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 xml:space="preserve">Supplementary 1: Univariate analysis of OS in the training cohort.  </w:t>
      </w:r>
    </w:p>
    <w:p>
      <w:pPr>
        <w:rPr>
          <w:sz w:val="24"/>
        </w:rPr>
      </w:pPr>
      <w:r>
        <w:rPr>
          <w:rFonts w:hint="eastAsia"/>
        </w:rPr>
        <w:t xml:space="preserve"> 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1831"/>
        <w:gridCol w:w="2074"/>
        <w:gridCol w:w="20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Calibri" w:hAnsi="Calibri"/>
              </w:rPr>
            </w:pPr>
            <w:bookmarkStart w:id="0" w:name="_Hlk84766431"/>
            <w:r>
              <w:rPr>
                <w:rFonts w:ascii="Times New Roman" w:hAnsi="Times New Roman" w:eastAsia="等线"/>
                <w:b/>
                <w:bCs/>
                <w:kern w:val="0"/>
                <w:szCs w:val="21"/>
                <w:lang w:eastAsia="en-US"/>
              </w:rPr>
              <w:t>Characteristics</w:t>
            </w:r>
          </w:p>
        </w:tc>
        <w:tc>
          <w:tcPr>
            <w:tcW w:w="597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O</w:t>
            </w:r>
            <w:r>
              <w:rPr>
                <w:rFonts w:hint="eastAsia" w:ascii="Times New Roman" w:hAnsi="Times New Roman"/>
                <w:b/>
                <w:bCs/>
              </w:rPr>
              <w:t>verall</w:t>
            </w:r>
            <w:r>
              <w:rPr>
                <w:rFonts w:ascii="Times New Roman" w:hAnsi="Times New Roman"/>
                <w:b/>
                <w:bCs/>
              </w:rPr>
              <w:t xml:space="preserve"> S</w:t>
            </w:r>
            <w:r>
              <w:rPr>
                <w:rFonts w:hint="eastAsia" w:ascii="Times New Roman" w:hAnsi="Times New Roman"/>
                <w:b/>
                <w:bCs/>
              </w:rPr>
              <w:t>urvival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</w:rPr>
              <w:t>U</w:t>
            </w:r>
            <w:r>
              <w:rPr>
                <w:rFonts w:ascii="Times New Roman" w:hAnsi="Times New Roman"/>
                <w:b/>
                <w:bCs/>
              </w:rPr>
              <w:t>nivariate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Calibri" w:hAnsi="Calibri"/>
              </w:rPr>
            </w:pPr>
          </w:p>
        </w:tc>
        <w:tc>
          <w:tcPr>
            <w:tcW w:w="183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HR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95%CI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Age</w:t>
            </w:r>
            <w:r>
              <w:rPr>
                <w:rFonts w:hint="eastAsia" w:eastAsia="等线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years</w:t>
            </w:r>
            <w:r>
              <w:rPr>
                <w:rFonts w:hint="eastAsia" w:eastAsia="等线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31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Calibri" w:hAnsi="Calibri"/>
              </w:rPr>
            </w:pPr>
          </w:p>
        </w:tc>
        <w:tc>
          <w:tcPr>
            <w:tcW w:w="2074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Calibri" w:hAnsi="Calibri"/>
              </w:rPr>
            </w:pPr>
          </w:p>
        </w:tc>
        <w:tc>
          <w:tcPr>
            <w:tcW w:w="2074" w:type="dxa"/>
            <w:tcBorders>
              <w:top w:val="single" w:color="auto" w:sz="12" w:space="0"/>
            </w:tcBorders>
          </w:tcPr>
          <w:p>
            <w:pPr>
              <w:ind w:firstLine="630" w:firstLineChars="300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0.5</w:t>
            </w:r>
            <w:r>
              <w:rPr>
                <w:rFonts w:hint="eastAsia" w:ascii="Times New Roman" w:hAnsi="Times New Roman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≤</w:t>
            </w:r>
            <w:r>
              <w:rPr>
                <w:rFonts w:hint="eastAsia" w:eastAsia="宋体" w:cs="Times New Roman"/>
                <w:sz w:val="20"/>
                <w:szCs w:val="20"/>
              </w:rPr>
              <w:t xml:space="preserve"> </w:t>
            </w:r>
            <w:r>
              <w:rPr>
                <w:rFonts w:eastAsia="宋体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 w:asciiTheme="majorHAnsi" w:hAnsiTheme="majorHAnsi"/>
                <w:sz w:val="15"/>
                <w:szCs w:val="15"/>
              </w:rPr>
              <w:t>＞</w:t>
            </w:r>
            <w:r>
              <w:rPr>
                <w:rFonts w:hint="eastAsia" w:eastAsia="宋体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20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27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M</w:t>
            </w:r>
            <w:r>
              <w:rPr>
                <w:rFonts w:eastAsia="宋体" w:cs="Times New Roman"/>
                <w:sz w:val="20"/>
                <w:szCs w:val="20"/>
              </w:rPr>
              <w:t>ale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Fem</w:t>
            </w:r>
            <w:r>
              <w:rPr>
                <w:rFonts w:eastAsia="宋体" w:cs="Times New Roman"/>
                <w:sz w:val="20"/>
                <w:szCs w:val="20"/>
              </w:rPr>
              <w:t>ale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10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63</w:t>
            </w:r>
            <w:r>
              <w:rPr>
                <w:rFonts w:ascii="Times New Roman" w:hAnsi="Times New Roman"/>
              </w:rPr>
              <w:t>-1.</w:t>
            </w:r>
            <w:r>
              <w:rPr>
                <w:rFonts w:hint="eastAsia" w:ascii="Times New Roman" w:hAnsi="Times New Roman"/>
              </w:rPr>
              <w:t>94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W</w:t>
            </w:r>
            <w:r>
              <w:rPr>
                <w:rFonts w:hint="eastAsia" w:eastAsia="宋体" w:cs="Times New Roman"/>
                <w:sz w:val="20"/>
                <w:szCs w:val="20"/>
              </w:rPr>
              <w:t>hite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Black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77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32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80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eastAsia="宋体" w:cs="Times New Roman"/>
                <w:sz w:val="20"/>
                <w:szCs w:val="20"/>
              </w:rPr>
              <w:t>Others</w:t>
            </w:r>
            <w:r>
              <w:rPr>
                <w:rFonts w:eastAsia="宋体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37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65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87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>Tumor size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≤5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＞5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30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60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10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Lymph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node involvement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79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</w:t>
            </w: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77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Metastasis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status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17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78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65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No-surgery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Resection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09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17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Liver transplantation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04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hint="eastAsia"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25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Chemotherapy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No/Unknown</w:t>
            </w:r>
          </w:p>
        </w:tc>
        <w:tc>
          <w:tcPr>
            <w:tcW w:w="1831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91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84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rPr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rPr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r>
        <w:rPr>
          <w:rFonts w:hint="eastAsia"/>
        </w:rPr>
        <w:t xml:space="preserve">Supplementary 2: Univariate analysis of CSS in the training cohort. 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1831"/>
        <w:gridCol w:w="2074"/>
        <w:gridCol w:w="20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 w:eastAsia="等线"/>
                <w:b/>
                <w:bCs/>
                <w:kern w:val="0"/>
                <w:szCs w:val="21"/>
                <w:lang w:eastAsia="en-US"/>
              </w:rPr>
              <w:t>Characteristics</w:t>
            </w:r>
          </w:p>
        </w:tc>
        <w:tc>
          <w:tcPr>
            <w:tcW w:w="597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Cancer Specific</w:t>
            </w:r>
            <w:r>
              <w:rPr>
                <w:rFonts w:ascii="Times New Roman" w:hAnsi="Times New Roman"/>
                <w:b/>
                <w:bCs/>
              </w:rPr>
              <w:t xml:space="preserve"> S</w:t>
            </w:r>
            <w:r>
              <w:rPr>
                <w:rFonts w:hint="eastAsia" w:ascii="Times New Roman" w:hAnsi="Times New Roman"/>
                <w:b/>
                <w:bCs/>
              </w:rPr>
              <w:t>urvival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</w:rPr>
              <w:t>U</w:t>
            </w:r>
            <w:r>
              <w:rPr>
                <w:rFonts w:ascii="Times New Roman" w:hAnsi="Times New Roman"/>
                <w:b/>
                <w:bCs/>
              </w:rPr>
              <w:t>nivariate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left"/>
              <w:rPr>
                <w:rFonts w:ascii="Calibri" w:hAnsi="Calibri"/>
              </w:rPr>
            </w:pPr>
          </w:p>
        </w:tc>
        <w:tc>
          <w:tcPr>
            <w:tcW w:w="1831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HR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95%CI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等线" w:cs="Times New Roman"/>
                <w:b/>
                <w:bCs/>
                <w:sz w:val="20"/>
                <w:szCs w:val="20"/>
              </w:rPr>
              <w:t>Age</w:t>
            </w:r>
            <w:r>
              <w:rPr>
                <w:rFonts w:hint="eastAsia" w:eastAsia="等线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eastAsia="等线" w:cs="Times New Roman"/>
                <w:b/>
                <w:bCs/>
                <w:sz w:val="20"/>
                <w:szCs w:val="20"/>
              </w:rPr>
              <w:t>years</w:t>
            </w:r>
            <w:r>
              <w:rPr>
                <w:rFonts w:hint="eastAsia" w:eastAsia="等线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31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Calibri" w:hAnsi="Calibri"/>
              </w:rPr>
            </w:pPr>
          </w:p>
        </w:tc>
        <w:tc>
          <w:tcPr>
            <w:tcW w:w="2074" w:type="dxa"/>
            <w:tcBorders>
              <w:top w:val="single" w:color="auto" w:sz="12" w:space="0"/>
            </w:tcBorders>
          </w:tcPr>
          <w:p>
            <w:pPr>
              <w:jc w:val="left"/>
              <w:rPr>
                <w:rFonts w:ascii="Calibri" w:hAnsi="Calibri"/>
              </w:rPr>
            </w:pPr>
          </w:p>
        </w:tc>
        <w:tc>
          <w:tcPr>
            <w:tcW w:w="2074" w:type="dxa"/>
            <w:tcBorders>
              <w:top w:val="single" w:color="auto" w:sz="12" w:space="0"/>
            </w:tcBorders>
          </w:tcPr>
          <w:p>
            <w:pPr>
              <w:ind w:firstLine="630" w:firstLineChars="300"/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≤</w:t>
            </w:r>
            <w:r>
              <w:rPr>
                <w:rFonts w:hint="eastAsia" w:eastAsia="宋体" w:cs="Times New Roman"/>
                <w:sz w:val="20"/>
                <w:szCs w:val="20"/>
              </w:rPr>
              <w:t xml:space="preserve"> </w:t>
            </w:r>
            <w:r>
              <w:rPr>
                <w:rFonts w:eastAsia="宋体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 w:asciiTheme="majorHAnsi" w:hAnsiTheme="majorHAnsi"/>
                <w:sz w:val="15"/>
                <w:szCs w:val="15"/>
              </w:rPr>
              <w:t>＞</w:t>
            </w:r>
            <w:r>
              <w:rPr>
                <w:rFonts w:hint="eastAsia" w:eastAsia="宋体" w:cs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42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72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78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M</w:t>
            </w:r>
            <w:r>
              <w:rPr>
                <w:rFonts w:eastAsia="宋体" w:cs="Times New Roman"/>
                <w:sz w:val="20"/>
                <w:szCs w:val="20"/>
              </w:rPr>
              <w:t>ale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Fem</w:t>
            </w:r>
            <w:r>
              <w:rPr>
                <w:rFonts w:eastAsia="宋体" w:cs="Times New Roman"/>
                <w:sz w:val="20"/>
                <w:szCs w:val="20"/>
              </w:rPr>
              <w:t>ale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06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57</w:t>
            </w:r>
            <w:r>
              <w:rPr>
                <w:rFonts w:ascii="Times New Roman" w:hAnsi="Times New Roman"/>
              </w:rPr>
              <w:t>-1.</w:t>
            </w:r>
            <w:r>
              <w:rPr>
                <w:rFonts w:hint="eastAsia" w:ascii="Times New Roman" w:hAnsi="Times New Roman"/>
              </w:rPr>
              <w:t>99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W</w:t>
            </w:r>
            <w:r>
              <w:rPr>
                <w:rFonts w:hint="eastAsia" w:eastAsia="宋体" w:cs="Times New Roman"/>
                <w:sz w:val="20"/>
                <w:szCs w:val="20"/>
              </w:rPr>
              <w:t>hite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Black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71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73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99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eastAsia="宋体" w:cs="Times New Roman"/>
                <w:sz w:val="20"/>
                <w:szCs w:val="20"/>
              </w:rPr>
              <w:t>Others</w:t>
            </w:r>
            <w:r>
              <w:rPr>
                <w:rFonts w:eastAsia="宋体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62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73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>Tumor size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≤5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＞5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588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1115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65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Lymph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node involvement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56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00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Metastasis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status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01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47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＜0.001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No-surgery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Resection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09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hint="eastAsia"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17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Liver transplantation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10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hint="eastAsia"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27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Chemotherapy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[Reference]</w:t>
            </w:r>
          </w:p>
        </w:tc>
        <w:tc>
          <w:tcPr>
            <w:tcW w:w="2074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No/Unknown</w:t>
            </w:r>
          </w:p>
        </w:tc>
        <w:tc>
          <w:tcPr>
            <w:tcW w:w="1831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00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hint="eastAsia" w:ascii="Times New Roman" w:hAnsi="Times New Roman"/>
              </w:rPr>
              <w:t>65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rPr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rPr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p>
      <w:pPr>
        <w:rPr>
          <w:rFonts w:ascii="Times New Roman" w:hAnsi="Times New Roman" w:eastAsia="Times New Roman"/>
          <w:sz w:val="24"/>
        </w:rPr>
      </w:pPr>
      <w:r>
        <w:rPr>
          <w:rFonts w:hint="eastAsia"/>
        </w:rPr>
        <w:t xml:space="preserve">Supplementary 3: Points of clinical characteristics with overall survival. </w:t>
      </w:r>
    </w:p>
    <w:p>
      <w:pPr>
        <w:spacing w:line="400" w:lineRule="atLeast"/>
        <w:rPr>
          <w:rFonts w:ascii="Times New Roman" w:hAnsi="Times New Roman" w:eastAsia="Times New Roman"/>
          <w:sz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17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 w:eastAsia="等线"/>
                <w:b/>
                <w:bCs/>
                <w:kern w:val="0"/>
                <w:szCs w:val="21"/>
                <w:lang w:eastAsia="en-US"/>
              </w:rPr>
              <w:t>Characteristics</w:t>
            </w:r>
          </w:p>
        </w:tc>
        <w:tc>
          <w:tcPr>
            <w:tcW w:w="597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等线"/>
                <w:b/>
                <w:bCs/>
                <w:kern w:val="0"/>
                <w:szCs w:val="21"/>
              </w:rPr>
              <w:t>Points</w:t>
            </w:r>
            <w:r>
              <w:rPr>
                <w:rFonts w:hint="eastAsia" w:ascii="Times New Roman" w:hAnsi="Times New Roman" w:eastAsia="等线"/>
                <w:b/>
                <w:bCs/>
                <w:kern w:val="0"/>
                <w:szCs w:val="21"/>
              </w:rPr>
              <w:t xml:space="preserve"> of clinical characteristics with overall survival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W</w:t>
            </w:r>
            <w:r>
              <w:rPr>
                <w:rFonts w:hint="eastAsia" w:eastAsia="宋体" w:cs="Times New Roman"/>
                <w:sz w:val="20"/>
                <w:szCs w:val="20"/>
              </w:rPr>
              <w:t>hite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Black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eastAsia="宋体" w:cs="Times New Roman"/>
                <w:sz w:val="20"/>
                <w:szCs w:val="20"/>
              </w:rPr>
              <w:t>Others</w:t>
            </w:r>
            <w:r>
              <w:rPr>
                <w:rFonts w:eastAsia="宋体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>Tumor size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≤5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＞5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Lymph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node involvement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Metastasis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status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eastAsia="宋体" w:cs="Times New Roman"/>
                <w:sz w:val="20"/>
                <w:szCs w:val="20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No-surgery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Resection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Liver transplantation</w:t>
            </w:r>
            <w:r>
              <w:rPr>
                <w:rFonts w:eastAsia="宋体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Chemotherapy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No/Unknown</w:t>
            </w:r>
          </w:p>
        </w:tc>
        <w:tc>
          <w:tcPr>
            <w:tcW w:w="5979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80</w:t>
            </w:r>
          </w:p>
        </w:tc>
      </w:tr>
    </w:tbl>
    <w:p>
      <w:pPr>
        <w:rPr>
          <w:rFonts w:hint="eastAsia"/>
        </w:rPr>
      </w:pPr>
    </w:p>
    <w:p>
      <w:pPr>
        <w:rPr>
          <w:sz w:val="24"/>
        </w:rPr>
      </w:pPr>
      <w:bookmarkStart w:id="1" w:name="_GoBack"/>
      <w:bookmarkEnd w:id="1"/>
      <w:r>
        <w:rPr>
          <w:rFonts w:hint="eastAsia"/>
        </w:rPr>
        <w:t xml:space="preserve">Supplementary 4: Points of clinical characteristics with cancer specific survival. </w:t>
      </w:r>
    </w:p>
    <w:p/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9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17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Calibri" w:hAnsi="Calibri"/>
              </w:rPr>
            </w:pPr>
            <w:r>
              <w:rPr>
                <w:rFonts w:ascii="Times New Roman" w:hAnsi="Times New Roman" w:eastAsia="等线"/>
                <w:b/>
                <w:bCs/>
                <w:kern w:val="0"/>
                <w:szCs w:val="21"/>
                <w:lang w:eastAsia="en-US"/>
              </w:rPr>
              <w:t>Characteristics</w:t>
            </w:r>
          </w:p>
        </w:tc>
        <w:tc>
          <w:tcPr>
            <w:tcW w:w="597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等线"/>
                <w:b/>
                <w:bCs/>
                <w:kern w:val="0"/>
                <w:szCs w:val="21"/>
              </w:rPr>
              <w:t>Points</w:t>
            </w:r>
            <w:r>
              <w:rPr>
                <w:rFonts w:hint="eastAsia" w:ascii="Times New Roman" w:hAnsi="Times New Roman" w:eastAsia="等线"/>
                <w:b/>
                <w:bCs/>
                <w:kern w:val="0"/>
                <w:szCs w:val="21"/>
              </w:rPr>
              <w:t xml:space="preserve"> of clinical characteristics with </w:t>
            </w:r>
            <w:r>
              <w:rPr>
                <w:rFonts w:ascii="Times New Roman" w:hAnsi="Times New Roman" w:eastAsia="等线"/>
                <w:b/>
                <w:bCs/>
                <w:kern w:val="0"/>
                <w:szCs w:val="21"/>
              </w:rPr>
              <w:t>c</w:t>
            </w:r>
            <w:r>
              <w:rPr>
                <w:rFonts w:hint="eastAsia" w:ascii="Times New Roman" w:hAnsi="Times New Roman"/>
                <w:b/>
                <w:bCs/>
              </w:rPr>
              <w:t xml:space="preserve">ancer </w:t>
            </w:r>
            <w:r>
              <w:rPr>
                <w:rFonts w:ascii="Times New Roman" w:hAnsi="Times New Roman"/>
                <w:b/>
                <w:bCs/>
              </w:rPr>
              <w:t>s</w:t>
            </w:r>
            <w:r>
              <w:rPr>
                <w:rFonts w:hint="eastAsia" w:ascii="Times New Roman" w:hAnsi="Times New Roman"/>
                <w:b/>
                <w:bCs/>
              </w:rPr>
              <w:t>pecific</w:t>
            </w:r>
            <w:r>
              <w:rPr>
                <w:rFonts w:hint="eastAsia" w:ascii="Times New Roman" w:hAnsi="Times New Roman" w:eastAsia="等线"/>
                <w:b/>
                <w:bCs/>
                <w:kern w:val="0"/>
                <w:szCs w:val="21"/>
              </w:rPr>
              <w:t xml:space="preserve"> survival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sz w:val="20"/>
                <w:szCs w:val="20"/>
              </w:rPr>
              <w:t>W</w:t>
            </w:r>
            <w:r>
              <w:rPr>
                <w:rFonts w:hint="eastAsia" w:eastAsia="宋体" w:cs="Times New Roman"/>
                <w:sz w:val="20"/>
                <w:szCs w:val="20"/>
              </w:rPr>
              <w:t>hite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Black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eastAsia="宋体" w:cs="Times New Roman"/>
                <w:sz w:val="20"/>
                <w:szCs w:val="20"/>
              </w:rPr>
              <w:t>Others</w:t>
            </w:r>
            <w:r>
              <w:rPr>
                <w:rFonts w:eastAsia="宋体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Lymph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node involvement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hint="eastAsia" w:ascii="Times New Roman" w:hAnsi="Times New Roma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Metastasis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 xml:space="preserve"> status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eastAsia="宋体" w:cs="Times New Roman"/>
                <w:sz w:val="20"/>
                <w:szCs w:val="20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No-surgery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Resection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eastAsia="宋体" w:cs="Times New Roman"/>
                <w:sz w:val="20"/>
                <w:szCs w:val="20"/>
              </w:rPr>
              <w:t>Liver transplantation</w:t>
            </w:r>
            <w:r>
              <w:rPr>
                <w:rFonts w:eastAsia="宋体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Chemotherapy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7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Yes</w:t>
            </w:r>
          </w:p>
        </w:tc>
        <w:tc>
          <w:tcPr>
            <w:tcW w:w="5979" w:type="dxa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17" w:type="dxa"/>
            <w:tcBorders>
              <w:bottom w:val="single" w:color="auto" w:sz="12" w:space="0"/>
            </w:tcBorders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eastAsia="宋体" w:cs="Times New Roman"/>
                <w:sz w:val="20"/>
                <w:szCs w:val="20"/>
              </w:rPr>
              <w:t>No/Unknown</w:t>
            </w:r>
          </w:p>
        </w:tc>
        <w:tc>
          <w:tcPr>
            <w:tcW w:w="5979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80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hMjlhZjVmNTk2YjE5OWVmMjk3ZDMzYjdhZjFjMjgifQ=="/>
  </w:docVars>
  <w:rsids>
    <w:rsidRoot w:val="00000000"/>
    <w:rsid w:val="004E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浅色1"/>
    <w:basedOn w:val="2"/>
    <w:qFormat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customStyle="1" w:styleId="5">
    <w:name w:val="网格型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2022-10-17T12:17:38Z</dcterms:created>
  <dc:creator>松下幸之助</dc:creator>
  <cp:lastModifiedBy>王松</cp:lastModifiedBy>
  <dcterms:modified xsi:type="dcterms:W3CDTF">2022-10-17T12:19:27Z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02B0A56947094C3F9C8F05845E4D9B6C</vt:lpwstr>
  </property>
</Properties>
</file>