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4AD4" w14:textId="7FAB8601" w:rsidR="00927C34" w:rsidRDefault="00927C34" w:rsidP="00006275">
      <w:pPr>
        <w:pStyle w:val="berschrift1"/>
        <w:spacing w:before="0" w:line="480" w:lineRule="auto"/>
        <w:contextualSpacing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00627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Structural Assessment of the Full-Length Wild-Type Tumor Suppressor Protein p53 by Mass Spectrometry-Guided Computational Modeling </w:t>
      </w:r>
    </w:p>
    <w:p w14:paraId="7240DE4E" w14:textId="77777777" w:rsidR="00006275" w:rsidRPr="00006275" w:rsidRDefault="00006275" w:rsidP="00006275">
      <w:pPr>
        <w:rPr>
          <w:lang w:val="en-US"/>
        </w:rPr>
      </w:pPr>
    </w:p>
    <w:p w14:paraId="66EE5D09" w14:textId="3D9D3F9C" w:rsidR="00927C34" w:rsidRDefault="00927C34" w:rsidP="00006275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Alessio Di Ianni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a,b+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Christian Tüting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c+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Marc Kipping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a,b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Christian H. Ihling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a,b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Janett Köppen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a,b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Claudio Iacobucci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a,b,d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Christian Arlt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a,b*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Panagiotis L. Kastritis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c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, Andrea Sinz</w:t>
      </w:r>
      <w:r w:rsidRPr="00006275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a,b*</w:t>
      </w:r>
    </w:p>
    <w:p w14:paraId="549E2574" w14:textId="77777777" w:rsidR="00006275" w:rsidRPr="00006275" w:rsidRDefault="00006275" w:rsidP="00006275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</w:pPr>
    </w:p>
    <w:p w14:paraId="3F24C717" w14:textId="77777777" w:rsidR="00927C34" w:rsidRPr="00006275" w:rsidRDefault="00927C34" w:rsidP="00006275">
      <w:pPr>
        <w:spacing w:after="0" w:line="48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de-DE"/>
        </w:rPr>
      </w:pPr>
      <w:r w:rsidRPr="00006275">
        <w:rPr>
          <w:rFonts w:ascii="Times New Roman" w:eastAsia="Times New Roman" w:hAnsi="Times New Roman" w:cs="Times New Roman"/>
          <w:noProof/>
          <w:sz w:val="24"/>
          <w:szCs w:val="24"/>
          <w:lang w:val="en-US" w:eastAsia="de-DE"/>
        </w:rPr>
        <w:t>a</w:t>
      </w:r>
      <w:r w:rsidRPr="00006275">
        <w:rPr>
          <w:rFonts w:ascii="Times New Roman" w:eastAsia="Times New Roman" w:hAnsi="Times New Roman" w:cs="Times New Roman"/>
          <w:noProof/>
          <w:sz w:val="24"/>
          <w:szCs w:val="24"/>
          <w:lang w:val="en-US" w:eastAsia="de-DE"/>
        </w:rPr>
        <w:tab/>
        <w:t>Department of Pharmaceutical Chemistry and Bioanalytics, Institute of Pharmacy, Martin Luther University Halle-Wittenberg, Kurt-Mothes-Str. 3, D-01620 Halle (Saale), Germany</w:t>
      </w:r>
    </w:p>
    <w:p w14:paraId="00F68F42" w14:textId="77777777" w:rsidR="00927C34" w:rsidRPr="00006275" w:rsidRDefault="00927C34" w:rsidP="00006275">
      <w:pPr>
        <w:spacing w:after="0" w:line="48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de-DE"/>
        </w:rPr>
      </w:pPr>
      <w:r w:rsidRPr="00006275">
        <w:rPr>
          <w:rFonts w:ascii="Times New Roman" w:eastAsia="Times New Roman" w:hAnsi="Times New Roman" w:cs="Times New Roman"/>
          <w:noProof/>
          <w:sz w:val="24"/>
          <w:szCs w:val="24"/>
          <w:lang w:val="en-US" w:eastAsia="de-DE"/>
        </w:rPr>
        <w:t>b</w:t>
      </w:r>
      <w:r w:rsidRPr="00006275">
        <w:rPr>
          <w:rFonts w:ascii="Times New Roman" w:eastAsia="Times New Roman" w:hAnsi="Times New Roman" w:cs="Times New Roman"/>
          <w:noProof/>
          <w:sz w:val="24"/>
          <w:szCs w:val="24"/>
          <w:lang w:val="en-US" w:eastAsia="de-DE"/>
        </w:rPr>
        <w:tab/>
        <w:t>Center for Structural Mass Spectrometry, Martin Luther University Halle-Wittenberg, Kurt-Mothes-Str. 3, D-01620 Halle (Saale), Germany</w:t>
      </w:r>
    </w:p>
    <w:p w14:paraId="0DE2788C" w14:textId="77777777" w:rsidR="00927C34" w:rsidRPr="00006275" w:rsidRDefault="00927C34" w:rsidP="00006275">
      <w:pPr>
        <w:spacing w:after="0" w:line="480" w:lineRule="auto"/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ab/>
        <w:t>ZIK HALOmem and Institute of Biochemistry and Biotechnology, Martin Luther University Halle-Wittenberg, Kurt-Mothes-Str. 3, D-06120 Halle (Saale), Germany</w:t>
      </w:r>
    </w:p>
    <w:p w14:paraId="443754B9" w14:textId="77777777" w:rsidR="00927C34" w:rsidRPr="00006275" w:rsidRDefault="00927C34" w:rsidP="00006275">
      <w:pPr>
        <w:spacing w:after="0" w:line="480" w:lineRule="auto"/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ab/>
        <w:t>Department of Physical and Chemical Sciences, University of L’Aquila, Via Vetoio, Coppito 1, 6701067100 L’Aquila, Italy</w:t>
      </w:r>
    </w:p>
    <w:p w14:paraId="19BA1596" w14:textId="77777777" w:rsidR="00927C34" w:rsidRPr="00006275" w:rsidRDefault="00927C34" w:rsidP="00006275">
      <w:pPr>
        <w:spacing w:after="0" w:line="480" w:lineRule="auto"/>
        <w:ind w:left="720"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>+</w:t>
      </w:r>
      <w:r w:rsidRPr="00006275">
        <w:rPr>
          <w:rFonts w:ascii="Times New Roman" w:eastAsia="Calibri" w:hAnsi="Times New Roman" w:cs="Times New Roman"/>
          <w:sz w:val="24"/>
          <w:szCs w:val="24"/>
          <w:lang w:val="en-US"/>
        </w:rPr>
        <w:tab/>
        <w:t>Both authors contributed equally to this work.</w:t>
      </w:r>
    </w:p>
    <w:p w14:paraId="12DAEB85" w14:textId="285942A9" w:rsidR="00927C34" w:rsidRPr="00006275" w:rsidRDefault="00927C34" w:rsidP="00006275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006275">
        <w:rPr>
          <w:rFonts w:ascii="Times New Roman" w:eastAsia="Calibri" w:hAnsi="Times New Roman" w:cs="Times New Roman"/>
          <w:sz w:val="24"/>
          <w:szCs w:val="24"/>
        </w:rPr>
        <w:t xml:space="preserve">*Correspondence to: </w:t>
      </w:r>
      <w:hyperlink r:id="rId8" w:history="1">
        <w:r w:rsidRPr="0000627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andrea.sinz@pharmazie.uni-halle.de</w:t>
        </w:r>
      </w:hyperlink>
      <w:r w:rsidRPr="0000627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; </w:t>
      </w:r>
      <w:r w:rsidR="0000627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c</w:t>
      </w:r>
      <w:r w:rsidRPr="00006275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hristian.arlt@pharmazie.uni-halle.de</w:t>
      </w:r>
    </w:p>
    <w:p w14:paraId="76983611" w14:textId="338271F5" w:rsidR="00414793" w:rsidRPr="00006275" w:rsidRDefault="00414793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A12E58C" w14:textId="7E7AC6B2" w:rsidR="00EC16FB" w:rsidRDefault="0041504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lastRenderedPageBreak/>
        <w:t>Table of Content</w:t>
      </w:r>
      <w:r w:rsidR="00332EC2">
        <w:rPr>
          <w:rFonts w:ascii="Times New Roman" w:hAnsi="Times New Roman" w:cs="Times New Roman"/>
          <w:b/>
          <w:sz w:val="24"/>
          <w:szCs w:val="24"/>
        </w:rPr>
        <w:t>s</w:t>
      </w:r>
    </w:p>
    <w:p w14:paraId="47258CB4" w14:textId="77777777" w:rsidR="001E603E" w:rsidRPr="00006275" w:rsidRDefault="001E603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903EC5" w14:textId="25FCCC2B" w:rsidR="00F74EBD" w:rsidRPr="00332EC2" w:rsidRDefault="00332EC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2EC2">
        <w:rPr>
          <w:rFonts w:ascii="Times New Roman" w:hAnsi="Times New Roman" w:cs="Times New Roman"/>
          <w:bCs/>
          <w:sz w:val="24"/>
          <w:szCs w:val="24"/>
        </w:rPr>
        <w:t>pag</w:t>
      </w:r>
      <w:r>
        <w:rPr>
          <w:rFonts w:ascii="Times New Roman" w:hAnsi="Times New Roman" w:cs="Times New Roman"/>
          <w:bCs/>
          <w:sz w:val="24"/>
          <w:szCs w:val="24"/>
        </w:rPr>
        <w:t>e</w:t>
      </w:r>
    </w:p>
    <w:p w14:paraId="221624F4" w14:textId="5C3B4BB3" w:rsidR="00332EC2" w:rsidRDefault="00332EC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2EC2">
        <w:rPr>
          <w:rFonts w:ascii="Times New Roman" w:hAnsi="Times New Roman" w:cs="Times New Roman"/>
          <w:bCs/>
          <w:sz w:val="24"/>
          <w:szCs w:val="24"/>
        </w:rPr>
        <w:t>Figure S1: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Published tetrameric p53 models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</w:t>
      </w:r>
    </w:p>
    <w:p w14:paraId="7EC5DE70" w14:textId="0868DBBC" w:rsidR="00332EC2" w:rsidRDefault="00332EC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S2: SDS-PAGE analysis of quantitative XL-MS experiments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</w:t>
      </w:r>
    </w:p>
    <w:p w14:paraId="39C27524" w14:textId="3A2B8EA8" w:rsidR="00332EC2" w:rsidRDefault="00332EC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Figures S3-S16:</w:t>
      </w:r>
      <w:r w:rsidR="001E603E">
        <w:rPr>
          <w:rFonts w:ascii="Times New Roman" w:hAnsi="Times New Roman" w:cs="Times New Roman"/>
          <w:bCs/>
          <w:sz w:val="24"/>
          <w:szCs w:val="24"/>
        </w:rPr>
        <w:t xml:space="preserve"> Fragment ion mass spectra of interpeptide p53 cross-links</w:t>
      </w:r>
      <w:r w:rsidR="001E603E">
        <w:rPr>
          <w:rFonts w:ascii="Times New Roman" w:hAnsi="Times New Roman" w:cs="Times New Roman"/>
          <w:bCs/>
          <w:sz w:val="24"/>
          <w:szCs w:val="24"/>
        </w:rPr>
        <w:tab/>
      </w:r>
      <w:r w:rsidR="001E603E">
        <w:rPr>
          <w:rFonts w:ascii="Times New Roman" w:hAnsi="Times New Roman" w:cs="Times New Roman"/>
          <w:bCs/>
          <w:sz w:val="24"/>
          <w:szCs w:val="24"/>
        </w:rPr>
        <w:tab/>
        <w:t>5</w:t>
      </w:r>
    </w:p>
    <w:p w14:paraId="340C9DC5" w14:textId="7D9C2164" w:rsidR="001E603E" w:rsidRDefault="001E603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Figures S17-S31:</w:t>
      </w:r>
      <w:r>
        <w:rPr>
          <w:rFonts w:ascii="Times New Roman" w:hAnsi="Times New Roman" w:cs="Times New Roman"/>
          <w:bCs/>
          <w:sz w:val="24"/>
          <w:szCs w:val="24"/>
        </w:rPr>
        <w:t xml:space="preserve"> Fragment ion mass spectra of p53 </w:t>
      </w:r>
      <w:r>
        <w:rPr>
          <w:rFonts w:ascii="Times New Roman" w:hAnsi="Times New Roman" w:cs="Times New Roman"/>
          <w:bCs/>
          <w:sz w:val="24"/>
          <w:szCs w:val="24"/>
        </w:rPr>
        <w:t xml:space="preserve">“dead-end” </w:t>
      </w:r>
      <w:r>
        <w:rPr>
          <w:rFonts w:ascii="Times New Roman" w:hAnsi="Times New Roman" w:cs="Times New Roman"/>
          <w:bCs/>
          <w:sz w:val="24"/>
          <w:szCs w:val="24"/>
        </w:rPr>
        <w:t>cross-links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19</w:t>
      </w:r>
    </w:p>
    <w:p w14:paraId="69BA0465" w14:textId="5C11538C" w:rsidR="001E603E" w:rsidRDefault="005C6B9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S32: AlphaFold2 prediction of tetrameric p53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34</w:t>
      </w:r>
    </w:p>
    <w:p w14:paraId="1FBEFA21" w14:textId="0B4ADD9D" w:rsidR="005C6B92" w:rsidRDefault="005C6B9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S33: Refinement strategies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35</w:t>
      </w:r>
    </w:p>
    <w:p w14:paraId="2D82BAF4" w14:textId="37CDDDFC" w:rsidR="005C6B92" w:rsidRDefault="005C6B9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S34: Scoring of XL-MS-derived distance restraints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36</w:t>
      </w:r>
    </w:p>
    <w:p w14:paraId="6FC9DA5B" w14:textId="16D1D75B" w:rsidR="005C6B92" w:rsidRDefault="005C6B9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S35: Scoring of labeling efficiency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37</w:t>
      </w:r>
    </w:p>
    <w:p w14:paraId="0B3F6A58" w14:textId="24481CA8" w:rsidR="005C6B92" w:rsidRDefault="005C6B9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Figure S36: XL-MS and footprinting data of p53 tetramer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38</w:t>
      </w:r>
    </w:p>
    <w:p w14:paraId="7D802F7F" w14:textId="3A9CF472" w:rsidR="005C6B92" w:rsidRDefault="005C6B9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Figure S37: </w:t>
      </w:r>
      <w:r>
        <w:rPr>
          <w:rFonts w:ascii="Times New Roman" w:hAnsi="Times New Roman" w:cs="Times New Roman"/>
          <w:bCs/>
          <w:sz w:val="24"/>
          <w:szCs w:val="24"/>
        </w:rPr>
        <w:t xml:space="preserve">XL-MS and footprinting data </w:t>
      </w:r>
      <w:r>
        <w:rPr>
          <w:rFonts w:ascii="Times New Roman" w:hAnsi="Times New Roman" w:cs="Times New Roman"/>
          <w:bCs/>
          <w:sz w:val="24"/>
          <w:szCs w:val="24"/>
        </w:rPr>
        <w:t>mapped in existing p53 models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39</w:t>
      </w:r>
    </w:p>
    <w:p w14:paraId="325A86BE" w14:textId="34359463" w:rsidR="005C6B92" w:rsidRDefault="005C6B92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8A76BB" w14:textId="2C62F148" w:rsidR="00BE0975" w:rsidRDefault="00BE097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Tables</w:t>
      </w:r>
    </w:p>
    <w:p w14:paraId="0BD40558" w14:textId="7F0CF1A0" w:rsidR="00BE0975" w:rsidRDefault="00BE0975" w:rsidP="00BE09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 w:rsidRPr="00E0234C">
        <w:rPr>
          <w:rFonts w:ascii="Times New Roman" w:hAnsi="Times New Roman" w:cs="Times New Roman"/>
          <w:bCs/>
          <w:sz w:val="24"/>
          <w:szCs w:val="24"/>
        </w:rPr>
        <w:t>BS</w:t>
      </w:r>
      <w:r w:rsidRPr="00E0234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0234C">
        <w:rPr>
          <w:rFonts w:ascii="Times New Roman" w:hAnsi="Times New Roman" w:cs="Times New Roman"/>
          <w:bCs/>
          <w:sz w:val="24"/>
          <w:szCs w:val="24"/>
        </w:rPr>
        <w:t xml:space="preserve">G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DSBU </w:t>
      </w:r>
      <w:r w:rsidRPr="00E0234C">
        <w:rPr>
          <w:rFonts w:ascii="Times New Roman" w:hAnsi="Times New Roman" w:cs="Times New Roman"/>
          <w:bCs/>
          <w:sz w:val="24"/>
          <w:szCs w:val="24"/>
        </w:rPr>
        <w:t>cross-linking data</w:t>
      </w:r>
      <w:r>
        <w:rPr>
          <w:rFonts w:ascii="Times New Roman" w:hAnsi="Times New Roman" w:cs="Times New Roman"/>
          <w:bCs/>
          <w:sz w:val="24"/>
          <w:szCs w:val="24"/>
        </w:rPr>
        <w:t xml:space="preserve"> (file TableS1.csv)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40</w:t>
      </w:r>
    </w:p>
    <w:p w14:paraId="5555229F" w14:textId="4F3DC685" w:rsidR="00BE0975" w:rsidRDefault="00BE0975" w:rsidP="00BE09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S2:</w:t>
      </w:r>
      <w:r w:rsidRPr="00E023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SASA scoring of labeled lysine residues (file TableS2.csv)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40</w:t>
      </w:r>
    </w:p>
    <w:p w14:paraId="242FCCED" w14:textId="6FEE019F" w:rsidR="00BE0975" w:rsidRPr="006E349B" w:rsidRDefault="00BE0975" w:rsidP="00BE09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49B">
        <w:rPr>
          <w:rFonts w:ascii="Times New Roman" w:hAnsi="Times New Roman" w:cs="Times New Roman"/>
          <w:b/>
          <w:sz w:val="24"/>
          <w:szCs w:val="24"/>
        </w:rPr>
        <w:t>Table S3:</w:t>
      </w:r>
      <w:r w:rsidRPr="006E349B">
        <w:rPr>
          <w:rFonts w:ascii="Times New Roman" w:hAnsi="Times New Roman" w:cs="Times New Roman"/>
          <w:bCs/>
          <w:sz w:val="24"/>
          <w:szCs w:val="24"/>
        </w:rPr>
        <w:t xml:space="preserve"> BS</w:t>
      </w:r>
      <w:r w:rsidRPr="006E349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E349B">
        <w:rPr>
          <w:rFonts w:ascii="Times New Roman" w:hAnsi="Times New Roman" w:cs="Times New Roman"/>
          <w:bCs/>
          <w:sz w:val="24"/>
          <w:szCs w:val="24"/>
        </w:rPr>
        <w:t xml:space="preserve">G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6E349B">
        <w:rPr>
          <w:rFonts w:ascii="Times New Roman" w:hAnsi="Times New Roman" w:cs="Times New Roman"/>
          <w:bCs/>
          <w:sz w:val="24"/>
          <w:szCs w:val="24"/>
        </w:rPr>
        <w:t xml:space="preserve">ross-links </w:t>
      </w:r>
      <w:r>
        <w:rPr>
          <w:rFonts w:ascii="Times New Roman" w:hAnsi="Times New Roman" w:cs="Times New Roman"/>
          <w:bCs/>
          <w:sz w:val="24"/>
          <w:szCs w:val="24"/>
        </w:rPr>
        <w:t xml:space="preserve">of p53 (+/- </w:t>
      </w:r>
      <w:r w:rsidRPr="00E83C1D">
        <w:rPr>
          <w:rFonts w:ascii="Times New Roman" w:hAnsi="Times New Roman" w:cs="Times New Roman"/>
          <w:bCs/>
          <w:sz w:val="24"/>
          <w:szCs w:val="24"/>
        </w:rPr>
        <w:t>RE-DNA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40</w:t>
      </w:r>
    </w:p>
    <w:p w14:paraId="67C80E70" w14:textId="601600ED" w:rsidR="00332EC2" w:rsidRPr="00332EC2" w:rsidRDefault="00BE097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975">
        <w:rPr>
          <w:rFonts w:ascii="Times New Roman" w:hAnsi="Times New Roman" w:cs="Times New Roman"/>
          <w:b/>
          <w:sz w:val="24"/>
          <w:szCs w:val="24"/>
        </w:rPr>
        <w:t>Table S4:</w:t>
      </w:r>
      <w:r>
        <w:rPr>
          <w:rFonts w:ascii="Times New Roman" w:hAnsi="Times New Roman" w:cs="Times New Roman"/>
          <w:bCs/>
          <w:sz w:val="24"/>
          <w:szCs w:val="24"/>
        </w:rPr>
        <w:t xml:space="preserve"> Footprinting</w:t>
      </w:r>
      <w:r w:rsidRPr="006E34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of p53 (+/- </w:t>
      </w:r>
      <w:r w:rsidRPr="00E83C1D">
        <w:rPr>
          <w:rFonts w:ascii="Times New Roman" w:hAnsi="Times New Roman" w:cs="Times New Roman"/>
          <w:bCs/>
          <w:sz w:val="24"/>
          <w:szCs w:val="24"/>
        </w:rPr>
        <w:t>RE-DNA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41</w:t>
      </w:r>
    </w:p>
    <w:p w14:paraId="4FCBD73D" w14:textId="75C3D7C7" w:rsidR="00006275" w:rsidRPr="00006275" w:rsidRDefault="0000627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A1AF2ED" w14:textId="260BB6E0" w:rsidR="00EF1001" w:rsidRPr="00006275" w:rsidRDefault="00EF1001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lastRenderedPageBreak/>
        <w:t>Supplementary Figures</w:t>
      </w:r>
      <w:r w:rsidR="0051716E" w:rsidRPr="00006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E1D65" w14:textId="0E0C7DD5" w:rsidR="00357921" w:rsidRPr="00006275" w:rsidRDefault="00357921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2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2404C5" wp14:editId="5861411C">
            <wp:extent cx="5760720" cy="4157980"/>
            <wp:effectExtent l="0" t="0" r="5080" b="0"/>
            <wp:docPr id="21" name="Grafik 21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Ein Bild, das Karte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40D07" w14:textId="47750DC5" w:rsidR="00DB7A4D" w:rsidRPr="00006275" w:rsidRDefault="00DB7A4D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B7FF5" w:rsidRPr="0000627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0627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06275">
        <w:rPr>
          <w:rFonts w:ascii="Times New Roman" w:hAnsi="Times New Roman" w:cs="Times New Roman"/>
          <w:sz w:val="24"/>
          <w:szCs w:val="24"/>
        </w:rPr>
        <w:t xml:space="preserve"> </w:t>
      </w:r>
      <w:r w:rsidR="00006275">
        <w:rPr>
          <w:rFonts w:ascii="Times New Roman" w:hAnsi="Times New Roman" w:cs="Times New Roman"/>
          <w:sz w:val="24"/>
          <w:szCs w:val="24"/>
        </w:rPr>
        <w:t>T</w:t>
      </w:r>
      <w:r w:rsidRPr="00006275">
        <w:rPr>
          <w:rFonts w:ascii="Times New Roman" w:hAnsi="Times New Roman" w:cs="Times New Roman"/>
          <w:sz w:val="24"/>
          <w:szCs w:val="24"/>
        </w:rPr>
        <w:t xml:space="preserve">etrameric </w:t>
      </w:r>
      <w:r w:rsidR="00006275">
        <w:rPr>
          <w:rFonts w:ascii="Times New Roman" w:hAnsi="Times New Roman" w:cs="Times New Roman"/>
          <w:sz w:val="24"/>
          <w:szCs w:val="24"/>
        </w:rPr>
        <w:t xml:space="preserve">p53 </w:t>
      </w:r>
      <w:r w:rsidRPr="00006275">
        <w:rPr>
          <w:rFonts w:ascii="Times New Roman" w:hAnsi="Times New Roman" w:cs="Times New Roman"/>
          <w:sz w:val="24"/>
          <w:szCs w:val="24"/>
        </w:rPr>
        <w:t>models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 in cartoon presentation. DNA-free</w:t>
      </w:r>
      <w:r w:rsidR="00006275">
        <w:rPr>
          <w:rFonts w:ascii="Times New Roman" w:hAnsi="Times New Roman" w:cs="Times New Roman"/>
          <w:sz w:val="24"/>
          <w:szCs w:val="24"/>
        </w:rPr>
        <w:t xml:space="preserve"> p53: (A) 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Tidow </w:t>
      </w:r>
      <w:r w:rsidR="00006275" w:rsidRPr="0000627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8D7834" w:rsidRPr="00006275">
        <w:rPr>
          <w:rFonts w:ascii="Times New Roman" w:hAnsi="Times New Roman" w:cs="Times New Roman"/>
          <w:sz w:val="24"/>
          <w:szCs w:val="24"/>
        </w:rPr>
        <w:t>2007</w:t>
      </w:r>
      <w:r w:rsidR="00006275">
        <w:rPr>
          <w:rFonts w:ascii="Times New Roman" w:hAnsi="Times New Roman" w:cs="Times New Roman"/>
          <w:sz w:val="24"/>
          <w:szCs w:val="24"/>
        </w:rPr>
        <w:t xml:space="preserve"> (20)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006275">
        <w:rPr>
          <w:rFonts w:ascii="Times New Roman" w:hAnsi="Times New Roman" w:cs="Times New Roman"/>
          <w:sz w:val="24"/>
          <w:szCs w:val="24"/>
        </w:rPr>
        <w:t xml:space="preserve">(B) 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Okorokov </w:t>
      </w:r>
      <w:r w:rsidR="00006275" w:rsidRPr="0000627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8D7834" w:rsidRPr="00006275">
        <w:rPr>
          <w:rFonts w:ascii="Times New Roman" w:hAnsi="Times New Roman" w:cs="Times New Roman"/>
          <w:sz w:val="24"/>
          <w:szCs w:val="24"/>
        </w:rPr>
        <w:t>2006</w:t>
      </w:r>
      <w:r w:rsidR="00006275">
        <w:rPr>
          <w:rFonts w:ascii="Times New Roman" w:hAnsi="Times New Roman" w:cs="Times New Roman"/>
          <w:sz w:val="24"/>
          <w:szCs w:val="24"/>
        </w:rPr>
        <w:t xml:space="preserve"> (19</w:t>
      </w:r>
      <w:r w:rsidR="008D7834" w:rsidRPr="00006275">
        <w:rPr>
          <w:rFonts w:ascii="Times New Roman" w:hAnsi="Times New Roman" w:cs="Times New Roman"/>
          <w:sz w:val="24"/>
          <w:szCs w:val="24"/>
        </w:rPr>
        <w:t>)</w:t>
      </w:r>
      <w:r w:rsidR="00006275">
        <w:rPr>
          <w:rFonts w:ascii="Times New Roman" w:hAnsi="Times New Roman" w:cs="Times New Roman"/>
          <w:sz w:val="24"/>
          <w:szCs w:val="24"/>
        </w:rPr>
        <w:t>. DNA-bound p53: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 </w:t>
      </w:r>
      <w:r w:rsidR="00006275">
        <w:rPr>
          <w:rFonts w:ascii="Times New Roman" w:hAnsi="Times New Roman" w:cs="Times New Roman"/>
          <w:sz w:val="24"/>
          <w:szCs w:val="24"/>
        </w:rPr>
        <w:t xml:space="preserve">(C) </w:t>
      </w:r>
      <w:r w:rsidR="00006275" w:rsidRPr="00006275">
        <w:rPr>
          <w:rFonts w:ascii="Times New Roman" w:hAnsi="Times New Roman" w:cs="Times New Roman"/>
          <w:sz w:val="24"/>
          <w:szCs w:val="24"/>
        </w:rPr>
        <w:t xml:space="preserve">Tidow </w:t>
      </w:r>
      <w:r w:rsidR="00006275" w:rsidRPr="0000627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006275" w:rsidRPr="00006275">
        <w:rPr>
          <w:rFonts w:ascii="Times New Roman" w:hAnsi="Times New Roman" w:cs="Times New Roman"/>
          <w:sz w:val="24"/>
          <w:szCs w:val="24"/>
        </w:rPr>
        <w:t>2007</w:t>
      </w:r>
      <w:r w:rsidR="00006275">
        <w:rPr>
          <w:rFonts w:ascii="Times New Roman" w:hAnsi="Times New Roman" w:cs="Times New Roman"/>
          <w:sz w:val="24"/>
          <w:szCs w:val="24"/>
        </w:rPr>
        <w:t xml:space="preserve"> (20)</w:t>
      </w:r>
      <w:r w:rsidR="00006275" w:rsidRPr="00006275">
        <w:rPr>
          <w:rFonts w:ascii="Times New Roman" w:hAnsi="Times New Roman" w:cs="Times New Roman"/>
          <w:sz w:val="24"/>
          <w:szCs w:val="24"/>
        </w:rPr>
        <w:t>,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 </w:t>
      </w:r>
      <w:r w:rsidR="00006275">
        <w:rPr>
          <w:rFonts w:ascii="Times New Roman" w:hAnsi="Times New Roman" w:cs="Times New Roman"/>
          <w:sz w:val="24"/>
          <w:szCs w:val="24"/>
        </w:rPr>
        <w:t xml:space="preserve">(D) </w:t>
      </w:r>
      <w:r w:rsidR="00006275" w:rsidRPr="00006275">
        <w:rPr>
          <w:rFonts w:ascii="Times New Roman" w:hAnsi="Times New Roman" w:cs="Times New Roman"/>
          <w:sz w:val="24"/>
          <w:szCs w:val="24"/>
        </w:rPr>
        <w:t xml:space="preserve">Okorokov </w:t>
      </w:r>
      <w:r w:rsidR="00006275" w:rsidRPr="0000627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006275" w:rsidRPr="00006275">
        <w:rPr>
          <w:rFonts w:ascii="Times New Roman" w:hAnsi="Times New Roman" w:cs="Times New Roman"/>
          <w:sz w:val="24"/>
          <w:szCs w:val="24"/>
        </w:rPr>
        <w:t>2006</w:t>
      </w:r>
      <w:r w:rsidR="00006275">
        <w:rPr>
          <w:rFonts w:ascii="Times New Roman" w:hAnsi="Times New Roman" w:cs="Times New Roman"/>
          <w:sz w:val="24"/>
          <w:szCs w:val="24"/>
        </w:rPr>
        <w:t xml:space="preserve"> (19</w:t>
      </w:r>
      <w:r w:rsidR="00006275" w:rsidRPr="00006275">
        <w:rPr>
          <w:rFonts w:ascii="Times New Roman" w:hAnsi="Times New Roman" w:cs="Times New Roman"/>
          <w:sz w:val="24"/>
          <w:szCs w:val="24"/>
        </w:rPr>
        <w:t>)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006275">
        <w:rPr>
          <w:rFonts w:ascii="Times New Roman" w:hAnsi="Times New Roman" w:cs="Times New Roman"/>
          <w:sz w:val="24"/>
          <w:szCs w:val="24"/>
        </w:rPr>
        <w:t xml:space="preserve">and (E) </w:t>
      </w:r>
      <w:r w:rsidR="008D7834" w:rsidRPr="00006275">
        <w:rPr>
          <w:rFonts w:ascii="Times New Roman" w:hAnsi="Times New Roman" w:cs="Times New Roman"/>
          <w:sz w:val="24"/>
          <w:szCs w:val="24"/>
        </w:rPr>
        <w:t>Demir</w:t>
      </w:r>
      <w:r w:rsidR="00006275">
        <w:rPr>
          <w:rFonts w:ascii="Times New Roman" w:hAnsi="Times New Roman" w:cs="Times New Roman"/>
          <w:sz w:val="24"/>
          <w:szCs w:val="24"/>
        </w:rPr>
        <w:t xml:space="preserve"> </w:t>
      </w:r>
      <w:r w:rsidR="00006275" w:rsidRPr="00073460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06275">
        <w:rPr>
          <w:rFonts w:ascii="Times New Roman" w:hAnsi="Times New Roman" w:cs="Times New Roman"/>
          <w:sz w:val="24"/>
          <w:szCs w:val="24"/>
        </w:rPr>
        <w:t>,</w:t>
      </w:r>
      <w:r w:rsidR="008D7834" w:rsidRPr="00006275">
        <w:rPr>
          <w:rFonts w:ascii="Times New Roman" w:hAnsi="Times New Roman" w:cs="Times New Roman"/>
          <w:sz w:val="24"/>
          <w:szCs w:val="24"/>
        </w:rPr>
        <w:t xml:space="preserve"> 2017</w:t>
      </w:r>
      <w:r w:rsidR="00006275">
        <w:rPr>
          <w:rFonts w:ascii="Times New Roman" w:hAnsi="Times New Roman" w:cs="Times New Roman"/>
          <w:sz w:val="24"/>
          <w:szCs w:val="24"/>
        </w:rPr>
        <w:t xml:space="preserve"> (25</w:t>
      </w:r>
      <w:r w:rsidR="008D7834" w:rsidRPr="00006275">
        <w:rPr>
          <w:rFonts w:ascii="Times New Roman" w:hAnsi="Times New Roman" w:cs="Times New Roman"/>
          <w:sz w:val="24"/>
          <w:szCs w:val="24"/>
        </w:rPr>
        <w:t>)</w:t>
      </w:r>
      <w:r w:rsidR="00006275">
        <w:rPr>
          <w:rFonts w:ascii="Times New Roman" w:hAnsi="Times New Roman" w:cs="Times New Roman"/>
          <w:sz w:val="24"/>
          <w:szCs w:val="24"/>
        </w:rPr>
        <w:t>.</w:t>
      </w:r>
      <w:r w:rsidR="007C561D">
        <w:rPr>
          <w:rFonts w:ascii="Times New Roman" w:hAnsi="Times New Roman" w:cs="Times New Roman"/>
          <w:sz w:val="24"/>
          <w:szCs w:val="24"/>
        </w:rPr>
        <w:t xml:space="preserve"> TAD is presented in light blue, PRR is yellow, DBD in green, NLS in orange, TET in red, and CTD in dark grey.</w:t>
      </w:r>
    </w:p>
    <w:p w14:paraId="46D0CE8B" w14:textId="53908BD4" w:rsidR="00837F60" w:rsidRPr="00006275" w:rsidRDefault="0093574B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275">
        <w:rPr>
          <w:rFonts w:ascii="Times New Roman" w:hAnsi="Times New Roman" w:cs="Times New Roman"/>
          <w:sz w:val="24"/>
          <w:szCs w:val="24"/>
        </w:rPr>
        <w:br w:type="page"/>
      </w:r>
    </w:p>
    <w:p w14:paraId="1EFB5FB1" w14:textId="0FA77B89" w:rsidR="008D7834" w:rsidRPr="00006275" w:rsidRDefault="00D32AC0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</w:p>
    <w:p w14:paraId="3FF0A58E" w14:textId="0AE8C5DD" w:rsidR="0051716E" w:rsidRPr="00006275" w:rsidRDefault="00CC2719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3F6E2" wp14:editId="21071D5D">
                <wp:simplePos x="0" y="0"/>
                <wp:positionH relativeFrom="column">
                  <wp:posOffset>3124410</wp:posOffset>
                </wp:positionH>
                <wp:positionV relativeFrom="paragraph">
                  <wp:posOffset>1351966</wp:posOffset>
                </wp:positionV>
                <wp:extent cx="914400" cy="363135"/>
                <wp:effectExtent l="0" t="0" r="0" b="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3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7A4ED" w14:textId="14117A61" w:rsidR="00CC2719" w:rsidRPr="006C5421" w:rsidRDefault="00CC2719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C542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In-gel digestion of monomeric p53 band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3F6E2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margin-left:246pt;margin-top:106.45pt;width:1in;height:28.6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" fillcolor="white [3201]" stroked="f" strokeweight=".5pt">
                <v:textbox>
                  <w:txbxContent>
                    <w:p w14:paraId="7DE7A4ED" w14:textId="14117A61" w:rsidR="00CC2719" w:rsidRPr="006C5421" w:rsidRDefault="00CC2719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6C5421">
                        <w:rPr>
                          <w:rFonts w:ascii="Times New Roman" w:hAnsi="Times New Roman" w:cs="Times New Roman"/>
                          <w:sz w:val="20"/>
                        </w:rPr>
                        <w:t>In-gel digestion of monomeric p53 band</w:t>
                      </w:r>
                    </w:p>
                  </w:txbxContent>
                </v:textbox>
              </v:shape>
            </w:pict>
          </mc:Fallback>
        </mc:AlternateContent>
      </w: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08063" behindDoc="0" locked="0" layoutInCell="1" allowOverlap="1" wp14:anchorId="47C502B3" wp14:editId="69680C53">
                <wp:simplePos x="0" y="0"/>
                <wp:positionH relativeFrom="column">
                  <wp:posOffset>2469047</wp:posOffset>
                </wp:positionH>
                <wp:positionV relativeFrom="paragraph">
                  <wp:posOffset>1540486</wp:posOffset>
                </wp:positionV>
                <wp:extent cx="656268" cy="297508"/>
                <wp:effectExtent l="0" t="38100" r="48895" b="26670"/>
                <wp:wrapNone/>
                <wp:docPr id="14" name="Connettore 2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6268" cy="2975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A061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4" o:spid="_x0000_s1026" type="#_x0000_t32" style="position:absolute;margin-left:194.4pt;margin-top:121.3pt;width:51.65pt;height:23.45pt;flip:y;z-index:2516080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" strokecolor="#4579b8 [3044]">
                <v:stroke endarrow="block"/>
              </v:shape>
            </w:pict>
          </mc:Fallback>
        </mc:AlternateContent>
      </w: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5DB6D" wp14:editId="158F0F9A">
                <wp:simplePos x="0" y="0"/>
                <wp:positionH relativeFrom="column">
                  <wp:posOffset>2324668</wp:posOffset>
                </wp:positionH>
                <wp:positionV relativeFrom="paragraph">
                  <wp:posOffset>1837994</wp:posOffset>
                </wp:positionV>
                <wp:extent cx="288758" cy="210006"/>
                <wp:effectExtent l="0" t="0" r="16510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58" cy="210006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3327A" id="Rettangolo 11" o:spid="_x0000_s1026" style="position:absolute;margin-left:183.05pt;margin-top:144.7pt;width:22.75pt;height:1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" filled="f" strokecolor="#243f60 [1604]" strokeweight="1pt"/>
            </w:pict>
          </mc:Fallback>
        </mc:AlternateContent>
      </w:r>
      <w:r w:rsidR="0051716E"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 wp14:anchorId="66330892" wp14:editId="3D211E5E">
            <wp:extent cx="3031200" cy="2228400"/>
            <wp:effectExtent l="0" t="0" r="0" b="635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53_BS2G_F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200" cy="22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A7A01" w14:textId="1D4161A5" w:rsidR="00E25540" w:rsidRPr="00006275" w:rsidRDefault="00D32AC0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t>B</w:t>
      </w:r>
    </w:p>
    <w:p w14:paraId="7506CD2B" w14:textId="41C005EE" w:rsidR="00F47ED8" w:rsidRPr="00006275" w:rsidRDefault="00957EB3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 wp14:anchorId="4E1DBE2F" wp14:editId="038ACA2E">
            <wp:extent cx="3564000" cy="20772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53_BS2G_R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000" cy="2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23143" w14:textId="35269C82" w:rsidR="008D7834" w:rsidRPr="00D32AC0" w:rsidRDefault="008D783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t>Figures S2:</w:t>
      </w:r>
      <w:r w:rsidRPr="00006275">
        <w:rPr>
          <w:rFonts w:ascii="Times New Roman" w:hAnsi="Times New Roman" w:cs="Times New Roman"/>
          <w:sz w:val="24"/>
          <w:szCs w:val="24"/>
        </w:rPr>
        <w:t xml:space="preserve"> SDS-PAGE </w:t>
      </w:r>
      <w:r w:rsidR="00D32AC0">
        <w:rPr>
          <w:rFonts w:ascii="Times New Roman" w:hAnsi="Times New Roman" w:cs="Times New Roman"/>
          <w:sz w:val="24"/>
          <w:szCs w:val="24"/>
        </w:rPr>
        <w:t>analysis</w:t>
      </w:r>
      <w:r w:rsidRPr="00006275">
        <w:rPr>
          <w:rFonts w:ascii="Times New Roman" w:hAnsi="Times New Roman" w:cs="Times New Roman"/>
          <w:sz w:val="24"/>
          <w:szCs w:val="24"/>
        </w:rPr>
        <w:t xml:space="preserve"> of quantitative XL-MS experiments </w:t>
      </w:r>
      <w:r w:rsidR="00D32AC0">
        <w:rPr>
          <w:rFonts w:ascii="Times New Roman" w:hAnsi="Times New Roman" w:cs="Times New Roman"/>
          <w:sz w:val="24"/>
          <w:szCs w:val="24"/>
        </w:rPr>
        <w:t xml:space="preserve">of p53 </w:t>
      </w:r>
      <w:r w:rsidRPr="00006275">
        <w:rPr>
          <w:rFonts w:ascii="Times New Roman" w:hAnsi="Times New Roman" w:cs="Times New Roman"/>
          <w:sz w:val="24"/>
          <w:szCs w:val="24"/>
        </w:rPr>
        <w:t>with BS</w:t>
      </w:r>
      <w:r w:rsidRPr="000062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06275">
        <w:rPr>
          <w:rFonts w:ascii="Times New Roman" w:hAnsi="Times New Roman" w:cs="Times New Roman"/>
          <w:sz w:val="24"/>
          <w:szCs w:val="24"/>
        </w:rPr>
        <w:t>G</w:t>
      </w:r>
      <w:r w:rsidR="00D32AC0">
        <w:rPr>
          <w:rFonts w:ascii="Times New Roman" w:hAnsi="Times New Roman" w:cs="Times New Roman"/>
          <w:sz w:val="24"/>
          <w:szCs w:val="24"/>
        </w:rPr>
        <w:t>-D</w:t>
      </w:r>
      <w:r w:rsidR="00D32AC0" w:rsidRPr="00D32AC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D32AC0">
        <w:rPr>
          <w:rFonts w:ascii="Times New Roman" w:hAnsi="Times New Roman" w:cs="Times New Roman"/>
          <w:sz w:val="24"/>
          <w:szCs w:val="24"/>
        </w:rPr>
        <w:t>/D</w:t>
      </w:r>
      <w:r w:rsidR="00D32AC0" w:rsidRPr="00D32A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32AC0">
        <w:rPr>
          <w:rFonts w:ascii="Times New Roman" w:hAnsi="Times New Roman" w:cs="Times New Roman"/>
          <w:sz w:val="24"/>
          <w:szCs w:val="24"/>
        </w:rPr>
        <w:t>. (A)</w:t>
      </w:r>
      <w:r w:rsidRPr="00006275">
        <w:rPr>
          <w:rFonts w:ascii="Times New Roman" w:hAnsi="Times New Roman" w:cs="Times New Roman"/>
          <w:sz w:val="24"/>
          <w:szCs w:val="24"/>
        </w:rPr>
        <w:t xml:space="preserve"> </w:t>
      </w:r>
      <w:r w:rsidR="00D32AC0">
        <w:rPr>
          <w:rFonts w:ascii="Times New Roman" w:hAnsi="Times New Roman" w:cs="Times New Roman"/>
          <w:sz w:val="24"/>
          <w:szCs w:val="24"/>
        </w:rPr>
        <w:t xml:space="preserve">p53 without </w:t>
      </w:r>
      <w:r w:rsidRPr="00006275">
        <w:rPr>
          <w:rFonts w:ascii="Times New Roman" w:hAnsi="Times New Roman" w:cs="Times New Roman"/>
          <w:sz w:val="24"/>
          <w:szCs w:val="24"/>
        </w:rPr>
        <w:t>DNA</w:t>
      </w:r>
      <w:r w:rsidR="00D32AC0">
        <w:rPr>
          <w:rFonts w:ascii="Times New Roman" w:hAnsi="Times New Roman" w:cs="Times New Roman"/>
          <w:sz w:val="24"/>
          <w:szCs w:val="24"/>
        </w:rPr>
        <w:t xml:space="preserve">: </w:t>
      </w:r>
      <w:r w:rsidRPr="00006275">
        <w:rPr>
          <w:rFonts w:ascii="Times New Roman" w:hAnsi="Times New Roman" w:cs="Times New Roman"/>
          <w:sz w:val="24"/>
          <w:szCs w:val="24"/>
        </w:rPr>
        <w:t>BS</w:t>
      </w:r>
      <w:r w:rsidRPr="000062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06275">
        <w:rPr>
          <w:rFonts w:ascii="Times New Roman" w:hAnsi="Times New Roman" w:cs="Times New Roman"/>
          <w:sz w:val="24"/>
          <w:szCs w:val="24"/>
        </w:rPr>
        <w:t>G</w:t>
      </w:r>
      <w:r w:rsidR="00D32AC0">
        <w:rPr>
          <w:rFonts w:ascii="Times New Roman" w:hAnsi="Times New Roman" w:cs="Times New Roman"/>
          <w:sz w:val="24"/>
          <w:szCs w:val="24"/>
        </w:rPr>
        <w:t>-</w:t>
      </w:r>
      <w:r w:rsidR="00D32AC0">
        <w:rPr>
          <w:rFonts w:ascii="Times New Roman" w:hAnsi="Times New Roman" w:cs="Times New Roman"/>
          <w:sz w:val="24"/>
          <w:szCs w:val="24"/>
        </w:rPr>
        <w:t>D</w:t>
      </w:r>
      <w:r w:rsidR="00D32AC0" w:rsidRPr="00D32AC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D32AC0">
        <w:rPr>
          <w:rFonts w:ascii="Times New Roman" w:hAnsi="Times New Roman" w:cs="Times New Roman"/>
          <w:sz w:val="24"/>
          <w:szCs w:val="24"/>
        </w:rPr>
        <w:t xml:space="preserve">with </w:t>
      </w:r>
      <w:r w:rsidRPr="00006275">
        <w:rPr>
          <w:rFonts w:ascii="Times New Roman" w:hAnsi="Times New Roman" w:cs="Times New Roman"/>
          <w:sz w:val="24"/>
          <w:szCs w:val="24"/>
        </w:rPr>
        <w:t>DNA</w:t>
      </w:r>
      <w:r w:rsidR="00D32AC0">
        <w:rPr>
          <w:rFonts w:ascii="Times New Roman" w:hAnsi="Times New Roman" w:cs="Times New Roman"/>
          <w:sz w:val="24"/>
          <w:szCs w:val="24"/>
        </w:rPr>
        <w:t>:</w:t>
      </w:r>
      <w:r w:rsidRPr="00006275">
        <w:rPr>
          <w:rFonts w:ascii="Times New Roman" w:hAnsi="Times New Roman" w:cs="Times New Roman"/>
          <w:sz w:val="24"/>
          <w:szCs w:val="24"/>
        </w:rPr>
        <w:t xml:space="preserve"> </w:t>
      </w:r>
      <w:r w:rsidR="00D32AC0" w:rsidRPr="00006275">
        <w:rPr>
          <w:rFonts w:ascii="Times New Roman" w:hAnsi="Times New Roman" w:cs="Times New Roman"/>
          <w:sz w:val="24"/>
          <w:szCs w:val="24"/>
        </w:rPr>
        <w:t>BS</w:t>
      </w:r>
      <w:r w:rsidR="00D32AC0" w:rsidRPr="000062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32AC0" w:rsidRPr="00006275">
        <w:rPr>
          <w:rFonts w:ascii="Times New Roman" w:hAnsi="Times New Roman" w:cs="Times New Roman"/>
          <w:sz w:val="24"/>
          <w:szCs w:val="24"/>
        </w:rPr>
        <w:t>G</w:t>
      </w:r>
      <w:r w:rsidR="00D32AC0">
        <w:rPr>
          <w:rFonts w:ascii="Times New Roman" w:hAnsi="Times New Roman" w:cs="Times New Roman"/>
          <w:sz w:val="24"/>
          <w:szCs w:val="24"/>
        </w:rPr>
        <w:t>-D</w:t>
      </w:r>
      <w:r w:rsidR="00D32AC0" w:rsidRPr="00D32A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32AC0">
        <w:rPr>
          <w:rFonts w:ascii="Times New Roman" w:hAnsi="Times New Roman" w:cs="Times New Roman"/>
          <w:sz w:val="24"/>
          <w:szCs w:val="24"/>
        </w:rPr>
        <w:t>.</w:t>
      </w:r>
      <w:r w:rsidRPr="00006275">
        <w:rPr>
          <w:rFonts w:ascii="Times New Roman" w:hAnsi="Times New Roman" w:cs="Times New Roman"/>
          <w:sz w:val="24"/>
          <w:szCs w:val="24"/>
        </w:rPr>
        <w:t xml:space="preserve"> </w:t>
      </w:r>
      <w:r w:rsidR="00D32AC0">
        <w:rPr>
          <w:rFonts w:ascii="Times New Roman" w:hAnsi="Times New Roman" w:cs="Times New Roman"/>
          <w:sz w:val="24"/>
          <w:szCs w:val="24"/>
        </w:rPr>
        <w:t>(B</w:t>
      </w:r>
      <w:r w:rsidRPr="00006275">
        <w:rPr>
          <w:rFonts w:ascii="Times New Roman" w:hAnsi="Times New Roman" w:cs="Times New Roman"/>
          <w:sz w:val="24"/>
          <w:szCs w:val="24"/>
        </w:rPr>
        <w:t xml:space="preserve">) </w:t>
      </w:r>
      <w:r w:rsidR="00D32AC0">
        <w:rPr>
          <w:rFonts w:ascii="Times New Roman" w:hAnsi="Times New Roman" w:cs="Times New Roman"/>
          <w:sz w:val="24"/>
          <w:szCs w:val="24"/>
        </w:rPr>
        <w:t xml:space="preserve">p53 </w:t>
      </w:r>
      <w:r w:rsidR="00D32AC0">
        <w:rPr>
          <w:rFonts w:ascii="Times New Roman" w:hAnsi="Times New Roman" w:cs="Times New Roman"/>
          <w:sz w:val="24"/>
          <w:szCs w:val="24"/>
        </w:rPr>
        <w:t xml:space="preserve">without </w:t>
      </w:r>
      <w:r w:rsidR="00D32AC0" w:rsidRPr="00006275">
        <w:rPr>
          <w:rFonts w:ascii="Times New Roman" w:hAnsi="Times New Roman" w:cs="Times New Roman"/>
          <w:sz w:val="24"/>
          <w:szCs w:val="24"/>
        </w:rPr>
        <w:t>DNA</w:t>
      </w:r>
      <w:r w:rsidR="00D32AC0">
        <w:rPr>
          <w:rFonts w:ascii="Times New Roman" w:hAnsi="Times New Roman" w:cs="Times New Roman"/>
          <w:sz w:val="24"/>
          <w:szCs w:val="24"/>
        </w:rPr>
        <w:t xml:space="preserve">: </w:t>
      </w:r>
      <w:r w:rsidR="00D32AC0" w:rsidRPr="00006275">
        <w:rPr>
          <w:rFonts w:ascii="Times New Roman" w:hAnsi="Times New Roman" w:cs="Times New Roman"/>
          <w:sz w:val="24"/>
          <w:szCs w:val="24"/>
        </w:rPr>
        <w:t>BS</w:t>
      </w:r>
      <w:r w:rsidR="00D32AC0" w:rsidRPr="000062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32AC0" w:rsidRPr="00006275">
        <w:rPr>
          <w:rFonts w:ascii="Times New Roman" w:hAnsi="Times New Roman" w:cs="Times New Roman"/>
          <w:sz w:val="24"/>
          <w:szCs w:val="24"/>
        </w:rPr>
        <w:t>G</w:t>
      </w:r>
      <w:r w:rsidR="00D32AC0">
        <w:rPr>
          <w:rFonts w:ascii="Times New Roman" w:hAnsi="Times New Roman" w:cs="Times New Roman"/>
          <w:sz w:val="24"/>
          <w:szCs w:val="24"/>
        </w:rPr>
        <w:t>-D</w:t>
      </w:r>
      <w:r w:rsidR="00D32A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32AC0" w:rsidRPr="00006275">
        <w:rPr>
          <w:rFonts w:ascii="Times New Roman" w:hAnsi="Times New Roman" w:cs="Times New Roman"/>
          <w:sz w:val="24"/>
          <w:szCs w:val="24"/>
        </w:rPr>
        <w:t xml:space="preserve">, </w:t>
      </w:r>
      <w:r w:rsidR="00D32AC0">
        <w:rPr>
          <w:rFonts w:ascii="Times New Roman" w:hAnsi="Times New Roman" w:cs="Times New Roman"/>
          <w:sz w:val="24"/>
          <w:szCs w:val="24"/>
        </w:rPr>
        <w:t xml:space="preserve">with </w:t>
      </w:r>
      <w:r w:rsidR="00D32AC0" w:rsidRPr="00006275">
        <w:rPr>
          <w:rFonts w:ascii="Times New Roman" w:hAnsi="Times New Roman" w:cs="Times New Roman"/>
          <w:sz w:val="24"/>
          <w:szCs w:val="24"/>
        </w:rPr>
        <w:t>DNA</w:t>
      </w:r>
      <w:r w:rsidR="00D32AC0">
        <w:rPr>
          <w:rFonts w:ascii="Times New Roman" w:hAnsi="Times New Roman" w:cs="Times New Roman"/>
          <w:sz w:val="24"/>
          <w:szCs w:val="24"/>
        </w:rPr>
        <w:t>:</w:t>
      </w:r>
      <w:r w:rsidR="00D32AC0" w:rsidRPr="00006275">
        <w:rPr>
          <w:rFonts w:ascii="Times New Roman" w:hAnsi="Times New Roman" w:cs="Times New Roman"/>
          <w:sz w:val="24"/>
          <w:szCs w:val="24"/>
        </w:rPr>
        <w:t xml:space="preserve"> BS</w:t>
      </w:r>
      <w:r w:rsidR="00D32AC0" w:rsidRPr="000062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32AC0" w:rsidRPr="00006275">
        <w:rPr>
          <w:rFonts w:ascii="Times New Roman" w:hAnsi="Times New Roman" w:cs="Times New Roman"/>
          <w:sz w:val="24"/>
          <w:szCs w:val="24"/>
        </w:rPr>
        <w:t>G</w:t>
      </w:r>
      <w:r w:rsidR="00D32AC0">
        <w:rPr>
          <w:rFonts w:ascii="Times New Roman" w:hAnsi="Times New Roman" w:cs="Times New Roman"/>
          <w:sz w:val="24"/>
          <w:szCs w:val="24"/>
        </w:rPr>
        <w:t>-D</w:t>
      </w:r>
      <w:r w:rsidR="00D32AC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D32AC0">
        <w:rPr>
          <w:rFonts w:ascii="Times New Roman" w:hAnsi="Times New Roman" w:cs="Times New Roman"/>
          <w:sz w:val="24"/>
          <w:szCs w:val="24"/>
        </w:rPr>
        <w:t>.</w:t>
      </w:r>
    </w:p>
    <w:p w14:paraId="7975F0FB" w14:textId="6B511BFB" w:rsidR="0093574B" w:rsidRPr="00006275" w:rsidRDefault="0093574B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8B5A5A5" w14:textId="3713F73F" w:rsidR="0093574B" w:rsidRDefault="00F47ED8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7CB9A4E7" wp14:editId="510DCE7F">
            <wp:extent cx="5760720" cy="40269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53_XLexample_1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"/>
                    <a:stretch/>
                  </pic:blipFill>
                  <pic:spPr bwMode="auto">
                    <a:xfrm>
                      <a:off x="0" y="0"/>
                      <a:ext cx="5760720" cy="4026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96B6E" w14:textId="5FBDA953" w:rsidR="00F226C4" w:rsidRPr="00F226C4" w:rsidRDefault="00831462" w:rsidP="00F226C4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S3:</w:t>
      </w:r>
      <w:r w:rsidR="00F226C4"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="00F226C4"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="00F226C4"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="00F226C4"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="00F226C4" w:rsidRPr="00F226C4">
        <w:rPr>
          <w:rFonts w:ascii="Times New Roman" w:hAnsi="Times New Roman" w:cs="Times New Roman"/>
          <w:sz w:val="24"/>
          <w:szCs w:val="24"/>
        </w:rPr>
        <w:t>.</w:t>
      </w:r>
    </w:p>
    <w:p w14:paraId="14010069" w14:textId="2C924BD8" w:rsidR="00F226C4" w:rsidRDefault="00F226C4">
      <w:pPr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br w:type="page"/>
      </w:r>
    </w:p>
    <w:p w14:paraId="45582055" w14:textId="3AAD2CEB" w:rsidR="00F47ED8" w:rsidRDefault="00F47ED8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3A703757" wp14:editId="26C29AD4">
            <wp:extent cx="5760720" cy="402832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53_XLexample_2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"/>
                    <a:stretch/>
                  </pic:blipFill>
                  <pic:spPr bwMode="auto">
                    <a:xfrm>
                      <a:off x="0" y="0"/>
                      <a:ext cx="5760720" cy="402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15698" w14:textId="31597DD2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20A10173" w14:textId="513CBCDA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0C4660" w14:textId="1F9D5A46" w:rsidR="00127624" w:rsidRDefault="0012762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1497ADBD" wp14:editId="17EEC077">
            <wp:extent cx="5760720" cy="4029017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53_XLexample_3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" b="-1"/>
                    <a:stretch/>
                  </pic:blipFill>
                  <pic:spPr bwMode="auto">
                    <a:xfrm>
                      <a:off x="0" y="0"/>
                      <a:ext cx="5760720" cy="4029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6B521" w14:textId="05D421C4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729CDFE8" w14:textId="36201320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07AD9BB" w14:textId="6A0D5976" w:rsidR="00127624" w:rsidRDefault="0012762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4B15F464" wp14:editId="6BC9C496">
            <wp:extent cx="5760720" cy="4030287"/>
            <wp:effectExtent l="0" t="0" r="0" b="889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53_XLexample_4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" b="1"/>
                    <a:stretch/>
                  </pic:blipFill>
                  <pic:spPr bwMode="auto">
                    <a:xfrm>
                      <a:off x="0" y="0"/>
                      <a:ext cx="5760720" cy="4030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6D0BB" w14:textId="6CD27757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1D2DE354" w14:textId="61393B24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BFCBCED" w14:textId="4393CA3F" w:rsidR="00F47ED8" w:rsidRDefault="0012762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161F8A8B" wp14:editId="14A35E86">
            <wp:extent cx="5760720" cy="4029017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53_XLexample_6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" b="-1"/>
                    <a:stretch/>
                  </pic:blipFill>
                  <pic:spPr bwMode="auto">
                    <a:xfrm>
                      <a:off x="0" y="0"/>
                      <a:ext cx="5760720" cy="4029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69E3E" w14:textId="77CE42C0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17C2B56C" w14:textId="3EE3BF5A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B17193" w14:textId="6438F832" w:rsidR="00127624" w:rsidRDefault="0012762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6A6AAB11" wp14:editId="3E194BCE">
            <wp:extent cx="5760720" cy="4017645"/>
            <wp:effectExtent l="0" t="0" r="0" b="190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53_XLexample_7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" b="1"/>
                    <a:stretch/>
                  </pic:blipFill>
                  <pic:spPr bwMode="auto">
                    <a:xfrm>
                      <a:off x="0" y="0"/>
                      <a:ext cx="5760720" cy="4017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4C627" w14:textId="758B48BE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789683A2" w14:textId="7B729130" w:rsidR="009D7B43" w:rsidRDefault="009D7B43">
      <w:pPr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br w:type="page"/>
      </w:r>
    </w:p>
    <w:p w14:paraId="62308A6D" w14:textId="214950C2" w:rsidR="00F47ED8" w:rsidRDefault="0012762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41F06FC7" wp14:editId="61AE5FD5">
            <wp:extent cx="5760720" cy="403912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53_XLexample_8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"/>
                    <a:stretch/>
                  </pic:blipFill>
                  <pic:spPr bwMode="auto">
                    <a:xfrm>
                      <a:off x="0" y="0"/>
                      <a:ext cx="5760720" cy="403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9D60D" w14:textId="4720B055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14ABF02E" w14:textId="4C199A0D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C4B61EC" w14:textId="2C93E323" w:rsidR="00127624" w:rsidRDefault="0012762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3F4303B5" wp14:editId="47B723C0">
            <wp:extent cx="5760720" cy="4008755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53_XLexample_10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"/>
                    <a:stretch/>
                  </pic:blipFill>
                  <pic:spPr bwMode="auto">
                    <a:xfrm>
                      <a:off x="0" y="0"/>
                      <a:ext cx="5760720" cy="400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8601F" w14:textId="726748A8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407D7182" w14:textId="7F5B55FB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33DA624" w14:textId="0C0C50A0" w:rsidR="00C20ECB" w:rsidRPr="00006275" w:rsidRDefault="00C043D7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3279AF52" wp14:editId="1A21FDC7">
                <wp:simplePos x="0" y="0"/>
                <wp:positionH relativeFrom="column">
                  <wp:posOffset>3339465</wp:posOffset>
                </wp:positionH>
                <wp:positionV relativeFrom="paragraph">
                  <wp:posOffset>2139863</wp:posOffset>
                </wp:positionV>
                <wp:extent cx="914400" cy="263047"/>
                <wp:effectExtent l="0" t="0" r="0" b="3810"/>
                <wp:wrapNone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3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F0BF8" w14:textId="5A62BCAD" w:rsidR="00D66B93" w:rsidRPr="00DF7EE5" w:rsidRDefault="00D66B93">
                            <w:pPr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</w:pPr>
                            <w:r w:rsidRPr="00DF7EE5"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  <w:t>y7α+BS</w:t>
                            </w:r>
                            <w:r w:rsidRPr="00DF7EE5">
                              <w:rPr>
                                <w:rFonts w:ascii="Arial" w:hAnsi="Arial" w:cs="Arial"/>
                                <w:sz w:val="18"/>
                                <w:vertAlign w:val="superscript"/>
                                <w:lang w:val="it-IT"/>
                              </w:rPr>
                              <w:t>2</w:t>
                            </w:r>
                            <w:r w:rsidRPr="00DF7EE5"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9AF52" id="Casella di testo 39" o:spid="_x0000_s1027" type="#_x0000_t202" style="position:absolute;margin-left:262.95pt;margin-top:168.5pt;width:1in;height:20.7pt;z-index:2516090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" filled="f" stroked="f" strokeweight=".5pt">
                <v:textbox>
                  <w:txbxContent>
                    <w:p w14:paraId="18CF0BF8" w14:textId="5A62BCAD" w:rsidR="00D66B93" w:rsidRPr="00DF7EE5" w:rsidRDefault="00D66B93">
                      <w:pPr>
                        <w:rPr>
                          <w:rFonts w:ascii="Arial" w:hAnsi="Arial" w:cs="Arial"/>
                          <w:sz w:val="18"/>
                          <w:lang w:val="it-IT"/>
                        </w:rPr>
                      </w:pPr>
                      <w:r w:rsidRPr="00DF7EE5">
                        <w:rPr>
                          <w:rFonts w:ascii="Arial" w:hAnsi="Arial" w:cs="Arial"/>
                          <w:sz w:val="18"/>
                          <w:lang w:val="it-IT"/>
                        </w:rPr>
                        <w:t>y7α+BS</w:t>
                      </w:r>
                      <w:r w:rsidRPr="00DF7EE5">
                        <w:rPr>
                          <w:rFonts w:ascii="Arial" w:hAnsi="Arial" w:cs="Arial"/>
                          <w:sz w:val="18"/>
                          <w:vertAlign w:val="superscript"/>
                          <w:lang w:val="it-IT"/>
                        </w:rPr>
                        <w:t>2</w:t>
                      </w:r>
                      <w:r w:rsidRPr="00DF7EE5">
                        <w:rPr>
                          <w:rFonts w:ascii="Arial" w:hAnsi="Arial" w:cs="Arial"/>
                          <w:sz w:val="18"/>
                          <w:lang w:val="it-IT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B44C4B"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 wp14:anchorId="2806E52F" wp14:editId="7510C32F">
            <wp:extent cx="5760720" cy="4010602"/>
            <wp:effectExtent l="0" t="0" r="0" b="952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53_XLexample_12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" b="-1"/>
                    <a:stretch/>
                  </pic:blipFill>
                  <pic:spPr bwMode="auto">
                    <a:xfrm>
                      <a:off x="0" y="0"/>
                      <a:ext cx="5760720" cy="4010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6AF01" w14:textId="471DA2EE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6B953068" w14:textId="57004C2B" w:rsidR="009D7B43" w:rsidRDefault="009D7B43">
      <w:pPr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br w:type="page"/>
      </w:r>
    </w:p>
    <w:p w14:paraId="4C031B8B" w14:textId="08A056CB" w:rsidR="00EC0E57" w:rsidRDefault="00427A06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4C6EB0F2" wp14:editId="0A075526">
            <wp:extent cx="5760720" cy="4029018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53_XLexample_13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0" b="-1"/>
                    <a:stretch/>
                  </pic:blipFill>
                  <pic:spPr bwMode="auto">
                    <a:xfrm>
                      <a:off x="0" y="0"/>
                      <a:ext cx="5760720" cy="4029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6AF44" w14:textId="20C03555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0A2E6A0A" w14:textId="08CACFEE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04CE5B2" w14:textId="64773397" w:rsidR="00F47ED8" w:rsidRPr="00006275" w:rsidRDefault="00C1290B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7E656D30" wp14:editId="0D75B122">
            <wp:extent cx="5760720" cy="4017529"/>
            <wp:effectExtent l="0" t="0" r="0" b="254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53_XLexample_14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"/>
                    <a:stretch/>
                  </pic:blipFill>
                  <pic:spPr bwMode="auto">
                    <a:xfrm>
                      <a:off x="0" y="0"/>
                      <a:ext cx="5760720" cy="4017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7BFB7" w14:textId="10529D1C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6610BAD2" w14:textId="4C61F58A" w:rsidR="009D7B43" w:rsidRDefault="009D7B43">
      <w:pPr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br w:type="page"/>
      </w:r>
    </w:p>
    <w:p w14:paraId="374624DF" w14:textId="09118928" w:rsidR="002254C5" w:rsidRDefault="00D66B93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7BEE52CE" wp14:editId="2BC576A0">
            <wp:extent cx="5760720" cy="4000909"/>
            <wp:effectExtent l="0" t="0" r="0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53_XLexample_15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3"/>
                    <a:stretch/>
                  </pic:blipFill>
                  <pic:spPr bwMode="auto">
                    <a:xfrm>
                      <a:off x="0" y="0"/>
                      <a:ext cx="5760720" cy="4000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A542A" w14:textId="3AFACC08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00C76780" w14:textId="42723363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B69376" w14:textId="161B4A51" w:rsidR="002254C5" w:rsidRDefault="004E640F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4678231D" wp14:editId="2031EA45">
            <wp:extent cx="5760720" cy="3946847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53_XLexample_last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"/>
                    <a:stretch/>
                  </pic:blipFill>
                  <pic:spPr bwMode="auto">
                    <a:xfrm>
                      <a:off x="0" y="0"/>
                      <a:ext cx="5760720" cy="3946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3E207" w14:textId="21126128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2FFEBC20" w14:textId="592603D6" w:rsidR="009D7B43" w:rsidRDefault="009D7B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CAEB776" w14:textId="7306AD0C" w:rsidR="0093574B" w:rsidRDefault="00EC0E57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071FCFB8" wp14:editId="686688B9">
            <wp:extent cx="5760720" cy="4022412"/>
            <wp:effectExtent l="0" t="0" r="0" b="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53_XLexample_18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4"/>
                    <a:stretch/>
                  </pic:blipFill>
                  <pic:spPr bwMode="auto">
                    <a:xfrm>
                      <a:off x="0" y="0"/>
                      <a:ext cx="5760720" cy="4022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01E0F" w14:textId="3B728F57" w:rsidR="009D7B43" w:rsidRPr="00F226C4" w:rsidRDefault="009D7B43" w:rsidP="009D7B43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an interpeptide p53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58533957" w14:textId="77777777" w:rsidR="0093574B" w:rsidRPr="00006275" w:rsidRDefault="0093574B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E980A1A" w14:textId="7805F7F6" w:rsidR="00F47ED8" w:rsidRDefault="002254C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390F8C2C" wp14:editId="44068979">
            <wp:extent cx="5760226" cy="4008409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53_deadendexample_1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"/>
                    <a:stretch/>
                  </pic:blipFill>
                  <pic:spPr bwMode="auto">
                    <a:xfrm>
                      <a:off x="0" y="0"/>
                      <a:ext cx="5760720" cy="4008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E7387E" w14:textId="51AE7CDD" w:rsidR="00784D08" w:rsidRPr="00F226C4" w:rsidRDefault="00784D08" w:rsidP="00784D08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 xml:space="preserve">um of a p53 </w:t>
      </w:r>
      <w:r>
        <w:rPr>
          <w:rFonts w:ascii="Times New Roman" w:hAnsi="Times New Roman" w:cs="Times New Roman"/>
          <w:sz w:val="24"/>
          <w:szCs w:val="24"/>
        </w:rPr>
        <w:t>“dead-end” cross-link</w:t>
      </w:r>
      <w:r>
        <w:rPr>
          <w:rFonts w:ascii="Times New Roman" w:hAnsi="Times New Roman" w:cs="Times New Roman"/>
          <w:sz w:val="24"/>
          <w:szCs w:val="24"/>
        </w:rPr>
        <w:t xml:space="preserve">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180690A1" w14:textId="176F28F8" w:rsidR="00784D08" w:rsidRDefault="00784D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837ADA" w14:textId="77777777" w:rsidR="00784D08" w:rsidRPr="00006275" w:rsidRDefault="00784D08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1EECD0" w14:textId="63801E5F" w:rsidR="00F5283A" w:rsidRDefault="002254C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drawing>
          <wp:inline distT="0" distB="0" distL="0" distR="0" wp14:anchorId="5CCEB35A" wp14:editId="523E6B4F">
            <wp:extent cx="5760720" cy="4015047"/>
            <wp:effectExtent l="0" t="0" r="0" b="508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53_deadendexample_2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6"/>
                    <a:stretch/>
                  </pic:blipFill>
                  <pic:spPr bwMode="auto">
                    <a:xfrm>
                      <a:off x="0" y="0"/>
                      <a:ext cx="5760720" cy="4015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66C88" w14:textId="13E8FF0F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451A045E" w14:textId="6C8D8EA8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5F8702" w14:textId="4CD41DA3" w:rsidR="00F47ED8" w:rsidRDefault="002254C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7C65544E" wp14:editId="4C207D55">
            <wp:extent cx="5760720" cy="4026535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53_deadendexample_3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"/>
                    <a:stretch/>
                  </pic:blipFill>
                  <pic:spPr bwMode="auto">
                    <a:xfrm>
                      <a:off x="0" y="0"/>
                      <a:ext cx="5760720" cy="402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2DF4A" w14:textId="735C5047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0081CD70" w14:textId="37809679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2806FF" w14:textId="7CAA0A09" w:rsidR="002045F5" w:rsidRDefault="00F5283A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225287A7" wp14:editId="7665BFBA">
            <wp:extent cx="5760720" cy="4013777"/>
            <wp:effectExtent l="0" t="0" r="0" b="635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53_deadendexample_7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"/>
                    <a:stretch/>
                  </pic:blipFill>
                  <pic:spPr bwMode="auto">
                    <a:xfrm>
                      <a:off x="0" y="0"/>
                      <a:ext cx="5760720" cy="4013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3B3C6" w14:textId="11C8AB66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224FF195" w14:textId="5A642006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CC4DEE3" w14:textId="0F3061E3" w:rsidR="00F47ED8" w:rsidRPr="00006275" w:rsidRDefault="00F5283A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4BBB65E4" wp14:editId="3D71EBB0">
            <wp:extent cx="5760720" cy="4012508"/>
            <wp:effectExtent l="0" t="0" r="0" b="762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53_deadendexample_8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"/>
                    <a:stretch/>
                  </pic:blipFill>
                  <pic:spPr bwMode="auto">
                    <a:xfrm>
                      <a:off x="0" y="0"/>
                      <a:ext cx="5760720" cy="4012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A6418" w14:textId="5C7D41CB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66E8DF39" w14:textId="4C51EEF3" w:rsidR="006B1601" w:rsidRDefault="006B1601">
      <w:pP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br w:type="page"/>
      </w:r>
    </w:p>
    <w:p w14:paraId="18AB8EEF" w14:textId="45B4729B" w:rsidR="00F47ED8" w:rsidRDefault="0053455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67C9A3DD" wp14:editId="7CF68AA0">
            <wp:extent cx="5760720" cy="4011295"/>
            <wp:effectExtent l="0" t="0" r="0" b="8255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53_deadendexample_9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/>
                    <a:stretch/>
                  </pic:blipFill>
                  <pic:spPr bwMode="auto">
                    <a:xfrm>
                      <a:off x="0" y="0"/>
                      <a:ext cx="5760720" cy="401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934C9" w14:textId="398B7737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369D8A23" w14:textId="366952AC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C7196E8" w14:textId="58CCC9F9" w:rsidR="00F47ED8" w:rsidRDefault="0053455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465CAF38" wp14:editId="390C4621">
            <wp:extent cx="5760720" cy="4019550"/>
            <wp:effectExtent l="0" t="0" r="0" b="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53_deadendexample_10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"/>
                    <a:stretch/>
                  </pic:blipFill>
                  <pic:spPr bwMode="auto">
                    <a:xfrm>
                      <a:off x="0" y="0"/>
                      <a:ext cx="5760720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A1C6DE" w14:textId="0291F65C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436D494C" w14:textId="34A4D8F3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FE4A03A" w14:textId="7D538F4D" w:rsidR="00F47ED8" w:rsidRDefault="0053455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5CCC93E2" wp14:editId="56F8AF14">
            <wp:extent cx="5760720" cy="4004945"/>
            <wp:effectExtent l="0" t="0" r="0" b="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53_deadendexample_11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"/>
                    <a:stretch/>
                  </pic:blipFill>
                  <pic:spPr bwMode="auto">
                    <a:xfrm>
                      <a:off x="0" y="0"/>
                      <a:ext cx="5760720" cy="4004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8AB62" w14:textId="3D774EFD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0D2AFF4F" w14:textId="45912096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0423F65" w14:textId="1E522D90" w:rsidR="00F47ED8" w:rsidRPr="00006275" w:rsidRDefault="0053455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54368E88" wp14:editId="46AA470A">
            <wp:extent cx="5760720" cy="4018915"/>
            <wp:effectExtent l="0" t="0" r="0" b="635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53_deadendexample_12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"/>
                    <a:stretch/>
                  </pic:blipFill>
                  <pic:spPr bwMode="auto">
                    <a:xfrm>
                      <a:off x="0" y="0"/>
                      <a:ext cx="5760720" cy="401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0A37D" w14:textId="6BA40154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20B5DA0B" w14:textId="0DD3E470" w:rsidR="006B1601" w:rsidRDefault="006B1601">
      <w:pP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br w:type="page"/>
      </w:r>
    </w:p>
    <w:p w14:paraId="6A9E28DD" w14:textId="3A5C3E85" w:rsidR="00F47ED8" w:rsidRDefault="002045F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6F5B30A8" wp14:editId="6B155ED1">
            <wp:extent cx="5760720" cy="4027805"/>
            <wp:effectExtent l="0" t="0" r="0" b="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53_deadendexample_13.PN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"/>
                    <a:stretch/>
                  </pic:blipFill>
                  <pic:spPr bwMode="auto">
                    <a:xfrm>
                      <a:off x="0" y="0"/>
                      <a:ext cx="5760720" cy="402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E00D7" w14:textId="48414333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7FD73EB7" w14:textId="0ABBDA8A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906652" w14:textId="62A151CB" w:rsidR="00F47ED8" w:rsidRPr="00006275" w:rsidRDefault="002045F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5CBAD916" wp14:editId="210301A0">
            <wp:extent cx="5760720" cy="4030980"/>
            <wp:effectExtent l="0" t="0" r="0" b="762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53_deadendexample_15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"/>
                    <a:stretch/>
                  </pic:blipFill>
                  <pic:spPr bwMode="auto">
                    <a:xfrm>
                      <a:off x="0" y="0"/>
                      <a:ext cx="5760720" cy="403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20423" w14:textId="6AA05EE6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2C520A15" w14:textId="25658D93" w:rsidR="006B1601" w:rsidRDefault="006B1601">
      <w:pP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br w:type="page"/>
      </w:r>
    </w:p>
    <w:p w14:paraId="1AC8C182" w14:textId="2A6A4BD0" w:rsidR="00F47ED8" w:rsidRDefault="002045F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5E3AC4DD" wp14:editId="0A5C7D22">
            <wp:extent cx="5736006" cy="4009390"/>
            <wp:effectExtent l="0" t="0" r="0" b="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53_deadendexample_23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35" r="429"/>
                    <a:stretch/>
                  </pic:blipFill>
                  <pic:spPr bwMode="auto">
                    <a:xfrm>
                      <a:off x="0" y="0"/>
                      <a:ext cx="5736006" cy="400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D7061" w14:textId="781EDE1A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4AEB3497" w14:textId="533B7E03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91216C" w14:textId="71781630" w:rsidR="003F49C1" w:rsidRPr="00006275" w:rsidRDefault="002045F5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2E208279" wp14:editId="6930E1BA">
            <wp:extent cx="5760720" cy="4026857"/>
            <wp:effectExtent l="0" t="0" r="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53_deadendexample_20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2"/>
                    <a:stretch/>
                  </pic:blipFill>
                  <pic:spPr bwMode="auto">
                    <a:xfrm>
                      <a:off x="0" y="0"/>
                      <a:ext cx="5760720" cy="4026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C57FB" w14:textId="4B03F1FE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50AC5806" w14:textId="71677FF4" w:rsidR="006B1601" w:rsidRDefault="006B1601">
      <w:pP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br w:type="page"/>
      </w:r>
    </w:p>
    <w:p w14:paraId="1F4432E3" w14:textId="07194ABF" w:rsidR="00F47ED8" w:rsidRDefault="00C26460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6C2D77D8" wp14:editId="33286575">
            <wp:extent cx="5760720" cy="4005989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53_deadendexample_22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"/>
                    <a:stretch/>
                  </pic:blipFill>
                  <pic:spPr bwMode="auto">
                    <a:xfrm>
                      <a:off x="0" y="0"/>
                      <a:ext cx="5760720" cy="4005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C7DEB" w14:textId="36D06203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70552F17" w14:textId="734CCD4D" w:rsidR="006B1601" w:rsidRDefault="006B1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4505457" w14:textId="43341D22" w:rsidR="00F47ED8" w:rsidRDefault="00C26460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  <w:lang w:val="it-IT" w:eastAsia="it-IT"/>
        </w:rPr>
        <w:lastRenderedPageBreak/>
        <w:drawing>
          <wp:inline distT="0" distB="0" distL="0" distR="0" wp14:anchorId="5286FEE5" wp14:editId="0EFAA8F7">
            <wp:extent cx="5760720" cy="3999552"/>
            <wp:effectExtent l="0" t="0" r="0" b="127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53_deadendexample_2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3"/>
                    <a:stretch/>
                  </pic:blipFill>
                  <pic:spPr bwMode="auto">
                    <a:xfrm>
                      <a:off x="0" y="0"/>
                      <a:ext cx="5760720" cy="3999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E6E0CD" w14:textId="62E3D13F" w:rsidR="006B1601" w:rsidRPr="00F226C4" w:rsidRDefault="006B1601" w:rsidP="006B160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226C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F226C4">
        <w:rPr>
          <w:rFonts w:ascii="Times New Roman" w:hAnsi="Times New Roman" w:cs="Times New Roman"/>
          <w:sz w:val="24"/>
          <w:szCs w:val="24"/>
        </w:rPr>
        <w:t xml:space="preserve">ragment ion </w:t>
      </w: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Pr="00F226C4">
        <w:rPr>
          <w:rFonts w:ascii="Times New Roman" w:hAnsi="Times New Roman" w:cs="Times New Roman"/>
          <w:sz w:val="24"/>
          <w:szCs w:val="24"/>
        </w:rPr>
        <w:t>spectr</w:t>
      </w:r>
      <w:r>
        <w:rPr>
          <w:rFonts w:ascii="Times New Roman" w:hAnsi="Times New Roman" w:cs="Times New Roman"/>
          <w:sz w:val="24"/>
          <w:szCs w:val="24"/>
        </w:rPr>
        <w:t>um of a p53 “dead-end” cross-link with BS</w:t>
      </w:r>
      <w:r w:rsidRPr="008314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G. Signal assignment was performed with </w:t>
      </w:r>
      <w:r w:rsidRPr="00F226C4">
        <w:rPr>
          <w:rFonts w:ascii="Times New Roman" w:hAnsi="Times New Roman" w:cs="Times New Roman"/>
          <w:sz w:val="24"/>
          <w:szCs w:val="24"/>
        </w:rPr>
        <w:t>MeroX</w:t>
      </w:r>
      <w:r>
        <w:rPr>
          <w:rFonts w:ascii="Times New Roman" w:hAnsi="Times New Roman" w:cs="Times New Roman"/>
          <w:sz w:val="24"/>
          <w:szCs w:val="24"/>
        </w:rPr>
        <w:t xml:space="preserve"> 2.0.1.7 (39)</w:t>
      </w:r>
      <w:r w:rsidRPr="00F226C4">
        <w:rPr>
          <w:rFonts w:ascii="Times New Roman" w:hAnsi="Times New Roman" w:cs="Times New Roman"/>
          <w:sz w:val="24"/>
          <w:szCs w:val="24"/>
        </w:rPr>
        <w:t>.</w:t>
      </w:r>
    </w:p>
    <w:p w14:paraId="05AEA89D" w14:textId="0D1FE4E9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16C69BB" w14:textId="77777777" w:rsidR="000D3C8E" w:rsidRPr="00006275" w:rsidRDefault="000D3C8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4B0606C" wp14:editId="7D6FC960">
            <wp:extent cx="5753735" cy="4796155"/>
            <wp:effectExtent l="0" t="0" r="0" b="4445"/>
            <wp:docPr id="33" name="Picture 3" descr="Ein Bild, das Text,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" descr="Ein Bild, das Text, Uhr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0E9A6" w14:textId="044EDCB5" w:rsidR="000D3C8E" w:rsidRPr="00006275" w:rsidRDefault="000D3C8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25902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25902">
        <w:rPr>
          <w:rFonts w:ascii="Times New Roman" w:hAnsi="Times New Roman" w:cs="Times New Roman"/>
          <w:sz w:val="24"/>
          <w:szCs w:val="24"/>
        </w:rPr>
        <w:t>AlphaFold2 prediction</w:t>
      </w:r>
      <w:r w:rsidR="001A458B">
        <w:rPr>
          <w:rFonts w:ascii="Times New Roman" w:hAnsi="Times New Roman" w:cs="Times New Roman"/>
          <w:sz w:val="24"/>
          <w:szCs w:val="24"/>
        </w:rPr>
        <w:t xml:space="preserve"> of tetrameric p53</w:t>
      </w:r>
      <w:r w:rsidRPr="00025902">
        <w:rPr>
          <w:rFonts w:ascii="Times New Roman" w:hAnsi="Times New Roman" w:cs="Times New Roman"/>
          <w:sz w:val="24"/>
          <w:szCs w:val="24"/>
        </w:rPr>
        <w:t>.</w:t>
      </w:r>
      <w:r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 (A)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Heatmap of the predicted</w:t>
      </w:r>
      <w:r w:rsidR="001A45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6275">
        <w:rPr>
          <w:rFonts w:ascii="Times New Roman" w:hAnsi="Times New Roman" w:cs="Times New Roman"/>
          <w:bCs/>
          <w:sz w:val="24"/>
          <w:szCs w:val="24"/>
        </w:rPr>
        <w:t>aligned</w:t>
      </w:r>
      <w:r w:rsidR="001A458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06275">
        <w:rPr>
          <w:rFonts w:ascii="Times New Roman" w:hAnsi="Times New Roman" w:cs="Times New Roman"/>
          <w:bCs/>
          <w:sz w:val="24"/>
          <w:szCs w:val="24"/>
        </w:rPr>
        <w:t>error of tetrameric p53. Only the structure of the (DBD; blue) has a high scor</w:t>
      </w:r>
      <w:r w:rsidR="001A458B">
        <w:rPr>
          <w:rFonts w:ascii="Times New Roman" w:hAnsi="Times New Roman" w:cs="Times New Roman"/>
          <w:bCs/>
          <w:sz w:val="24"/>
          <w:szCs w:val="24"/>
        </w:rPr>
        <w:t>e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A458B">
        <w:rPr>
          <w:rFonts w:ascii="Times New Roman" w:hAnsi="Times New Roman" w:cs="Times New Roman"/>
          <w:sz w:val="24"/>
          <w:szCs w:val="24"/>
        </w:rPr>
        <w:t xml:space="preserve">(B) </w:t>
      </w:r>
      <w:bookmarkStart w:id="0" w:name="_Hlk118883507"/>
      <w:r w:rsidRPr="001A458B">
        <w:rPr>
          <w:rFonts w:ascii="Times New Roman" w:hAnsi="Times New Roman" w:cs="Times New Roman"/>
          <w:sz w:val="24"/>
          <w:szCs w:val="24"/>
        </w:rPr>
        <w:t>AlphaFold</w:t>
      </w:r>
      <w:r w:rsidR="001A458B" w:rsidRPr="001A458B">
        <w:rPr>
          <w:rFonts w:ascii="Times New Roman" w:hAnsi="Times New Roman" w:cs="Times New Roman"/>
          <w:sz w:val="24"/>
          <w:szCs w:val="24"/>
        </w:rPr>
        <w:t>2</w:t>
      </w:r>
      <w:r w:rsidRPr="001A458B">
        <w:rPr>
          <w:rFonts w:ascii="Times New Roman" w:hAnsi="Times New Roman" w:cs="Times New Roman"/>
          <w:sz w:val="24"/>
          <w:szCs w:val="24"/>
        </w:rPr>
        <w:t xml:space="preserve"> confidence scor</w:t>
      </w:r>
      <w:r w:rsidR="001A458B">
        <w:rPr>
          <w:rFonts w:ascii="Times New Roman" w:hAnsi="Times New Roman" w:cs="Times New Roman"/>
          <w:sz w:val="24"/>
          <w:szCs w:val="24"/>
        </w:rPr>
        <w:t>es</w:t>
      </w:r>
      <w:r w:rsidRPr="001A458B">
        <w:rPr>
          <w:rFonts w:ascii="Times New Roman" w:hAnsi="Times New Roman" w:cs="Times New Roman"/>
          <w:sz w:val="24"/>
          <w:szCs w:val="24"/>
        </w:rPr>
        <w:t xml:space="preserve"> (plDDT) of each residue</w:t>
      </w:r>
      <w:bookmarkEnd w:id="0"/>
      <w:r w:rsidRPr="001A458B">
        <w:rPr>
          <w:rFonts w:ascii="Times New Roman" w:hAnsi="Times New Roman" w:cs="Times New Roman"/>
          <w:sz w:val="24"/>
          <w:szCs w:val="24"/>
        </w:rPr>
        <w:t xml:space="preserve">. Only the DBD and </w:t>
      </w:r>
      <w:r w:rsidR="001A458B">
        <w:rPr>
          <w:rFonts w:ascii="Times New Roman" w:hAnsi="Times New Roman" w:cs="Times New Roman"/>
          <w:sz w:val="24"/>
          <w:szCs w:val="24"/>
        </w:rPr>
        <w:t xml:space="preserve">the TET </w:t>
      </w:r>
      <w:r w:rsidRPr="001A458B">
        <w:rPr>
          <w:rFonts w:ascii="Times New Roman" w:hAnsi="Times New Roman" w:cs="Times New Roman"/>
          <w:sz w:val="24"/>
          <w:szCs w:val="24"/>
        </w:rPr>
        <w:t xml:space="preserve">are predicted with high confidence, indicating </w:t>
      </w:r>
      <w:r w:rsidR="001A458B">
        <w:rPr>
          <w:rFonts w:ascii="Times New Roman" w:hAnsi="Times New Roman" w:cs="Times New Roman"/>
          <w:sz w:val="24"/>
          <w:szCs w:val="24"/>
        </w:rPr>
        <w:t xml:space="preserve">an </w:t>
      </w:r>
      <w:r w:rsidRPr="001A458B">
        <w:rPr>
          <w:rFonts w:ascii="Times New Roman" w:hAnsi="Times New Roman" w:cs="Times New Roman"/>
          <w:sz w:val="24"/>
          <w:szCs w:val="24"/>
        </w:rPr>
        <w:t>ordered structure. (C) AlphaFold</w:t>
      </w:r>
      <w:r w:rsidR="001A458B">
        <w:rPr>
          <w:rFonts w:ascii="Times New Roman" w:hAnsi="Times New Roman" w:cs="Times New Roman"/>
          <w:sz w:val="24"/>
          <w:szCs w:val="24"/>
        </w:rPr>
        <w:t>2</w:t>
      </w:r>
      <w:r w:rsidRPr="001A458B">
        <w:rPr>
          <w:rFonts w:ascii="Times New Roman" w:hAnsi="Times New Roman" w:cs="Times New Roman"/>
          <w:sz w:val="24"/>
          <w:szCs w:val="24"/>
        </w:rPr>
        <w:t xml:space="preserve"> predicted tetrameric p53</w:t>
      </w:r>
      <w:r w:rsidR="001A458B">
        <w:rPr>
          <w:rFonts w:ascii="Times New Roman" w:hAnsi="Times New Roman" w:cs="Times New Roman"/>
          <w:sz w:val="24"/>
          <w:szCs w:val="24"/>
        </w:rPr>
        <w:t xml:space="preserve"> atomic model in cartoon representation; </w:t>
      </w:r>
      <w:r w:rsidRPr="001A458B">
        <w:rPr>
          <w:rFonts w:ascii="Times New Roman" w:hAnsi="Times New Roman" w:cs="Times New Roman"/>
          <w:sz w:val="24"/>
          <w:szCs w:val="24"/>
        </w:rPr>
        <w:t>color</w:t>
      </w:r>
      <w:r w:rsidR="001A458B">
        <w:rPr>
          <w:rFonts w:ascii="Times New Roman" w:hAnsi="Times New Roman" w:cs="Times New Roman"/>
          <w:sz w:val="24"/>
          <w:szCs w:val="24"/>
        </w:rPr>
        <w:t>ing is</w:t>
      </w:r>
      <w:r w:rsidRPr="001A458B">
        <w:rPr>
          <w:rFonts w:ascii="Times New Roman" w:hAnsi="Times New Roman" w:cs="Times New Roman"/>
          <w:sz w:val="24"/>
          <w:szCs w:val="24"/>
        </w:rPr>
        <w:t xml:space="preserve"> based on plDDT scoring</w:t>
      </w:r>
      <w:r w:rsidR="001A458B">
        <w:rPr>
          <w:rFonts w:ascii="Times New Roman" w:hAnsi="Times New Roman" w:cs="Times New Roman"/>
          <w:sz w:val="24"/>
          <w:szCs w:val="24"/>
        </w:rPr>
        <w:t>.</w:t>
      </w:r>
      <w:r w:rsidRPr="001A458B">
        <w:rPr>
          <w:rFonts w:ascii="Times New Roman" w:hAnsi="Times New Roman" w:cs="Times New Roman"/>
          <w:sz w:val="24"/>
          <w:szCs w:val="24"/>
        </w:rPr>
        <w:t xml:space="preserve"> (D) Distance distribution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1A458B">
        <w:rPr>
          <w:rFonts w:ascii="Times New Roman" w:hAnsi="Times New Roman" w:cs="Times New Roman"/>
          <w:bCs/>
          <w:sz w:val="24"/>
          <w:szCs w:val="24"/>
        </w:rPr>
        <w:t>XL-MS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="001A458B">
        <w:rPr>
          <w:rFonts w:ascii="Times New Roman" w:hAnsi="Times New Roman" w:cs="Times New Roman"/>
          <w:bCs/>
          <w:sz w:val="24"/>
          <w:szCs w:val="24"/>
        </w:rPr>
        <w:t>; t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he shortest distance of each cross-link </w:t>
      </w:r>
      <w:r w:rsidR="001A458B">
        <w:rPr>
          <w:rFonts w:ascii="Times New Roman" w:hAnsi="Times New Roman" w:cs="Times New Roman"/>
          <w:bCs/>
          <w:sz w:val="24"/>
          <w:szCs w:val="24"/>
        </w:rPr>
        <w:t>i</w:t>
      </w:r>
      <w:r w:rsidRPr="00006275">
        <w:rPr>
          <w:rFonts w:ascii="Times New Roman" w:hAnsi="Times New Roman" w:cs="Times New Roman"/>
          <w:bCs/>
          <w:sz w:val="24"/>
          <w:szCs w:val="24"/>
        </w:rPr>
        <w:t>s plotted.</w:t>
      </w:r>
    </w:p>
    <w:p w14:paraId="7F999C1D" w14:textId="4306FB12" w:rsidR="000D3C8E" w:rsidRPr="00006275" w:rsidRDefault="000D3C8E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BAF254D" w14:textId="77777777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34D9240" wp14:editId="71F06F9F">
            <wp:extent cx="5753735" cy="5753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7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9F620" w14:textId="77777777" w:rsidR="009D5053" w:rsidRDefault="00700D7B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D3C8E" w:rsidRPr="0000627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D50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5432C"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5432C" w:rsidRPr="009D5053">
        <w:rPr>
          <w:rFonts w:ascii="Times New Roman" w:hAnsi="Times New Roman" w:cs="Times New Roman"/>
          <w:sz w:val="24"/>
          <w:szCs w:val="24"/>
        </w:rPr>
        <w:t>Refinement strategies</w:t>
      </w:r>
      <w:r w:rsidR="009D5053">
        <w:rPr>
          <w:rFonts w:ascii="Times New Roman" w:hAnsi="Times New Roman" w:cs="Times New Roman"/>
          <w:sz w:val="24"/>
          <w:szCs w:val="24"/>
        </w:rPr>
        <w:t>.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‘All </w:t>
      </w:r>
      <w:r w:rsidR="009D5053">
        <w:rPr>
          <w:rFonts w:ascii="Times New Roman" w:hAnsi="Times New Roman" w:cs="Times New Roman"/>
          <w:bCs/>
          <w:sz w:val="24"/>
          <w:szCs w:val="24"/>
        </w:rPr>
        <w:t>R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estraints’ applies the same force symmetrically on each chain of p53</w:t>
      </w:r>
      <w:r w:rsidR="009D5053">
        <w:rPr>
          <w:rFonts w:ascii="Times New Roman" w:hAnsi="Times New Roman" w:cs="Times New Roman"/>
          <w:bCs/>
          <w:sz w:val="24"/>
          <w:szCs w:val="24"/>
        </w:rPr>
        <w:t xml:space="preserve">, generating 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12,000 models. In ‘</w:t>
      </w:r>
      <w:r w:rsidR="009D5053">
        <w:rPr>
          <w:rFonts w:ascii="Times New Roman" w:hAnsi="Times New Roman" w:cs="Times New Roman"/>
          <w:bCs/>
          <w:sz w:val="24"/>
          <w:szCs w:val="24"/>
        </w:rPr>
        <w:t>R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educed </w:t>
      </w:r>
      <w:r w:rsidR="009D5053">
        <w:rPr>
          <w:rFonts w:ascii="Times New Roman" w:hAnsi="Times New Roman" w:cs="Times New Roman"/>
          <w:bCs/>
          <w:sz w:val="24"/>
          <w:szCs w:val="24"/>
        </w:rPr>
        <w:t>R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estraints’</w:t>
      </w:r>
      <w:r w:rsidR="009D5053">
        <w:rPr>
          <w:rFonts w:ascii="Times New Roman" w:hAnsi="Times New Roman" w:cs="Times New Roman"/>
          <w:bCs/>
          <w:sz w:val="24"/>
          <w:szCs w:val="24"/>
        </w:rPr>
        <w:t>,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half of the restraints were omitted for each chain individually, resulting in an asymmetric refinement. 100 unique refinements were performed</w:t>
      </w:r>
      <w:r w:rsidR="009D50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D5053" w:rsidRPr="00006275">
        <w:rPr>
          <w:rFonts w:ascii="Times New Roman" w:hAnsi="Times New Roman" w:cs="Times New Roman"/>
          <w:bCs/>
          <w:sz w:val="24"/>
          <w:szCs w:val="24"/>
        </w:rPr>
        <w:t>generating 20 models</w:t>
      </w:r>
      <w:r w:rsidR="009D5053">
        <w:rPr>
          <w:rFonts w:ascii="Times New Roman" w:hAnsi="Times New Roman" w:cs="Times New Roman"/>
          <w:bCs/>
          <w:sz w:val="24"/>
          <w:szCs w:val="24"/>
        </w:rPr>
        <w:t xml:space="preserve"> each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. In ‘</w:t>
      </w:r>
      <w:r w:rsidR="009D5053">
        <w:rPr>
          <w:rFonts w:ascii="Times New Roman" w:hAnsi="Times New Roman" w:cs="Times New Roman"/>
          <w:bCs/>
          <w:sz w:val="24"/>
          <w:szCs w:val="24"/>
        </w:rPr>
        <w:t>R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andom </w:t>
      </w:r>
      <w:r w:rsidR="009D5053">
        <w:rPr>
          <w:rFonts w:ascii="Times New Roman" w:hAnsi="Times New Roman" w:cs="Times New Roman"/>
          <w:bCs/>
          <w:sz w:val="24"/>
          <w:szCs w:val="24"/>
        </w:rPr>
        <w:t>R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estraints’</w:t>
      </w:r>
      <w:r w:rsidR="009D50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12 restraints were created and applied symmetrically to each</w:t>
      </w:r>
      <w:r w:rsidR="009D5053">
        <w:rPr>
          <w:rFonts w:ascii="Times New Roman" w:hAnsi="Times New Roman" w:cs="Times New Roman"/>
          <w:bCs/>
          <w:sz w:val="24"/>
          <w:szCs w:val="24"/>
        </w:rPr>
        <w:t xml:space="preserve"> p53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chain. </w:t>
      </w:r>
      <w:r w:rsidR="009D5053" w:rsidRPr="00006275">
        <w:rPr>
          <w:rFonts w:ascii="Times New Roman" w:hAnsi="Times New Roman" w:cs="Times New Roman"/>
          <w:bCs/>
          <w:sz w:val="24"/>
          <w:szCs w:val="24"/>
        </w:rPr>
        <w:t>100 unique refinements were performed</w:t>
      </w:r>
      <w:r w:rsidR="009D505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D5053" w:rsidRPr="00006275">
        <w:rPr>
          <w:rFonts w:ascii="Times New Roman" w:hAnsi="Times New Roman" w:cs="Times New Roman"/>
          <w:bCs/>
          <w:sz w:val="24"/>
          <w:szCs w:val="24"/>
        </w:rPr>
        <w:t>generating 20 models</w:t>
      </w:r>
      <w:r w:rsidR="009D5053">
        <w:rPr>
          <w:rFonts w:ascii="Times New Roman" w:hAnsi="Times New Roman" w:cs="Times New Roman"/>
          <w:bCs/>
          <w:sz w:val="24"/>
          <w:szCs w:val="24"/>
        </w:rPr>
        <w:t xml:space="preserve"> each</w:t>
      </w:r>
      <w:r w:rsidR="009D5053" w:rsidRPr="00006275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AB7205" w14:textId="39C22248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560E95" w14:textId="77777777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584CE404" wp14:editId="18D447BF">
            <wp:extent cx="5753735" cy="2665730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A5760" w14:textId="334562F0" w:rsidR="00F5432C" w:rsidRPr="00006275" w:rsidRDefault="000D3C8E" w:rsidP="00006275">
      <w:pPr>
        <w:spacing w:after="0" w:line="480" w:lineRule="auto"/>
        <w:contextualSpacing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006275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3438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5432C"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5432C" w:rsidRPr="0034380D">
        <w:rPr>
          <w:rFonts w:ascii="Times New Roman" w:hAnsi="Times New Roman" w:cs="Times New Roman"/>
          <w:sz w:val="24"/>
          <w:szCs w:val="24"/>
        </w:rPr>
        <w:t xml:space="preserve">Scoring of </w:t>
      </w:r>
      <w:r w:rsidR="009A1F26">
        <w:rPr>
          <w:rFonts w:ascii="Times New Roman" w:hAnsi="Times New Roman" w:cs="Times New Roman"/>
          <w:sz w:val="24"/>
          <w:szCs w:val="24"/>
        </w:rPr>
        <w:t>XL-MS-</w:t>
      </w:r>
      <w:r w:rsidR="00F5432C" w:rsidRPr="0034380D">
        <w:rPr>
          <w:rFonts w:ascii="Times New Roman" w:hAnsi="Times New Roman" w:cs="Times New Roman"/>
          <w:sz w:val="24"/>
          <w:szCs w:val="24"/>
        </w:rPr>
        <w:t>derived distance restraints. (A) The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plot</w:t>
      </w:r>
      <w:r w:rsidR="0034380D">
        <w:rPr>
          <w:rFonts w:ascii="Times New Roman" w:hAnsi="Times New Roman" w:cs="Times New Roman"/>
          <w:bCs/>
          <w:sz w:val="24"/>
          <w:szCs w:val="24"/>
        </w:rPr>
        <w:t>s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indicate the distance distribution</w:t>
      </w:r>
      <w:r w:rsidR="0034380D">
        <w:rPr>
          <w:rFonts w:ascii="Times New Roman" w:hAnsi="Times New Roman" w:cs="Times New Roman"/>
          <w:bCs/>
          <w:sz w:val="24"/>
          <w:szCs w:val="24"/>
        </w:rPr>
        <w:t>s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380D">
        <w:rPr>
          <w:rFonts w:ascii="Times New Roman" w:hAnsi="Times New Roman" w:cs="Times New Roman"/>
          <w:bCs/>
          <w:sz w:val="24"/>
          <w:szCs w:val="24"/>
        </w:rPr>
        <w:t>of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all refined </w:t>
      </w:r>
      <w:r w:rsidR="0034380D">
        <w:rPr>
          <w:rFonts w:ascii="Times New Roman" w:hAnsi="Times New Roman" w:cs="Times New Roman"/>
          <w:bCs/>
          <w:sz w:val="24"/>
          <w:szCs w:val="24"/>
        </w:rPr>
        <w:t>p53 models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. Based on th</w:t>
      </w:r>
      <w:r w:rsidR="0034380D">
        <w:rPr>
          <w:rFonts w:ascii="Times New Roman" w:hAnsi="Times New Roman" w:cs="Times New Roman"/>
          <w:bCs/>
          <w:sz w:val="24"/>
          <w:szCs w:val="24"/>
        </w:rPr>
        <w:t>ese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distribution</w:t>
      </w:r>
      <w:r w:rsidR="009A1F26">
        <w:rPr>
          <w:rFonts w:ascii="Times New Roman" w:hAnsi="Times New Roman" w:cs="Times New Roman"/>
          <w:bCs/>
          <w:sz w:val="24"/>
          <w:szCs w:val="24"/>
        </w:rPr>
        <w:t>s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, a maxim</w:t>
      </w:r>
      <w:r w:rsidR="00425DA8">
        <w:rPr>
          <w:rFonts w:ascii="Times New Roman" w:hAnsi="Times New Roman" w:cs="Times New Roman"/>
          <w:bCs/>
          <w:sz w:val="24"/>
          <w:szCs w:val="24"/>
        </w:rPr>
        <w:t>um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1F26">
        <w:rPr>
          <w:rFonts w:ascii="Times New Roman" w:hAnsi="Times New Roman" w:cs="Times New Roman"/>
          <w:bCs/>
          <w:sz w:val="24"/>
          <w:szCs w:val="24"/>
        </w:rPr>
        <w:t>Euclidean Cα-</w:t>
      </w:r>
      <w:r w:rsidR="009A1F26">
        <w:rPr>
          <w:rFonts w:ascii="Times New Roman" w:hAnsi="Times New Roman" w:cs="Times New Roman"/>
          <w:bCs/>
          <w:sz w:val="24"/>
          <w:szCs w:val="24"/>
        </w:rPr>
        <w:t>Cα</w:t>
      </w:r>
      <w:r w:rsidR="009A1F26"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distance threshold was set to 25 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>Å (BS</w:t>
      </w:r>
      <w:r w:rsidR="00F5432C" w:rsidRPr="009A1F26">
        <w:rPr>
          <w:rStyle w:val="hgkelc"/>
          <w:rFonts w:ascii="Times New Roman" w:hAnsi="Times New Roman" w:cs="Times New Roman"/>
          <w:sz w:val="24"/>
          <w:szCs w:val="24"/>
          <w:vertAlign w:val="superscript"/>
        </w:rPr>
        <w:t>2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>G) and 30 Å (DSBU), with a 5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>-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>Å stepwise scoring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 xml:space="preserve"> to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 account for flexibility.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 xml:space="preserve"> Scoring is indicated by color coding: dark green (perfect score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 xml:space="preserve">1), light green (score 0.5), white (score 0), and light red (score -1). 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>(B) Distance distribution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>s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 per cross-link pair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 xml:space="preserve"> for all 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models. </w:t>
      </w:r>
      <w:r w:rsidR="00425DA8">
        <w:rPr>
          <w:rStyle w:val="hgkelc"/>
          <w:rFonts w:ascii="Times New Roman" w:hAnsi="Times New Roman" w:cs="Times New Roman"/>
          <w:sz w:val="24"/>
          <w:szCs w:val="24"/>
        </w:rPr>
        <w:t>D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>otted lines indicate the maxim</w:t>
      </w:r>
      <w:r w:rsidR="00D3453C">
        <w:rPr>
          <w:rStyle w:val="hgkelc"/>
          <w:rFonts w:ascii="Times New Roman" w:hAnsi="Times New Roman" w:cs="Times New Roman"/>
          <w:sz w:val="24"/>
          <w:szCs w:val="24"/>
        </w:rPr>
        <w:t>um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="001B180C">
        <w:rPr>
          <w:rFonts w:ascii="Times New Roman" w:hAnsi="Times New Roman" w:cs="Times New Roman"/>
          <w:bCs/>
          <w:sz w:val="24"/>
          <w:szCs w:val="24"/>
        </w:rPr>
        <w:t>Cα-Cα</w:t>
      </w:r>
      <w:r w:rsidR="001B180C"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>distance</w:t>
      </w:r>
      <w:r w:rsidR="00425DA8">
        <w:rPr>
          <w:rStyle w:val="hgkelc"/>
          <w:rFonts w:ascii="Times New Roman" w:hAnsi="Times New Roman" w:cs="Times New Roman"/>
          <w:sz w:val="24"/>
          <w:szCs w:val="24"/>
        </w:rPr>
        <w:t>s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allowed 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 xml:space="preserve">to achieve a 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>perfect scor</w:t>
      </w:r>
      <w:r w:rsidR="009A1F26">
        <w:rPr>
          <w:rStyle w:val="hgkelc"/>
          <w:rFonts w:ascii="Times New Roman" w:hAnsi="Times New Roman" w:cs="Times New Roman"/>
          <w:sz w:val="24"/>
          <w:szCs w:val="24"/>
        </w:rPr>
        <w:t>e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. Red crosses indicate </w:t>
      </w:r>
      <w:r w:rsidR="001B180C">
        <w:rPr>
          <w:rFonts w:ascii="Times New Roman" w:hAnsi="Times New Roman" w:cs="Times New Roman"/>
          <w:bCs/>
          <w:sz w:val="24"/>
          <w:szCs w:val="24"/>
        </w:rPr>
        <w:t>Cα-Cα</w:t>
      </w:r>
      <w:r w:rsidR="001B180C"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distances </w:t>
      </w:r>
      <w:r w:rsidR="001B180C">
        <w:rPr>
          <w:rStyle w:val="hgkelc"/>
          <w:rFonts w:ascii="Times New Roman" w:hAnsi="Times New Roman" w:cs="Times New Roman"/>
          <w:sz w:val="24"/>
          <w:szCs w:val="24"/>
        </w:rPr>
        <w:t>in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 the initial AlphaFold</w:t>
      </w:r>
      <w:r w:rsidR="001B180C">
        <w:rPr>
          <w:rStyle w:val="hgkelc"/>
          <w:rFonts w:ascii="Times New Roman" w:hAnsi="Times New Roman" w:cs="Times New Roman"/>
          <w:sz w:val="24"/>
          <w:szCs w:val="24"/>
        </w:rPr>
        <w:t>2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 xml:space="preserve"> model</w:t>
      </w:r>
      <w:r w:rsidR="001B180C">
        <w:rPr>
          <w:rStyle w:val="hgkelc"/>
          <w:rFonts w:ascii="Times New Roman" w:hAnsi="Times New Roman" w:cs="Times New Roman"/>
          <w:sz w:val="24"/>
          <w:szCs w:val="24"/>
        </w:rPr>
        <w:t xml:space="preserve"> (template)</w:t>
      </w:r>
      <w:r w:rsidR="00F5432C" w:rsidRPr="00006275">
        <w:rPr>
          <w:rStyle w:val="hgkelc"/>
          <w:rFonts w:ascii="Times New Roman" w:hAnsi="Times New Roman" w:cs="Times New Roman"/>
          <w:sz w:val="24"/>
          <w:szCs w:val="24"/>
        </w:rPr>
        <w:t>.</w:t>
      </w:r>
    </w:p>
    <w:p w14:paraId="3B76D16C" w14:textId="77777777" w:rsidR="00F5432C" w:rsidRPr="00006275" w:rsidRDefault="00F5432C" w:rsidP="00006275">
      <w:pPr>
        <w:spacing w:after="0" w:line="480" w:lineRule="auto"/>
        <w:contextualSpacing/>
        <w:jc w:val="both"/>
        <w:rPr>
          <w:rStyle w:val="hgkelc"/>
          <w:rFonts w:ascii="Times New Roman" w:hAnsi="Times New Roman" w:cs="Times New Roman"/>
          <w:sz w:val="24"/>
          <w:szCs w:val="24"/>
        </w:rPr>
      </w:pPr>
      <w:r w:rsidRPr="00006275">
        <w:rPr>
          <w:rStyle w:val="hgkelc"/>
          <w:rFonts w:ascii="Times New Roman" w:hAnsi="Times New Roman" w:cs="Times New Roman"/>
          <w:sz w:val="24"/>
          <w:szCs w:val="24"/>
        </w:rPr>
        <w:br w:type="page"/>
      </w:r>
    </w:p>
    <w:p w14:paraId="131C3EFA" w14:textId="77777777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BE1E0E3" wp14:editId="737D24D3">
            <wp:extent cx="5753735" cy="1595755"/>
            <wp:effectExtent l="0" t="0" r="0" b="0"/>
            <wp:docPr id="36" name="Picture 5" descr="Ein Bild, das Text, Gerät, Anzeig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5" descr="Ein Bild, das Text, Gerät, Anzeig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8B2D8" w14:textId="3F08EA22" w:rsidR="00F5432C" w:rsidRPr="00006275" w:rsidRDefault="003755A0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425D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5432C"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5432C" w:rsidRPr="00425DA8">
        <w:rPr>
          <w:rFonts w:ascii="Times New Roman" w:hAnsi="Times New Roman" w:cs="Times New Roman"/>
          <w:sz w:val="24"/>
          <w:szCs w:val="24"/>
        </w:rPr>
        <w:t xml:space="preserve">Scoring of labeling efficiency. (A) 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SASA and pK</w:t>
      </w:r>
      <w:r w:rsidR="00F5432C" w:rsidRPr="00425DA8">
        <w:rPr>
          <w:rFonts w:ascii="Times New Roman" w:hAnsi="Times New Roman" w:cs="Times New Roman"/>
          <w:bCs/>
          <w:sz w:val="24"/>
          <w:szCs w:val="24"/>
          <w:vertAlign w:val="subscript"/>
        </w:rPr>
        <w:t>a</w:t>
      </w:r>
      <w:r w:rsidR="00425DA8">
        <w:rPr>
          <w:rFonts w:ascii="Times New Roman" w:hAnsi="Times New Roman" w:cs="Times New Roman"/>
          <w:bCs/>
          <w:sz w:val="24"/>
          <w:szCs w:val="24"/>
        </w:rPr>
        <w:t xml:space="preserve"> values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of labeled </w:t>
      </w:r>
      <w:r w:rsidR="00425DA8">
        <w:rPr>
          <w:rFonts w:ascii="Times New Roman" w:hAnsi="Times New Roman" w:cs="Times New Roman"/>
          <w:bCs/>
          <w:sz w:val="24"/>
          <w:szCs w:val="24"/>
        </w:rPr>
        <w:t xml:space="preserve">lysine 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residues</w:t>
      </w:r>
      <w:r w:rsidR="00425DA8">
        <w:rPr>
          <w:rFonts w:ascii="Times New Roman" w:hAnsi="Times New Roman" w:cs="Times New Roman"/>
          <w:bCs/>
          <w:sz w:val="24"/>
          <w:szCs w:val="24"/>
        </w:rPr>
        <w:t xml:space="preserve"> in p53,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plotted as function of </w:t>
      </w:r>
      <w:r w:rsidR="00425DA8">
        <w:rPr>
          <w:rFonts w:ascii="Times New Roman" w:hAnsi="Times New Roman" w:cs="Times New Roman"/>
          <w:bCs/>
          <w:sz w:val="24"/>
          <w:szCs w:val="24"/>
        </w:rPr>
        <w:t>footprinting data (experimentally derived accessibility)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25DA8">
        <w:rPr>
          <w:rFonts w:ascii="Times New Roman" w:hAnsi="Times New Roman" w:cs="Times New Roman"/>
          <w:bCs/>
          <w:sz w:val="24"/>
          <w:szCs w:val="24"/>
        </w:rPr>
        <w:t>Although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pK</w:t>
      </w:r>
      <w:r w:rsidR="00F5432C" w:rsidRPr="00425DA8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a 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value</w:t>
      </w:r>
      <w:r w:rsidR="00425DA8">
        <w:rPr>
          <w:rFonts w:ascii="Times New Roman" w:hAnsi="Times New Roman" w:cs="Times New Roman"/>
          <w:bCs/>
          <w:sz w:val="24"/>
          <w:szCs w:val="24"/>
        </w:rPr>
        <w:t>s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5DA8">
        <w:rPr>
          <w:rFonts w:ascii="Times New Roman" w:hAnsi="Times New Roman" w:cs="Times New Roman"/>
          <w:bCs/>
          <w:sz w:val="24"/>
          <w:szCs w:val="24"/>
        </w:rPr>
        <w:t>are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unaltered</w:t>
      </w:r>
      <w:r w:rsidR="00425DA8">
        <w:rPr>
          <w:rFonts w:ascii="Times New Roman" w:hAnsi="Times New Roman" w:cs="Times New Roman"/>
          <w:bCs/>
          <w:sz w:val="24"/>
          <w:szCs w:val="24"/>
        </w:rPr>
        <w:t xml:space="preserve"> there seems to be a population of lysine residues that are not accessible to labeling, as is visible from changing SASA values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432C" w:rsidRPr="00425DA8">
        <w:rPr>
          <w:rFonts w:ascii="Times New Roman" w:hAnsi="Times New Roman" w:cs="Times New Roman"/>
          <w:sz w:val="24"/>
          <w:szCs w:val="24"/>
        </w:rPr>
        <w:t>(B) Scoring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matrix of </w:t>
      </w:r>
      <w:r w:rsidR="00425DA8">
        <w:rPr>
          <w:rFonts w:ascii="Times New Roman" w:hAnsi="Times New Roman" w:cs="Times New Roman"/>
          <w:bCs/>
          <w:sz w:val="24"/>
          <w:szCs w:val="24"/>
        </w:rPr>
        <w:t>footprinting data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26D2358" w14:textId="321216B6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EB207C" w14:textId="77777777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03375B2A" wp14:editId="7DB0FB73">
            <wp:extent cx="5753735" cy="1595755"/>
            <wp:effectExtent l="0" t="0" r="0" b="4445"/>
            <wp:docPr id="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F99C" w14:textId="65D4BC8B" w:rsidR="00F5432C" w:rsidRPr="00006275" w:rsidRDefault="00056698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6420B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5432C"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420BC">
        <w:rPr>
          <w:rFonts w:ascii="Times New Roman" w:hAnsi="Times New Roman" w:cs="Times New Roman"/>
          <w:sz w:val="24"/>
          <w:szCs w:val="24"/>
        </w:rPr>
        <w:t>XL-MS and footprinting data are in agreement with a compact structure of p53 tetramer</w:t>
      </w:r>
      <w:r w:rsidR="00F5432C" w:rsidRPr="006420BC">
        <w:rPr>
          <w:rFonts w:ascii="Times New Roman" w:hAnsi="Times New Roman" w:cs="Times New Roman"/>
          <w:sz w:val="24"/>
          <w:szCs w:val="24"/>
        </w:rPr>
        <w:t>. In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all refinement strategies, a significant correlation (p &lt; 1</w:t>
      </w:r>
      <w:r w:rsidR="006420BC">
        <w:rPr>
          <w:rFonts w:ascii="Times New Roman" w:hAnsi="Times New Roman" w:cs="Times New Roman"/>
          <w:bCs/>
          <w:sz w:val="24"/>
          <w:szCs w:val="24"/>
        </w:rPr>
        <w:t>x10</w:t>
      </w:r>
      <w:r w:rsidR="00F5432C" w:rsidRPr="006420BC">
        <w:rPr>
          <w:rFonts w:ascii="Times New Roman" w:hAnsi="Times New Roman" w:cs="Times New Roman"/>
          <w:bCs/>
          <w:sz w:val="24"/>
          <w:szCs w:val="24"/>
          <w:vertAlign w:val="superscript"/>
        </w:rPr>
        <w:t>-50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) is </w:t>
      </w:r>
      <w:r w:rsidR="006420BC">
        <w:rPr>
          <w:rFonts w:ascii="Times New Roman" w:hAnsi="Times New Roman" w:cs="Times New Roman"/>
          <w:bCs/>
          <w:sz w:val="24"/>
          <w:szCs w:val="24"/>
        </w:rPr>
        <w:t xml:space="preserve">observed, with 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>more compact structure</w:t>
      </w:r>
      <w:r w:rsidR="006420BC">
        <w:rPr>
          <w:rFonts w:ascii="Times New Roman" w:hAnsi="Times New Roman" w:cs="Times New Roman"/>
          <w:bCs/>
          <w:sz w:val="24"/>
          <w:szCs w:val="24"/>
        </w:rPr>
        <w:t>s giving a better</w:t>
      </w:r>
      <w:r w:rsidR="00F5432C" w:rsidRPr="00006275">
        <w:rPr>
          <w:rFonts w:ascii="Times New Roman" w:hAnsi="Times New Roman" w:cs="Times New Roman"/>
          <w:bCs/>
          <w:sz w:val="24"/>
          <w:szCs w:val="24"/>
        </w:rPr>
        <w:t xml:space="preserve"> scoring.</w:t>
      </w:r>
    </w:p>
    <w:p w14:paraId="6AF990DD" w14:textId="77777777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E113693" w14:textId="77777777" w:rsidR="00927C34" w:rsidRPr="00006275" w:rsidRDefault="00927C3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27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D452DA" wp14:editId="387B5B2C">
            <wp:extent cx="5761355" cy="2849880"/>
            <wp:effectExtent l="0" t="0" r="0" b="7620"/>
            <wp:docPr id="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E1665" w14:textId="77777777" w:rsidR="005405CF" w:rsidRDefault="00927C34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75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B6589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C4A77" w:rsidRPr="00EC4A77">
        <w:rPr>
          <w:rFonts w:ascii="Times New Roman" w:hAnsi="Times New Roman" w:cs="Times New Roman"/>
          <w:sz w:val="24"/>
          <w:szCs w:val="24"/>
        </w:rPr>
        <w:t xml:space="preserve">Existing </w:t>
      </w:r>
      <w:r w:rsidR="00EC4A77">
        <w:rPr>
          <w:rFonts w:ascii="Times New Roman" w:hAnsi="Times New Roman" w:cs="Times New Roman"/>
          <w:sz w:val="24"/>
          <w:szCs w:val="24"/>
        </w:rPr>
        <w:t xml:space="preserve">models of p53 </w:t>
      </w:r>
      <w:r w:rsidRPr="00B6589C">
        <w:rPr>
          <w:rFonts w:ascii="Times New Roman" w:hAnsi="Times New Roman" w:cs="Times New Roman"/>
          <w:sz w:val="24"/>
          <w:szCs w:val="24"/>
        </w:rPr>
        <w:t xml:space="preserve">higher-order structures poorly explain </w:t>
      </w:r>
      <w:r w:rsidR="00EC4A77">
        <w:rPr>
          <w:rFonts w:ascii="Times New Roman" w:hAnsi="Times New Roman" w:cs="Times New Roman"/>
          <w:sz w:val="24"/>
          <w:szCs w:val="24"/>
        </w:rPr>
        <w:t>our</w:t>
      </w:r>
      <w:r w:rsidR="00B6589C">
        <w:rPr>
          <w:rFonts w:ascii="Times New Roman" w:hAnsi="Times New Roman" w:cs="Times New Roman"/>
          <w:sz w:val="24"/>
          <w:szCs w:val="24"/>
        </w:rPr>
        <w:t xml:space="preserve"> XL-MS and footprinting</w:t>
      </w:r>
      <w:r w:rsidRPr="00B6589C">
        <w:rPr>
          <w:rFonts w:ascii="Times New Roman" w:hAnsi="Times New Roman" w:cs="Times New Roman"/>
          <w:sz w:val="24"/>
          <w:szCs w:val="24"/>
        </w:rPr>
        <w:t xml:space="preserve"> data. (A) Atomic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A77">
        <w:rPr>
          <w:rFonts w:ascii="Times New Roman" w:hAnsi="Times New Roman" w:cs="Times New Roman"/>
          <w:bCs/>
          <w:sz w:val="24"/>
          <w:szCs w:val="24"/>
        </w:rPr>
        <w:t xml:space="preserve">tetrameric </w:t>
      </w:r>
      <w:r w:rsidR="00B6589C">
        <w:rPr>
          <w:rFonts w:ascii="Times New Roman" w:hAnsi="Times New Roman" w:cs="Times New Roman"/>
          <w:bCs/>
          <w:sz w:val="24"/>
          <w:szCs w:val="24"/>
        </w:rPr>
        <w:t xml:space="preserve">p53 </w:t>
      </w:r>
      <w:r w:rsidRPr="00006275">
        <w:rPr>
          <w:rFonts w:ascii="Times New Roman" w:hAnsi="Times New Roman" w:cs="Times New Roman"/>
          <w:bCs/>
          <w:sz w:val="24"/>
          <w:szCs w:val="24"/>
        </w:rPr>
        <w:t>model</w:t>
      </w:r>
      <w:r w:rsidR="00B6589C">
        <w:rPr>
          <w:rFonts w:ascii="Times New Roman" w:hAnsi="Times New Roman" w:cs="Times New Roman"/>
          <w:bCs/>
          <w:sz w:val="24"/>
          <w:szCs w:val="24"/>
        </w:rPr>
        <w:t>s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589C">
        <w:rPr>
          <w:rFonts w:ascii="Times New Roman" w:hAnsi="Times New Roman" w:cs="Times New Roman"/>
          <w:bCs/>
          <w:sz w:val="24"/>
          <w:szCs w:val="24"/>
        </w:rPr>
        <w:t xml:space="preserve">according to </w:t>
      </w:r>
      <w:r w:rsidR="00B6589C" w:rsidRPr="00006275">
        <w:rPr>
          <w:rFonts w:ascii="Times New Roman" w:hAnsi="Times New Roman" w:cs="Times New Roman"/>
          <w:sz w:val="24"/>
          <w:szCs w:val="24"/>
        </w:rPr>
        <w:t xml:space="preserve">Okorokov </w:t>
      </w:r>
      <w:r w:rsidR="00B6589C" w:rsidRPr="0000627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B6589C">
        <w:rPr>
          <w:rFonts w:ascii="Times New Roman" w:hAnsi="Times New Roman" w:cs="Times New Roman"/>
          <w:sz w:val="24"/>
          <w:szCs w:val="24"/>
        </w:rPr>
        <w:t xml:space="preserve">, </w:t>
      </w:r>
      <w:r w:rsidR="00B6589C" w:rsidRPr="00006275">
        <w:rPr>
          <w:rFonts w:ascii="Times New Roman" w:hAnsi="Times New Roman" w:cs="Times New Roman"/>
          <w:sz w:val="24"/>
          <w:szCs w:val="24"/>
        </w:rPr>
        <w:t>2006</w:t>
      </w:r>
      <w:r w:rsidR="00B6589C">
        <w:rPr>
          <w:rFonts w:ascii="Times New Roman" w:hAnsi="Times New Roman" w:cs="Times New Roman"/>
          <w:sz w:val="24"/>
          <w:szCs w:val="24"/>
        </w:rPr>
        <w:t xml:space="preserve"> (+/- DNA) (19); </w:t>
      </w:r>
      <w:r w:rsidR="00B6589C" w:rsidRPr="00006275">
        <w:rPr>
          <w:rFonts w:ascii="Times New Roman" w:hAnsi="Times New Roman" w:cs="Times New Roman"/>
          <w:sz w:val="24"/>
          <w:szCs w:val="24"/>
        </w:rPr>
        <w:t xml:space="preserve">Tidow </w:t>
      </w:r>
      <w:r w:rsidR="00B6589C" w:rsidRPr="0000627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B6589C">
        <w:rPr>
          <w:rFonts w:ascii="Times New Roman" w:hAnsi="Times New Roman" w:cs="Times New Roman"/>
          <w:sz w:val="24"/>
          <w:szCs w:val="24"/>
        </w:rPr>
        <w:t xml:space="preserve">, </w:t>
      </w:r>
      <w:r w:rsidR="00B6589C" w:rsidRPr="00006275">
        <w:rPr>
          <w:rFonts w:ascii="Times New Roman" w:hAnsi="Times New Roman" w:cs="Times New Roman"/>
          <w:sz w:val="24"/>
          <w:szCs w:val="24"/>
        </w:rPr>
        <w:t>2007</w:t>
      </w:r>
      <w:r w:rsidR="00B6589C">
        <w:rPr>
          <w:rFonts w:ascii="Times New Roman" w:hAnsi="Times New Roman" w:cs="Times New Roman"/>
          <w:sz w:val="24"/>
          <w:szCs w:val="24"/>
        </w:rPr>
        <w:t xml:space="preserve"> </w:t>
      </w:r>
      <w:r w:rsidR="00B6589C">
        <w:rPr>
          <w:rFonts w:ascii="Times New Roman" w:hAnsi="Times New Roman" w:cs="Times New Roman"/>
          <w:sz w:val="24"/>
          <w:szCs w:val="24"/>
        </w:rPr>
        <w:t xml:space="preserve">(-DNA) </w:t>
      </w:r>
      <w:r w:rsidR="00B6589C">
        <w:rPr>
          <w:rFonts w:ascii="Times New Roman" w:hAnsi="Times New Roman" w:cs="Times New Roman"/>
          <w:sz w:val="24"/>
          <w:szCs w:val="24"/>
        </w:rPr>
        <w:t>(20)</w:t>
      </w:r>
      <w:r w:rsidR="00B6589C">
        <w:rPr>
          <w:rFonts w:ascii="Times New Roman" w:hAnsi="Times New Roman" w:cs="Times New Roman"/>
          <w:sz w:val="24"/>
          <w:szCs w:val="24"/>
        </w:rPr>
        <w:t>;</w:t>
      </w:r>
      <w:r w:rsidR="00B6589C" w:rsidRPr="00006275">
        <w:rPr>
          <w:rFonts w:ascii="Times New Roman" w:hAnsi="Times New Roman" w:cs="Times New Roman"/>
          <w:sz w:val="24"/>
          <w:szCs w:val="24"/>
        </w:rPr>
        <w:t xml:space="preserve"> Demir</w:t>
      </w:r>
      <w:r w:rsidR="00B6589C">
        <w:rPr>
          <w:rFonts w:ascii="Times New Roman" w:hAnsi="Times New Roman" w:cs="Times New Roman"/>
          <w:sz w:val="24"/>
          <w:szCs w:val="24"/>
        </w:rPr>
        <w:t xml:space="preserve"> </w:t>
      </w:r>
      <w:r w:rsidR="00B6589C" w:rsidRPr="00073460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B6589C">
        <w:rPr>
          <w:rFonts w:ascii="Times New Roman" w:hAnsi="Times New Roman" w:cs="Times New Roman"/>
          <w:sz w:val="24"/>
          <w:szCs w:val="24"/>
        </w:rPr>
        <w:t>,</w:t>
      </w:r>
      <w:r w:rsidR="00B6589C" w:rsidRPr="00006275">
        <w:rPr>
          <w:rFonts w:ascii="Times New Roman" w:hAnsi="Times New Roman" w:cs="Times New Roman"/>
          <w:sz w:val="24"/>
          <w:szCs w:val="24"/>
        </w:rPr>
        <w:t xml:space="preserve"> 2017</w:t>
      </w:r>
      <w:r w:rsidR="00B6589C">
        <w:rPr>
          <w:rFonts w:ascii="Times New Roman" w:hAnsi="Times New Roman" w:cs="Times New Roman"/>
          <w:sz w:val="24"/>
          <w:szCs w:val="24"/>
        </w:rPr>
        <w:t xml:space="preserve"> (+DNA)</w:t>
      </w:r>
      <w:r w:rsidR="00B6589C">
        <w:rPr>
          <w:rFonts w:ascii="Times New Roman" w:hAnsi="Times New Roman" w:cs="Times New Roman"/>
          <w:sz w:val="24"/>
          <w:szCs w:val="24"/>
        </w:rPr>
        <w:t xml:space="preserve"> (25</w:t>
      </w:r>
      <w:r w:rsidR="00B6589C" w:rsidRPr="00006275">
        <w:rPr>
          <w:rFonts w:ascii="Times New Roman" w:hAnsi="Times New Roman" w:cs="Times New Roman"/>
          <w:sz w:val="24"/>
          <w:szCs w:val="24"/>
        </w:rPr>
        <w:t>)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C4A77">
        <w:rPr>
          <w:rFonts w:ascii="Times New Roman" w:hAnsi="Times New Roman" w:cs="Times New Roman"/>
          <w:bCs/>
          <w:sz w:val="24"/>
          <w:szCs w:val="24"/>
        </w:rPr>
        <w:t>C</w:t>
      </w:r>
      <w:r w:rsidRPr="00006275">
        <w:rPr>
          <w:rFonts w:ascii="Times New Roman" w:hAnsi="Times New Roman" w:cs="Times New Roman"/>
          <w:bCs/>
          <w:sz w:val="24"/>
          <w:szCs w:val="24"/>
        </w:rPr>
        <w:t>ross-links are indicated as dashed line</w:t>
      </w:r>
      <w:r w:rsidR="00EC4A77">
        <w:rPr>
          <w:rFonts w:ascii="Times New Roman" w:hAnsi="Times New Roman" w:cs="Times New Roman"/>
          <w:bCs/>
          <w:sz w:val="24"/>
          <w:szCs w:val="24"/>
        </w:rPr>
        <w:t>s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between Cα atoms of residues</w:t>
      </w:r>
      <w:r w:rsidR="00EC4A77">
        <w:rPr>
          <w:rFonts w:ascii="Times New Roman" w:hAnsi="Times New Roman" w:cs="Times New Roman"/>
          <w:bCs/>
          <w:sz w:val="24"/>
          <w:szCs w:val="24"/>
        </w:rPr>
        <w:t xml:space="preserve"> involved</w:t>
      </w:r>
      <w:r w:rsidR="00F12EEA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residues </w:t>
      </w:r>
      <w:r w:rsidR="00F12EEA">
        <w:rPr>
          <w:rFonts w:ascii="Times New Roman" w:hAnsi="Times New Roman" w:cs="Times New Roman"/>
          <w:bCs/>
          <w:sz w:val="24"/>
          <w:szCs w:val="24"/>
        </w:rPr>
        <w:t xml:space="preserve">labeled in fottprinting experiments </w:t>
      </w:r>
      <w:r w:rsidRPr="00006275">
        <w:rPr>
          <w:rFonts w:ascii="Times New Roman" w:hAnsi="Times New Roman" w:cs="Times New Roman"/>
          <w:bCs/>
          <w:sz w:val="24"/>
          <w:szCs w:val="24"/>
        </w:rPr>
        <w:t>are indicated by colored spheres.</w:t>
      </w:r>
      <w:r w:rsidR="00F12EEA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="00F12EEA">
        <w:rPr>
          <w:rFonts w:ascii="Times New Roman" w:hAnsi="Times New Roman" w:cs="Times New Roman"/>
          <w:bCs/>
          <w:sz w:val="24"/>
          <w:szCs w:val="24"/>
        </w:rPr>
        <w:t>Color code corresponds to Figure S34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32A83">
        <w:rPr>
          <w:rFonts w:ascii="Times New Roman" w:hAnsi="Times New Roman" w:cs="Times New Roman"/>
          <w:sz w:val="24"/>
          <w:szCs w:val="24"/>
        </w:rPr>
        <w:t>(B) Distance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distribution</w:t>
      </w:r>
      <w:r w:rsidR="00932A83">
        <w:rPr>
          <w:rFonts w:ascii="Times New Roman" w:hAnsi="Times New Roman" w:cs="Times New Roman"/>
          <w:bCs/>
          <w:sz w:val="24"/>
          <w:szCs w:val="24"/>
        </w:rPr>
        <w:t>s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of BS</w:t>
      </w:r>
      <w:r w:rsidRPr="00932A8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06275">
        <w:rPr>
          <w:rFonts w:ascii="Times New Roman" w:hAnsi="Times New Roman" w:cs="Times New Roman"/>
          <w:bCs/>
          <w:sz w:val="24"/>
          <w:szCs w:val="24"/>
        </w:rPr>
        <w:t>G and DBSU cross-links</w:t>
      </w:r>
      <w:r w:rsidR="00932A83">
        <w:rPr>
          <w:rFonts w:ascii="Times New Roman" w:hAnsi="Times New Roman" w:cs="Times New Roman"/>
          <w:bCs/>
          <w:sz w:val="24"/>
          <w:szCs w:val="24"/>
        </w:rPr>
        <w:t xml:space="preserve"> show distance violations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2A83">
        <w:rPr>
          <w:rFonts w:ascii="Times New Roman" w:hAnsi="Times New Roman" w:cs="Times New Roman"/>
          <w:bCs/>
          <w:sz w:val="24"/>
          <w:szCs w:val="24"/>
        </w:rPr>
        <w:t xml:space="preserve">between p53 dimers </w:t>
      </w:r>
      <w:r w:rsidRPr="00006275">
        <w:rPr>
          <w:rFonts w:ascii="Times New Roman" w:hAnsi="Times New Roman" w:cs="Times New Roman"/>
          <w:bCs/>
          <w:sz w:val="24"/>
          <w:szCs w:val="24"/>
        </w:rPr>
        <w:t>in t</w:t>
      </w:r>
      <w:r w:rsidR="00932A83">
        <w:rPr>
          <w:rFonts w:ascii="Times New Roman" w:hAnsi="Times New Roman" w:cs="Times New Roman"/>
          <w:bCs/>
          <w:sz w:val="24"/>
          <w:szCs w:val="24"/>
        </w:rPr>
        <w:t xml:space="preserve">he existing models of p53 tetramer; </w:t>
      </w:r>
      <w:r w:rsidR="00DF2F11">
        <w:rPr>
          <w:rFonts w:ascii="Times New Roman" w:hAnsi="Times New Roman" w:cs="Times New Roman"/>
          <w:bCs/>
          <w:sz w:val="24"/>
          <w:szCs w:val="24"/>
        </w:rPr>
        <w:t>intra: cross-links within one p53 monomer</w:t>
      </w:r>
      <w:r w:rsidR="00DF2F1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32A83">
        <w:rPr>
          <w:rFonts w:ascii="Times New Roman" w:hAnsi="Times New Roman" w:cs="Times New Roman"/>
          <w:bCs/>
          <w:sz w:val="24"/>
          <w:szCs w:val="24"/>
        </w:rPr>
        <w:t>inter: cross-links between p53 dimers (38).</w:t>
      </w:r>
      <w:r w:rsidRPr="000062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05CF">
        <w:rPr>
          <w:rFonts w:ascii="Times New Roman" w:hAnsi="Times New Roman" w:cs="Times New Roman"/>
          <w:sz w:val="24"/>
          <w:szCs w:val="24"/>
        </w:rPr>
        <w:t>(C)</w:t>
      </w:r>
      <w:r w:rsidRPr="000062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5CF" w:rsidRPr="005405CF">
        <w:rPr>
          <w:rFonts w:ascii="Times New Roman" w:hAnsi="Times New Roman" w:cs="Times New Roman"/>
          <w:sz w:val="24"/>
          <w:szCs w:val="24"/>
        </w:rPr>
        <w:t>Existing m</w:t>
      </w:r>
      <w:r w:rsidR="005405CF" w:rsidRPr="005405CF">
        <w:rPr>
          <w:rFonts w:ascii="Times New Roman" w:hAnsi="Times New Roman" w:cs="Times New Roman"/>
          <w:sz w:val="24"/>
          <w:szCs w:val="24"/>
        </w:rPr>
        <w:t>odels</w:t>
      </w:r>
      <w:r w:rsidR="005405CF" w:rsidRPr="005405CF">
        <w:rPr>
          <w:rFonts w:ascii="Times New Roman" w:hAnsi="Times New Roman" w:cs="Times New Roman"/>
          <w:bCs/>
          <w:sz w:val="24"/>
          <w:szCs w:val="24"/>
        </w:rPr>
        <w:t xml:space="preserve"> show a high correlation between SASA (grey) and HDX (orange). The disordered and accessible nature of p53’s IDRs is reflected by high SASA and HDX rates, while the structured TET (residues 326-356) exhibits low SASA and HDX rates.</w:t>
      </w:r>
    </w:p>
    <w:p w14:paraId="7AFE0873" w14:textId="3F37308B" w:rsidR="00F5432C" w:rsidRPr="00006275" w:rsidRDefault="00F5432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7BBDC83" w14:textId="6E936ACE" w:rsidR="00DA4E4A" w:rsidRDefault="00DA4E4A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S1:</w:t>
      </w:r>
      <w:r w:rsidR="00E023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34C" w:rsidRPr="00E0234C">
        <w:rPr>
          <w:rFonts w:ascii="Times New Roman" w:hAnsi="Times New Roman" w:cs="Times New Roman"/>
          <w:bCs/>
          <w:sz w:val="24"/>
          <w:szCs w:val="24"/>
        </w:rPr>
        <w:t>BS</w:t>
      </w:r>
      <w:r w:rsidR="00E0234C" w:rsidRPr="00E0234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E0234C" w:rsidRPr="00E0234C">
        <w:rPr>
          <w:rFonts w:ascii="Times New Roman" w:hAnsi="Times New Roman" w:cs="Times New Roman"/>
          <w:bCs/>
          <w:sz w:val="24"/>
          <w:szCs w:val="24"/>
        </w:rPr>
        <w:t xml:space="preserve">G </w:t>
      </w:r>
      <w:r w:rsidR="00E0234C">
        <w:rPr>
          <w:rFonts w:ascii="Times New Roman" w:hAnsi="Times New Roman" w:cs="Times New Roman"/>
          <w:bCs/>
          <w:sz w:val="24"/>
          <w:szCs w:val="24"/>
        </w:rPr>
        <w:t xml:space="preserve">and DSBU </w:t>
      </w:r>
      <w:r w:rsidR="00E0234C" w:rsidRPr="00E0234C">
        <w:rPr>
          <w:rFonts w:ascii="Times New Roman" w:hAnsi="Times New Roman" w:cs="Times New Roman"/>
          <w:bCs/>
          <w:sz w:val="24"/>
          <w:szCs w:val="24"/>
        </w:rPr>
        <w:t>cross-linking data</w:t>
      </w:r>
      <w:r w:rsidR="00E0234C">
        <w:rPr>
          <w:rFonts w:ascii="Times New Roman" w:hAnsi="Times New Roman" w:cs="Times New Roman"/>
          <w:bCs/>
          <w:sz w:val="24"/>
          <w:szCs w:val="24"/>
        </w:rPr>
        <w:t xml:space="preserve"> with</w:t>
      </w:r>
      <w:r w:rsidR="00E0234C" w:rsidRPr="00E0234C">
        <w:rPr>
          <w:rFonts w:ascii="Times New Roman" w:hAnsi="Times New Roman" w:cs="Times New Roman"/>
          <w:bCs/>
          <w:sz w:val="24"/>
          <w:szCs w:val="24"/>
        </w:rPr>
        <w:t xml:space="preserve"> Cα-Cα distances</w:t>
      </w:r>
      <w:r w:rsidR="00E0234C">
        <w:rPr>
          <w:rFonts w:ascii="Times New Roman" w:hAnsi="Times New Roman" w:cs="Times New Roman"/>
          <w:bCs/>
          <w:sz w:val="24"/>
          <w:szCs w:val="24"/>
        </w:rPr>
        <w:t xml:space="preserve"> for all models generated in this study (file TableS1.csv).</w:t>
      </w:r>
    </w:p>
    <w:p w14:paraId="28754312" w14:textId="77777777" w:rsidR="00E0234C" w:rsidRPr="00E0234C" w:rsidRDefault="00E0234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EE700E" w14:textId="013F45AE" w:rsidR="00E0234C" w:rsidRDefault="00DA4E4A" w:rsidP="00E0234C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S2:</w:t>
      </w:r>
      <w:r w:rsidR="00E0234C" w:rsidRPr="00E023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34C">
        <w:rPr>
          <w:rFonts w:ascii="Times New Roman" w:hAnsi="Times New Roman" w:cs="Times New Roman"/>
          <w:bCs/>
          <w:sz w:val="24"/>
          <w:szCs w:val="24"/>
        </w:rPr>
        <w:t>SASA scoring of labeled lysine residues for all models</w:t>
      </w:r>
      <w:r w:rsidR="00E0234C">
        <w:rPr>
          <w:rFonts w:ascii="Times New Roman" w:hAnsi="Times New Roman" w:cs="Times New Roman"/>
          <w:bCs/>
          <w:sz w:val="24"/>
          <w:szCs w:val="24"/>
        </w:rPr>
        <w:t xml:space="preserve"> generated in this study (file</w:t>
      </w:r>
      <w:r w:rsidR="00E023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34C">
        <w:rPr>
          <w:rFonts w:ascii="Times New Roman" w:hAnsi="Times New Roman" w:cs="Times New Roman"/>
          <w:bCs/>
          <w:sz w:val="24"/>
          <w:szCs w:val="24"/>
        </w:rPr>
        <w:t>TableS</w:t>
      </w:r>
      <w:r w:rsidR="00E0234C">
        <w:rPr>
          <w:rFonts w:ascii="Times New Roman" w:hAnsi="Times New Roman" w:cs="Times New Roman"/>
          <w:bCs/>
          <w:sz w:val="24"/>
          <w:szCs w:val="24"/>
        </w:rPr>
        <w:t>2</w:t>
      </w:r>
      <w:r w:rsidR="00E0234C">
        <w:rPr>
          <w:rFonts w:ascii="Times New Roman" w:hAnsi="Times New Roman" w:cs="Times New Roman"/>
          <w:bCs/>
          <w:sz w:val="24"/>
          <w:szCs w:val="24"/>
        </w:rPr>
        <w:t>.csv).</w:t>
      </w:r>
    </w:p>
    <w:p w14:paraId="0D158B56" w14:textId="77777777" w:rsidR="00E0234C" w:rsidRDefault="00E0234C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908F0" w14:textId="1BBC46E2" w:rsidR="00357921" w:rsidRPr="006E349B" w:rsidRDefault="00357921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49B">
        <w:rPr>
          <w:rFonts w:ascii="Times New Roman" w:hAnsi="Times New Roman" w:cs="Times New Roman"/>
          <w:b/>
          <w:sz w:val="24"/>
          <w:szCs w:val="24"/>
        </w:rPr>
        <w:t>Table S</w:t>
      </w:r>
      <w:r w:rsidR="004E36FA" w:rsidRPr="006E349B">
        <w:rPr>
          <w:rFonts w:ascii="Times New Roman" w:hAnsi="Times New Roman" w:cs="Times New Roman"/>
          <w:b/>
          <w:sz w:val="24"/>
          <w:szCs w:val="24"/>
        </w:rPr>
        <w:t>3</w:t>
      </w:r>
      <w:r w:rsidRPr="006E349B">
        <w:rPr>
          <w:rFonts w:ascii="Times New Roman" w:hAnsi="Times New Roman" w:cs="Times New Roman"/>
          <w:b/>
          <w:sz w:val="24"/>
          <w:szCs w:val="24"/>
        </w:rPr>
        <w:t>:</w:t>
      </w:r>
      <w:r w:rsidRPr="006E349B">
        <w:rPr>
          <w:rFonts w:ascii="Times New Roman" w:hAnsi="Times New Roman" w:cs="Times New Roman"/>
          <w:bCs/>
          <w:sz w:val="24"/>
          <w:szCs w:val="24"/>
        </w:rPr>
        <w:t xml:space="preserve"> BS</w:t>
      </w:r>
      <w:r w:rsidRPr="006E349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E349B">
        <w:rPr>
          <w:rFonts w:ascii="Times New Roman" w:hAnsi="Times New Roman" w:cs="Times New Roman"/>
          <w:bCs/>
          <w:sz w:val="24"/>
          <w:szCs w:val="24"/>
        </w:rPr>
        <w:t xml:space="preserve">G </w:t>
      </w:r>
      <w:r w:rsidR="006E349B">
        <w:rPr>
          <w:rFonts w:ascii="Times New Roman" w:hAnsi="Times New Roman" w:cs="Times New Roman"/>
          <w:bCs/>
          <w:sz w:val="24"/>
          <w:szCs w:val="24"/>
        </w:rPr>
        <w:t>c</w:t>
      </w:r>
      <w:r w:rsidRPr="006E349B">
        <w:rPr>
          <w:rFonts w:ascii="Times New Roman" w:hAnsi="Times New Roman" w:cs="Times New Roman"/>
          <w:bCs/>
          <w:sz w:val="24"/>
          <w:szCs w:val="24"/>
        </w:rPr>
        <w:t xml:space="preserve">ross-links </w:t>
      </w:r>
      <w:r w:rsidR="00E83C1D">
        <w:rPr>
          <w:rFonts w:ascii="Times New Roman" w:hAnsi="Times New Roman" w:cs="Times New Roman"/>
          <w:bCs/>
          <w:sz w:val="24"/>
          <w:szCs w:val="24"/>
        </w:rPr>
        <w:t xml:space="preserve">of p53 (+/- </w:t>
      </w:r>
      <w:r w:rsidR="00E83C1D" w:rsidRPr="00E83C1D">
        <w:rPr>
          <w:rFonts w:ascii="Times New Roman" w:hAnsi="Times New Roman" w:cs="Times New Roman"/>
          <w:bCs/>
          <w:sz w:val="24"/>
          <w:szCs w:val="24"/>
        </w:rPr>
        <w:t>RE-DNA</w:t>
      </w:r>
      <w:r w:rsidR="00E83C1D">
        <w:rPr>
          <w:rFonts w:ascii="Times New Roman" w:hAnsi="Times New Roman" w:cs="Times New Roman"/>
          <w:bCs/>
          <w:sz w:val="24"/>
          <w:szCs w:val="24"/>
        </w:rPr>
        <w:t>)</w:t>
      </w:r>
      <w:r w:rsidR="00E83C1D">
        <w:rPr>
          <w:rFonts w:ascii="Times New Roman" w:hAnsi="Times New Roman" w:cs="Times New Roman"/>
          <w:bCs/>
          <w:sz w:val="24"/>
          <w:szCs w:val="24"/>
        </w:rPr>
        <w:t>;</w:t>
      </w:r>
      <w:r w:rsidR="006E349B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="003755A0" w:rsidRPr="006E349B">
        <w:rPr>
          <w:rFonts w:ascii="Times New Roman" w:hAnsi="Times New Roman" w:cs="Times New Roman"/>
          <w:bCs/>
          <w:sz w:val="24"/>
          <w:szCs w:val="24"/>
        </w:rPr>
        <w:t xml:space="preserve">ross-linked residues are </w:t>
      </w:r>
      <w:r w:rsidR="00E83C1D">
        <w:rPr>
          <w:rFonts w:ascii="Times New Roman" w:hAnsi="Times New Roman" w:cs="Times New Roman"/>
          <w:bCs/>
          <w:sz w:val="24"/>
          <w:szCs w:val="24"/>
        </w:rPr>
        <w:t>underlined</w:t>
      </w:r>
      <w:r w:rsidR="003755A0" w:rsidRPr="006E34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5B8B9E" w14:textId="6C891F9D" w:rsidR="003F49C1" w:rsidRPr="00006275" w:rsidRDefault="00357921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22C4CA0" wp14:editId="5F09ACFE">
            <wp:extent cx="3482351" cy="4625862"/>
            <wp:effectExtent l="0" t="0" r="3810" b="3810"/>
            <wp:docPr id="22" name="Grafik 2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 descr="Ein Bild, das Tisch enthält.&#10;&#10;Automatisch generierte Beschreibu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003" cy="465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F3D81" w14:textId="447639FD" w:rsidR="00357921" w:rsidRPr="00006275" w:rsidRDefault="00357921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69B790D" w14:textId="0639D9D1" w:rsidR="00357921" w:rsidRPr="00187E92" w:rsidRDefault="00357921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83C1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4E36FA" w:rsidRPr="00E83C1D">
        <w:rPr>
          <w:rFonts w:ascii="Times New Roman" w:hAnsi="Times New Roman" w:cs="Times New Roman"/>
          <w:b/>
          <w:sz w:val="24"/>
          <w:szCs w:val="24"/>
        </w:rPr>
        <w:t>4</w:t>
      </w:r>
      <w:r w:rsidRPr="00E83C1D">
        <w:rPr>
          <w:rFonts w:ascii="Times New Roman" w:hAnsi="Times New Roman" w:cs="Times New Roman"/>
          <w:b/>
          <w:sz w:val="24"/>
          <w:szCs w:val="24"/>
        </w:rPr>
        <w:t>:</w:t>
      </w:r>
      <w:r w:rsidRPr="00E83C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3C1D">
        <w:rPr>
          <w:rFonts w:ascii="Times New Roman" w:hAnsi="Times New Roman" w:cs="Times New Roman"/>
          <w:bCs/>
          <w:sz w:val="24"/>
          <w:szCs w:val="24"/>
        </w:rPr>
        <w:t>F</w:t>
      </w:r>
      <w:r w:rsidR="00F5432C" w:rsidRPr="00E83C1D">
        <w:rPr>
          <w:rFonts w:ascii="Times New Roman" w:hAnsi="Times New Roman" w:cs="Times New Roman"/>
          <w:bCs/>
          <w:sz w:val="24"/>
          <w:szCs w:val="24"/>
        </w:rPr>
        <w:t xml:space="preserve">ootprinting </w:t>
      </w:r>
      <w:r w:rsidR="00187E92">
        <w:rPr>
          <w:rFonts w:ascii="Times New Roman" w:hAnsi="Times New Roman" w:cs="Times New Roman"/>
          <w:bCs/>
          <w:sz w:val="24"/>
          <w:szCs w:val="24"/>
        </w:rPr>
        <w:t>of lysine residues in</w:t>
      </w:r>
      <w:r w:rsidR="00E83C1D">
        <w:rPr>
          <w:rFonts w:ascii="Times New Roman" w:hAnsi="Times New Roman" w:cs="Times New Roman"/>
          <w:bCs/>
          <w:sz w:val="24"/>
          <w:szCs w:val="24"/>
        </w:rPr>
        <w:t xml:space="preserve"> p53 (+/- </w:t>
      </w:r>
      <w:r w:rsidR="00F5432C" w:rsidRPr="00E83C1D">
        <w:rPr>
          <w:rFonts w:ascii="Times New Roman" w:hAnsi="Times New Roman" w:cs="Times New Roman"/>
          <w:bCs/>
          <w:sz w:val="24"/>
          <w:szCs w:val="24"/>
        </w:rPr>
        <w:t>RE-DNA</w:t>
      </w:r>
      <w:r w:rsidR="00E83C1D">
        <w:rPr>
          <w:rFonts w:ascii="Times New Roman" w:hAnsi="Times New Roman" w:cs="Times New Roman"/>
          <w:bCs/>
          <w:sz w:val="24"/>
          <w:szCs w:val="24"/>
        </w:rPr>
        <w:t>).</w:t>
      </w:r>
      <w:r w:rsidR="00187E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976">
        <w:rPr>
          <w:rFonts w:ascii="Times New Roman" w:hAnsi="Times New Roman" w:cs="Times New Roman"/>
          <w:bCs/>
          <w:sz w:val="24"/>
          <w:szCs w:val="24"/>
        </w:rPr>
        <w:t>Average labeling is compared between DNA-bound and DNA-free p53 and labeling ratios are calculated (presented in Figure 2);</w:t>
      </w:r>
      <w:r w:rsidR="00934C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7E92" w:rsidRPr="00187E92">
        <w:rPr>
          <w:rFonts w:ascii="Times New Roman" w:hAnsi="Times New Roman" w:cs="Times New Roman"/>
          <w:bCs/>
          <w:sz w:val="24"/>
          <w:szCs w:val="24"/>
        </w:rPr>
        <w:t>p</w:t>
      </w:r>
      <w:r w:rsidR="00934CA4">
        <w:rPr>
          <w:rFonts w:ascii="Times New Roman" w:hAnsi="Times New Roman" w:cs="Times New Roman"/>
          <w:bCs/>
          <w:sz w:val="24"/>
          <w:szCs w:val="24"/>
        </w:rPr>
        <w:t>-</w:t>
      </w:r>
      <w:r w:rsidR="00187E92" w:rsidRPr="00187E92">
        <w:rPr>
          <w:rFonts w:ascii="Times New Roman" w:hAnsi="Times New Roman" w:cs="Times New Roman"/>
          <w:bCs/>
          <w:sz w:val="24"/>
          <w:szCs w:val="24"/>
        </w:rPr>
        <w:t>value</w:t>
      </w:r>
      <w:r w:rsidR="000139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4F79">
        <w:rPr>
          <w:rFonts w:ascii="Times New Roman" w:hAnsi="Times New Roman" w:cs="Times New Roman"/>
          <w:bCs/>
          <w:sz w:val="24"/>
          <w:szCs w:val="24"/>
        </w:rPr>
        <w:t>i</w:t>
      </w:r>
      <w:r w:rsidR="00013976">
        <w:rPr>
          <w:rFonts w:ascii="Times New Roman" w:hAnsi="Times New Roman" w:cs="Times New Roman"/>
          <w:bCs/>
          <w:sz w:val="24"/>
          <w:szCs w:val="24"/>
        </w:rPr>
        <w:t>s set</w:t>
      </w:r>
      <w:r w:rsidR="00DC4F79">
        <w:rPr>
          <w:rFonts w:ascii="Times New Roman" w:hAnsi="Times New Roman" w:cs="Times New Roman"/>
          <w:bCs/>
          <w:sz w:val="24"/>
          <w:szCs w:val="24"/>
        </w:rPr>
        <w:t xml:space="preserve"> to</w:t>
      </w:r>
      <w:r w:rsidR="00187E92" w:rsidRPr="00187E92">
        <w:rPr>
          <w:rFonts w:ascii="Times New Roman" w:hAnsi="Times New Roman" w:cs="Times New Roman"/>
          <w:bCs/>
          <w:sz w:val="24"/>
          <w:szCs w:val="24"/>
        </w:rPr>
        <w:t xml:space="preserve"> &lt; 0.05.</w:t>
      </w:r>
    </w:p>
    <w:p w14:paraId="580BB94D" w14:textId="3200FF0A" w:rsidR="003F49C1" w:rsidRPr="00006275" w:rsidRDefault="00357921" w:rsidP="00006275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7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B44E265" wp14:editId="72C32BDA">
            <wp:extent cx="5760720" cy="6382385"/>
            <wp:effectExtent l="0" t="0" r="5080" b="5715"/>
            <wp:docPr id="30" name="Grafik 30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Ein Bild, das Tisch enthält.&#10;&#10;Automatisch generierte Beschreibu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8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49C1" w:rsidRPr="00006275">
      <w:footerReference w:type="default" r:id="rId4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96C0" w14:textId="77777777" w:rsidR="00C85199" w:rsidRDefault="00C85199" w:rsidP="00A57B17">
      <w:pPr>
        <w:spacing w:after="0" w:line="240" w:lineRule="auto"/>
      </w:pPr>
      <w:r>
        <w:separator/>
      </w:r>
    </w:p>
  </w:endnote>
  <w:endnote w:type="continuationSeparator" w:id="0">
    <w:p w14:paraId="72B2F315" w14:textId="77777777" w:rsidR="00C85199" w:rsidRDefault="00C85199" w:rsidP="00A5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1586209"/>
      <w:docPartObj>
        <w:docPartGallery w:val="Page Numbers (Bottom of Page)"/>
        <w:docPartUnique/>
      </w:docPartObj>
    </w:sdtPr>
    <w:sdtContent>
      <w:p w14:paraId="45FADDB9" w14:textId="5348C03B" w:rsidR="007070D8" w:rsidRDefault="007070D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EF6" w:rsidRPr="00B57EF6">
          <w:rPr>
            <w:noProof/>
            <w:lang w:val="it-IT"/>
          </w:rPr>
          <w:t>2</w:t>
        </w:r>
        <w:r>
          <w:fldChar w:fldCharType="end"/>
        </w:r>
      </w:p>
    </w:sdtContent>
  </w:sdt>
  <w:p w14:paraId="29B53665" w14:textId="77777777" w:rsidR="007528E7" w:rsidRDefault="007528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A9696" w14:textId="77777777" w:rsidR="00C85199" w:rsidRDefault="00C85199" w:rsidP="00A57B17">
      <w:pPr>
        <w:spacing w:after="0" w:line="240" w:lineRule="auto"/>
      </w:pPr>
      <w:r>
        <w:separator/>
      </w:r>
    </w:p>
  </w:footnote>
  <w:footnote w:type="continuationSeparator" w:id="0">
    <w:p w14:paraId="7D2FC6D9" w14:textId="77777777" w:rsidR="00C85199" w:rsidRDefault="00C85199" w:rsidP="00A57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BB0"/>
    <w:multiLevelType w:val="hybridMultilevel"/>
    <w:tmpl w:val="1B0AC622"/>
    <w:lvl w:ilvl="0" w:tplc="EDFC7D5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A7591"/>
    <w:multiLevelType w:val="hybridMultilevel"/>
    <w:tmpl w:val="9334D0F4"/>
    <w:lvl w:ilvl="0" w:tplc="17CE98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415301">
    <w:abstractNumId w:val="1"/>
  </w:num>
  <w:num w:numId="2" w16cid:durableId="2038115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F8"/>
    <w:rsid w:val="00006275"/>
    <w:rsid w:val="00010724"/>
    <w:rsid w:val="00013976"/>
    <w:rsid w:val="00013F78"/>
    <w:rsid w:val="00025902"/>
    <w:rsid w:val="00025A8E"/>
    <w:rsid w:val="000276D8"/>
    <w:rsid w:val="00037143"/>
    <w:rsid w:val="00045768"/>
    <w:rsid w:val="000545E7"/>
    <w:rsid w:val="000558D5"/>
    <w:rsid w:val="00056007"/>
    <w:rsid w:val="00056698"/>
    <w:rsid w:val="00061F98"/>
    <w:rsid w:val="00073460"/>
    <w:rsid w:val="00077E46"/>
    <w:rsid w:val="000807E8"/>
    <w:rsid w:val="00093083"/>
    <w:rsid w:val="000A234D"/>
    <w:rsid w:val="000B0E98"/>
    <w:rsid w:val="000D0FF4"/>
    <w:rsid w:val="000D3C8E"/>
    <w:rsid w:val="000D65CB"/>
    <w:rsid w:val="000E488A"/>
    <w:rsid w:val="000F0A20"/>
    <w:rsid w:val="000F6959"/>
    <w:rsid w:val="001131D8"/>
    <w:rsid w:val="00120C9A"/>
    <w:rsid w:val="001238BE"/>
    <w:rsid w:val="00124D73"/>
    <w:rsid w:val="00127624"/>
    <w:rsid w:val="001410A8"/>
    <w:rsid w:val="00145186"/>
    <w:rsid w:val="0015098A"/>
    <w:rsid w:val="00153E57"/>
    <w:rsid w:val="00175BD6"/>
    <w:rsid w:val="00177776"/>
    <w:rsid w:val="00187E92"/>
    <w:rsid w:val="0019644A"/>
    <w:rsid w:val="001A458B"/>
    <w:rsid w:val="001A513F"/>
    <w:rsid w:val="001B180C"/>
    <w:rsid w:val="001B56CC"/>
    <w:rsid w:val="001B6CE2"/>
    <w:rsid w:val="001E603E"/>
    <w:rsid w:val="00202355"/>
    <w:rsid w:val="0020272B"/>
    <w:rsid w:val="002045F5"/>
    <w:rsid w:val="002172FA"/>
    <w:rsid w:val="00224024"/>
    <w:rsid w:val="002254C5"/>
    <w:rsid w:val="00231DCC"/>
    <w:rsid w:val="00242B3C"/>
    <w:rsid w:val="002553C8"/>
    <w:rsid w:val="00280F28"/>
    <w:rsid w:val="00281C59"/>
    <w:rsid w:val="00286135"/>
    <w:rsid w:val="00287FBA"/>
    <w:rsid w:val="002A157F"/>
    <w:rsid w:val="002A37C7"/>
    <w:rsid w:val="002A5E92"/>
    <w:rsid w:val="002D259A"/>
    <w:rsid w:val="002F00C4"/>
    <w:rsid w:val="002F3A5B"/>
    <w:rsid w:val="002F795D"/>
    <w:rsid w:val="00312DBC"/>
    <w:rsid w:val="003230B7"/>
    <w:rsid w:val="0032438A"/>
    <w:rsid w:val="003244F9"/>
    <w:rsid w:val="003309EA"/>
    <w:rsid w:val="00332EC2"/>
    <w:rsid w:val="0033471A"/>
    <w:rsid w:val="00337EBF"/>
    <w:rsid w:val="00341ABE"/>
    <w:rsid w:val="0034380D"/>
    <w:rsid w:val="00357921"/>
    <w:rsid w:val="00363511"/>
    <w:rsid w:val="003703AD"/>
    <w:rsid w:val="00373C1D"/>
    <w:rsid w:val="003755A0"/>
    <w:rsid w:val="003869D3"/>
    <w:rsid w:val="003B2AA4"/>
    <w:rsid w:val="003B4FB5"/>
    <w:rsid w:val="003B571E"/>
    <w:rsid w:val="003B6318"/>
    <w:rsid w:val="003C0C53"/>
    <w:rsid w:val="003D38C6"/>
    <w:rsid w:val="003E1755"/>
    <w:rsid w:val="003E6792"/>
    <w:rsid w:val="003F49C1"/>
    <w:rsid w:val="003F594A"/>
    <w:rsid w:val="003F63D1"/>
    <w:rsid w:val="003F7B1E"/>
    <w:rsid w:val="00404F7E"/>
    <w:rsid w:val="00414793"/>
    <w:rsid w:val="00415045"/>
    <w:rsid w:val="00416EC5"/>
    <w:rsid w:val="0042596C"/>
    <w:rsid w:val="00425DA8"/>
    <w:rsid w:val="00427A06"/>
    <w:rsid w:val="00433D22"/>
    <w:rsid w:val="00436D45"/>
    <w:rsid w:val="004452FF"/>
    <w:rsid w:val="00450A79"/>
    <w:rsid w:val="00454182"/>
    <w:rsid w:val="0046499E"/>
    <w:rsid w:val="0046687C"/>
    <w:rsid w:val="0047238A"/>
    <w:rsid w:val="00475681"/>
    <w:rsid w:val="00486648"/>
    <w:rsid w:val="00487E86"/>
    <w:rsid w:val="004A18D5"/>
    <w:rsid w:val="004A2599"/>
    <w:rsid w:val="004B14CB"/>
    <w:rsid w:val="004D5C90"/>
    <w:rsid w:val="004E1330"/>
    <w:rsid w:val="004E36FA"/>
    <w:rsid w:val="004E5A27"/>
    <w:rsid w:val="004E640F"/>
    <w:rsid w:val="0050114C"/>
    <w:rsid w:val="0051716E"/>
    <w:rsid w:val="00517240"/>
    <w:rsid w:val="00531D9B"/>
    <w:rsid w:val="0053455E"/>
    <w:rsid w:val="00536AFD"/>
    <w:rsid w:val="005405CF"/>
    <w:rsid w:val="00547EEA"/>
    <w:rsid w:val="0055285C"/>
    <w:rsid w:val="0056007F"/>
    <w:rsid w:val="00561220"/>
    <w:rsid w:val="00570B22"/>
    <w:rsid w:val="00581922"/>
    <w:rsid w:val="005826A2"/>
    <w:rsid w:val="00591588"/>
    <w:rsid w:val="005943FA"/>
    <w:rsid w:val="005965FF"/>
    <w:rsid w:val="005A24DC"/>
    <w:rsid w:val="005A4D10"/>
    <w:rsid w:val="005C6B92"/>
    <w:rsid w:val="005D2C0D"/>
    <w:rsid w:val="005E4862"/>
    <w:rsid w:val="005F1E54"/>
    <w:rsid w:val="00601A77"/>
    <w:rsid w:val="00606A63"/>
    <w:rsid w:val="00611686"/>
    <w:rsid w:val="006212EE"/>
    <w:rsid w:val="006420BC"/>
    <w:rsid w:val="00671BA9"/>
    <w:rsid w:val="006924D9"/>
    <w:rsid w:val="00697053"/>
    <w:rsid w:val="006A34A8"/>
    <w:rsid w:val="006A5FE9"/>
    <w:rsid w:val="006B1601"/>
    <w:rsid w:val="006B4D1A"/>
    <w:rsid w:val="006B73A9"/>
    <w:rsid w:val="006C5421"/>
    <w:rsid w:val="006C5AAE"/>
    <w:rsid w:val="006D188E"/>
    <w:rsid w:val="006D1C7B"/>
    <w:rsid w:val="006D71B5"/>
    <w:rsid w:val="006E349B"/>
    <w:rsid w:val="00700D7B"/>
    <w:rsid w:val="007059E4"/>
    <w:rsid w:val="007070D8"/>
    <w:rsid w:val="0072243B"/>
    <w:rsid w:val="0072381B"/>
    <w:rsid w:val="00732BD4"/>
    <w:rsid w:val="00737866"/>
    <w:rsid w:val="00740545"/>
    <w:rsid w:val="007528E7"/>
    <w:rsid w:val="007558CA"/>
    <w:rsid w:val="0078066A"/>
    <w:rsid w:val="00784D08"/>
    <w:rsid w:val="00786E8C"/>
    <w:rsid w:val="00790ADF"/>
    <w:rsid w:val="00795EAA"/>
    <w:rsid w:val="007B4F92"/>
    <w:rsid w:val="007B67F6"/>
    <w:rsid w:val="007B7FF5"/>
    <w:rsid w:val="007C561D"/>
    <w:rsid w:val="007D24BA"/>
    <w:rsid w:val="007F45BC"/>
    <w:rsid w:val="007F5906"/>
    <w:rsid w:val="00831462"/>
    <w:rsid w:val="008330EC"/>
    <w:rsid w:val="008336E2"/>
    <w:rsid w:val="00837F60"/>
    <w:rsid w:val="00865DA0"/>
    <w:rsid w:val="00872644"/>
    <w:rsid w:val="008766A7"/>
    <w:rsid w:val="008766ED"/>
    <w:rsid w:val="008847A2"/>
    <w:rsid w:val="00887F15"/>
    <w:rsid w:val="008B42B4"/>
    <w:rsid w:val="008B580B"/>
    <w:rsid w:val="008B5A41"/>
    <w:rsid w:val="008C13E8"/>
    <w:rsid w:val="008D7139"/>
    <w:rsid w:val="008D7834"/>
    <w:rsid w:val="008E65B9"/>
    <w:rsid w:val="008F6A6E"/>
    <w:rsid w:val="009049E2"/>
    <w:rsid w:val="00904DC6"/>
    <w:rsid w:val="009206D2"/>
    <w:rsid w:val="00923C60"/>
    <w:rsid w:val="00927C34"/>
    <w:rsid w:val="00932A83"/>
    <w:rsid w:val="00934197"/>
    <w:rsid w:val="00934CA4"/>
    <w:rsid w:val="0093574B"/>
    <w:rsid w:val="00940E38"/>
    <w:rsid w:val="009461DF"/>
    <w:rsid w:val="0095053E"/>
    <w:rsid w:val="00957EB3"/>
    <w:rsid w:val="009634E3"/>
    <w:rsid w:val="00965F6A"/>
    <w:rsid w:val="00974E1D"/>
    <w:rsid w:val="00976902"/>
    <w:rsid w:val="009A1F26"/>
    <w:rsid w:val="009B2BCE"/>
    <w:rsid w:val="009C1776"/>
    <w:rsid w:val="009D5053"/>
    <w:rsid w:val="009D7B43"/>
    <w:rsid w:val="009E6557"/>
    <w:rsid w:val="00A11E15"/>
    <w:rsid w:val="00A26163"/>
    <w:rsid w:val="00A31370"/>
    <w:rsid w:val="00A358EC"/>
    <w:rsid w:val="00A508F8"/>
    <w:rsid w:val="00A57B17"/>
    <w:rsid w:val="00A7241D"/>
    <w:rsid w:val="00A75779"/>
    <w:rsid w:val="00A81DE5"/>
    <w:rsid w:val="00A85D25"/>
    <w:rsid w:val="00A95FBD"/>
    <w:rsid w:val="00AA1C2C"/>
    <w:rsid w:val="00AB40CE"/>
    <w:rsid w:val="00AC036A"/>
    <w:rsid w:val="00AC7620"/>
    <w:rsid w:val="00AC7FBE"/>
    <w:rsid w:val="00AD0234"/>
    <w:rsid w:val="00AD1C8F"/>
    <w:rsid w:val="00AD3F08"/>
    <w:rsid w:val="00AD5316"/>
    <w:rsid w:val="00AF052F"/>
    <w:rsid w:val="00AF60C1"/>
    <w:rsid w:val="00B02930"/>
    <w:rsid w:val="00B1135C"/>
    <w:rsid w:val="00B1197A"/>
    <w:rsid w:val="00B17979"/>
    <w:rsid w:val="00B339EA"/>
    <w:rsid w:val="00B44C4B"/>
    <w:rsid w:val="00B52FD9"/>
    <w:rsid w:val="00B57EF6"/>
    <w:rsid w:val="00B6247B"/>
    <w:rsid w:val="00B6589C"/>
    <w:rsid w:val="00B726B3"/>
    <w:rsid w:val="00B95A25"/>
    <w:rsid w:val="00BB377D"/>
    <w:rsid w:val="00BB3976"/>
    <w:rsid w:val="00BB4044"/>
    <w:rsid w:val="00BC2BA8"/>
    <w:rsid w:val="00BE0975"/>
    <w:rsid w:val="00BE2F31"/>
    <w:rsid w:val="00BE5BB5"/>
    <w:rsid w:val="00BE746E"/>
    <w:rsid w:val="00BF0D05"/>
    <w:rsid w:val="00BF5BDE"/>
    <w:rsid w:val="00C043D7"/>
    <w:rsid w:val="00C1290B"/>
    <w:rsid w:val="00C12E29"/>
    <w:rsid w:val="00C169D9"/>
    <w:rsid w:val="00C17819"/>
    <w:rsid w:val="00C20ECB"/>
    <w:rsid w:val="00C26460"/>
    <w:rsid w:val="00C44E3E"/>
    <w:rsid w:val="00C463CA"/>
    <w:rsid w:val="00C57767"/>
    <w:rsid w:val="00C628E4"/>
    <w:rsid w:val="00C76240"/>
    <w:rsid w:val="00C80261"/>
    <w:rsid w:val="00C821A3"/>
    <w:rsid w:val="00C85199"/>
    <w:rsid w:val="00C904DD"/>
    <w:rsid w:val="00C92A30"/>
    <w:rsid w:val="00C92F61"/>
    <w:rsid w:val="00CA3B75"/>
    <w:rsid w:val="00CA6E8D"/>
    <w:rsid w:val="00CA7298"/>
    <w:rsid w:val="00CB3379"/>
    <w:rsid w:val="00CB6CBB"/>
    <w:rsid w:val="00CC149F"/>
    <w:rsid w:val="00CC1FAE"/>
    <w:rsid w:val="00CC2719"/>
    <w:rsid w:val="00CE36C4"/>
    <w:rsid w:val="00D060A6"/>
    <w:rsid w:val="00D12505"/>
    <w:rsid w:val="00D254CE"/>
    <w:rsid w:val="00D32AC0"/>
    <w:rsid w:val="00D3453C"/>
    <w:rsid w:val="00D44D73"/>
    <w:rsid w:val="00D45D02"/>
    <w:rsid w:val="00D5252F"/>
    <w:rsid w:val="00D63921"/>
    <w:rsid w:val="00D66B93"/>
    <w:rsid w:val="00D72641"/>
    <w:rsid w:val="00D7425B"/>
    <w:rsid w:val="00D926E7"/>
    <w:rsid w:val="00DA4E4A"/>
    <w:rsid w:val="00DA647E"/>
    <w:rsid w:val="00DB7A4D"/>
    <w:rsid w:val="00DC4934"/>
    <w:rsid w:val="00DC4F79"/>
    <w:rsid w:val="00DE4223"/>
    <w:rsid w:val="00DF2F11"/>
    <w:rsid w:val="00DF7EE5"/>
    <w:rsid w:val="00E0234C"/>
    <w:rsid w:val="00E0517D"/>
    <w:rsid w:val="00E0634F"/>
    <w:rsid w:val="00E07B99"/>
    <w:rsid w:val="00E12321"/>
    <w:rsid w:val="00E17732"/>
    <w:rsid w:val="00E17946"/>
    <w:rsid w:val="00E21073"/>
    <w:rsid w:val="00E25540"/>
    <w:rsid w:val="00E27858"/>
    <w:rsid w:val="00E32390"/>
    <w:rsid w:val="00E51D5F"/>
    <w:rsid w:val="00E57349"/>
    <w:rsid w:val="00E7273B"/>
    <w:rsid w:val="00E735FF"/>
    <w:rsid w:val="00E818E0"/>
    <w:rsid w:val="00E830AD"/>
    <w:rsid w:val="00E83C1D"/>
    <w:rsid w:val="00E9217E"/>
    <w:rsid w:val="00EA4768"/>
    <w:rsid w:val="00EA54B7"/>
    <w:rsid w:val="00EC0E57"/>
    <w:rsid w:val="00EC16FB"/>
    <w:rsid w:val="00EC4930"/>
    <w:rsid w:val="00EC4A77"/>
    <w:rsid w:val="00EC548C"/>
    <w:rsid w:val="00ED31D1"/>
    <w:rsid w:val="00ED420A"/>
    <w:rsid w:val="00EF1001"/>
    <w:rsid w:val="00F06F7C"/>
    <w:rsid w:val="00F07A03"/>
    <w:rsid w:val="00F118A9"/>
    <w:rsid w:val="00F11B32"/>
    <w:rsid w:val="00F12EEA"/>
    <w:rsid w:val="00F226C4"/>
    <w:rsid w:val="00F47ED8"/>
    <w:rsid w:val="00F5283A"/>
    <w:rsid w:val="00F5432C"/>
    <w:rsid w:val="00F645BE"/>
    <w:rsid w:val="00F67F91"/>
    <w:rsid w:val="00F72223"/>
    <w:rsid w:val="00F72EE7"/>
    <w:rsid w:val="00F74EBD"/>
    <w:rsid w:val="00F878A0"/>
    <w:rsid w:val="00F906AA"/>
    <w:rsid w:val="00F918EB"/>
    <w:rsid w:val="00FA0908"/>
    <w:rsid w:val="00FA154A"/>
    <w:rsid w:val="00FD7E31"/>
    <w:rsid w:val="00FE018E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5DBE"/>
  <w15:docId w15:val="{E1ED4D44-A21A-40B3-9B6A-5889807E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38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rsid w:val="00C628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C628E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StandardWeb">
    <w:name w:val="Normal (Web)"/>
    <w:basedOn w:val="Standard"/>
    <w:uiPriority w:val="99"/>
    <w:semiHidden/>
    <w:unhideWhenUsed/>
    <w:rsid w:val="00C6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Absatz-Standardschriftart"/>
    <w:uiPriority w:val="99"/>
    <w:unhideWhenUsed/>
    <w:rsid w:val="00C628E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904D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57B1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57B1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57B17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0634F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0634F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0634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52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28E7"/>
  </w:style>
  <w:style w:type="paragraph" w:styleId="Fuzeile">
    <w:name w:val="footer"/>
    <w:basedOn w:val="Standard"/>
    <w:link w:val="FuzeileZchn"/>
    <w:uiPriority w:val="99"/>
    <w:unhideWhenUsed/>
    <w:rsid w:val="007528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28E7"/>
  </w:style>
  <w:style w:type="character" w:styleId="Kommentarzeichen">
    <w:name w:val="annotation reference"/>
    <w:basedOn w:val="Absatz-Standardschriftart"/>
    <w:uiPriority w:val="99"/>
    <w:semiHidden/>
    <w:unhideWhenUsed/>
    <w:rsid w:val="00B624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247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247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24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247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3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3B75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38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gkelc">
    <w:name w:val="hgkelc"/>
    <w:basedOn w:val="Absatz-Standardschriftart"/>
    <w:rsid w:val="00F54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tif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tiff"/><Relationship Id="rId8" Type="http://schemas.openxmlformats.org/officeDocument/2006/relationships/hyperlink" Target="mailto:andrea.sinz@pharmazie.uni-halle.de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36BAB-6DA4-44D5-B635-643A844E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1451</Words>
  <Characters>9147</Characters>
  <Application>Microsoft Office Word</Application>
  <DocSecurity>0</DocSecurity>
  <Lines>76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Andrea Sinz</cp:lastModifiedBy>
  <cp:revision>5</cp:revision>
  <dcterms:created xsi:type="dcterms:W3CDTF">2022-11-09T11:58:00Z</dcterms:created>
  <dcterms:modified xsi:type="dcterms:W3CDTF">2022-11-09T12:09:00Z</dcterms:modified>
</cp:coreProperties>
</file>