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89" w:rsidRDefault="001B2089" w:rsidP="001B2089">
      <w:pPr>
        <w:spacing w:after="0" w:line="240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Coping with abrasion and structural failure – diverging inorganic coatings of radular teeth in two Porifera-consuming n</w:t>
      </w:r>
      <w:r w:rsidRPr="00703B26">
        <w:rPr>
          <w:rFonts w:cstheme="minorHAnsi"/>
          <w:b/>
          <w:bCs/>
          <w:lang w:val="en-GB"/>
        </w:rPr>
        <w:t xml:space="preserve">udibranch </w:t>
      </w:r>
      <w:r>
        <w:rPr>
          <w:rFonts w:cstheme="minorHAnsi"/>
          <w:b/>
          <w:bCs/>
          <w:lang w:val="en-GB"/>
        </w:rPr>
        <w:t>species (Mollusca, Gastropoda) and their mechanical properties</w:t>
      </w:r>
    </w:p>
    <w:p w:rsidR="001B2089" w:rsidRPr="00703B26" w:rsidRDefault="001B2089" w:rsidP="001B2089">
      <w:pPr>
        <w:spacing w:after="0" w:line="240" w:lineRule="auto"/>
        <w:jc w:val="both"/>
        <w:rPr>
          <w:rFonts w:cstheme="minorHAnsi"/>
          <w:lang w:val="en-GB"/>
        </w:rPr>
      </w:pPr>
    </w:p>
    <w:p w:rsidR="002B7D8B" w:rsidRPr="0026096C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</w:p>
    <w:p w:rsidR="002B7D8B" w:rsidRPr="000F7BF7" w:rsidRDefault="002B7D8B" w:rsidP="002B7D8B">
      <w:pPr>
        <w:spacing w:after="0" w:line="240" w:lineRule="auto"/>
        <w:jc w:val="both"/>
        <w:rPr>
          <w:rFonts w:cstheme="minorHAnsi"/>
          <w:vertAlign w:val="superscript"/>
        </w:rPr>
      </w:pPr>
      <w:r w:rsidRPr="000F7BF7">
        <w:rPr>
          <w:rFonts w:cstheme="minorHAnsi"/>
        </w:rPr>
        <w:t>Wencke Krings</w:t>
      </w:r>
      <w:r w:rsidRPr="000F7BF7">
        <w:rPr>
          <w:rFonts w:cstheme="minorHAnsi"/>
          <w:vertAlign w:val="superscript"/>
        </w:rPr>
        <w:t>1,2,3*</w:t>
      </w:r>
      <w:r w:rsidRPr="000F7BF7">
        <w:rPr>
          <w:rFonts w:cstheme="minorHAnsi"/>
        </w:rPr>
        <w:t>, Heike Wägele</w:t>
      </w:r>
      <w:r w:rsidRPr="00A764E7">
        <w:rPr>
          <w:rFonts w:cstheme="minorHAnsi"/>
          <w:vertAlign w:val="superscript"/>
        </w:rPr>
        <w:t>4</w:t>
      </w:r>
      <w:r w:rsidRPr="000F7BF7">
        <w:rPr>
          <w:rFonts w:cstheme="minorHAnsi"/>
        </w:rPr>
        <w:t xml:space="preserve">, </w:t>
      </w:r>
      <w:r>
        <w:rPr>
          <w:rFonts w:cstheme="minorHAnsi"/>
        </w:rPr>
        <w:t>Charlotte Neumann</w:t>
      </w:r>
      <w:r w:rsidRPr="000F7BF7">
        <w:rPr>
          <w:rFonts w:cstheme="minorHAnsi"/>
          <w:vertAlign w:val="superscript"/>
        </w:rPr>
        <w:t>1,2</w:t>
      </w:r>
      <w:r>
        <w:rPr>
          <w:rFonts w:cstheme="minorHAnsi"/>
        </w:rPr>
        <w:t xml:space="preserve">, </w:t>
      </w:r>
      <w:r w:rsidRPr="000F7BF7">
        <w:rPr>
          <w:rFonts w:cstheme="minorHAnsi"/>
        </w:rPr>
        <w:t>S</w:t>
      </w:r>
      <w:r>
        <w:rPr>
          <w:rFonts w:cstheme="minorHAnsi"/>
        </w:rPr>
        <w:t>tanislav</w:t>
      </w:r>
      <w:r w:rsidRPr="000F7BF7">
        <w:rPr>
          <w:rFonts w:cstheme="minorHAnsi"/>
        </w:rPr>
        <w:t xml:space="preserve"> N. G</w:t>
      </w:r>
      <w:r>
        <w:rPr>
          <w:rFonts w:cstheme="minorHAnsi"/>
        </w:rPr>
        <w:t>orb</w:t>
      </w:r>
      <w:r w:rsidRPr="000F7BF7">
        <w:rPr>
          <w:rFonts w:cstheme="minorHAnsi"/>
          <w:vertAlign w:val="superscript"/>
        </w:rPr>
        <w:t>3</w:t>
      </w:r>
    </w:p>
    <w:p w:rsidR="002B7D8B" w:rsidRPr="000F7BF7" w:rsidRDefault="002B7D8B" w:rsidP="002B7D8B">
      <w:pPr>
        <w:spacing w:after="0" w:line="240" w:lineRule="auto"/>
        <w:jc w:val="both"/>
        <w:rPr>
          <w:rFonts w:cstheme="minorHAnsi"/>
        </w:rPr>
      </w:pPr>
    </w:p>
    <w:p w:rsidR="002B7D8B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  <w:r w:rsidRPr="0032561E">
        <w:rPr>
          <w:rFonts w:cstheme="minorHAnsi"/>
          <w:vertAlign w:val="superscript"/>
          <w:lang w:val="en-GB"/>
        </w:rPr>
        <w:t xml:space="preserve">1 </w:t>
      </w:r>
      <w:r w:rsidRPr="0032561E">
        <w:rPr>
          <w:rFonts w:cstheme="minorHAnsi"/>
          <w:lang w:val="en-GB"/>
        </w:rPr>
        <w:t xml:space="preserve">Department of Behavioral Biology, </w:t>
      </w:r>
      <w:r w:rsidRPr="006403F5">
        <w:rPr>
          <w:rFonts w:cstheme="minorHAnsi"/>
          <w:lang w:val="en-GB"/>
        </w:rPr>
        <w:t>Institute of Cell and Systems Biology of Animals</w:t>
      </w:r>
      <w:r>
        <w:rPr>
          <w:rFonts w:cstheme="minorHAnsi"/>
          <w:lang w:val="en-GB"/>
        </w:rPr>
        <w:t xml:space="preserve">, </w:t>
      </w:r>
      <w:r w:rsidRPr="0032561E">
        <w:rPr>
          <w:rFonts w:cstheme="minorHAnsi"/>
          <w:lang w:val="en-GB"/>
        </w:rPr>
        <w:t>Universität Hamburg, Martin-Luther-King-Platz 3, 20146 Hamburg, Germany</w:t>
      </w:r>
    </w:p>
    <w:p w:rsidR="002B7D8B" w:rsidRPr="0032561E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</w:p>
    <w:p w:rsidR="002B7D8B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  <w:r w:rsidRPr="0032561E">
        <w:rPr>
          <w:rFonts w:cstheme="minorHAnsi"/>
          <w:vertAlign w:val="superscript"/>
          <w:lang w:val="en-GB"/>
        </w:rPr>
        <w:t>2</w:t>
      </w:r>
      <w:r w:rsidRPr="0032561E">
        <w:rPr>
          <w:rFonts w:cstheme="minorHAnsi"/>
          <w:lang w:val="en-GB"/>
        </w:rPr>
        <w:t xml:space="preserve"> </w:t>
      </w:r>
      <w:bookmarkStart w:id="0" w:name="_Hlk114915418"/>
      <w:r w:rsidRPr="0032561E">
        <w:rPr>
          <w:rFonts w:cstheme="minorHAnsi"/>
          <w:lang w:val="en-GB"/>
        </w:rPr>
        <w:t xml:space="preserve">Department of </w:t>
      </w:r>
      <w:bookmarkEnd w:id="0"/>
      <w:r w:rsidRPr="0032561E">
        <w:rPr>
          <w:rFonts w:cstheme="minorHAnsi"/>
          <w:lang w:val="en-GB"/>
        </w:rPr>
        <w:t xml:space="preserve">Mammalogy and Palaeoanthropology, </w:t>
      </w:r>
      <w:bookmarkStart w:id="1" w:name="_Hlk81914446"/>
      <w:r w:rsidRPr="0032561E">
        <w:rPr>
          <w:rFonts w:cstheme="minorHAnsi"/>
          <w:lang w:val="en-GB"/>
        </w:rPr>
        <w:t>Leibniz Institute for the Analysis of Biodiversity Change</w:t>
      </w:r>
      <w:bookmarkEnd w:id="1"/>
      <w:r w:rsidRPr="0032561E">
        <w:rPr>
          <w:rFonts w:cstheme="minorHAnsi"/>
          <w:lang w:val="en-GB"/>
        </w:rPr>
        <w:t>, Hamburg, Germany</w:t>
      </w:r>
    </w:p>
    <w:p w:rsidR="002B7D8B" w:rsidRPr="0032561E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</w:p>
    <w:p w:rsidR="002B7D8B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  <w:r w:rsidRPr="0032561E">
        <w:rPr>
          <w:rFonts w:cstheme="minorHAnsi"/>
          <w:vertAlign w:val="superscript"/>
          <w:lang w:val="en-GB"/>
        </w:rPr>
        <w:t>3</w:t>
      </w:r>
      <w:r w:rsidRPr="0032561E">
        <w:rPr>
          <w:rFonts w:cstheme="minorHAnsi"/>
          <w:lang w:val="en-GB"/>
        </w:rPr>
        <w:t xml:space="preserve"> Department of Functional Morphology and Biomechanics, Zoological Institute, Christian-Albrechts-Universität zu Kiel, Kiel, Germany</w:t>
      </w:r>
    </w:p>
    <w:p w:rsidR="002B7D8B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</w:p>
    <w:p w:rsidR="002B7D8B" w:rsidRPr="00B63F6E" w:rsidRDefault="002B7D8B" w:rsidP="002B7D8B">
      <w:pPr>
        <w:spacing w:after="0" w:line="240" w:lineRule="auto"/>
        <w:jc w:val="both"/>
        <w:rPr>
          <w:bCs/>
          <w:lang w:val="en-GB"/>
        </w:rPr>
      </w:pPr>
      <w:r w:rsidRPr="00B63F6E">
        <w:rPr>
          <w:bCs/>
          <w:vertAlign w:val="superscript"/>
          <w:lang w:val="en-GB"/>
        </w:rPr>
        <w:t xml:space="preserve">4 </w:t>
      </w:r>
      <w:r w:rsidR="001B2089" w:rsidRPr="0032561E">
        <w:rPr>
          <w:rFonts w:cstheme="minorHAnsi"/>
          <w:lang w:val="en-GB"/>
        </w:rPr>
        <w:t xml:space="preserve">Department of </w:t>
      </w:r>
      <w:r w:rsidRPr="00E53459">
        <w:rPr>
          <w:bCs/>
          <w:lang w:val="en-GB"/>
        </w:rPr>
        <w:t xml:space="preserve">Phylogenetics and Evolutionary Biology, </w:t>
      </w:r>
      <w:r w:rsidRPr="00B63F6E">
        <w:rPr>
          <w:bCs/>
          <w:lang w:val="en-GB"/>
        </w:rPr>
        <w:t xml:space="preserve">Leibniz Institute for the Analysis of Biodiversity Change, </w:t>
      </w:r>
      <w:r w:rsidRPr="00E53459">
        <w:rPr>
          <w:bCs/>
          <w:lang w:val="en-GB"/>
        </w:rPr>
        <w:t>Bonn, Germany</w:t>
      </w:r>
    </w:p>
    <w:p w:rsidR="002B7D8B" w:rsidRPr="0032561E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</w:p>
    <w:p w:rsidR="002B7D8B" w:rsidRPr="0032561E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  <w:r w:rsidRPr="0032561E">
        <w:rPr>
          <w:rFonts w:cstheme="minorHAnsi"/>
          <w:lang w:val="en-GB"/>
        </w:rPr>
        <w:t>*corresponding author: wencke.krings@uni-hamburg.de</w:t>
      </w:r>
    </w:p>
    <w:p w:rsidR="002B7D8B" w:rsidRPr="0032561E" w:rsidRDefault="002B7D8B" w:rsidP="002B7D8B">
      <w:pPr>
        <w:spacing w:after="0" w:line="240" w:lineRule="auto"/>
        <w:jc w:val="both"/>
        <w:rPr>
          <w:rFonts w:cstheme="minorHAnsi"/>
          <w:lang w:val="en-GB"/>
        </w:rPr>
      </w:pPr>
    </w:p>
    <w:p w:rsidR="009B0B55" w:rsidRPr="002B7D8B" w:rsidRDefault="009B0B55">
      <w:pPr>
        <w:rPr>
          <w:lang w:val="en-GB"/>
        </w:rPr>
      </w:pPr>
    </w:p>
    <w:p w:rsidR="00D86125" w:rsidRDefault="002B7D8B">
      <w:pPr>
        <w:rPr>
          <w:lang w:val="en-US"/>
        </w:rPr>
      </w:pPr>
      <w:r>
        <w:rPr>
          <w:rFonts w:cstheme="minorHAnsi"/>
          <w:b/>
          <w:bCs/>
          <w:lang w:val="en-GB"/>
        </w:rPr>
        <w:t>Supplementary material</w:t>
      </w:r>
      <w:r w:rsidR="00E234B9">
        <w:rPr>
          <w:rFonts w:cstheme="minorHAnsi"/>
          <w:b/>
          <w:bCs/>
          <w:lang w:val="en-GB"/>
        </w:rPr>
        <w:t>s</w:t>
      </w:r>
    </w:p>
    <w:p w:rsidR="00D86125" w:rsidRPr="009C6552" w:rsidRDefault="00D86125" w:rsidP="000275E4">
      <w:pPr>
        <w:jc w:val="both"/>
        <w:rPr>
          <w:lang w:val="en-US"/>
        </w:rPr>
      </w:pPr>
    </w:p>
    <w:p w:rsidR="008141BC" w:rsidRPr="002B7D8B" w:rsidRDefault="000275E4" w:rsidP="000275E4">
      <w:pPr>
        <w:jc w:val="both"/>
        <w:rPr>
          <w:lang w:val="en-US"/>
        </w:rPr>
      </w:pPr>
      <w:r w:rsidRPr="000275E4">
        <w:rPr>
          <w:b/>
          <w:lang w:val="en-US"/>
        </w:rPr>
        <w:t xml:space="preserve">Supplementary </w:t>
      </w:r>
      <w:r w:rsidR="008141BC" w:rsidRPr="002B7D8B">
        <w:rPr>
          <w:b/>
          <w:lang w:val="en-US"/>
        </w:rPr>
        <w:t>Table 1.</w:t>
      </w:r>
      <w:r w:rsidR="002B7D8B" w:rsidRPr="002B7D8B">
        <w:rPr>
          <w:lang w:val="en-US"/>
        </w:rPr>
        <w:t xml:space="preserve"> Results from </w:t>
      </w:r>
      <w:r w:rsidR="002D15B1">
        <w:rPr>
          <w:lang w:val="en-US"/>
        </w:rPr>
        <w:t xml:space="preserve">the </w:t>
      </w:r>
      <w:r w:rsidR="002B7D8B" w:rsidRPr="002B7D8B">
        <w:rPr>
          <w:lang w:val="en-US"/>
        </w:rPr>
        <w:t>ED</w:t>
      </w:r>
      <w:r w:rsidR="002B7D8B">
        <w:rPr>
          <w:lang w:val="en-US"/>
        </w:rPr>
        <w:t xml:space="preserve">X </w:t>
      </w:r>
      <w:r>
        <w:rPr>
          <w:lang w:val="en-US"/>
        </w:rPr>
        <w:t xml:space="preserve">analysis </w:t>
      </w:r>
      <w:r w:rsidR="002B7D8B">
        <w:rPr>
          <w:lang w:val="en-US"/>
        </w:rPr>
        <w:t>and nanoindentation (mean and standard deviation)</w:t>
      </w:r>
      <w:r w:rsidR="00515BA9">
        <w:rPr>
          <w:lang w:val="en-US"/>
        </w:rPr>
        <w:t>.</w:t>
      </w:r>
      <w:r w:rsidR="002B7D8B">
        <w:rPr>
          <w:lang w:val="en-US"/>
        </w:rPr>
        <w:t xml:space="preserve"> For each species, atomic % of analyzed elements, hardness, and Young’s modulus from all </w:t>
      </w:r>
      <w:r w:rsidR="0076529B">
        <w:rPr>
          <w:lang w:val="en-US"/>
        </w:rPr>
        <w:t>teeth and tooth layers pooled together</w:t>
      </w:r>
      <w:r w:rsidR="001D668C">
        <w:rPr>
          <w:lang w:val="en-US"/>
        </w:rPr>
        <w:t xml:space="preserve"> are given</w:t>
      </w:r>
      <w:r w:rsidR="002B7D8B">
        <w:rPr>
          <w:lang w:val="en-US"/>
        </w:rPr>
        <w:t>.</w:t>
      </w:r>
      <w:r>
        <w:rPr>
          <w:lang w:val="en-US"/>
        </w:rPr>
        <w:t xml:space="preserve"> E, Young’s modulus</w:t>
      </w:r>
      <w:r w:rsidR="00E234B9">
        <w:rPr>
          <w:lang w:val="en-US"/>
        </w:rPr>
        <w:t xml:space="preserve"> (GPa)</w:t>
      </w:r>
      <w:r>
        <w:rPr>
          <w:lang w:val="en-US"/>
        </w:rPr>
        <w:t>; h, hardness</w:t>
      </w:r>
      <w:r w:rsidR="00E234B9">
        <w:rPr>
          <w:lang w:val="en-US"/>
        </w:rPr>
        <w:t xml:space="preserve"> (GPa)</w:t>
      </w:r>
      <w:r>
        <w:rPr>
          <w:lang w:val="en-US"/>
        </w:rPr>
        <w:t>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788"/>
        <w:gridCol w:w="961"/>
        <w:gridCol w:w="505"/>
        <w:gridCol w:w="687"/>
      </w:tblGrid>
      <w:tr w:rsidR="00C25453" w:rsidRPr="002B7D8B" w:rsidTr="000275E4">
        <w:tc>
          <w:tcPr>
            <w:tcW w:w="1271" w:type="dxa"/>
            <w:shd w:val="clear" w:color="auto" w:fill="D9D9D9" w:themeFill="background1" w:themeFillShade="D9"/>
          </w:tcPr>
          <w:p w:rsidR="00C25453" w:rsidRPr="002B7D8B" w:rsidRDefault="00C25453" w:rsidP="00C25453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Species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C25453" w:rsidRPr="002B7D8B" w:rsidRDefault="00C25453" w:rsidP="00C25453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Element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B7D8B" w:rsidRPr="002B7D8B" w:rsidRDefault="00C25453" w:rsidP="00C25453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 xml:space="preserve">Quantity of </w:t>
            </w:r>
          </w:p>
          <w:p w:rsidR="00C25453" w:rsidRPr="002B7D8B" w:rsidRDefault="00C25453" w:rsidP="00C25453">
            <w:pPr>
              <w:jc w:val="center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measurements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C25453" w:rsidRPr="002B7D8B" w:rsidRDefault="00C25453" w:rsidP="00C25453">
            <w:pPr>
              <w:jc w:val="center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B7D8B" w:rsidRPr="002B7D8B" w:rsidRDefault="00C25453" w:rsidP="00C25453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S</w:t>
            </w:r>
            <w:r w:rsidR="002B7D8B"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 xml:space="preserve">tandard </w:t>
            </w:r>
          </w:p>
          <w:p w:rsidR="00C25453" w:rsidRPr="002B7D8B" w:rsidRDefault="002B7D8B" w:rsidP="00C25453">
            <w:pPr>
              <w:jc w:val="center"/>
              <w:rPr>
                <w:rFonts w:cstheme="minorHAnsi"/>
                <w:b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sz w:val="12"/>
                <w:szCs w:val="12"/>
                <w:lang w:val="en-US"/>
              </w:rPr>
              <w:t>deviation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5.51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5.56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6.11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8.13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2.48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3.99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0.93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1.92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0.67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0.64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0.66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0.44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1.14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0.08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0.74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0.56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0.27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0.59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0.66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0.62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0.67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0.66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0.43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0.32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0.64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0.27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0.46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0.41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0.45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2.81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5.35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vAlign w:val="center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545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0.26</w:t>
            </w:r>
          </w:p>
        </w:tc>
      </w:tr>
      <w:tr w:rsidR="00C72798" w:rsidRPr="002B7D8B" w:rsidTr="000275E4">
        <w:tc>
          <w:tcPr>
            <w:tcW w:w="1271" w:type="dxa"/>
            <w:vAlign w:val="center"/>
          </w:tcPr>
          <w:p w:rsidR="00C72798" w:rsidRPr="002B7D8B" w:rsidRDefault="00C72798" w:rsidP="00C727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</w:tcPr>
          <w:p w:rsidR="00C72798" w:rsidRPr="002B7D8B" w:rsidRDefault="00C72798" w:rsidP="00C727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410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C72798" w:rsidRPr="002B7D8B" w:rsidRDefault="00C72798" w:rsidP="00C72798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0275E4" w:rsidRPr="002B7D8B" w:rsidTr="000275E4">
        <w:tc>
          <w:tcPr>
            <w:tcW w:w="1271" w:type="dxa"/>
            <w:shd w:val="clear" w:color="auto" w:fill="D9D9D9" w:themeFill="background1" w:themeFillShade="D9"/>
          </w:tcPr>
          <w:p w:rsidR="000275E4" w:rsidRPr="002B7D8B" w:rsidRDefault="000275E4" w:rsidP="000275E4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Species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0275E4" w:rsidRPr="002B7D8B" w:rsidRDefault="000275E4" w:rsidP="000275E4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>
              <w:rPr>
                <w:rFonts w:cstheme="minorHAnsi"/>
                <w:b/>
                <w:bCs/>
                <w:sz w:val="12"/>
                <w:szCs w:val="12"/>
                <w:lang w:val="en-US"/>
              </w:rPr>
              <w:t>Mechanical property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0275E4" w:rsidRPr="002B7D8B" w:rsidRDefault="000275E4" w:rsidP="000275E4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 xml:space="preserve">Quantity of </w:t>
            </w:r>
          </w:p>
          <w:p w:rsidR="000275E4" w:rsidRPr="002B7D8B" w:rsidRDefault="000275E4" w:rsidP="000275E4">
            <w:pPr>
              <w:jc w:val="center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measurements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0275E4" w:rsidRPr="002B7D8B" w:rsidRDefault="000275E4" w:rsidP="000275E4">
            <w:pPr>
              <w:jc w:val="center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0275E4" w:rsidRPr="002B7D8B" w:rsidRDefault="000275E4" w:rsidP="000275E4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 xml:space="preserve">Standard </w:t>
            </w:r>
          </w:p>
          <w:p w:rsidR="000275E4" w:rsidRPr="002B7D8B" w:rsidRDefault="000275E4" w:rsidP="000275E4">
            <w:pPr>
              <w:jc w:val="center"/>
              <w:rPr>
                <w:rFonts w:cstheme="minorHAnsi"/>
                <w:b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sz w:val="12"/>
                <w:szCs w:val="12"/>
                <w:lang w:val="en-US"/>
              </w:rPr>
              <w:t>deviation</w:t>
            </w:r>
          </w:p>
        </w:tc>
      </w:tr>
      <w:tr w:rsidR="00A3236E" w:rsidRPr="002B7D8B" w:rsidTr="000275E4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A3236E" w:rsidRPr="002B7D8B" w:rsidRDefault="00A3236E" w:rsidP="00A3236E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A3236E" w:rsidRPr="002B7D8B" w:rsidRDefault="00A3236E" w:rsidP="00A3236E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1197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0.08</w:t>
            </w:r>
          </w:p>
        </w:tc>
      </w:tr>
      <w:tr w:rsidR="00A3236E" w:rsidRPr="002B7D8B" w:rsidTr="000275E4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A3236E" w:rsidRPr="002B7D8B" w:rsidRDefault="00A3236E" w:rsidP="00A3236E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A3236E" w:rsidRPr="002B7D8B" w:rsidRDefault="00A3236E" w:rsidP="00A3236E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810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0.19</w:t>
            </w:r>
          </w:p>
        </w:tc>
      </w:tr>
      <w:tr w:rsidR="00A3236E" w:rsidRPr="002B7D8B" w:rsidTr="000275E4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A3236E" w:rsidRPr="002B7D8B" w:rsidRDefault="00A3236E" w:rsidP="00A3236E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A3236E" w:rsidRPr="002B7D8B" w:rsidRDefault="00A3236E" w:rsidP="00A3236E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1197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8.11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2.73</w:t>
            </w:r>
          </w:p>
        </w:tc>
      </w:tr>
      <w:tr w:rsidR="00A3236E" w:rsidRPr="002B7D8B" w:rsidTr="000275E4"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A3236E" w:rsidRPr="002B7D8B" w:rsidRDefault="00A3236E" w:rsidP="00A3236E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A3236E" w:rsidRPr="002B7D8B" w:rsidRDefault="00A3236E" w:rsidP="00A3236E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6C5E21" w:rsidP="00A3236E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sz w:val="12"/>
                <w:szCs w:val="12"/>
                <w:lang w:val="en-US"/>
              </w:rPr>
              <w:t>810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C444FC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7.39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3236E" w:rsidRPr="002B7D8B" w:rsidRDefault="00C444FC" w:rsidP="00A3236E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color w:val="000000"/>
                <w:sz w:val="12"/>
                <w:szCs w:val="12"/>
                <w:lang w:val="en-US"/>
              </w:rPr>
              <w:t>2.89</w:t>
            </w:r>
          </w:p>
        </w:tc>
      </w:tr>
    </w:tbl>
    <w:p w:rsidR="00E234B9" w:rsidRDefault="00E234B9" w:rsidP="00515BA9">
      <w:pPr>
        <w:jc w:val="both"/>
        <w:rPr>
          <w:b/>
          <w:lang w:val="en-US"/>
        </w:rPr>
      </w:pPr>
    </w:p>
    <w:p w:rsidR="00AD368B" w:rsidRDefault="00AD368B" w:rsidP="00515BA9">
      <w:pPr>
        <w:jc w:val="both"/>
        <w:rPr>
          <w:b/>
          <w:lang w:val="en-US"/>
        </w:rPr>
      </w:pPr>
    </w:p>
    <w:p w:rsidR="00515BA9" w:rsidRDefault="000275E4" w:rsidP="00515BA9">
      <w:pPr>
        <w:jc w:val="both"/>
        <w:rPr>
          <w:lang w:val="en-US"/>
        </w:rPr>
      </w:pPr>
      <w:r w:rsidRPr="000275E4">
        <w:rPr>
          <w:b/>
          <w:lang w:val="en-US"/>
        </w:rPr>
        <w:t xml:space="preserve">Supplementary Table 2. </w:t>
      </w:r>
      <w:r w:rsidR="00515BA9">
        <w:rPr>
          <w:lang w:val="en-US"/>
        </w:rPr>
        <w:t>R</w:t>
      </w:r>
      <w:r w:rsidR="00515BA9" w:rsidRPr="000275E4">
        <w:rPr>
          <w:lang w:val="en-US"/>
        </w:rPr>
        <w:t xml:space="preserve">esults from Kruskal-Wallis test and pairwise comparison by Wilcoxon method between the </w:t>
      </w:r>
      <w:r w:rsidR="00515BA9">
        <w:rPr>
          <w:lang w:val="en-US"/>
        </w:rPr>
        <w:t>species f</w:t>
      </w:r>
      <w:r w:rsidR="00515BA9" w:rsidRPr="000275E4">
        <w:rPr>
          <w:lang w:val="en-US"/>
        </w:rPr>
        <w:t>or the atomic % and mechanical properties. Orange p-values = highly significant</w:t>
      </w:r>
      <w:r w:rsidR="00515BA9">
        <w:rPr>
          <w:lang w:val="en-US"/>
        </w:rPr>
        <w:t xml:space="preserve"> differences,</w:t>
      </w:r>
      <w:r w:rsidR="00515BA9" w:rsidRPr="000275E4">
        <w:rPr>
          <w:lang w:val="en-US"/>
        </w:rPr>
        <w:t xml:space="preserve"> </w:t>
      </w:r>
      <w:r w:rsidR="00515BA9">
        <w:rPr>
          <w:lang w:val="en-US"/>
        </w:rPr>
        <w:t>red p-values = significant differences, black = no significant differences. E, Young’s modulus; h, hardness.</w:t>
      </w:r>
    </w:p>
    <w:tbl>
      <w:tblPr>
        <w:tblStyle w:val="Tabellenraster"/>
        <w:tblpPr w:leftFromText="141" w:rightFromText="141" w:vertAnchor="text" w:horzAnchor="margin" w:tblpY="202"/>
        <w:tblW w:w="9067" w:type="dxa"/>
        <w:tblLook w:val="04A0" w:firstRow="1" w:lastRow="0" w:firstColumn="1" w:lastColumn="0" w:noHBand="0" w:noVBand="1"/>
      </w:tblPr>
      <w:tblGrid>
        <w:gridCol w:w="1253"/>
        <w:gridCol w:w="907"/>
        <w:gridCol w:w="1118"/>
        <w:gridCol w:w="5789"/>
      </w:tblGrid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Element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Species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Species 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Wilcoxon method</w:t>
            </w:r>
            <w:r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 xml:space="preserve">, </w:t>
            </w: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2B3D84">
              <w:rPr>
                <w:rFonts w:cstheme="minorHAnsi"/>
                <w:sz w:val="12"/>
                <w:szCs w:val="12"/>
              </w:rPr>
              <w:t>0.0913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sz w:val="12"/>
                <w:szCs w:val="12"/>
                <w:lang w:val="en-GB"/>
              </w:rPr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B9" w:rsidRPr="00515BA9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0.0373*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Mechanical property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Species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Species 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34B9" w:rsidRPr="002B3D84" w:rsidRDefault="00E234B9" w:rsidP="00E234B9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Wilcoxon method</w:t>
            </w:r>
            <w:r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,</w:t>
            </w:r>
            <w:r w:rsidRPr="002B3D84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 xml:space="preserve"> p-value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6C5E21" w:rsidRDefault="00E234B9" w:rsidP="00E234B9">
            <w:pPr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6C5E21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6C5E21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E234B9" w:rsidRPr="00F97309" w:rsidTr="00E234B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6C5E21" w:rsidRDefault="00E234B9" w:rsidP="00E234B9">
            <w:pPr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</w:pPr>
            <w:r w:rsidRPr="006C5E21">
              <w:rPr>
                <w:rFonts w:cstheme="minorHAnsi"/>
                <w:color w:val="000000" w:themeColor="text1"/>
                <w:sz w:val="12"/>
                <w:szCs w:val="12"/>
                <w:lang w:val="en-GB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Felim</w:t>
            </w:r>
            <w:bookmarkStart w:id="2" w:name="_GoBack"/>
            <w:bookmarkEnd w:id="2"/>
            <w:r w:rsidRPr="002B3D84">
              <w:rPr>
                <w:rFonts w:cstheme="minorHAnsi"/>
                <w:i/>
                <w:sz w:val="12"/>
                <w:szCs w:val="12"/>
              </w:rPr>
              <w:t>are picta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2B3D84" w:rsidRDefault="00E234B9" w:rsidP="00E234B9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2B3D84">
              <w:rPr>
                <w:rFonts w:cstheme="minorHAnsi"/>
                <w:i/>
                <w:sz w:val="12"/>
                <w:szCs w:val="12"/>
              </w:rPr>
              <w:t>Doris pseudoargus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4B9" w:rsidRPr="006C5E21" w:rsidRDefault="00E234B9" w:rsidP="00E234B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2B3D84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</w:tbl>
    <w:p w:rsidR="001D668C" w:rsidRPr="001D668C" w:rsidRDefault="001D668C" w:rsidP="008141BC">
      <w:pPr>
        <w:rPr>
          <w:lang w:val="en-US"/>
        </w:rPr>
      </w:pPr>
    </w:p>
    <w:p w:rsidR="001D668C" w:rsidRPr="002B7D8B" w:rsidRDefault="001D668C" w:rsidP="001D668C">
      <w:pPr>
        <w:jc w:val="both"/>
        <w:rPr>
          <w:lang w:val="en-US"/>
        </w:rPr>
      </w:pPr>
      <w:r w:rsidRPr="000275E4">
        <w:rPr>
          <w:b/>
          <w:lang w:val="en-US"/>
        </w:rPr>
        <w:t xml:space="preserve">Supplementary Table </w:t>
      </w:r>
      <w:r>
        <w:rPr>
          <w:b/>
          <w:lang w:val="en-US"/>
        </w:rPr>
        <w:t>3</w:t>
      </w:r>
      <w:r w:rsidRPr="000275E4">
        <w:rPr>
          <w:b/>
          <w:lang w:val="en-US"/>
        </w:rPr>
        <w:t>.</w:t>
      </w:r>
      <w:r w:rsidRPr="001D668C">
        <w:rPr>
          <w:lang w:val="en-US"/>
        </w:rPr>
        <w:t xml:space="preserve"> </w:t>
      </w:r>
      <w:r w:rsidRPr="002B7D8B">
        <w:rPr>
          <w:lang w:val="en-US"/>
        </w:rPr>
        <w:t xml:space="preserve">Results from </w:t>
      </w:r>
      <w:r w:rsidR="00515BA9">
        <w:rPr>
          <w:lang w:val="en-US"/>
        </w:rPr>
        <w:t xml:space="preserve">the </w:t>
      </w:r>
      <w:r w:rsidRPr="002B7D8B">
        <w:rPr>
          <w:lang w:val="en-US"/>
        </w:rPr>
        <w:t>ED</w:t>
      </w:r>
      <w:r>
        <w:rPr>
          <w:lang w:val="en-US"/>
        </w:rPr>
        <w:t xml:space="preserve">X analysis </w:t>
      </w:r>
      <w:r w:rsidR="0076529B">
        <w:rPr>
          <w:lang w:val="en-US"/>
        </w:rPr>
        <w:t>and nanoindentation</w:t>
      </w:r>
      <w:r w:rsidR="00E234B9">
        <w:rPr>
          <w:lang w:val="en-US"/>
        </w:rPr>
        <w:t xml:space="preserve"> (mean and standard deviation)</w:t>
      </w:r>
      <w:r w:rsidR="00515BA9">
        <w:rPr>
          <w:lang w:val="en-US"/>
        </w:rPr>
        <w:t>.</w:t>
      </w:r>
      <w:r>
        <w:rPr>
          <w:lang w:val="en-US"/>
        </w:rPr>
        <w:t xml:space="preserve"> For each species, atomic % of analyzed elements from each tooth type </w:t>
      </w:r>
      <w:r w:rsidR="0076529B">
        <w:rPr>
          <w:lang w:val="en-US"/>
        </w:rPr>
        <w:t>(</w:t>
      </w:r>
      <w:r w:rsidR="00515BA9">
        <w:rPr>
          <w:lang w:val="en-US"/>
        </w:rPr>
        <w:t xml:space="preserve">data on single </w:t>
      </w:r>
      <w:r w:rsidR="0076529B">
        <w:rPr>
          <w:lang w:val="en-US"/>
        </w:rPr>
        <w:t xml:space="preserve">layers </w:t>
      </w:r>
      <w:r w:rsidR="00515BA9">
        <w:rPr>
          <w:lang w:val="en-US"/>
        </w:rPr>
        <w:t xml:space="preserve">are </w:t>
      </w:r>
      <w:r w:rsidR="0076529B">
        <w:rPr>
          <w:lang w:val="en-US"/>
        </w:rPr>
        <w:t xml:space="preserve">pooled together) </w:t>
      </w:r>
      <w:r w:rsidR="00E234B9">
        <w:rPr>
          <w:lang w:val="en-US"/>
        </w:rPr>
        <w:t xml:space="preserve">as well as elasticity modulus (GPa) and hardness (GPa) </w:t>
      </w:r>
      <w:r>
        <w:rPr>
          <w:lang w:val="en-US"/>
        </w:rPr>
        <w:t>are given.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18"/>
        <w:gridCol w:w="809"/>
        <w:gridCol w:w="629"/>
        <w:gridCol w:w="961"/>
        <w:gridCol w:w="505"/>
        <w:gridCol w:w="687"/>
      </w:tblGrid>
      <w:tr w:rsidR="001D668C" w:rsidRPr="001D668C" w:rsidTr="001D668C">
        <w:tc>
          <w:tcPr>
            <w:tcW w:w="0" w:type="auto"/>
            <w:shd w:val="clear" w:color="auto" w:fill="D9D9D9" w:themeFill="background1" w:themeFillShade="D9"/>
          </w:tcPr>
          <w:p w:rsidR="001D668C" w:rsidRPr="001D668C" w:rsidRDefault="001D668C" w:rsidP="001D668C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b/>
                <w:bCs/>
                <w:sz w:val="12"/>
                <w:szCs w:val="12"/>
                <w:lang w:val="en-US"/>
              </w:rPr>
              <w:t>Species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Pr="001D668C" w:rsidRDefault="001D668C" w:rsidP="001D668C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>
              <w:rPr>
                <w:rFonts w:cstheme="minorHAnsi"/>
                <w:b/>
                <w:bCs/>
                <w:sz w:val="12"/>
                <w:szCs w:val="12"/>
                <w:lang w:val="en-US"/>
              </w:rPr>
              <w:t>Tooth types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Pr="001D668C" w:rsidRDefault="001D668C" w:rsidP="001D668C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b/>
                <w:bCs/>
                <w:sz w:val="12"/>
                <w:szCs w:val="12"/>
                <w:lang w:val="en-US"/>
              </w:rPr>
              <w:t>Element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Pr="001D668C" w:rsidRDefault="001D668C" w:rsidP="001D668C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b/>
                <w:bCs/>
                <w:sz w:val="12"/>
                <w:szCs w:val="12"/>
                <w:lang w:val="en-US"/>
              </w:rPr>
              <w:t xml:space="preserve">Quantity of </w:t>
            </w:r>
          </w:p>
          <w:p w:rsidR="001D668C" w:rsidRPr="001D668C" w:rsidRDefault="001D668C" w:rsidP="001D668C">
            <w:pPr>
              <w:jc w:val="center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b/>
                <w:bCs/>
                <w:sz w:val="12"/>
                <w:szCs w:val="12"/>
                <w:lang w:val="en-US"/>
              </w:rPr>
              <w:t>measurements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Pr="001D668C" w:rsidRDefault="001D668C" w:rsidP="001D668C">
            <w:pPr>
              <w:jc w:val="center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b/>
                <w:bCs/>
                <w:sz w:val="12"/>
                <w:szCs w:val="12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Pr="002B7D8B" w:rsidRDefault="001D668C" w:rsidP="001D668C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bCs/>
                <w:sz w:val="12"/>
                <w:szCs w:val="12"/>
                <w:lang w:val="en-US"/>
              </w:rPr>
              <w:t xml:space="preserve">Standard </w:t>
            </w:r>
          </w:p>
          <w:p w:rsidR="001D668C" w:rsidRPr="002B7D8B" w:rsidRDefault="001D668C" w:rsidP="001D668C">
            <w:pPr>
              <w:jc w:val="center"/>
              <w:rPr>
                <w:rFonts w:cstheme="minorHAnsi"/>
                <w:b/>
                <w:sz w:val="12"/>
                <w:szCs w:val="12"/>
                <w:lang w:val="en-US"/>
              </w:rPr>
            </w:pPr>
            <w:r w:rsidRPr="002B7D8B">
              <w:rPr>
                <w:rFonts w:cstheme="minorHAnsi"/>
                <w:b/>
                <w:sz w:val="12"/>
                <w:szCs w:val="12"/>
                <w:lang w:val="en-US"/>
              </w:rPr>
              <w:t>deviation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7.92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5.34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4.66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4.57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4.86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6.09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6.09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8.08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5.83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7.46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6.45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8.96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3.09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4.79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2.33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3.32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2.26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4.01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1.84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1.91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2.04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0.82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0.67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0.67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0.63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1.75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1.79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1.16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lastRenderedPageBreak/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0.82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0.51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0.27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0.59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0.81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0.43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0.42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0.48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0.34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0.61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bookmarkStart w:id="3" w:name="_Hlk115092656"/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2.75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5.47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2.46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4.69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3.30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5.90</w:t>
            </w:r>
          </w:p>
        </w:tc>
      </w:tr>
      <w:bookmarkEnd w:id="3"/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221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</w:tr>
      <w:tr w:rsidR="009651F1" w:rsidRPr="001D668C" w:rsidTr="002B3D84">
        <w:tc>
          <w:tcPr>
            <w:tcW w:w="0" w:type="auto"/>
            <w:vAlign w:val="center"/>
          </w:tcPr>
          <w:p w:rsidR="009651F1" w:rsidRPr="001D668C" w:rsidRDefault="009651F1" w:rsidP="009651F1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</w:tcPr>
          <w:p w:rsidR="009651F1" w:rsidRPr="001D668C" w:rsidRDefault="009651F1" w:rsidP="009651F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122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  <w:tc>
          <w:tcPr>
            <w:tcW w:w="0" w:type="auto"/>
            <w:vAlign w:val="center"/>
          </w:tcPr>
          <w:p w:rsidR="009651F1" w:rsidRPr="001D668C" w:rsidRDefault="009651F1" w:rsidP="002B3D84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312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0</w:t>
            </w:r>
            <w:r>
              <w:rPr>
                <w:rFonts w:cstheme="minorHAnsi"/>
                <w:sz w:val="12"/>
                <w:szCs w:val="12"/>
                <w:lang w:val="en-US"/>
              </w:rPr>
              <w:t>.40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0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1</w:t>
            </w: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2D638A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313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0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3</w:t>
            </w: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0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1</w:t>
            </w:r>
            <w:r>
              <w:rPr>
                <w:rFonts w:cstheme="minorHAnsi"/>
                <w:sz w:val="12"/>
                <w:szCs w:val="12"/>
                <w:lang w:val="en-US"/>
              </w:rPr>
              <w:t>9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2D638A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610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0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0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16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2D638A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280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0.29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2D638A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281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0.31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2D638A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281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0.38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0.32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312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8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94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4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4</w:t>
            </w:r>
            <w:r>
              <w:rPr>
                <w:rFonts w:cstheme="minorHAnsi"/>
                <w:sz w:val="12"/>
                <w:szCs w:val="12"/>
                <w:lang w:val="en-US"/>
              </w:rPr>
              <w:t>4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5544C0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313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8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5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1</w:t>
            </w:r>
            <w:r>
              <w:rPr>
                <w:rFonts w:cstheme="minorHAnsi"/>
                <w:sz w:val="12"/>
                <w:szCs w:val="12"/>
                <w:lang w:val="en-US"/>
              </w:rPr>
              <w:t>2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5544C0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610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8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66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76529B">
              <w:rPr>
                <w:rFonts w:cstheme="minorHAnsi"/>
                <w:sz w:val="12"/>
                <w:szCs w:val="12"/>
                <w:lang w:val="en-US"/>
              </w:rPr>
              <w:t>3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76529B">
              <w:rPr>
                <w:rFonts w:cstheme="minorHAnsi"/>
                <w:sz w:val="12"/>
                <w:szCs w:val="12"/>
                <w:lang w:val="en-US"/>
              </w:rPr>
              <w:t>9</w:t>
            </w:r>
            <w:r>
              <w:rPr>
                <w:rFonts w:cstheme="minorHAnsi"/>
                <w:sz w:val="12"/>
                <w:szCs w:val="12"/>
                <w:lang w:val="en-US"/>
              </w:rPr>
              <w:t>1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5544C0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280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8.45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5.36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5544C0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281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8.28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5.58</w:t>
            </w:r>
          </w:p>
        </w:tc>
      </w:tr>
      <w:tr w:rsidR="0076529B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76529B" w:rsidRDefault="0076529B" w:rsidP="0076529B">
            <w:r w:rsidRPr="005544C0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1D668C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281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8.03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529B" w:rsidRPr="0076529B" w:rsidRDefault="0076529B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5.62</w:t>
            </w:r>
          </w:p>
        </w:tc>
      </w:tr>
    </w:tbl>
    <w:p w:rsidR="00A50F38" w:rsidRDefault="00A50F38" w:rsidP="00CA369A">
      <w:pPr>
        <w:jc w:val="both"/>
        <w:rPr>
          <w:b/>
          <w:lang w:val="en-US"/>
        </w:rPr>
      </w:pPr>
    </w:p>
    <w:p w:rsidR="00515BA9" w:rsidRDefault="00CA369A" w:rsidP="00515BA9">
      <w:pPr>
        <w:jc w:val="both"/>
        <w:rPr>
          <w:lang w:val="en-US"/>
        </w:rPr>
      </w:pPr>
      <w:r w:rsidRPr="000275E4">
        <w:rPr>
          <w:b/>
          <w:lang w:val="en-US"/>
        </w:rPr>
        <w:t xml:space="preserve">Supplementary Table </w:t>
      </w:r>
      <w:r>
        <w:rPr>
          <w:b/>
          <w:lang w:val="en-US"/>
        </w:rPr>
        <w:t>4</w:t>
      </w:r>
      <w:r w:rsidRPr="000275E4">
        <w:rPr>
          <w:b/>
          <w:lang w:val="en-US"/>
        </w:rPr>
        <w:t>.</w:t>
      </w:r>
      <w:r w:rsidRPr="001D668C">
        <w:rPr>
          <w:lang w:val="en-US"/>
        </w:rPr>
        <w:t xml:space="preserve"> </w:t>
      </w:r>
      <w:r w:rsidR="00515BA9">
        <w:rPr>
          <w:lang w:val="en-US"/>
        </w:rPr>
        <w:t>R</w:t>
      </w:r>
      <w:r w:rsidR="00515BA9" w:rsidRPr="000275E4">
        <w:rPr>
          <w:lang w:val="en-US"/>
        </w:rPr>
        <w:t xml:space="preserve">esults from Kruskal-Wallis test and pairwise comparison by Wilcoxon method between the </w:t>
      </w:r>
      <w:r w:rsidR="00515BA9">
        <w:rPr>
          <w:lang w:val="en-US"/>
        </w:rPr>
        <w:t>tooth types</w:t>
      </w:r>
      <w:r w:rsidR="00515BA9" w:rsidRPr="000275E4">
        <w:rPr>
          <w:lang w:val="en-US"/>
        </w:rPr>
        <w:t xml:space="preserve"> </w:t>
      </w:r>
      <w:r w:rsidR="00515BA9">
        <w:rPr>
          <w:lang w:val="en-US"/>
        </w:rPr>
        <w:t>f</w:t>
      </w:r>
      <w:r w:rsidR="00515BA9" w:rsidRPr="000275E4">
        <w:rPr>
          <w:lang w:val="en-US"/>
        </w:rPr>
        <w:t xml:space="preserve">or the atomic % and mechanical properties </w:t>
      </w:r>
      <w:r w:rsidR="00E234B9">
        <w:rPr>
          <w:lang w:val="en-US"/>
        </w:rPr>
        <w:t xml:space="preserve">(elasticity modulus [E] and hardness [H], both in GPa) </w:t>
      </w:r>
      <w:r w:rsidR="00515BA9">
        <w:rPr>
          <w:lang w:val="en-US"/>
        </w:rPr>
        <w:t>for all layers pooled together are given</w:t>
      </w:r>
      <w:r w:rsidR="00515BA9" w:rsidRPr="000275E4">
        <w:rPr>
          <w:lang w:val="en-US"/>
        </w:rPr>
        <w:t>. Orange p-values = highly significant</w:t>
      </w:r>
      <w:r w:rsidR="00515BA9">
        <w:rPr>
          <w:lang w:val="en-US"/>
        </w:rPr>
        <w:t xml:space="preserve"> differences,</w:t>
      </w:r>
      <w:r w:rsidR="00515BA9" w:rsidRPr="000275E4">
        <w:rPr>
          <w:lang w:val="en-US"/>
        </w:rPr>
        <w:t xml:space="preserve"> </w:t>
      </w:r>
      <w:r w:rsidR="00515BA9">
        <w:rPr>
          <w:lang w:val="en-US"/>
        </w:rPr>
        <w:t xml:space="preserve">red p-values = significant differences, black = no significant </w:t>
      </w:r>
      <w:proofErr w:type="gramStart"/>
      <w:r w:rsidR="00515BA9">
        <w:rPr>
          <w:lang w:val="en-US"/>
        </w:rPr>
        <w:t>differences..</w:t>
      </w:r>
      <w:proofErr w:type="gramEnd"/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40"/>
        <w:gridCol w:w="941"/>
        <w:gridCol w:w="1026"/>
        <w:gridCol w:w="1084"/>
        <w:gridCol w:w="1150"/>
        <w:gridCol w:w="645"/>
        <w:gridCol w:w="1401"/>
        <w:gridCol w:w="1867"/>
      </w:tblGrid>
      <w:tr w:rsidR="00CA369A" w:rsidRPr="00F57356" w:rsidTr="004F0A21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Species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Element</w:t>
            </w:r>
            <w:r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 xml:space="preserve"> or mechanical property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Structure</w:t>
            </w: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 xml:space="preserve"> 1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Structure</w:t>
            </w: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 xml:space="preserve"> 2</w:t>
            </w: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1-Way Test, ChiSquare approximation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Wilcoxon method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ChiSquare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df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69A" w:rsidRPr="00F57356" w:rsidRDefault="00CA369A" w:rsidP="004F0A21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</w:tr>
      <w:tr w:rsidR="00CA369A" w:rsidRPr="00F57356" w:rsidTr="004F0A21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98.0788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0.1244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19.7890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515BA9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0.0116*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515BA9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0.0101*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9.1884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F13345"/>
                <w:sz w:val="12"/>
                <w:szCs w:val="12"/>
              </w:rPr>
              <w:t>0.0101*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0.6672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0.1384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0.0013*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F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274.5165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Fe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183.2890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0.8780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89.8537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515BA9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0.0360*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163.1544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53.1768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0.0003*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149.5602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0.0077*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67.0865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Si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8.8357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F13345"/>
                <w:sz w:val="12"/>
                <w:szCs w:val="12"/>
              </w:rPr>
              <w:t>0.0121*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0.0046*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515BA9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0.0171*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F57356">
              <w:rPr>
                <w:rFonts w:cstheme="minorHAnsi"/>
                <w:sz w:val="12"/>
                <w:szCs w:val="12"/>
              </w:rPr>
              <w:t>Margina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0.4399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Zn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147.9725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bookmarkStart w:id="4" w:name="_Hlk115022819"/>
          </w:p>
        </w:tc>
        <w:tc>
          <w:tcPr>
            <w:tcW w:w="9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>
              <w:rPr>
                <w:rFonts w:cstheme="minorHAnsi"/>
                <w:sz w:val="12"/>
                <w:szCs w:val="12"/>
                <w:lang w:val="en-GB"/>
              </w:rPr>
              <w:t>H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230326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Pr="00BC49F2" w:rsidRDefault="00CA369A" w:rsidP="004F0A21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8"/>
                <w:szCs w:val="8"/>
              </w:rPr>
            </w:pPr>
            <w:r w:rsidRPr="00F57356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68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6456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80203E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230326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8553F0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80203E">
              <w:rPr>
                <w:rFonts w:cstheme="minorHAnsi"/>
                <w:color w:val="000000"/>
                <w:sz w:val="12"/>
                <w:szCs w:val="12"/>
              </w:rPr>
              <w:t>0</w:t>
            </w:r>
            <w:r>
              <w:rPr>
                <w:rFonts w:cstheme="minorHAnsi"/>
                <w:color w:val="000000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000000"/>
                <w:sz w:val="12"/>
                <w:szCs w:val="12"/>
              </w:rPr>
              <w:t>4090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F57356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8553F0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>
              <w:rPr>
                <w:rFonts w:cstheme="minorHAnsi"/>
                <w:sz w:val="12"/>
                <w:szCs w:val="12"/>
                <w:lang w:val="en-GB"/>
              </w:rPr>
              <w:t>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Pr="00CA7FE6" w:rsidRDefault="00CA369A" w:rsidP="004F0A21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8"/>
                <w:szCs w:val="8"/>
              </w:rPr>
            </w:pPr>
            <w:r w:rsidRPr="00F57356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16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2696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80203E">
              <w:rPr>
                <w:rFonts w:cstheme="minorHAnsi"/>
                <w:color w:val="E47305"/>
                <w:sz w:val="12"/>
                <w:szCs w:val="12"/>
              </w:rPr>
              <w:t>0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E47305"/>
                <w:sz w:val="12"/>
                <w:szCs w:val="12"/>
              </w:rPr>
              <w:t>0005*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220D3A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80203E">
              <w:rPr>
                <w:rFonts w:cstheme="minorHAnsi"/>
                <w:color w:val="000000"/>
                <w:sz w:val="12"/>
                <w:szCs w:val="12"/>
              </w:rPr>
              <w:t>0</w:t>
            </w:r>
            <w:r>
              <w:rPr>
                <w:rFonts w:cstheme="minorHAnsi"/>
                <w:color w:val="000000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000000"/>
                <w:sz w:val="12"/>
                <w:szCs w:val="12"/>
              </w:rPr>
              <w:t>3340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F57356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220D3A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color w:val="E47305"/>
                <w:sz w:val="12"/>
                <w:szCs w:val="12"/>
              </w:rPr>
              <w:t>0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E47305"/>
                <w:sz w:val="12"/>
                <w:szCs w:val="12"/>
              </w:rPr>
              <w:t>0002*</w:t>
            </w:r>
          </w:p>
        </w:tc>
      </w:tr>
      <w:bookmarkEnd w:id="4"/>
      <w:tr w:rsidR="00CA369A" w:rsidRPr="00F57356" w:rsidTr="004F0A21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i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i/>
                <w:sz w:val="12"/>
                <w:szCs w:val="12"/>
                <w:lang w:val="en-GB"/>
              </w:rPr>
              <w:t>Felimare picta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2.6509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0.2657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0.9712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0.1732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0.1354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1.7565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0.4155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0.7576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0.2978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0.2171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17.0668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0.0002*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0.6100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0.0003*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0.0003*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Cu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25.6058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0.9285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Fe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0.4923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0.7818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0.8918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0.5972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0.4976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2.4309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0.2966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0.7522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0.2162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0.1462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3.0558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0.2170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0.0795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0.3125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0.4549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14.5591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0.0007*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0.7203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0.0011*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0.0006*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3.2971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0.1923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0.5437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0.2002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0.0800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12.8046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0.0017*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0.8635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0.0019*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0.0015*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Si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2.5546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0.2788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0.1545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0.1645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>0.9711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Zn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</w:rPr>
              <w:t>76.4033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F57356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CA369A" w:rsidRPr="00F57356" w:rsidTr="004F0A21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sz w:val="12"/>
                <w:szCs w:val="12"/>
              </w:rPr>
              <w:t xml:space="preserve"> 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F57356">
              <w:rPr>
                <w:rFonts w:cstheme="minorHAnsi"/>
                <w:color w:val="000000"/>
                <w:sz w:val="12"/>
                <w:szCs w:val="12"/>
              </w:rPr>
              <w:t>0.0572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i/>
                <w:sz w:val="12"/>
                <w:szCs w:val="12"/>
                <w:lang w:val="en-GB"/>
              </w:rPr>
            </w:pPr>
            <w:bookmarkStart w:id="5" w:name="_Hlk115022992"/>
          </w:p>
        </w:tc>
        <w:tc>
          <w:tcPr>
            <w:tcW w:w="9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>
              <w:rPr>
                <w:rFonts w:cstheme="minorHAnsi"/>
                <w:sz w:val="12"/>
                <w:szCs w:val="12"/>
                <w:lang w:val="en-GB"/>
              </w:rPr>
              <w:t>H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2C7F4D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Pr="00A2087F" w:rsidRDefault="00CA369A" w:rsidP="004F0A21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8"/>
                <w:szCs w:val="8"/>
              </w:rPr>
            </w:pPr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80203E">
              <w:rPr>
                <w:rFonts w:cstheme="minorHAnsi"/>
                <w:sz w:val="12"/>
                <w:szCs w:val="12"/>
              </w:rPr>
              <w:t>0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0241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80203E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80203E">
              <w:rPr>
                <w:rFonts w:cstheme="minorHAnsi"/>
                <w:sz w:val="12"/>
                <w:szCs w:val="12"/>
              </w:rPr>
              <w:t>0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9880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0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8884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2C7F4D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Pr="00A2087F" w:rsidRDefault="00CA369A" w:rsidP="004F0A21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8"/>
                <w:szCs w:val="8"/>
              </w:rPr>
            </w:pPr>
            <w:r w:rsidRPr="00F57356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0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7698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075D40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sz w:val="12"/>
                <w:szCs w:val="12"/>
              </w:rPr>
              <w:t>0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6829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  <w:r>
              <w:rPr>
                <w:rFonts w:cstheme="minorHAnsi"/>
                <w:sz w:val="12"/>
                <w:szCs w:val="12"/>
                <w:lang w:val="en-GB"/>
              </w:rPr>
              <w:t>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075D40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Pr="00870994" w:rsidRDefault="00CA369A" w:rsidP="004F0A21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8"/>
                <w:szCs w:val="8"/>
              </w:rPr>
            </w:pPr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80203E">
              <w:rPr>
                <w:rFonts w:cstheme="minorHAnsi"/>
                <w:sz w:val="12"/>
                <w:szCs w:val="12"/>
              </w:rPr>
              <w:t>8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0203E">
              <w:rPr>
                <w:rFonts w:cstheme="minorHAnsi"/>
                <w:sz w:val="12"/>
                <w:szCs w:val="12"/>
              </w:rPr>
              <w:t>7846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80203E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80203E">
              <w:rPr>
                <w:rFonts w:cstheme="minorHAnsi"/>
                <w:color w:val="F13345"/>
                <w:sz w:val="12"/>
                <w:szCs w:val="12"/>
              </w:rPr>
              <w:t>0</w:t>
            </w:r>
            <w:r>
              <w:rPr>
                <w:rFonts w:cstheme="minorHAnsi"/>
                <w:color w:val="F13345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F13345"/>
                <w:sz w:val="12"/>
                <w:szCs w:val="12"/>
              </w:rPr>
              <w:t>0124*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80203E">
              <w:rPr>
                <w:rFonts w:cstheme="minorHAnsi"/>
                <w:color w:val="000000"/>
                <w:sz w:val="12"/>
                <w:szCs w:val="12"/>
              </w:rPr>
              <w:t>0</w:t>
            </w:r>
            <w:r>
              <w:rPr>
                <w:rFonts w:cstheme="minorHAnsi"/>
                <w:color w:val="000000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000000"/>
                <w:sz w:val="12"/>
                <w:szCs w:val="12"/>
              </w:rPr>
              <w:t>1564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7F767C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Pr="00870994" w:rsidRDefault="00CA369A" w:rsidP="004F0A21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8"/>
                <w:szCs w:val="8"/>
              </w:rPr>
            </w:pPr>
            <w:r w:rsidRPr="00F57356">
              <w:rPr>
                <w:rFonts w:cstheme="minorHAnsi"/>
                <w:sz w:val="12"/>
                <w:szCs w:val="12"/>
              </w:rPr>
              <w:t>Lateral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515BA9" w:rsidRDefault="00CA369A" w:rsidP="004F0A2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0.0288*</w:t>
            </w:r>
          </w:p>
        </w:tc>
      </w:tr>
      <w:tr w:rsidR="00CA369A" w:rsidRPr="00F57356" w:rsidTr="003A54FD"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F57356" w:rsidRDefault="00CA369A" w:rsidP="004F0A2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7F767C">
              <w:rPr>
                <w:rFonts w:cstheme="minorHAnsi"/>
                <w:sz w:val="12"/>
                <w:szCs w:val="12"/>
              </w:rPr>
              <w:t>Marginal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369A" w:rsidRDefault="00CA369A" w:rsidP="004F0A21">
            <w:r w:rsidRPr="00F57356">
              <w:rPr>
                <w:rFonts w:cstheme="minorHAnsi"/>
                <w:sz w:val="12"/>
                <w:szCs w:val="12"/>
              </w:rPr>
              <w:t>Central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69A" w:rsidRPr="0080203E" w:rsidRDefault="00CA369A" w:rsidP="004F0A21">
            <w:pPr>
              <w:jc w:val="right"/>
              <w:rPr>
                <w:rFonts w:cstheme="minorHAnsi"/>
                <w:sz w:val="12"/>
                <w:szCs w:val="12"/>
              </w:rPr>
            </w:pPr>
            <w:r w:rsidRPr="0080203E">
              <w:rPr>
                <w:rFonts w:cstheme="minorHAnsi"/>
                <w:color w:val="E47305"/>
                <w:sz w:val="12"/>
                <w:szCs w:val="12"/>
              </w:rPr>
              <w:t>0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80203E">
              <w:rPr>
                <w:rFonts w:cstheme="minorHAnsi"/>
                <w:color w:val="E47305"/>
                <w:sz w:val="12"/>
                <w:szCs w:val="12"/>
              </w:rPr>
              <w:t>0095*</w:t>
            </w:r>
          </w:p>
        </w:tc>
      </w:tr>
      <w:bookmarkEnd w:id="5"/>
    </w:tbl>
    <w:p w:rsidR="00CA369A" w:rsidRDefault="00CA369A" w:rsidP="00CA369A">
      <w:pPr>
        <w:rPr>
          <w:lang w:val="en-US"/>
        </w:rPr>
      </w:pPr>
    </w:p>
    <w:p w:rsidR="00B03708" w:rsidRDefault="008537B7" w:rsidP="001D668C">
      <w:pPr>
        <w:jc w:val="center"/>
      </w:pPr>
      <w:r>
        <w:rPr>
          <w:noProof/>
          <w:lang w:eastAsia="de-DE"/>
        </w:rPr>
        <w:lastRenderedPageBreak/>
        <w:drawing>
          <wp:inline distT="0" distB="0" distL="0" distR="0">
            <wp:extent cx="5651500" cy="8520739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l elements per species and tooth and layer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7" r="5603"/>
                    <a:stretch/>
                  </pic:blipFill>
                  <pic:spPr bwMode="auto">
                    <a:xfrm>
                      <a:off x="0" y="0"/>
                      <a:ext cx="5676951" cy="855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DD5" w:rsidRPr="002B7D8B" w:rsidRDefault="001D668C" w:rsidP="001D668C">
      <w:pPr>
        <w:jc w:val="both"/>
        <w:rPr>
          <w:lang w:val="en-US"/>
        </w:rPr>
      </w:pPr>
      <w:r w:rsidRPr="000275E4">
        <w:rPr>
          <w:b/>
          <w:lang w:val="en-US"/>
        </w:rPr>
        <w:t xml:space="preserve">Supplementary </w:t>
      </w:r>
      <w:r>
        <w:rPr>
          <w:b/>
          <w:lang w:val="en-US"/>
        </w:rPr>
        <w:t>Figure</w:t>
      </w:r>
      <w:r w:rsidRPr="000275E4">
        <w:rPr>
          <w:b/>
          <w:lang w:val="en-US"/>
        </w:rPr>
        <w:t xml:space="preserve"> </w:t>
      </w:r>
      <w:r w:rsidR="00926DD5">
        <w:rPr>
          <w:b/>
          <w:lang w:val="en-US"/>
        </w:rPr>
        <w:t>1</w:t>
      </w:r>
      <w:r w:rsidRPr="000275E4">
        <w:rPr>
          <w:b/>
          <w:lang w:val="en-US"/>
        </w:rPr>
        <w:t>.</w:t>
      </w:r>
      <w:r w:rsidRPr="001D668C">
        <w:rPr>
          <w:lang w:val="en-US"/>
        </w:rPr>
        <w:t xml:space="preserve"> </w:t>
      </w:r>
      <w:r w:rsidRPr="002B7D8B">
        <w:rPr>
          <w:lang w:val="en-US"/>
        </w:rPr>
        <w:t xml:space="preserve">Results from </w:t>
      </w:r>
      <w:r w:rsidR="00515BA9">
        <w:rPr>
          <w:lang w:val="en-US"/>
        </w:rPr>
        <w:t xml:space="preserve">the </w:t>
      </w:r>
      <w:r w:rsidRPr="002B7D8B">
        <w:rPr>
          <w:lang w:val="en-US"/>
        </w:rPr>
        <w:t>ED</w:t>
      </w:r>
      <w:r>
        <w:rPr>
          <w:lang w:val="en-US"/>
        </w:rPr>
        <w:t>X analysis</w:t>
      </w:r>
      <w:r w:rsidR="00515BA9">
        <w:rPr>
          <w:lang w:val="en-US"/>
        </w:rPr>
        <w:t>.</w:t>
      </w:r>
      <w:r>
        <w:rPr>
          <w:lang w:val="en-US"/>
        </w:rPr>
        <w:t xml:space="preserve"> For each layer studied, atomic % of analyzed elements are given. For values</w:t>
      </w:r>
      <w:r w:rsidR="00515BA9">
        <w:rPr>
          <w:lang w:val="en-US"/>
        </w:rPr>
        <w:t>,</w:t>
      </w:r>
      <w:r>
        <w:rPr>
          <w:lang w:val="en-US"/>
        </w:rPr>
        <w:t xml:space="preserve"> see Supplementary Table </w:t>
      </w:r>
      <w:r w:rsidR="00A50F38">
        <w:rPr>
          <w:lang w:val="en-US"/>
        </w:rPr>
        <w:t>5</w:t>
      </w:r>
      <w:r>
        <w:rPr>
          <w:lang w:val="en-US"/>
        </w:rPr>
        <w:t>.</w:t>
      </w:r>
    </w:p>
    <w:p w:rsidR="001D668C" w:rsidRPr="002B7D8B" w:rsidRDefault="001D668C" w:rsidP="001D668C">
      <w:pPr>
        <w:jc w:val="both"/>
        <w:rPr>
          <w:lang w:val="en-US"/>
        </w:rPr>
      </w:pPr>
      <w:r w:rsidRPr="000275E4">
        <w:rPr>
          <w:b/>
          <w:lang w:val="en-US"/>
        </w:rPr>
        <w:lastRenderedPageBreak/>
        <w:t xml:space="preserve">Supplementary Table </w:t>
      </w:r>
      <w:r w:rsidR="00A50F38">
        <w:rPr>
          <w:b/>
          <w:lang w:val="en-US"/>
        </w:rPr>
        <w:t>5</w:t>
      </w:r>
      <w:r w:rsidRPr="000275E4">
        <w:rPr>
          <w:b/>
          <w:lang w:val="en-US"/>
        </w:rPr>
        <w:t>.</w:t>
      </w:r>
      <w:r w:rsidRPr="001D668C">
        <w:rPr>
          <w:lang w:val="en-US"/>
        </w:rPr>
        <w:t xml:space="preserve"> </w:t>
      </w:r>
      <w:r w:rsidRPr="002B7D8B">
        <w:rPr>
          <w:lang w:val="en-US"/>
        </w:rPr>
        <w:t xml:space="preserve">Results from </w:t>
      </w:r>
      <w:r w:rsidR="00515BA9">
        <w:rPr>
          <w:lang w:val="en-US"/>
        </w:rPr>
        <w:t xml:space="preserve">the </w:t>
      </w:r>
      <w:r w:rsidRPr="002B7D8B">
        <w:rPr>
          <w:lang w:val="en-US"/>
        </w:rPr>
        <w:t>ED</w:t>
      </w:r>
      <w:r>
        <w:rPr>
          <w:lang w:val="en-US"/>
        </w:rPr>
        <w:t>X analysis (mean and standard deviation)</w:t>
      </w:r>
      <w:r w:rsidR="00926DD5">
        <w:rPr>
          <w:lang w:val="en-US"/>
        </w:rPr>
        <w:t xml:space="preserve"> and nanoindentation</w:t>
      </w:r>
      <w:r w:rsidR="00515BA9">
        <w:rPr>
          <w:lang w:val="en-US"/>
        </w:rPr>
        <w:t>.</w:t>
      </w:r>
      <w:r>
        <w:rPr>
          <w:lang w:val="en-US"/>
        </w:rPr>
        <w:t xml:space="preserve"> For each species, atomic % of analyzed elements</w:t>
      </w:r>
      <w:r w:rsidR="00926DD5">
        <w:rPr>
          <w:lang w:val="en-US"/>
        </w:rPr>
        <w:t>, hardness</w:t>
      </w:r>
      <w:r w:rsidR="004033A0">
        <w:rPr>
          <w:lang w:val="en-US"/>
        </w:rPr>
        <w:t xml:space="preserve"> [H]</w:t>
      </w:r>
      <w:r w:rsidR="00215AC9">
        <w:rPr>
          <w:lang w:val="en-US"/>
        </w:rPr>
        <w:t xml:space="preserve"> (GPa)</w:t>
      </w:r>
      <w:r w:rsidR="00926DD5">
        <w:rPr>
          <w:lang w:val="en-US"/>
        </w:rPr>
        <w:t>,</w:t>
      </w:r>
      <w:r>
        <w:rPr>
          <w:lang w:val="en-US"/>
        </w:rPr>
        <w:t xml:space="preserve"> </w:t>
      </w:r>
      <w:r w:rsidR="00926DD5">
        <w:rPr>
          <w:lang w:val="en-US"/>
        </w:rPr>
        <w:t xml:space="preserve">and Young’s modulus </w:t>
      </w:r>
      <w:r w:rsidR="004033A0">
        <w:rPr>
          <w:lang w:val="en-US"/>
        </w:rPr>
        <w:t xml:space="preserve">[E] </w:t>
      </w:r>
      <w:r w:rsidR="00926DD5">
        <w:rPr>
          <w:lang w:val="en-US"/>
        </w:rPr>
        <w:t xml:space="preserve">(GPa) </w:t>
      </w:r>
      <w:r>
        <w:rPr>
          <w:lang w:val="en-US"/>
        </w:rPr>
        <w:t xml:space="preserve">from each tooth type </w:t>
      </w:r>
      <w:r w:rsidR="0076529B">
        <w:rPr>
          <w:lang w:val="en-US"/>
        </w:rPr>
        <w:t xml:space="preserve">and each layer </w:t>
      </w:r>
      <w:r>
        <w:rPr>
          <w:lang w:val="en-US"/>
        </w:rPr>
        <w:t>are given.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8"/>
        <w:gridCol w:w="836"/>
        <w:gridCol w:w="2117"/>
        <w:gridCol w:w="1376"/>
        <w:gridCol w:w="1041"/>
        <w:gridCol w:w="533"/>
        <w:gridCol w:w="746"/>
      </w:tblGrid>
      <w:tr w:rsidR="00322070" w:rsidRPr="001D668C" w:rsidTr="0076529B">
        <w:tc>
          <w:tcPr>
            <w:tcW w:w="0" w:type="auto"/>
            <w:shd w:val="clear" w:color="auto" w:fill="D9D9D9" w:themeFill="background1" w:themeFillShade="D9"/>
          </w:tcPr>
          <w:p w:rsidR="00322070" w:rsidRPr="001D668C" w:rsidRDefault="00322070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Species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22070" w:rsidRPr="001D668C" w:rsidRDefault="001D668C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Tooth type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22070" w:rsidRPr="001D668C" w:rsidRDefault="00322070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Layer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Default="00322070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Element</w:t>
            </w:r>
            <w:r w:rsidR="006C5E21"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 xml:space="preserve"> or </w:t>
            </w:r>
          </w:p>
          <w:p w:rsidR="00322070" w:rsidRPr="001D668C" w:rsidRDefault="006C5E21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mechanical property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Default="00322070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 xml:space="preserve">Quantity of </w:t>
            </w:r>
          </w:p>
          <w:p w:rsidR="00322070" w:rsidRPr="001D668C" w:rsidRDefault="00322070" w:rsidP="0076529B">
            <w:pPr>
              <w:jc w:val="center"/>
              <w:rPr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measurements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22070" w:rsidRPr="001D668C" w:rsidRDefault="00322070" w:rsidP="0076529B">
            <w:pPr>
              <w:jc w:val="center"/>
              <w:rPr>
                <w:lang w:val="en-US"/>
              </w:rPr>
            </w:pPr>
            <w:r w:rsidRPr="001D668C"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Mean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D668C" w:rsidRDefault="001D668C" w:rsidP="0076529B">
            <w:pPr>
              <w:jc w:val="center"/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 xml:space="preserve">Standard </w:t>
            </w:r>
          </w:p>
          <w:p w:rsidR="00322070" w:rsidRPr="001D668C" w:rsidRDefault="001D668C" w:rsidP="0076529B">
            <w:pPr>
              <w:jc w:val="center"/>
              <w:rPr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12"/>
                <w:szCs w:val="12"/>
                <w:lang w:val="en-US"/>
              </w:rPr>
              <w:t>deviation</w:t>
            </w:r>
          </w:p>
        </w:tc>
      </w:tr>
      <w:tr w:rsidR="00322070" w:rsidRPr="001D668C" w:rsidTr="0076529B">
        <w:tc>
          <w:tcPr>
            <w:tcW w:w="0" w:type="auto"/>
            <w:vAlign w:val="center"/>
          </w:tcPr>
          <w:p w:rsidR="00322070" w:rsidRPr="001D668C" w:rsidRDefault="00322070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322070" w:rsidRPr="001D668C" w:rsidRDefault="00AF0D3F" w:rsidP="0076529B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5.61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2.80</w:t>
            </w:r>
          </w:p>
        </w:tc>
      </w:tr>
      <w:tr w:rsidR="00322070" w:rsidRPr="001D668C" w:rsidTr="0076529B">
        <w:tc>
          <w:tcPr>
            <w:tcW w:w="0" w:type="auto"/>
            <w:vAlign w:val="center"/>
          </w:tcPr>
          <w:p w:rsidR="00322070" w:rsidRPr="001D668C" w:rsidRDefault="00322070" w:rsidP="0076529B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17.45</w:t>
            </w:r>
          </w:p>
        </w:tc>
        <w:tc>
          <w:tcPr>
            <w:tcW w:w="0" w:type="auto"/>
            <w:vAlign w:val="center"/>
          </w:tcPr>
          <w:p w:rsidR="00322070" w:rsidRPr="001D668C" w:rsidRDefault="00322070" w:rsidP="0076529B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5.82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6.28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2.68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1.31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16.65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4.48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2.43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3.34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4.46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18.21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4.92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5.27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2.58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2.32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24.29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6.26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7.45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2.99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2.29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1.47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22.91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4.73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7.17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2.60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25.46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4.53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Ae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7.04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2.94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11.87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5.62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2.52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1.11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10.41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3.92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3.80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2.45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1.98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12.40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4.35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3.42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2.44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5.17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1.49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5.27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1.79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5.25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1.54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1.43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1.55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1.49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2.55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1.61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lastRenderedPageBreak/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1.28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Fe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K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Mg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lastRenderedPageBreak/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0.86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1.21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1.33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1.07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0.43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1.12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0.63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0.37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1.22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0.64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0.98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0.78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1.79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1.19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14.33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5.38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5.43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2.62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12.64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3.35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5.00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2.41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15.42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3.32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4.63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2.74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156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181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0.29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0.38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0.03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0.07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0.11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0.14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  <w:tc>
          <w:tcPr>
            <w:tcW w:w="0" w:type="auto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color w:val="000000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bookmarkStart w:id="6" w:name="_Hlk115023857"/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300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0.37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300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0.34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0.06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597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0.09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0.34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0.18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ascii="Calibri" w:hAnsi="Calibri" w:cs="Calibri"/>
                <w:color w:val="000000"/>
                <w:sz w:val="12"/>
                <w:szCs w:val="12"/>
                <w:lang w:val="en-US"/>
              </w:rPr>
            </w:pPr>
            <w:r w:rsidRPr="001D668C">
              <w:rPr>
                <w:rFonts w:ascii="Calibri" w:hAnsi="Calibri" w:cstheme="minorHAnsi"/>
                <w:color w:val="000000"/>
                <w:sz w:val="12"/>
                <w:szCs w:val="12"/>
                <w:lang w:val="en-US"/>
              </w:rPr>
              <w:t>0.19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0.03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0.07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0.04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0.41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0.07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995E0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8E46A1"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1.28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0.53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995E0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0.73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0.26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995E0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1.42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0.66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995E0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0.23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995E0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1.41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0.56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995E0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0.27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bookmarkStart w:id="7" w:name="_Hlk115026191"/>
            <w:bookmarkEnd w:id="6"/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0.05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0.62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0.07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0.03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0.59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lastRenderedPageBreak/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0.03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0.01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0.60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0.12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EE518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1.81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0.46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EE518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1.03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0.19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EE518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2.16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EE518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0.13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EE518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1.98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0.38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EE5182"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1.04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0.15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bookmarkStart w:id="8" w:name="_Hlk115024765"/>
            <w:bookmarkEnd w:id="7"/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300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8.26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2.48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300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7.66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2.92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597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8.27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2.72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7.67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3.09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7.39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2.80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 all regions pooled together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270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7.11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2.74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5.67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7.80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0.81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11.31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1.18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4.89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0.18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6.69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0.10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11.39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1.75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6.31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0.60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6.62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0.18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11.89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1.46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8E46A1"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31.02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7.52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0C2C25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21.00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3.58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0C2C25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33.71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6.68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0C2C25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22.06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3.29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0C2C25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31.39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5.96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Doris pseudoargus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0C2C25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20.71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4.29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5.16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0.44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6.06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0.34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11.81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1.49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4.98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0.47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6.03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0.12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11.16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1.14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b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>asis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4.82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0.45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Inner layer</w:t>
            </w:r>
            <w:r>
              <w:rPr>
                <w:rFonts w:cstheme="minorHAnsi"/>
                <w:sz w:val="12"/>
                <w:szCs w:val="12"/>
                <w:lang w:val="en-US"/>
              </w:rPr>
              <w:t>,</w:t>
            </w:r>
            <w:r w:rsidRPr="001D668C">
              <w:rPr>
                <w:rFonts w:cstheme="minorHAnsi"/>
                <w:sz w:val="12"/>
                <w:szCs w:val="12"/>
                <w:lang w:val="en-US"/>
              </w:rPr>
              <w:t xml:space="preserve"> </w:t>
            </w:r>
            <w:r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5.91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0.20</w:t>
            </w:r>
          </w:p>
        </w:tc>
      </w:tr>
      <w:tr w:rsidR="00AF0D3F" w:rsidRPr="001D668C" w:rsidTr="0076529B"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Inner layer,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10.59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1.86</w:t>
            </w:r>
          </w:p>
        </w:tc>
      </w:tr>
      <w:tr w:rsidR="00AF0D3F" w:rsidRPr="001D668C" w:rsidTr="003A54FD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36312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38.45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4.06</w:t>
            </w:r>
          </w:p>
        </w:tc>
      </w:tr>
      <w:tr w:rsidR="00AF0D3F" w:rsidRPr="001D668C" w:rsidTr="003A54FD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Central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36312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20.39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1.34</w:t>
            </w:r>
          </w:p>
        </w:tc>
      </w:tr>
      <w:tr w:rsidR="00AF0D3F" w:rsidRPr="001D668C" w:rsidTr="003A54FD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36312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41.08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3.80</w:t>
            </w:r>
          </w:p>
        </w:tc>
      </w:tr>
      <w:tr w:rsidR="00AF0D3F" w:rsidRPr="001D668C" w:rsidTr="003A54FD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Lateral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36312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20.89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1.88</w:t>
            </w:r>
          </w:p>
        </w:tc>
      </w:tr>
      <w:tr w:rsidR="00AF0D3F" w:rsidRPr="001D668C" w:rsidTr="003A54FD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36312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38.58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4.75</w:t>
            </w:r>
          </w:p>
        </w:tc>
      </w:tr>
      <w:tr w:rsidR="00AF0D3F" w:rsidRPr="001D668C" w:rsidTr="003A54FD"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517A3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rPr>
                <w:lang w:val="en-US"/>
              </w:rPr>
            </w:pPr>
            <w:r w:rsidRPr="001D668C">
              <w:rPr>
                <w:rFonts w:cstheme="minorHAnsi"/>
                <w:sz w:val="12"/>
                <w:szCs w:val="12"/>
                <w:lang w:val="en-US"/>
              </w:rPr>
              <w:t>Marginal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Default="00AF0D3F" w:rsidP="00AF0D3F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Default="00AF0D3F" w:rsidP="00AF0D3F">
            <w:r w:rsidRPr="00636312">
              <w:rPr>
                <w:rFonts w:cstheme="minorHAnsi"/>
                <w:sz w:val="12"/>
                <w:szCs w:val="12"/>
                <w:lang w:val="en-US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21.15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AF0D3F" w:rsidRPr="001D668C" w:rsidRDefault="00AF0D3F" w:rsidP="00AF0D3F">
            <w:pPr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1.65</w:t>
            </w:r>
          </w:p>
        </w:tc>
      </w:tr>
      <w:bookmarkEnd w:id="8"/>
    </w:tbl>
    <w:p w:rsidR="008E46A1" w:rsidRDefault="008E46A1">
      <w:pPr>
        <w:rPr>
          <w:lang w:val="en-US"/>
        </w:rPr>
      </w:pPr>
    </w:p>
    <w:p w:rsidR="00513890" w:rsidRDefault="0076529B">
      <w:pPr>
        <w:rPr>
          <w:lang w:val="en-US"/>
        </w:rPr>
      </w:pPr>
      <w:r>
        <w:rPr>
          <w:lang w:val="en-US"/>
        </w:rPr>
        <w:br w:type="textWrapping" w:clear="all"/>
      </w:r>
    </w:p>
    <w:p w:rsidR="00515BA9" w:rsidRDefault="00515BA9" w:rsidP="00515BA9">
      <w:pPr>
        <w:jc w:val="both"/>
        <w:rPr>
          <w:lang w:val="en-US"/>
        </w:rPr>
      </w:pPr>
      <w:r w:rsidRPr="000275E4">
        <w:rPr>
          <w:b/>
          <w:lang w:val="en-US"/>
        </w:rPr>
        <w:t xml:space="preserve">Supplementary Table </w:t>
      </w:r>
      <w:r>
        <w:rPr>
          <w:b/>
          <w:lang w:val="en-US"/>
        </w:rPr>
        <w:t>6</w:t>
      </w:r>
      <w:r w:rsidRPr="000275E4">
        <w:rPr>
          <w:b/>
          <w:lang w:val="en-US"/>
        </w:rPr>
        <w:t>.</w:t>
      </w:r>
      <w:r w:rsidRPr="001D668C">
        <w:rPr>
          <w:lang w:val="en-US"/>
        </w:rPr>
        <w:t xml:space="preserve"> </w:t>
      </w:r>
      <w:r>
        <w:rPr>
          <w:lang w:val="en-US"/>
        </w:rPr>
        <w:t>R</w:t>
      </w:r>
      <w:r w:rsidRPr="000275E4">
        <w:rPr>
          <w:lang w:val="en-US"/>
        </w:rPr>
        <w:t xml:space="preserve">esults from </w:t>
      </w:r>
      <w:r>
        <w:rPr>
          <w:lang w:val="en-US"/>
        </w:rPr>
        <w:t xml:space="preserve">the </w:t>
      </w:r>
      <w:r w:rsidRPr="000275E4">
        <w:rPr>
          <w:lang w:val="en-US"/>
        </w:rPr>
        <w:t xml:space="preserve">Kruskal-Wallis test and pairwise comparison by Wilcoxon method between the </w:t>
      </w:r>
      <w:r>
        <w:rPr>
          <w:lang w:val="en-US"/>
        </w:rPr>
        <w:t>outer layers and inner layer or between the different tooth regions f</w:t>
      </w:r>
      <w:r w:rsidRPr="000275E4">
        <w:rPr>
          <w:lang w:val="en-US"/>
        </w:rPr>
        <w:t xml:space="preserve">or the atomic % and mechanical properties </w:t>
      </w:r>
      <w:r>
        <w:rPr>
          <w:lang w:val="en-US"/>
        </w:rPr>
        <w:t>are given</w:t>
      </w:r>
      <w:r w:rsidRPr="000275E4">
        <w:rPr>
          <w:lang w:val="en-US"/>
        </w:rPr>
        <w:t>. Orange p-values = highly significant</w:t>
      </w:r>
      <w:r>
        <w:rPr>
          <w:lang w:val="en-US"/>
        </w:rPr>
        <w:t xml:space="preserve"> differences,</w:t>
      </w:r>
      <w:r w:rsidRPr="000275E4">
        <w:rPr>
          <w:lang w:val="en-US"/>
        </w:rPr>
        <w:t xml:space="preserve"> </w:t>
      </w:r>
      <w:r>
        <w:rPr>
          <w:lang w:val="en-US"/>
        </w:rPr>
        <w:t>red p-values = significant differences, black = no significant differences. E, Young’s modulus; h, hardness.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252"/>
        <w:gridCol w:w="660"/>
        <w:gridCol w:w="636"/>
        <w:gridCol w:w="1301"/>
        <w:gridCol w:w="1618"/>
        <w:gridCol w:w="323"/>
        <w:gridCol w:w="488"/>
        <w:gridCol w:w="245"/>
        <w:gridCol w:w="216"/>
        <w:gridCol w:w="107"/>
        <w:gridCol w:w="1377"/>
        <w:gridCol w:w="839"/>
      </w:tblGrid>
      <w:tr w:rsidR="006F7104" w:rsidRPr="00421A97" w:rsidTr="00A94851"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Species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Tooth</w:t>
            </w:r>
            <w:r w:rsidR="00D3644F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 xml:space="preserve"> type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Element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Region 1</w:t>
            </w:r>
          </w:p>
        </w:tc>
        <w:tc>
          <w:tcPr>
            <w:tcW w:w="10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Region 2</w:t>
            </w:r>
          </w:p>
        </w:tc>
        <w:tc>
          <w:tcPr>
            <w:tcW w:w="1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1-Way Test, ChiSquare approximation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Wilcoxon method</w:t>
            </w:r>
          </w:p>
        </w:tc>
      </w:tr>
      <w:tr w:rsidR="00421A97" w:rsidRPr="00421A97" w:rsidTr="00A94851"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10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ChiSquare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df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7104" w:rsidRPr="00421A97" w:rsidRDefault="006F7104" w:rsidP="00D3644F">
            <w:pPr>
              <w:jc w:val="center"/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b/>
                <w:color w:val="000000" w:themeColor="text1"/>
                <w:sz w:val="12"/>
                <w:szCs w:val="12"/>
                <w:lang w:val="en-GB"/>
              </w:rPr>
              <w:t>p-value</w:t>
            </w:r>
          </w:p>
        </w:tc>
      </w:tr>
      <w:tr w:rsidR="00166ABC" w:rsidRPr="00421A97" w:rsidTr="00166ABC"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166ABC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</w:rPr>
            </w:pPr>
            <w:r w:rsidRPr="00166ABC">
              <w:rPr>
                <w:rFonts w:cstheme="minorHAnsi"/>
                <w:i/>
                <w:sz w:val="12"/>
                <w:szCs w:val="12"/>
              </w:rPr>
              <w:t xml:space="preserve">Doris pseudoargus 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Central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48.4186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0.1675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65.5340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72.9844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F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84.4365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14.4277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0.4110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0.0011*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12.2782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0.0007*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0.1409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0.1550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2.7815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0.2489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0.4786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0.1135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0.1485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10.6508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0.0049*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0.1467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0.0005*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515BA9" w:rsidRDefault="00166ABC" w:rsidP="00421A97">
            <w:pPr>
              <w:jc w:val="right"/>
              <w:rPr>
                <w:rFonts w:cstheme="minorHAnsi"/>
                <w:b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0.0145*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53.8300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515BA9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0.0200*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Si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40.5064</w:t>
            </w: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0.0002*</w:t>
            </w:r>
          </w:p>
        </w:tc>
      </w:tr>
      <w:tr w:rsidR="00166ABC" w:rsidRPr="00421A97" w:rsidTr="00A94851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0.5693</w:t>
            </w:r>
          </w:p>
        </w:tc>
      </w:tr>
      <w:tr w:rsidR="00166ABC" w:rsidRPr="00421A97" w:rsidTr="00930A69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H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04" w:type="pct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33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0797</w:t>
            </w: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760" w:type="pct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Basis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Default="00166ABC" w:rsidP="00421A97">
            <w:r w:rsidRPr="009B5CF9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Basis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</w:t>
            </w:r>
            <w:r>
              <w:rPr>
                <w:rFonts w:cstheme="minorHAnsi"/>
                <w:color w:val="000000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000000"/>
                <w:sz w:val="12"/>
                <w:szCs w:val="12"/>
              </w:rPr>
              <w:t>2298</w:t>
            </w:r>
          </w:p>
        </w:tc>
      </w:tr>
      <w:tr w:rsidR="00166ABC" w:rsidRPr="00421A97" w:rsidTr="00930A69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Default="00166ABC" w:rsidP="00421A97">
            <w:r w:rsidRPr="009B5CF9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Basis</w:t>
            </w:r>
          </w:p>
        </w:tc>
        <w:tc>
          <w:tcPr>
            <w:tcW w:w="404" w:type="pct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254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8316</w:t>
            </w: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760" w:type="pct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Default="00166ABC" w:rsidP="00421A97">
            <w:r w:rsidRPr="00AE328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Basis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rPr>
          <w:trHeight w:val="148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Default="00166ABC" w:rsidP="00421A97">
            <w:r w:rsidRPr="00AE328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Lateral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74.8132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77.7401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79.2103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Fe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95.9001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55.4398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0.0048*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0.0003*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86.6200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0.3103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42.4009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0.1078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515BA9" w:rsidRDefault="00166ABC" w:rsidP="00421A97">
            <w:pPr>
              <w:jc w:val="right"/>
              <w:rPr>
                <w:rFonts w:cstheme="minorHAnsi"/>
                <w:b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0.0275*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54.9388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0.0007*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67.0182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Si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52.1596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A94851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166ABC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421A97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0.4988</w:t>
            </w:r>
          </w:p>
        </w:tc>
      </w:tr>
      <w:tr w:rsidR="00166ABC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  <w:lang w:val="en-US"/>
              </w:rPr>
              <w:t>H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115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3400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A94851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A94851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Tip 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515BA9" w:rsidRDefault="00166ABC" w:rsidP="00166ABC">
            <w:pPr>
              <w:jc w:val="right"/>
              <w:rPr>
                <w:rFonts w:cstheme="minorHAnsi"/>
                <w:b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0.0211*</w:t>
            </w:r>
          </w:p>
        </w:tc>
      </w:tr>
      <w:tr w:rsidR="00166ABC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Default="00166ABC" w:rsidP="00564E98">
            <w:r w:rsidRPr="00477EEF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257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8870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Default="00166ABC" w:rsidP="00564E98">
            <w:r w:rsidRPr="00477EEF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Marginal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67.2933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79.0973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71.2773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69.6977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35.1900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  <w:lang w:val="en-GB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0.8392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22.7291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0.0097*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0.0090*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63.5834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49.0587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515BA9" w:rsidRDefault="00166ABC" w:rsidP="00564E98">
            <w:pPr>
              <w:jc w:val="right"/>
              <w:rPr>
                <w:rFonts w:cstheme="minorHAnsi"/>
                <w:b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0.0150*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Si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46.7234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0.4732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28.6095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166ABC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0.0001*</w:t>
            </w:r>
          </w:p>
        </w:tc>
      </w:tr>
      <w:tr w:rsidR="00166ABC" w:rsidRPr="00421A97" w:rsidTr="00B0370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564E9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0.0001*</w:t>
            </w:r>
          </w:p>
        </w:tc>
      </w:tr>
      <w:tr w:rsidR="00166ABC" w:rsidRPr="00421A97" w:rsidTr="00B0370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H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353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3977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B0370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B0370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0010*</w:t>
            </w:r>
          </w:p>
        </w:tc>
      </w:tr>
      <w:tr w:rsidR="00166ABC" w:rsidRPr="00421A97" w:rsidTr="00B0370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387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4024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B0370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166ABC" w:rsidRPr="00421A97" w:rsidTr="00166ABC"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ABC" w:rsidRPr="00421A97" w:rsidRDefault="00166ABC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ABC" w:rsidRPr="00421A97" w:rsidRDefault="00166ABC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564E98"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i/>
                <w:sz w:val="12"/>
                <w:szCs w:val="12"/>
                <w:lang w:val="en-US"/>
              </w:rPr>
              <w:t>Felimare picta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Central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83.6145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77.1709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60.1739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421A97">
              <w:rPr>
                <w:rFonts w:cstheme="minorHAnsi"/>
                <w:sz w:val="12"/>
                <w:szCs w:val="12"/>
              </w:rPr>
              <w:t>Cu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14.2152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0.0008*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0.0068*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0.0068*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Fe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86.4515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38.0032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0.1204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4.5235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0.1042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0.2345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0.1404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0.0718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77.3991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0.0004*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59.7762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Si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88.5871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F63C3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H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180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7640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</w:t>
            </w:r>
            <w:r>
              <w:rPr>
                <w:rFonts w:cstheme="minorHAnsi"/>
                <w:color w:val="000000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000000"/>
                <w:sz w:val="12"/>
                <w:szCs w:val="12"/>
              </w:rPr>
              <w:t>0735</w:t>
            </w:r>
          </w:p>
        </w:tc>
      </w:tr>
      <w:tr w:rsidR="00F63C38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F63C3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F63C3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Default="00F63C38" w:rsidP="00F63C38">
            <w:r w:rsidRPr="008A253D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231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7960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F63C38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F63C3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Default="00F63C38" w:rsidP="00F63C38">
            <w:r w:rsidRPr="008A253D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C38" w:rsidRPr="00421A97" w:rsidRDefault="00F63C38" w:rsidP="00F63C38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Lateral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84.9627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87.7170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51.5047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rPr>
          <w:trHeight w:val="67"/>
        </w:trPr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27.6786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0.7326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0.0003*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6.0541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515BA9" w:rsidRDefault="00F63C38" w:rsidP="00166ABC">
            <w:pPr>
              <w:jc w:val="right"/>
              <w:rPr>
                <w:rFonts w:cstheme="minorHAnsi"/>
                <w:b/>
                <w:sz w:val="12"/>
                <w:szCs w:val="12"/>
                <w:lang w:val="en-GB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0.0485*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0.0960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515BA9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0.0275*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0.1044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54.2269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0.0007*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70.1817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Si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91.2429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D81EA5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H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205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8451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Default="00D81EA5" w:rsidP="00D81EA5">
            <w:r w:rsidRPr="007905DC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Default="00D81EA5" w:rsidP="00D81EA5">
            <w:r w:rsidRPr="00303DBF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Default="00D81EA5" w:rsidP="00D81EA5">
            <w:r w:rsidRPr="007905DC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238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2907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Default="00D81EA5" w:rsidP="00D81EA5">
            <w:r w:rsidRPr="00303DBF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7905DC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rPr>
                <w:rFonts w:cstheme="minorHAnsi"/>
                <w:i/>
                <w:sz w:val="12"/>
                <w:szCs w:val="12"/>
                <w:lang w:val="en-US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Marginal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Ae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82.6348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83.6604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Cl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34.9918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0.5748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Cu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38.5512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K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54.2690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0.0003*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Mg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0.3227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0.8510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0.9461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0.9192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0.5291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Na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5.5532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0.0622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515BA9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color w:val="F13345"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0.0419*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0.4599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515BA9" w:rsidRDefault="00F63C38" w:rsidP="00166ABC">
            <w:pPr>
              <w:jc w:val="right"/>
              <w:rPr>
                <w:rFonts w:cstheme="minorHAnsi"/>
                <w:b/>
                <w:sz w:val="12"/>
                <w:szCs w:val="12"/>
              </w:rPr>
            </w:pPr>
            <w:r w:rsidRPr="00515BA9">
              <w:rPr>
                <w:rFonts w:cstheme="minorHAnsi"/>
                <w:b/>
                <w:color w:val="F13345"/>
                <w:sz w:val="12"/>
                <w:szCs w:val="12"/>
              </w:rPr>
              <w:t>0.0102*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P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84.2264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0.0002*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  <w:lang w:val="en-GB"/>
              </w:rPr>
              <w:t>S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51.2244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Si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86.2440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564E98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D81EA5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</w:tr>
      <w:tr w:rsidR="00F63C38" w:rsidRPr="00421A97" w:rsidTr="00D81EA5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Zn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Leading edge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27.3434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12"/>
                <w:szCs w:val="12"/>
              </w:rPr>
            </w:pPr>
            <w:r w:rsidRPr="00421A97">
              <w:rPr>
                <w:rFonts w:cstheme="minorHAnsi"/>
                <w:color w:val="000000"/>
                <w:sz w:val="12"/>
                <w:szCs w:val="12"/>
              </w:rPr>
              <w:t>1.0000</w:t>
            </w:r>
          </w:p>
        </w:tc>
      </w:tr>
      <w:tr w:rsidR="00F63C38" w:rsidRPr="00421A97" w:rsidTr="00D81EA5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Leading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0.0001*</w:t>
            </w:r>
          </w:p>
        </w:tc>
      </w:tr>
      <w:tr w:rsidR="00F63C38" w:rsidRPr="00421A97" w:rsidTr="00D81EA5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Trailing edge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 xml:space="preserve"> Inner layer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C38" w:rsidRPr="00421A97" w:rsidRDefault="00F63C38" w:rsidP="00D81EA5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0.0001*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H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215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4982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sz w:val="12"/>
                <w:szCs w:val="12"/>
              </w:rPr>
              <w:t>E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</w:rPr>
              <w:t>239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421A97">
              <w:rPr>
                <w:rFonts w:cstheme="minorHAnsi"/>
                <w:sz w:val="12"/>
                <w:szCs w:val="12"/>
              </w:rPr>
              <w:t>1144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sz w:val="12"/>
                <w:szCs w:val="12"/>
              </w:rPr>
              <w:t>2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  <w:lang w:val="en-GB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&lt;.0001*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autoSpaceDE w:val="0"/>
              <w:autoSpaceDN w:val="0"/>
              <w:adjustRightInd w:val="0"/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Basis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E47305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0001*</w:t>
            </w:r>
          </w:p>
        </w:tc>
      </w:tr>
      <w:tr w:rsidR="00D81EA5" w:rsidRPr="00421A97" w:rsidTr="00930A69"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GB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Tip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1EA5" w:rsidRPr="00421A97" w:rsidRDefault="00D81EA5" w:rsidP="00166ABC">
            <w:pPr>
              <w:rPr>
                <w:rFonts w:cstheme="minorHAnsi"/>
                <w:sz w:val="12"/>
                <w:szCs w:val="12"/>
                <w:lang w:val="en-US"/>
              </w:rPr>
            </w:pPr>
            <w:r w:rsidRPr="00421A97">
              <w:rPr>
                <w:rFonts w:cstheme="minorHAnsi"/>
                <w:sz w:val="12"/>
                <w:szCs w:val="12"/>
                <w:lang w:val="en-US"/>
              </w:rPr>
              <w:t>Stylus</w:t>
            </w:r>
          </w:p>
        </w:tc>
        <w:tc>
          <w:tcPr>
            <w:tcW w:w="4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2"/>
                <w:szCs w:val="12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1EA5" w:rsidRPr="00421A97" w:rsidRDefault="00D81EA5" w:rsidP="00D81EA5">
            <w:pPr>
              <w:jc w:val="right"/>
              <w:rPr>
                <w:rFonts w:cstheme="minorHAnsi"/>
                <w:sz w:val="12"/>
                <w:szCs w:val="12"/>
              </w:rPr>
            </w:pPr>
            <w:r w:rsidRPr="00421A97">
              <w:rPr>
                <w:rFonts w:cstheme="minorHAnsi"/>
                <w:color w:val="E47305"/>
                <w:sz w:val="12"/>
                <w:szCs w:val="12"/>
              </w:rPr>
              <w:t>&lt;</w:t>
            </w:r>
            <w:r>
              <w:rPr>
                <w:rFonts w:cstheme="minorHAnsi"/>
                <w:color w:val="E47305"/>
                <w:sz w:val="12"/>
                <w:szCs w:val="12"/>
              </w:rPr>
              <w:t>.</w:t>
            </w:r>
            <w:r w:rsidRPr="00421A97">
              <w:rPr>
                <w:rFonts w:cstheme="minorHAnsi"/>
                <w:color w:val="E47305"/>
                <w:sz w:val="12"/>
                <w:szCs w:val="12"/>
              </w:rPr>
              <w:t>0001</w:t>
            </w:r>
          </w:p>
        </w:tc>
      </w:tr>
    </w:tbl>
    <w:p w:rsidR="00C3646C" w:rsidRDefault="00C3646C">
      <w:pPr>
        <w:rPr>
          <w:lang w:val="en-US"/>
        </w:rPr>
      </w:pPr>
    </w:p>
    <w:sectPr w:rsidR="00C3646C" w:rsidSect="001C3E6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68B" w:rsidRDefault="00AD368B" w:rsidP="001B2089">
      <w:pPr>
        <w:spacing w:after="0" w:line="240" w:lineRule="auto"/>
      </w:pPr>
      <w:r>
        <w:separator/>
      </w:r>
    </w:p>
  </w:endnote>
  <w:endnote w:type="continuationSeparator" w:id="0">
    <w:p w:rsidR="00AD368B" w:rsidRDefault="00AD368B" w:rsidP="001B2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3295974"/>
      <w:docPartObj>
        <w:docPartGallery w:val="Page Numbers (Bottom of Page)"/>
        <w:docPartUnique/>
      </w:docPartObj>
    </w:sdtPr>
    <w:sdtContent>
      <w:p w:rsidR="00AD368B" w:rsidRDefault="00AD368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D368B" w:rsidRDefault="00AD36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68B" w:rsidRDefault="00AD368B" w:rsidP="001B2089">
      <w:pPr>
        <w:spacing w:after="0" w:line="240" w:lineRule="auto"/>
      </w:pPr>
      <w:r>
        <w:separator/>
      </w:r>
    </w:p>
  </w:footnote>
  <w:footnote w:type="continuationSeparator" w:id="0">
    <w:p w:rsidR="00AD368B" w:rsidRDefault="00AD368B" w:rsidP="001B2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68B" w:rsidRPr="001B2089" w:rsidRDefault="00AD368B">
    <w:pPr>
      <w:pStyle w:val="Kopfzeile"/>
      <w:rPr>
        <w:i/>
      </w:rPr>
    </w:pPr>
    <w:r w:rsidRPr="001B2089">
      <w:rPr>
        <w:i/>
      </w:rPr>
      <w:t>Krings et al., 2022</w:t>
    </w:r>
    <w:r>
      <w:rPr>
        <w:i/>
      </w:rPr>
      <w:tab/>
    </w:r>
    <w:r>
      <w:rPr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90"/>
    <w:rsid w:val="00021409"/>
    <w:rsid w:val="00023915"/>
    <w:rsid w:val="000275E4"/>
    <w:rsid w:val="00134E2D"/>
    <w:rsid w:val="001506E8"/>
    <w:rsid w:val="0015266B"/>
    <w:rsid w:val="00166ABC"/>
    <w:rsid w:val="00187401"/>
    <w:rsid w:val="001A57B2"/>
    <w:rsid w:val="001B2089"/>
    <w:rsid w:val="001C3E6D"/>
    <w:rsid w:val="001D668C"/>
    <w:rsid w:val="001E52DA"/>
    <w:rsid w:val="001E5EEE"/>
    <w:rsid w:val="00215AC9"/>
    <w:rsid w:val="0026096C"/>
    <w:rsid w:val="00262CB4"/>
    <w:rsid w:val="002A2C99"/>
    <w:rsid w:val="002B3D84"/>
    <w:rsid w:val="002B7D8B"/>
    <w:rsid w:val="002D15B1"/>
    <w:rsid w:val="0031197F"/>
    <w:rsid w:val="00322070"/>
    <w:rsid w:val="003246CD"/>
    <w:rsid w:val="003437B4"/>
    <w:rsid w:val="0038352E"/>
    <w:rsid w:val="003A51FD"/>
    <w:rsid w:val="003A54FD"/>
    <w:rsid w:val="003C23FE"/>
    <w:rsid w:val="003D60E7"/>
    <w:rsid w:val="003D69D3"/>
    <w:rsid w:val="003F2D73"/>
    <w:rsid w:val="004033A0"/>
    <w:rsid w:val="00405697"/>
    <w:rsid w:val="00421A97"/>
    <w:rsid w:val="004F0A21"/>
    <w:rsid w:val="00513890"/>
    <w:rsid w:val="00515BA9"/>
    <w:rsid w:val="00532E5D"/>
    <w:rsid w:val="005404B9"/>
    <w:rsid w:val="00564E98"/>
    <w:rsid w:val="00654DFA"/>
    <w:rsid w:val="0066649E"/>
    <w:rsid w:val="006721B6"/>
    <w:rsid w:val="006B6FB2"/>
    <w:rsid w:val="006C5E21"/>
    <w:rsid w:val="006F7104"/>
    <w:rsid w:val="0076529B"/>
    <w:rsid w:val="0077034A"/>
    <w:rsid w:val="007E1092"/>
    <w:rsid w:val="0080203E"/>
    <w:rsid w:val="008141BC"/>
    <w:rsid w:val="0081740F"/>
    <w:rsid w:val="00842D19"/>
    <w:rsid w:val="00843F65"/>
    <w:rsid w:val="008537B7"/>
    <w:rsid w:val="008A159A"/>
    <w:rsid w:val="008E46A1"/>
    <w:rsid w:val="008F01D9"/>
    <w:rsid w:val="00926DD5"/>
    <w:rsid w:val="00930A69"/>
    <w:rsid w:val="009636EF"/>
    <w:rsid w:val="009651F1"/>
    <w:rsid w:val="009B0B55"/>
    <w:rsid w:val="009C6552"/>
    <w:rsid w:val="00A3236E"/>
    <w:rsid w:val="00A50F38"/>
    <w:rsid w:val="00A94851"/>
    <w:rsid w:val="00AB3257"/>
    <w:rsid w:val="00AD368B"/>
    <w:rsid w:val="00AF0D3F"/>
    <w:rsid w:val="00AF1956"/>
    <w:rsid w:val="00B03708"/>
    <w:rsid w:val="00B45453"/>
    <w:rsid w:val="00B705D0"/>
    <w:rsid w:val="00B8459B"/>
    <w:rsid w:val="00BB2A16"/>
    <w:rsid w:val="00C25453"/>
    <w:rsid w:val="00C35F44"/>
    <w:rsid w:val="00C3646C"/>
    <w:rsid w:val="00C36652"/>
    <w:rsid w:val="00C444FC"/>
    <w:rsid w:val="00C50C15"/>
    <w:rsid w:val="00C72798"/>
    <w:rsid w:val="00CA369A"/>
    <w:rsid w:val="00CA5860"/>
    <w:rsid w:val="00CE1C61"/>
    <w:rsid w:val="00D3644F"/>
    <w:rsid w:val="00D81EA5"/>
    <w:rsid w:val="00D86125"/>
    <w:rsid w:val="00DA3DF9"/>
    <w:rsid w:val="00DE003E"/>
    <w:rsid w:val="00DF402D"/>
    <w:rsid w:val="00DF6F05"/>
    <w:rsid w:val="00E234B9"/>
    <w:rsid w:val="00E63F43"/>
    <w:rsid w:val="00E64F79"/>
    <w:rsid w:val="00EC08F4"/>
    <w:rsid w:val="00ED6396"/>
    <w:rsid w:val="00EE3372"/>
    <w:rsid w:val="00F242FB"/>
    <w:rsid w:val="00F57356"/>
    <w:rsid w:val="00F63C38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DCD5"/>
  <w15:docId w15:val="{96B91A93-4C6A-41E6-87B2-97E1438A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636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13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2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2089"/>
  </w:style>
  <w:style w:type="paragraph" w:styleId="Fuzeile">
    <w:name w:val="footer"/>
    <w:basedOn w:val="Standard"/>
    <w:link w:val="FuzeileZchn"/>
    <w:uiPriority w:val="99"/>
    <w:unhideWhenUsed/>
    <w:rsid w:val="001B2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20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4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5367</Words>
  <Characters>33819</Characters>
  <Application>Microsoft Office Word</Application>
  <DocSecurity>0</DocSecurity>
  <Lines>281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Krings, Wencke</dc:creator>
  <cp:keywords/>
  <dc:description/>
  <cp:lastModifiedBy>Krings, Wencke</cp:lastModifiedBy>
  <cp:revision>2</cp:revision>
  <dcterms:created xsi:type="dcterms:W3CDTF">2022-11-13T15:31:00Z</dcterms:created>
  <dcterms:modified xsi:type="dcterms:W3CDTF">2022-11-13T15:31:00Z</dcterms:modified>
</cp:coreProperties>
</file>