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17FF3A" w14:textId="712B9497" w:rsidR="005A05AD" w:rsidRPr="00395489" w:rsidRDefault="00D83BFE" w:rsidP="00E8230B">
      <w:pPr>
        <w:rPr>
          <w:rFonts w:ascii="Times New Roman" w:hAnsi="Times New Roman" w:cs="Times New Roman"/>
          <w:sz w:val="24"/>
          <w:szCs w:val="24"/>
        </w:rPr>
      </w:pPr>
      <w:bookmarkStart w:id="0" w:name="_GoBack"/>
      <w:bookmarkEnd w:id="0"/>
      <w:r w:rsidRPr="00395489">
        <w:rPr>
          <w:rFonts w:ascii="Times New Roman" w:hAnsi="Times New Roman" w:cs="Times New Roman"/>
          <w:b/>
          <w:bCs/>
          <w:sz w:val="24"/>
          <w:szCs w:val="24"/>
        </w:rPr>
        <w:t xml:space="preserve">Supplementary </w:t>
      </w:r>
      <w:r w:rsidR="00845397" w:rsidRPr="00395489">
        <w:rPr>
          <w:rFonts w:ascii="Times New Roman" w:hAnsi="Times New Roman" w:cs="Times New Roman"/>
          <w:b/>
          <w:bCs/>
          <w:sz w:val="24"/>
          <w:szCs w:val="24"/>
        </w:rPr>
        <w:t>Information</w:t>
      </w:r>
      <w:r w:rsidR="0030392D" w:rsidRPr="00395489">
        <w:rPr>
          <w:rFonts w:ascii="Times New Roman" w:hAnsi="Times New Roman" w:cs="Times New Roman"/>
          <w:b/>
          <w:bCs/>
          <w:sz w:val="24"/>
          <w:szCs w:val="24"/>
        </w:rPr>
        <w:t xml:space="preserve"> </w:t>
      </w:r>
    </w:p>
    <w:p w14:paraId="1152364D" w14:textId="77777777" w:rsidR="005A05AD" w:rsidRPr="00395489" w:rsidRDefault="005A05AD" w:rsidP="00E8230B">
      <w:pPr>
        <w:rPr>
          <w:rFonts w:ascii="Arial" w:hAnsi="Arial" w:cs="Arial"/>
          <w:sz w:val="20"/>
          <w:szCs w:val="20"/>
        </w:rPr>
      </w:pPr>
    </w:p>
    <w:p w14:paraId="25C53986" w14:textId="657C36CD" w:rsidR="00963986" w:rsidRPr="00395489" w:rsidRDefault="00963986" w:rsidP="00963986">
      <w:pPr>
        <w:rPr>
          <w:rFonts w:ascii="Times New Roman" w:eastAsia="ＭＳ 明朝" w:hAnsi="Times New Roman" w:cs="Times New Roman"/>
          <w:b/>
          <w:bCs/>
          <w:sz w:val="20"/>
          <w:szCs w:val="20"/>
        </w:rPr>
      </w:pPr>
      <w:r w:rsidRPr="00395489">
        <w:rPr>
          <w:rFonts w:ascii="Times New Roman" w:eastAsia="ＭＳ 明朝" w:hAnsi="Times New Roman" w:cs="Times New Roman"/>
          <w:b/>
          <w:bCs/>
          <w:sz w:val="20"/>
          <w:szCs w:val="20"/>
        </w:rPr>
        <w:t>Multiple Adverse Events of anti-PD1/PDL1 Therapy: A Case-control Study using Japanese Prescription-diagnostics Database</w:t>
      </w:r>
    </w:p>
    <w:p w14:paraId="694F3C27" w14:textId="1FC3814E" w:rsidR="00963986" w:rsidRPr="00395489" w:rsidRDefault="00963986" w:rsidP="00963986">
      <w:pPr>
        <w:rPr>
          <w:rFonts w:ascii="Times New Roman" w:eastAsia="ＭＳ 明朝" w:hAnsi="Times New Roman" w:cs="Times New Roman"/>
          <w:b/>
          <w:bCs/>
          <w:sz w:val="20"/>
          <w:szCs w:val="20"/>
        </w:rPr>
      </w:pPr>
    </w:p>
    <w:p w14:paraId="2A445EB6" w14:textId="3C8E8104" w:rsidR="00963986" w:rsidRPr="00395489" w:rsidRDefault="00395489" w:rsidP="00963986">
      <w:pPr>
        <w:rPr>
          <w:rFonts w:ascii="Times New Roman" w:eastAsia="ＭＳ 明朝" w:hAnsi="Times New Roman" w:cs="Times New Roman"/>
          <w:b/>
          <w:bCs/>
          <w:i/>
          <w:sz w:val="20"/>
          <w:szCs w:val="20"/>
        </w:rPr>
      </w:pPr>
      <w:r w:rsidRPr="00395489">
        <w:rPr>
          <w:rFonts w:ascii="Times New Roman" w:eastAsia="ＭＳ 明朝" w:hAnsi="Times New Roman" w:cs="Times New Roman"/>
          <w:b/>
          <w:bCs/>
          <w:i/>
          <w:sz w:val="20"/>
          <w:szCs w:val="20"/>
        </w:rPr>
        <w:t>Supportive Care in Cancer</w:t>
      </w:r>
    </w:p>
    <w:p w14:paraId="257FA639" w14:textId="77777777" w:rsidR="00963986" w:rsidRPr="00395489" w:rsidRDefault="00963986" w:rsidP="00963986">
      <w:pPr>
        <w:rPr>
          <w:rFonts w:ascii="Times New Roman" w:eastAsia="ＭＳ 明朝" w:hAnsi="Times New Roman" w:cs="Times New Roman"/>
          <w:b/>
          <w:bCs/>
          <w:sz w:val="20"/>
          <w:szCs w:val="20"/>
        </w:rPr>
      </w:pPr>
    </w:p>
    <w:p w14:paraId="1A3C9895" w14:textId="0FF9CC27" w:rsidR="00963986" w:rsidRPr="00395489" w:rsidRDefault="00963986" w:rsidP="00963986">
      <w:pPr>
        <w:rPr>
          <w:rFonts w:ascii="Times New Roman" w:eastAsia="ＭＳ 明朝" w:hAnsi="Times New Roman" w:cs="Times New Roman"/>
          <w:bCs/>
          <w:sz w:val="20"/>
          <w:szCs w:val="20"/>
          <w:vertAlign w:val="superscript"/>
        </w:rPr>
      </w:pPr>
      <w:bookmarkStart w:id="1" w:name="_Hlk89683696"/>
      <w:r w:rsidRPr="00395489">
        <w:rPr>
          <w:rFonts w:ascii="Times New Roman" w:eastAsia="ＭＳ 明朝" w:hAnsi="Times New Roman" w:cs="Times New Roman"/>
          <w:bCs/>
          <w:sz w:val="20"/>
          <w:szCs w:val="20"/>
        </w:rPr>
        <w:t xml:space="preserve">Hirofumi Hamano PhD, Koji Miyata, </w:t>
      </w:r>
      <w:proofErr w:type="spellStart"/>
      <w:r w:rsidRPr="00395489">
        <w:rPr>
          <w:rFonts w:ascii="Times New Roman" w:eastAsia="ＭＳ 明朝" w:hAnsi="Times New Roman" w:cs="Times New Roman"/>
          <w:bCs/>
          <w:sz w:val="20"/>
          <w:szCs w:val="20"/>
        </w:rPr>
        <w:t>Tomoyo</w:t>
      </w:r>
      <w:proofErr w:type="spellEnd"/>
      <w:r w:rsidRPr="00395489">
        <w:rPr>
          <w:rFonts w:ascii="Times New Roman" w:eastAsia="ＭＳ 明朝" w:hAnsi="Times New Roman" w:cs="Times New Roman"/>
          <w:bCs/>
          <w:sz w:val="20"/>
          <w:szCs w:val="20"/>
        </w:rPr>
        <w:t xml:space="preserve"> Hara, Satoshi </w:t>
      </w:r>
      <w:proofErr w:type="spellStart"/>
      <w:r w:rsidRPr="00395489">
        <w:rPr>
          <w:rFonts w:ascii="Times New Roman" w:eastAsia="ＭＳ 明朝" w:hAnsi="Times New Roman" w:cs="Times New Roman"/>
          <w:bCs/>
          <w:sz w:val="20"/>
          <w:szCs w:val="20"/>
        </w:rPr>
        <w:t>Sakaguchi</w:t>
      </w:r>
      <w:proofErr w:type="spellEnd"/>
      <w:r w:rsidRPr="00395489">
        <w:rPr>
          <w:rFonts w:ascii="Times New Roman" w:eastAsia="ＭＳ 明朝" w:hAnsi="Times New Roman" w:cs="Times New Roman"/>
          <w:bCs/>
          <w:sz w:val="20"/>
          <w:szCs w:val="20"/>
        </w:rPr>
        <w:t xml:space="preserve">, Masahiro </w:t>
      </w:r>
      <w:proofErr w:type="spellStart"/>
      <w:r w:rsidRPr="00395489">
        <w:rPr>
          <w:rFonts w:ascii="Times New Roman" w:eastAsia="ＭＳ 明朝" w:hAnsi="Times New Roman" w:cs="Times New Roman"/>
          <w:bCs/>
          <w:sz w:val="20"/>
          <w:szCs w:val="20"/>
        </w:rPr>
        <w:t>Oura</w:t>
      </w:r>
      <w:proofErr w:type="spellEnd"/>
      <w:r w:rsidRPr="00395489">
        <w:rPr>
          <w:rFonts w:ascii="Times New Roman" w:eastAsia="ＭＳ 明朝" w:hAnsi="Times New Roman" w:cs="Times New Roman"/>
          <w:bCs/>
          <w:sz w:val="20"/>
          <w:szCs w:val="20"/>
        </w:rPr>
        <w:t xml:space="preserve">, Takahiro </w:t>
      </w:r>
      <w:proofErr w:type="spellStart"/>
      <w:r w:rsidRPr="00395489">
        <w:rPr>
          <w:rFonts w:ascii="Times New Roman" w:eastAsia="ＭＳ 明朝" w:hAnsi="Times New Roman" w:cs="Times New Roman"/>
          <w:bCs/>
          <w:sz w:val="20"/>
          <w:szCs w:val="20"/>
        </w:rPr>
        <w:t>Niimura</w:t>
      </w:r>
      <w:proofErr w:type="spellEnd"/>
      <w:r w:rsidRPr="00395489">
        <w:rPr>
          <w:rFonts w:ascii="Times New Roman" w:eastAsia="ＭＳ 明朝" w:hAnsi="Times New Roman" w:cs="Times New Roman"/>
          <w:bCs/>
          <w:sz w:val="20"/>
          <w:szCs w:val="20"/>
        </w:rPr>
        <w:t xml:space="preserve">, </w:t>
      </w:r>
      <w:proofErr w:type="spellStart"/>
      <w:r w:rsidRPr="00395489">
        <w:rPr>
          <w:rFonts w:ascii="Times New Roman" w:eastAsia="ＭＳ 明朝" w:hAnsi="Times New Roman" w:cs="Times New Roman"/>
          <w:bCs/>
          <w:sz w:val="20"/>
          <w:szCs w:val="20"/>
        </w:rPr>
        <w:t>Fuka</w:t>
      </w:r>
      <w:proofErr w:type="spellEnd"/>
      <w:r w:rsidRPr="00395489">
        <w:rPr>
          <w:rFonts w:ascii="Times New Roman" w:eastAsia="ＭＳ 明朝" w:hAnsi="Times New Roman" w:cs="Times New Roman"/>
          <w:bCs/>
          <w:sz w:val="20"/>
          <w:szCs w:val="20"/>
        </w:rPr>
        <w:t xml:space="preserve"> </w:t>
      </w:r>
      <w:proofErr w:type="spellStart"/>
      <w:r w:rsidRPr="00395489">
        <w:rPr>
          <w:rFonts w:ascii="Times New Roman" w:eastAsia="ＭＳ 明朝" w:hAnsi="Times New Roman" w:cs="Times New Roman"/>
          <w:bCs/>
          <w:sz w:val="20"/>
          <w:szCs w:val="20"/>
        </w:rPr>
        <w:t>Aizawa</w:t>
      </w:r>
      <w:proofErr w:type="spellEnd"/>
      <w:r w:rsidRPr="00395489">
        <w:rPr>
          <w:rFonts w:ascii="Times New Roman" w:eastAsia="ＭＳ 明朝" w:hAnsi="Times New Roman" w:cs="Times New Roman"/>
          <w:bCs/>
          <w:sz w:val="20"/>
          <w:szCs w:val="20"/>
        </w:rPr>
        <w:t xml:space="preserve">, Kenta Yagi, Naoto Okada, </w:t>
      </w:r>
      <w:proofErr w:type="spellStart"/>
      <w:r w:rsidRPr="00395489">
        <w:rPr>
          <w:rFonts w:ascii="Times New Roman" w:eastAsia="ＭＳ 明朝" w:hAnsi="Times New Roman" w:cs="Times New Roman"/>
          <w:bCs/>
          <w:sz w:val="20"/>
          <w:szCs w:val="20"/>
        </w:rPr>
        <w:t>Hirokazu</w:t>
      </w:r>
      <w:proofErr w:type="spellEnd"/>
      <w:r w:rsidRPr="00395489">
        <w:rPr>
          <w:rFonts w:ascii="Times New Roman" w:eastAsia="ＭＳ 明朝" w:hAnsi="Times New Roman" w:cs="Times New Roman"/>
          <w:bCs/>
          <w:sz w:val="20"/>
          <w:szCs w:val="20"/>
        </w:rPr>
        <w:t xml:space="preserve"> Miki, Mitsuhiro </w:t>
      </w:r>
      <w:proofErr w:type="spellStart"/>
      <w:r w:rsidRPr="00395489">
        <w:rPr>
          <w:rFonts w:ascii="Times New Roman" w:eastAsia="ＭＳ 明朝" w:hAnsi="Times New Roman" w:cs="Times New Roman"/>
          <w:bCs/>
          <w:sz w:val="20"/>
          <w:szCs w:val="20"/>
        </w:rPr>
        <w:t>Goda</w:t>
      </w:r>
      <w:proofErr w:type="spellEnd"/>
      <w:r w:rsidRPr="00395489">
        <w:rPr>
          <w:rFonts w:ascii="Times New Roman" w:eastAsia="ＭＳ 明朝" w:hAnsi="Times New Roman" w:cs="Times New Roman"/>
          <w:bCs/>
          <w:sz w:val="20"/>
          <w:szCs w:val="20"/>
        </w:rPr>
        <w:t xml:space="preserve">, Yuki Ishizawa-Izawa, </w:t>
      </w:r>
      <w:proofErr w:type="spellStart"/>
      <w:r w:rsidRPr="00395489">
        <w:rPr>
          <w:rFonts w:ascii="Times New Roman" w:eastAsia="ＭＳ 明朝" w:hAnsi="Times New Roman" w:cs="Times New Roman"/>
          <w:bCs/>
          <w:sz w:val="20"/>
          <w:szCs w:val="20"/>
        </w:rPr>
        <w:t>Yoshito</w:t>
      </w:r>
      <w:proofErr w:type="spellEnd"/>
      <w:r w:rsidRPr="00395489">
        <w:rPr>
          <w:rFonts w:ascii="Times New Roman" w:eastAsia="ＭＳ 明朝" w:hAnsi="Times New Roman" w:cs="Times New Roman"/>
          <w:bCs/>
          <w:sz w:val="20"/>
          <w:szCs w:val="20"/>
        </w:rPr>
        <w:t xml:space="preserve"> </w:t>
      </w:r>
      <w:proofErr w:type="spellStart"/>
      <w:r w:rsidRPr="00395489">
        <w:rPr>
          <w:rFonts w:ascii="Times New Roman" w:eastAsia="ＭＳ 明朝" w:hAnsi="Times New Roman" w:cs="Times New Roman"/>
          <w:bCs/>
          <w:sz w:val="20"/>
          <w:szCs w:val="20"/>
        </w:rPr>
        <w:t>Zamami</w:t>
      </w:r>
      <w:proofErr w:type="spellEnd"/>
      <w:r w:rsidRPr="00395489">
        <w:rPr>
          <w:rFonts w:ascii="Times New Roman" w:eastAsia="ＭＳ 明朝" w:hAnsi="Times New Roman" w:cs="Times New Roman"/>
          <w:bCs/>
          <w:sz w:val="20"/>
          <w:szCs w:val="20"/>
        </w:rPr>
        <w:t xml:space="preserve">, Hiroaki </w:t>
      </w:r>
      <w:proofErr w:type="spellStart"/>
      <w:r w:rsidRPr="00395489">
        <w:rPr>
          <w:rFonts w:ascii="Times New Roman" w:eastAsia="ＭＳ 明朝" w:hAnsi="Times New Roman" w:cs="Times New Roman"/>
          <w:bCs/>
          <w:sz w:val="20"/>
          <w:szCs w:val="20"/>
        </w:rPr>
        <w:t>Yanagawa</w:t>
      </w:r>
      <w:proofErr w:type="spellEnd"/>
      <w:r w:rsidRPr="00395489">
        <w:rPr>
          <w:rFonts w:ascii="Times New Roman" w:eastAsia="ＭＳ 明朝" w:hAnsi="Times New Roman" w:cs="Times New Roman"/>
          <w:bCs/>
          <w:sz w:val="20"/>
          <w:szCs w:val="20"/>
        </w:rPr>
        <w:t>,</w:t>
      </w:r>
      <w:bookmarkEnd w:id="1"/>
      <w:r w:rsidRPr="00395489">
        <w:rPr>
          <w:rFonts w:ascii="Times New Roman" w:eastAsia="ＭＳ 明朝" w:hAnsi="Times New Roman" w:cs="Times New Roman"/>
          <w:bCs/>
          <w:sz w:val="20"/>
          <w:szCs w:val="20"/>
        </w:rPr>
        <w:t xml:space="preserve"> Keisuke Ishizawa</w:t>
      </w:r>
      <w:r w:rsidRPr="00395489">
        <w:rPr>
          <w:rFonts w:ascii="Times New Roman" w:eastAsia="ＭＳ 明朝" w:hAnsi="Times New Roman" w:cs="Times New Roman"/>
          <w:bCs/>
          <w:sz w:val="20"/>
          <w:szCs w:val="20"/>
          <w:vertAlign w:val="superscript"/>
        </w:rPr>
        <w:t>*</w:t>
      </w:r>
    </w:p>
    <w:p w14:paraId="52ED8748" w14:textId="5499E6EE" w:rsidR="00963986" w:rsidRPr="00395489" w:rsidRDefault="00963986" w:rsidP="00963986">
      <w:pPr>
        <w:rPr>
          <w:rFonts w:ascii="Times New Roman" w:eastAsia="ＭＳ 明朝" w:hAnsi="Times New Roman" w:cs="Times New Roman"/>
          <w:bCs/>
          <w:sz w:val="20"/>
          <w:szCs w:val="20"/>
        </w:rPr>
      </w:pPr>
      <w:r w:rsidRPr="00395489">
        <w:rPr>
          <w:rFonts w:ascii="Times New Roman" w:eastAsia="ＭＳ 明朝" w:hAnsi="Times New Roman" w:cs="Times New Roman"/>
          <w:bCs/>
          <w:sz w:val="20"/>
          <w:szCs w:val="20"/>
        </w:rPr>
        <w:t xml:space="preserve"> </w:t>
      </w:r>
    </w:p>
    <w:p w14:paraId="7D6BB85C" w14:textId="238A0472" w:rsidR="00963986" w:rsidRPr="00395489" w:rsidRDefault="00963986" w:rsidP="00963986">
      <w:pPr>
        <w:rPr>
          <w:rFonts w:ascii="Times New Roman" w:eastAsia="ＭＳ 明朝" w:hAnsi="Times New Roman" w:cs="Times New Roman"/>
          <w:bCs/>
          <w:sz w:val="20"/>
          <w:szCs w:val="20"/>
        </w:rPr>
      </w:pPr>
      <w:r w:rsidRPr="00395489">
        <w:rPr>
          <w:rFonts w:ascii="Times New Roman" w:eastAsia="ＭＳ 明朝" w:hAnsi="Times New Roman" w:cs="Times New Roman"/>
          <w:bCs/>
          <w:sz w:val="20"/>
          <w:szCs w:val="20"/>
        </w:rPr>
        <w:t>Correspondence should be addressed to Keisuke Ishizawa; ishizawa@tokushima-u.ac.jp</w:t>
      </w:r>
    </w:p>
    <w:p w14:paraId="00D9419D" w14:textId="4BDBF52F" w:rsidR="00963986" w:rsidRPr="00395489" w:rsidRDefault="00963986" w:rsidP="00963986">
      <w:pPr>
        <w:rPr>
          <w:rFonts w:ascii="Times New Roman" w:eastAsia="ＭＳ 明朝" w:hAnsi="Times New Roman" w:cs="Times New Roman"/>
          <w:bCs/>
          <w:sz w:val="20"/>
          <w:szCs w:val="20"/>
        </w:rPr>
      </w:pPr>
      <w:r w:rsidRPr="00395489">
        <w:rPr>
          <w:rFonts w:ascii="Times New Roman" w:eastAsia="ＭＳ 明朝" w:hAnsi="Times New Roman" w:cs="Times New Roman"/>
          <w:bCs/>
          <w:sz w:val="20"/>
          <w:szCs w:val="20"/>
        </w:rPr>
        <w:t>Department of Clinical Pharmacology and Therapeutics, Tokushima University Graduate School of Biomedical Sciences, Tokushima, Japan</w:t>
      </w:r>
    </w:p>
    <w:p w14:paraId="02C89EAE" w14:textId="77777777" w:rsidR="00963986" w:rsidRPr="00395489" w:rsidRDefault="00963986">
      <w:pPr>
        <w:rPr>
          <w:rFonts w:ascii="Times New Roman" w:eastAsia="ＭＳ 明朝" w:hAnsi="Times New Roman" w:cs="Times New Roman"/>
          <w:bCs/>
          <w:sz w:val="20"/>
          <w:szCs w:val="20"/>
        </w:rPr>
      </w:pPr>
    </w:p>
    <w:p w14:paraId="21D3BF95" w14:textId="2608E241" w:rsidR="00CB6D32" w:rsidRPr="00395489" w:rsidRDefault="00092528" w:rsidP="00CB6D32">
      <w:pPr>
        <w:rPr>
          <w:rFonts w:ascii="Times New Roman" w:eastAsia="ＭＳ 明朝" w:hAnsi="Times New Roman" w:cs="Times New Roman"/>
          <w:bCs/>
          <w:sz w:val="20"/>
          <w:szCs w:val="20"/>
        </w:rPr>
      </w:pPr>
      <w:r w:rsidRPr="00395489">
        <w:rPr>
          <w:rFonts w:ascii="Times New Roman" w:eastAsia="ＭＳ 明朝" w:hAnsi="Times New Roman" w:cs="Times New Roman"/>
          <w:bCs/>
          <w:sz w:val="20"/>
          <w:szCs w:val="20"/>
        </w:rPr>
        <w:t>Supplementary Methods – page 1</w:t>
      </w:r>
      <w:r w:rsidR="00CB6D32" w:rsidRPr="00395489">
        <w:rPr>
          <w:rFonts w:ascii="Times New Roman" w:eastAsia="ＭＳ 明朝" w:hAnsi="Times New Roman" w:cs="Times New Roman"/>
          <w:bCs/>
          <w:sz w:val="20"/>
          <w:szCs w:val="20"/>
        </w:rPr>
        <w:t xml:space="preserve"> </w:t>
      </w:r>
    </w:p>
    <w:p w14:paraId="53698BB9" w14:textId="53D4388C" w:rsidR="00CB6D32" w:rsidRPr="00395489" w:rsidRDefault="00CB6D32" w:rsidP="00CB6D32">
      <w:pPr>
        <w:rPr>
          <w:rFonts w:ascii="Times New Roman" w:eastAsia="ＭＳ 明朝" w:hAnsi="Times New Roman" w:cs="Times New Roman"/>
          <w:bCs/>
          <w:sz w:val="20"/>
          <w:szCs w:val="20"/>
        </w:rPr>
      </w:pPr>
      <w:r w:rsidRPr="00395489">
        <w:rPr>
          <w:rFonts w:ascii="Times New Roman" w:hAnsi="Times New Roman" w:cs="Times New Roman"/>
          <w:sz w:val="20"/>
          <w:szCs w:val="20"/>
        </w:rPr>
        <w:t xml:space="preserve">Online Resource 1 – </w:t>
      </w:r>
      <w:r w:rsidR="00293EDA" w:rsidRPr="00395489">
        <w:rPr>
          <w:rFonts w:ascii="Times New Roman" w:eastAsia="ＭＳ 明朝" w:hAnsi="Times New Roman" w:cs="Times New Roman"/>
          <w:bCs/>
          <w:sz w:val="20"/>
          <w:szCs w:val="20"/>
        </w:rPr>
        <w:t>Table S1 – page 3</w:t>
      </w:r>
    </w:p>
    <w:p w14:paraId="132214D2" w14:textId="066B1493" w:rsidR="00CB6D32" w:rsidRPr="00395489" w:rsidRDefault="00CB6D32" w:rsidP="00CB6D32">
      <w:pPr>
        <w:rPr>
          <w:rFonts w:ascii="Times New Roman" w:eastAsia="ＭＳ 明朝" w:hAnsi="Times New Roman" w:cs="Times New Roman"/>
          <w:bCs/>
          <w:sz w:val="20"/>
          <w:szCs w:val="20"/>
        </w:rPr>
      </w:pPr>
      <w:r w:rsidRPr="00395489">
        <w:rPr>
          <w:rFonts w:ascii="Times New Roman" w:hAnsi="Times New Roman" w:cs="Times New Roman"/>
          <w:sz w:val="20"/>
          <w:szCs w:val="20"/>
        </w:rPr>
        <w:t xml:space="preserve">Online Resource 2 – </w:t>
      </w:r>
      <w:r w:rsidR="00293EDA" w:rsidRPr="00395489">
        <w:rPr>
          <w:rFonts w:ascii="Times New Roman" w:eastAsia="ＭＳ 明朝" w:hAnsi="Times New Roman" w:cs="Times New Roman"/>
          <w:bCs/>
          <w:sz w:val="20"/>
          <w:szCs w:val="20"/>
        </w:rPr>
        <w:t>Table S2 – page 7</w:t>
      </w:r>
    </w:p>
    <w:p w14:paraId="6E3F12D4" w14:textId="358108A9" w:rsidR="00092528" w:rsidRDefault="00CB6D32">
      <w:pPr>
        <w:rPr>
          <w:rFonts w:ascii="Times New Roman" w:eastAsia="ＭＳ 明朝" w:hAnsi="Times New Roman" w:cs="Times New Roman"/>
          <w:bCs/>
          <w:sz w:val="20"/>
          <w:szCs w:val="20"/>
        </w:rPr>
      </w:pPr>
      <w:r w:rsidRPr="00395489">
        <w:rPr>
          <w:rFonts w:ascii="Times New Roman" w:hAnsi="Times New Roman" w:cs="Times New Roman"/>
          <w:sz w:val="20"/>
          <w:szCs w:val="20"/>
        </w:rPr>
        <w:t xml:space="preserve">Online Resource </w:t>
      </w:r>
      <w:r w:rsidR="00ED36D3">
        <w:rPr>
          <w:rFonts w:ascii="Times New Roman" w:hAnsi="Times New Roman" w:cs="Times New Roman"/>
          <w:sz w:val="20"/>
          <w:szCs w:val="20"/>
        </w:rPr>
        <w:t>6</w:t>
      </w:r>
      <w:r w:rsidRPr="00395489">
        <w:rPr>
          <w:rFonts w:ascii="Times New Roman" w:hAnsi="Times New Roman" w:cs="Times New Roman"/>
          <w:sz w:val="20"/>
          <w:szCs w:val="20"/>
        </w:rPr>
        <w:t xml:space="preserve"> – </w:t>
      </w:r>
      <w:r w:rsidRPr="00395489">
        <w:rPr>
          <w:rFonts w:ascii="Times New Roman" w:eastAsia="ＭＳ 明朝" w:hAnsi="Times New Roman" w:cs="Times New Roman"/>
          <w:bCs/>
          <w:sz w:val="20"/>
          <w:szCs w:val="20"/>
        </w:rPr>
        <w:t xml:space="preserve">Table S3 – page </w:t>
      </w:r>
      <w:r w:rsidR="00293EDA" w:rsidRPr="00395489">
        <w:rPr>
          <w:rFonts w:ascii="Times New Roman" w:eastAsia="ＭＳ 明朝" w:hAnsi="Times New Roman" w:cs="Times New Roman"/>
          <w:bCs/>
          <w:sz w:val="20"/>
          <w:szCs w:val="20"/>
        </w:rPr>
        <w:t>9</w:t>
      </w:r>
    </w:p>
    <w:p w14:paraId="0EA28782" w14:textId="06D53DF5" w:rsidR="00ED36D3" w:rsidRPr="00ED36D3" w:rsidRDefault="00ED36D3">
      <w:pPr>
        <w:rPr>
          <w:rFonts w:ascii="Times New Roman" w:hAnsi="Times New Roman" w:cs="Times New Roman"/>
          <w:sz w:val="20"/>
          <w:szCs w:val="20"/>
        </w:rPr>
      </w:pPr>
      <w:r w:rsidRPr="00395489">
        <w:rPr>
          <w:rFonts w:ascii="Times New Roman" w:hAnsi="Times New Roman" w:cs="Times New Roman"/>
          <w:sz w:val="20"/>
          <w:szCs w:val="20"/>
        </w:rPr>
        <w:t>Online Resource 3 – Figure S1 – page 11</w:t>
      </w:r>
    </w:p>
    <w:p w14:paraId="24D0E1C1" w14:textId="3670921B" w:rsidR="00092528" w:rsidRPr="00395489" w:rsidRDefault="00695BF3">
      <w:pPr>
        <w:rPr>
          <w:rFonts w:ascii="Times New Roman" w:hAnsi="Times New Roman" w:cs="Times New Roman"/>
          <w:sz w:val="20"/>
          <w:szCs w:val="20"/>
        </w:rPr>
      </w:pPr>
      <w:r w:rsidRPr="00395489">
        <w:rPr>
          <w:rFonts w:ascii="Times New Roman" w:hAnsi="Times New Roman" w:cs="Times New Roman"/>
          <w:sz w:val="20"/>
          <w:szCs w:val="20"/>
        </w:rPr>
        <w:t xml:space="preserve">Online Resource </w:t>
      </w:r>
      <w:r w:rsidR="00ED36D3">
        <w:rPr>
          <w:rFonts w:ascii="Times New Roman" w:hAnsi="Times New Roman" w:cs="Times New Roman"/>
          <w:sz w:val="20"/>
          <w:szCs w:val="20"/>
        </w:rPr>
        <w:t>4</w:t>
      </w:r>
      <w:r w:rsidRPr="00395489">
        <w:rPr>
          <w:rFonts w:ascii="Times New Roman" w:hAnsi="Times New Roman" w:cs="Times New Roman"/>
          <w:sz w:val="20"/>
          <w:szCs w:val="20"/>
        </w:rPr>
        <w:t xml:space="preserve"> – </w:t>
      </w:r>
      <w:r w:rsidR="00092528" w:rsidRPr="00395489">
        <w:rPr>
          <w:rFonts w:ascii="Times New Roman" w:hAnsi="Times New Roman" w:cs="Times New Roman"/>
          <w:sz w:val="20"/>
          <w:szCs w:val="20"/>
        </w:rPr>
        <w:t>Figure S</w:t>
      </w:r>
      <w:r w:rsidR="00ED36D3">
        <w:rPr>
          <w:rFonts w:ascii="Times New Roman" w:hAnsi="Times New Roman" w:cs="Times New Roman"/>
          <w:sz w:val="20"/>
          <w:szCs w:val="20"/>
        </w:rPr>
        <w:t>2</w:t>
      </w:r>
      <w:r w:rsidR="00092528" w:rsidRPr="00395489">
        <w:rPr>
          <w:rFonts w:ascii="Times New Roman" w:hAnsi="Times New Roman" w:cs="Times New Roman"/>
          <w:sz w:val="20"/>
          <w:szCs w:val="20"/>
        </w:rPr>
        <w:t xml:space="preserve"> – page 1</w:t>
      </w:r>
      <w:r w:rsidR="00360757">
        <w:rPr>
          <w:rFonts w:ascii="Times New Roman" w:hAnsi="Times New Roman" w:cs="Times New Roman"/>
          <w:sz w:val="20"/>
          <w:szCs w:val="20"/>
        </w:rPr>
        <w:t>2</w:t>
      </w:r>
    </w:p>
    <w:p w14:paraId="560112AA" w14:textId="36E16E1A" w:rsidR="00092528" w:rsidRPr="00395489" w:rsidRDefault="00695BF3">
      <w:pPr>
        <w:rPr>
          <w:rFonts w:ascii="Times New Roman" w:eastAsia="ＭＳ 明朝" w:hAnsi="Times New Roman" w:cs="Times New Roman"/>
          <w:bCs/>
          <w:sz w:val="20"/>
          <w:szCs w:val="20"/>
        </w:rPr>
      </w:pPr>
      <w:r w:rsidRPr="00395489">
        <w:rPr>
          <w:rFonts w:ascii="Times New Roman" w:hAnsi="Times New Roman" w:cs="Times New Roman"/>
          <w:sz w:val="20"/>
          <w:szCs w:val="20"/>
        </w:rPr>
        <w:t xml:space="preserve">Online Resource </w:t>
      </w:r>
      <w:r w:rsidR="00ED36D3">
        <w:rPr>
          <w:rFonts w:ascii="Times New Roman" w:hAnsi="Times New Roman" w:cs="Times New Roman"/>
          <w:sz w:val="20"/>
          <w:szCs w:val="20"/>
        </w:rPr>
        <w:t>5</w:t>
      </w:r>
      <w:r w:rsidRPr="00395489">
        <w:rPr>
          <w:rFonts w:ascii="Times New Roman" w:hAnsi="Times New Roman" w:cs="Times New Roman"/>
          <w:sz w:val="20"/>
          <w:szCs w:val="20"/>
        </w:rPr>
        <w:t xml:space="preserve"> – </w:t>
      </w:r>
      <w:r w:rsidR="00092528" w:rsidRPr="00395489">
        <w:rPr>
          <w:rFonts w:ascii="Times New Roman" w:hAnsi="Times New Roman" w:cs="Times New Roman"/>
          <w:sz w:val="20"/>
          <w:szCs w:val="20"/>
        </w:rPr>
        <w:t>Figure S</w:t>
      </w:r>
      <w:r w:rsidR="00ED36D3">
        <w:rPr>
          <w:rFonts w:ascii="Times New Roman" w:hAnsi="Times New Roman" w:cs="Times New Roman"/>
          <w:sz w:val="20"/>
          <w:szCs w:val="20"/>
        </w:rPr>
        <w:t>3</w:t>
      </w:r>
      <w:r w:rsidR="00092528" w:rsidRPr="00395489">
        <w:rPr>
          <w:rFonts w:ascii="Times New Roman" w:hAnsi="Times New Roman" w:cs="Times New Roman"/>
          <w:sz w:val="20"/>
          <w:szCs w:val="20"/>
        </w:rPr>
        <w:t xml:space="preserve"> – page 1</w:t>
      </w:r>
      <w:r w:rsidR="00360757">
        <w:rPr>
          <w:rFonts w:ascii="Times New Roman" w:hAnsi="Times New Roman" w:cs="Times New Roman"/>
          <w:sz w:val="20"/>
          <w:szCs w:val="20"/>
        </w:rPr>
        <w:t>3</w:t>
      </w:r>
    </w:p>
    <w:p w14:paraId="36BB0AA2" w14:textId="0496F95E" w:rsidR="00FA53D7" w:rsidRPr="00395489" w:rsidRDefault="00695BF3" w:rsidP="007678C8">
      <w:pPr>
        <w:rPr>
          <w:rFonts w:ascii="Times New Roman" w:eastAsia="ＭＳ 明朝" w:hAnsi="Times New Roman" w:cs="Times New Roman"/>
          <w:bCs/>
          <w:sz w:val="20"/>
          <w:szCs w:val="20"/>
        </w:rPr>
      </w:pPr>
      <w:r w:rsidRPr="00395489">
        <w:rPr>
          <w:rFonts w:ascii="Times New Roman" w:hAnsi="Times New Roman" w:cs="Times New Roman"/>
          <w:sz w:val="20"/>
          <w:szCs w:val="20"/>
        </w:rPr>
        <w:t xml:space="preserve">Online Resource </w:t>
      </w:r>
      <w:r w:rsidR="00ED36D3">
        <w:rPr>
          <w:rFonts w:ascii="Times New Roman" w:hAnsi="Times New Roman" w:cs="Times New Roman"/>
          <w:sz w:val="20"/>
          <w:szCs w:val="20"/>
        </w:rPr>
        <w:t>7</w:t>
      </w:r>
      <w:r w:rsidRPr="00395489">
        <w:rPr>
          <w:rFonts w:ascii="Times New Roman" w:hAnsi="Times New Roman" w:cs="Times New Roman"/>
          <w:sz w:val="20"/>
          <w:szCs w:val="20"/>
        </w:rPr>
        <w:t xml:space="preserve"> – </w:t>
      </w:r>
      <w:r w:rsidR="00092528" w:rsidRPr="00395489">
        <w:rPr>
          <w:rFonts w:ascii="Times New Roman" w:hAnsi="Times New Roman" w:cs="Times New Roman"/>
          <w:sz w:val="20"/>
          <w:szCs w:val="20"/>
        </w:rPr>
        <w:t>Figure S</w:t>
      </w:r>
      <w:r w:rsidR="00ED36D3">
        <w:rPr>
          <w:rFonts w:ascii="Times New Roman" w:hAnsi="Times New Roman" w:cs="Times New Roman"/>
          <w:sz w:val="20"/>
          <w:szCs w:val="20"/>
        </w:rPr>
        <w:t>4</w:t>
      </w:r>
      <w:r w:rsidR="00092528" w:rsidRPr="00395489">
        <w:rPr>
          <w:rFonts w:ascii="Times New Roman" w:hAnsi="Times New Roman" w:cs="Times New Roman"/>
          <w:sz w:val="20"/>
          <w:szCs w:val="20"/>
        </w:rPr>
        <w:t xml:space="preserve"> – page 1</w:t>
      </w:r>
      <w:r w:rsidR="00360757">
        <w:rPr>
          <w:rFonts w:ascii="Times New Roman" w:hAnsi="Times New Roman" w:cs="Times New Roman"/>
          <w:sz w:val="20"/>
          <w:szCs w:val="20"/>
        </w:rPr>
        <w:t>4</w:t>
      </w:r>
    </w:p>
    <w:p w14:paraId="2DDEA3A9" w14:textId="77777777" w:rsidR="00092528" w:rsidRPr="00395489" w:rsidRDefault="00092528">
      <w:pPr>
        <w:rPr>
          <w:rFonts w:ascii="Times New Roman" w:eastAsia="ＭＳ 明朝" w:hAnsi="Times New Roman" w:cs="Times New Roman"/>
          <w:bCs/>
          <w:sz w:val="20"/>
          <w:szCs w:val="20"/>
        </w:rPr>
      </w:pPr>
    </w:p>
    <w:p w14:paraId="75D02176" w14:textId="293EEE0C" w:rsidR="00753AF1" w:rsidRPr="00395489" w:rsidRDefault="006A760C">
      <w:pPr>
        <w:rPr>
          <w:rFonts w:ascii="Times New Roman" w:eastAsia="ＭＳ 明朝" w:hAnsi="Times New Roman" w:cs="Times New Roman"/>
          <w:b/>
          <w:bCs/>
          <w:sz w:val="20"/>
          <w:szCs w:val="20"/>
        </w:rPr>
      </w:pPr>
      <w:r w:rsidRPr="00395489">
        <w:rPr>
          <w:rFonts w:ascii="Times New Roman" w:eastAsia="ＭＳ 明朝" w:hAnsi="Times New Roman" w:cs="Times New Roman"/>
          <w:b/>
          <w:bCs/>
          <w:sz w:val="20"/>
          <w:szCs w:val="20"/>
        </w:rPr>
        <w:t xml:space="preserve">Supplementary </w:t>
      </w:r>
      <w:r w:rsidR="00ED68F1" w:rsidRPr="00395489">
        <w:rPr>
          <w:rFonts w:ascii="Times New Roman" w:eastAsia="ＭＳ 明朝" w:hAnsi="Times New Roman" w:cs="Times New Roman"/>
          <w:b/>
          <w:bCs/>
          <w:sz w:val="20"/>
          <w:szCs w:val="20"/>
        </w:rPr>
        <w:t>Methods</w:t>
      </w:r>
    </w:p>
    <w:p w14:paraId="3B9643A6" w14:textId="77777777" w:rsidR="005A05AD" w:rsidRPr="00395489" w:rsidRDefault="005A05AD">
      <w:pPr>
        <w:rPr>
          <w:rFonts w:ascii="Times New Roman" w:eastAsia="ＭＳ 明朝" w:hAnsi="Times New Roman" w:cs="Times New Roman"/>
          <w:bCs/>
          <w:sz w:val="20"/>
          <w:szCs w:val="20"/>
        </w:rPr>
      </w:pPr>
    </w:p>
    <w:p w14:paraId="0FCBEFAE" w14:textId="4ECA2264" w:rsidR="0066425A" w:rsidRPr="00395489" w:rsidRDefault="0066425A">
      <w:pPr>
        <w:rPr>
          <w:rFonts w:ascii="Times New Roman" w:eastAsia="ＭＳ 明朝" w:hAnsi="Times New Roman" w:cs="Times New Roman"/>
          <w:bCs/>
          <w:sz w:val="20"/>
          <w:szCs w:val="20"/>
        </w:rPr>
      </w:pPr>
      <w:r w:rsidRPr="00395489">
        <w:rPr>
          <w:rFonts w:ascii="Times New Roman" w:eastAsia="ＭＳ 明朝" w:hAnsi="Times New Roman" w:cs="Times New Roman"/>
          <w:bCs/>
          <w:sz w:val="20"/>
          <w:szCs w:val="20"/>
        </w:rPr>
        <w:t>JMDC claims database</w:t>
      </w:r>
    </w:p>
    <w:p w14:paraId="319B6F05" w14:textId="0612BA8C" w:rsidR="007C5F4A" w:rsidRPr="00395489" w:rsidRDefault="007C5F4A">
      <w:pPr>
        <w:rPr>
          <w:rFonts w:ascii="Times New Roman" w:eastAsia="ＭＳ 明朝" w:hAnsi="Times New Roman" w:cs="Times New Roman"/>
          <w:bCs/>
          <w:i/>
          <w:sz w:val="20"/>
          <w:szCs w:val="20"/>
          <w:u w:val="single"/>
        </w:rPr>
      </w:pPr>
      <w:r w:rsidRPr="00395489">
        <w:rPr>
          <w:rFonts w:ascii="Times New Roman" w:eastAsia="ＭＳ 明朝" w:hAnsi="Times New Roman" w:cs="Times New Roman"/>
          <w:bCs/>
          <w:i/>
          <w:sz w:val="20"/>
          <w:szCs w:val="20"/>
          <w:u w:val="single"/>
        </w:rPr>
        <w:t>Data source and search</w:t>
      </w:r>
    </w:p>
    <w:p w14:paraId="34F89F26" w14:textId="507F0E69" w:rsidR="0066425A" w:rsidRPr="00395489" w:rsidRDefault="00CB31A6">
      <w:pPr>
        <w:rPr>
          <w:rFonts w:ascii="Times New Roman" w:hAnsi="Times New Roman" w:cs="Times New Roman"/>
          <w:sz w:val="20"/>
          <w:szCs w:val="20"/>
        </w:rPr>
      </w:pPr>
      <w:r w:rsidRPr="00395489">
        <w:rPr>
          <w:rFonts w:ascii="Times New Roman" w:eastAsia="ＭＳ 明朝" w:hAnsi="Times New Roman" w:cs="Times New Roman"/>
          <w:bCs/>
          <w:sz w:val="20"/>
          <w:szCs w:val="20"/>
        </w:rPr>
        <w:t>Using the Prescription-Diagnostics database of the JMDC claims database, anonymized information</w:t>
      </w:r>
      <w:r w:rsidR="00395489" w:rsidRPr="00395489">
        <w:rPr>
          <w:rFonts w:ascii="Times New Roman" w:eastAsia="ＭＳ 明朝" w:hAnsi="Times New Roman" w:cs="Times New Roman"/>
          <w:bCs/>
          <w:sz w:val="20"/>
          <w:szCs w:val="20"/>
        </w:rPr>
        <w:t xml:space="preserve"> of patients</w:t>
      </w:r>
      <w:r w:rsidRPr="00395489">
        <w:rPr>
          <w:rFonts w:ascii="Times New Roman" w:eastAsia="ＭＳ 明朝" w:hAnsi="Times New Roman" w:cs="Times New Roman"/>
          <w:bCs/>
          <w:sz w:val="20"/>
          <w:szCs w:val="20"/>
        </w:rPr>
        <w:t xml:space="preserve"> using </w:t>
      </w:r>
      <w:r w:rsidR="00395489" w:rsidRPr="00395489">
        <w:rPr>
          <w:rFonts w:ascii="Times New Roman" w:eastAsia="ＭＳ 明朝" w:hAnsi="Times New Roman" w:cs="Times New Roman"/>
          <w:bCs/>
          <w:sz w:val="20"/>
          <w:szCs w:val="20"/>
        </w:rPr>
        <w:t xml:space="preserve">ICIs </w:t>
      </w:r>
      <w:r w:rsidRPr="00395489">
        <w:rPr>
          <w:rFonts w:ascii="Times New Roman" w:eastAsia="ＭＳ 明朝" w:hAnsi="Times New Roman" w:cs="Times New Roman"/>
          <w:bCs/>
          <w:sz w:val="20"/>
          <w:szCs w:val="20"/>
        </w:rPr>
        <w:t xml:space="preserve">for the period </w:t>
      </w:r>
      <w:r w:rsidR="00C14C1A" w:rsidRPr="00395489">
        <w:rPr>
          <w:rFonts w:ascii="Times New Roman" w:eastAsia="ＭＳ 明朝" w:hAnsi="Times New Roman" w:cs="Times New Roman"/>
          <w:bCs/>
          <w:sz w:val="20"/>
          <w:szCs w:val="20"/>
        </w:rPr>
        <w:t xml:space="preserve">between </w:t>
      </w:r>
      <w:r w:rsidRPr="00395489">
        <w:rPr>
          <w:rFonts w:ascii="Times New Roman" w:eastAsia="ＭＳ 明朝" w:hAnsi="Times New Roman" w:cs="Times New Roman"/>
          <w:bCs/>
          <w:sz w:val="20"/>
          <w:szCs w:val="20"/>
        </w:rPr>
        <w:t xml:space="preserve">April 2014 </w:t>
      </w:r>
      <w:r w:rsidR="00C14C1A" w:rsidRPr="00395489">
        <w:rPr>
          <w:rFonts w:ascii="Times New Roman" w:eastAsia="ＭＳ 明朝" w:hAnsi="Times New Roman" w:cs="Times New Roman"/>
          <w:bCs/>
          <w:sz w:val="20"/>
          <w:szCs w:val="20"/>
        </w:rPr>
        <w:t xml:space="preserve">and </w:t>
      </w:r>
      <w:r w:rsidRPr="00395489">
        <w:rPr>
          <w:rFonts w:ascii="Times New Roman" w:eastAsia="ＭＳ 明朝" w:hAnsi="Times New Roman" w:cs="Times New Roman"/>
          <w:bCs/>
          <w:sz w:val="20"/>
          <w:szCs w:val="20"/>
        </w:rPr>
        <w:t xml:space="preserve">November 2020 was extracted and used for </w:t>
      </w:r>
      <w:r w:rsidR="0099276A" w:rsidRPr="00395489">
        <w:rPr>
          <w:rFonts w:ascii="Times New Roman" w:eastAsia="ＭＳ 明朝" w:hAnsi="Times New Roman" w:cs="Times New Roman"/>
          <w:bCs/>
          <w:sz w:val="20"/>
          <w:szCs w:val="20"/>
        </w:rPr>
        <w:t xml:space="preserve">the </w:t>
      </w:r>
      <w:r w:rsidRPr="00395489">
        <w:rPr>
          <w:rFonts w:ascii="Times New Roman" w:eastAsia="ＭＳ 明朝" w:hAnsi="Times New Roman" w:cs="Times New Roman"/>
          <w:bCs/>
          <w:sz w:val="20"/>
          <w:szCs w:val="20"/>
        </w:rPr>
        <w:t xml:space="preserve">analysis of the incidence of </w:t>
      </w:r>
      <w:proofErr w:type="spellStart"/>
      <w:r w:rsidRPr="00395489">
        <w:rPr>
          <w:rFonts w:ascii="Times New Roman" w:eastAsia="ＭＳ 明朝" w:hAnsi="Times New Roman" w:cs="Times New Roman"/>
          <w:bCs/>
          <w:sz w:val="20"/>
          <w:szCs w:val="20"/>
        </w:rPr>
        <w:t>irAE</w:t>
      </w:r>
      <w:proofErr w:type="spellEnd"/>
      <w:r w:rsidRPr="00395489">
        <w:rPr>
          <w:rFonts w:ascii="Times New Roman" w:eastAsia="ＭＳ 明朝" w:hAnsi="Times New Roman" w:cs="Times New Roman"/>
          <w:bCs/>
          <w:sz w:val="20"/>
          <w:szCs w:val="20"/>
        </w:rPr>
        <w:t xml:space="preserve">. </w:t>
      </w:r>
      <w:r w:rsidR="0066425A" w:rsidRPr="00395489">
        <w:rPr>
          <w:rFonts w:ascii="Times New Roman" w:eastAsia="ＭＳ 明朝" w:hAnsi="Times New Roman" w:cs="Times New Roman"/>
          <w:bCs/>
          <w:sz w:val="20"/>
          <w:szCs w:val="20"/>
        </w:rPr>
        <w:t xml:space="preserve">The supplementary analyses were the same as in the main article Methods. </w:t>
      </w:r>
      <w:r w:rsidR="00C10325" w:rsidRPr="00395489">
        <w:rPr>
          <w:rFonts w:ascii="Times New Roman" w:hAnsi="Times New Roman" w:cs="Times New Roman"/>
          <w:kern w:val="0"/>
          <w:sz w:val="20"/>
          <w:szCs w:val="20"/>
        </w:rPr>
        <w:t>Lung</w:t>
      </w:r>
      <w:r w:rsidR="00C10325" w:rsidRPr="00395489">
        <w:rPr>
          <w:rFonts w:ascii="Times New Roman" w:hAnsi="Times New Roman" w:cs="Times New Roman"/>
          <w:sz w:val="20"/>
          <w:szCs w:val="20"/>
        </w:rPr>
        <w:t xml:space="preserve"> </w:t>
      </w:r>
      <w:r w:rsidRPr="00395489">
        <w:rPr>
          <w:rFonts w:ascii="Times New Roman" w:hAnsi="Times New Roman" w:cs="Times New Roman"/>
          <w:sz w:val="20"/>
          <w:szCs w:val="20"/>
        </w:rPr>
        <w:t>(ICD</w:t>
      </w:r>
      <w:r w:rsidR="00AD766B" w:rsidRPr="00395489">
        <w:rPr>
          <w:rFonts w:ascii="Times New Roman" w:hAnsi="Times New Roman" w:cs="Times New Roman"/>
          <w:sz w:val="20"/>
          <w:szCs w:val="20"/>
        </w:rPr>
        <w:t>-</w:t>
      </w:r>
      <w:r w:rsidRPr="00395489">
        <w:rPr>
          <w:rFonts w:ascii="Times New Roman" w:hAnsi="Times New Roman" w:cs="Times New Roman"/>
          <w:sz w:val="20"/>
          <w:szCs w:val="20"/>
        </w:rPr>
        <w:t xml:space="preserve">10: C30-C39), </w:t>
      </w:r>
      <w:r w:rsidR="00395489" w:rsidRPr="00395489">
        <w:rPr>
          <w:rFonts w:ascii="Times New Roman" w:hAnsi="Times New Roman" w:cs="Times New Roman"/>
          <w:sz w:val="20"/>
          <w:szCs w:val="20"/>
        </w:rPr>
        <w:t>d</w:t>
      </w:r>
      <w:r w:rsidRPr="00395489">
        <w:rPr>
          <w:rFonts w:ascii="Times New Roman" w:hAnsi="Times New Roman" w:cs="Times New Roman"/>
          <w:sz w:val="20"/>
          <w:szCs w:val="20"/>
        </w:rPr>
        <w:t>igestive organs (ICD</w:t>
      </w:r>
      <w:r w:rsidR="00AD766B" w:rsidRPr="00395489">
        <w:rPr>
          <w:rFonts w:ascii="Times New Roman" w:hAnsi="Times New Roman" w:cs="Times New Roman"/>
          <w:sz w:val="20"/>
          <w:szCs w:val="20"/>
        </w:rPr>
        <w:t>-</w:t>
      </w:r>
      <w:r w:rsidRPr="00395489">
        <w:rPr>
          <w:rFonts w:ascii="Times New Roman" w:hAnsi="Times New Roman" w:cs="Times New Roman"/>
          <w:sz w:val="20"/>
          <w:szCs w:val="20"/>
        </w:rPr>
        <w:t xml:space="preserve">10: C15-C26), </w:t>
      </w:r>
      <w:r w:rsidR="00395489" w:rsidRPr="00395489">
        <w:rPr>
          <w:rFonts w:ascii="Times New Roman" w:hAnsi="Times New Roman" w:cs="Times New Roman"/>
          <w:sz w:val="20"/>
          <w:szCs w:val="20"/>
        </w:rPr>
        <w:t>u</w:t>
      </w:r>
      <w:r w:rsidRPr="00395489">
        <w:rPr>
          <w:rFonts w:ascii="Times New Roman" w:hAnsi="Times New Roman" w:cs="Times New Roman"/>
          <w:sz w:val="20"/>
          <w:szCs w:val="20"/>
        </w:rPr>
        <w:t>rinary tract (ICD</w:t>
      </w:r>
      <w:r w:rsidR="00AD766B" w:rsidRPr="00395489">
        <w:rPr>
          <w:rFonts w:ascii="Times New Roman" w:hAnsi="Times New Roman" w:cs="Times New Roman"/>
          <w:sz w:val="20"/>
          <w:szCs w:val="20"/>
        </w:rPr>
        <w:t>-</w:t>
      </w:r>
      <w:r w:rsidRPr="00395489">
        <w:rPr>
          <w:rFonts w:ascii="Times New Roman" w:hAnsi="Times New Roman" w:cs="Times New Roman"/>
          <w:sz w:val="20"/>
          <w:szCs w:val="20"/>
        </w:rPr>
        <w:t xml:space="preserve">10: C64-C68), and </w:t>
      </w:r>
      <w:r w:rsidR="00395489" w:rsidRPr="00395489">
        <w:rPr>
          <w:rFonts w:ascii="Times New Roman" w:hAnsi="Times New Roman" w:cs="Times New Roman"/>
          <w:sz w:val="20"/>
          <w:szCs w:val="20"/>
        </w:rPr>
        <w:t>s</w:t>
      </w:r>
      <w:r w:rsidRPr="00395489">
        <w:rPr>
          <w:rFonts w:ascii="Times New Roman" w:hAnsi="Times New Roman" w:cs="Times New Roman"/>
          <w:sz w:val="20"/>
          <w:szCs w:val="20"/>
        </w:rPr>
        <w:t>kin (ICD</w:t>
      </w:r>
      <w:r w:rsidR="00AD766B" w:rsidRPr="00395489">
        <w:rPr>
          <w:rFonts w:ascii="Times New Roman" w:hAnsi="Times New Roman" w:cs="Times New Roman"/>
          <w:sz w:val="20"/>
          <w:szCs w:val="20"/>
        </w:rPr>
        <w:t>-</w:t>
      </w:r>
      <w:r w:rsidRPr="00395489">
        <w:rPr>
          <w:rFonts w:ascii="Times New Roman" w:hAnsi="Times New Roman" w:cs="Times New Roman"/>
          <w:sz w:val="20"/>
          <w:szCs w:val="20"/>
        </w:rPr>
        <w:t xml:space="preserve">10: C43-C44) were used for carcinoma-specific classification analysis. In addition to </w:t>
      </w:r>
      <w:proofErr w:type="spellStart"/>
      <w:r w:rsidRPr="00395489">
        <w:rPr>
          <w:rFonts w:ascii="Times New Roman" w:hAnsi="Times New Roman" w:cs="Times New Roman"/>
          <w:sz w:val="20"/>
          <w:szCs w:val="20"/>
        </w:rPr>
        <w:t>nivolumab</w:t>
      </w:r>
      <w:proofErr w:type="spellEnd"/>
      <w:r w:rsidRPr="00395489">
        <w:rPr>
          <w:rFonts w:ascii="Times New Roman" w:hAnsi="Times New Roman" w:cs="Times New Roman"/>
          <w:sz w:val="20"/>
          <w:szCs w:val="20"/>
        </w:rPr>
        <w:t xml:space="preserve"> and </w:t>
      </w:r>
      <w:proofErr w:type="spellStart"/>
      <w:r w:rsidRPr="00395489">
        <w:rPr>
          <w:rFonts w:ascii="Times New Roman" w:hAnsi="Times New Roman" w:cs="Times New Roman"/>
          <w:sz w:val="20"/>
          <w:szCs w:val="20"/>
        </w:rPr>
        <w:t>pembrolizumab</w:t>
      </w:r>
      <w:proofErr w:type="spellEnd"/>
      <w:r w:rsidRPr="00395489">
        <w:rPr>
          <w:rFonts w:ascii="Times New Roman" w:hAnsi="Times New Roman" w:cs="Times New Roman"/>
          <w:sz w:val="20"/>
          <w:szCs w:val="20"/>
        </w:rPr>
        <w:t>, PDL1 inhibitors (</w:t>
      </w:r>
      <w:proofErr w:type="spellStart"/>
      <w:r w:rsidR="00395489" w:rsidRPr="00395489">
        <w:rPr>
          <w:rFonts w:ascii="Times New Roman" w:hAnsi="Times New Roman" w:cs="Times New Roman"/>
          <w:sz w:val="20"/>
          <w:szCs w:val="20"/>
        </w:rPr>
        <w:t>a</w:t>
      </w:r>
      <w:r w:rsidRPr="00395489">
        <w:rPr>
          <w:rFonts w:ascii="Times New Roman" w:hAnsi="Times New Roman" w:cs="Times New Roman"/>
          <w:sz w:val="20"/>
          <w:szCs w:val="20"/>
        </w:rPr>
        <w:t>tezolizumab</w:t>
      </w:r>
      <w:proofErr w:type="spellEnd"/>
      <w:r w:rsidRPr="00395489">
        <w:rPr>
          <w:rFonts w:ascii="Times New Roman" w:hAnsi="Times New Roman" w:cs="Times New Roman"/>
          <w:sz w:val="20"/>
          <w:szCs w:val="20"/>
        </w:rPr>
        <w:t xml:space="preserve">, </w:t>
      </w:r>
      <w:proofErr w:type="spellStart"/>
      <w:r w:rsidR="00395489" w:rsidRPr="00395489">
        <w:rPr>
          <w:rFonts w:ascii="Times New Roman" w:hAnsi="Times New Roman" w:cs="Times New Roman"/>
          <w:sz w:val="20"/>
          <w:szCs w:val="20"/>
        </w:rPr>
        <w:t>d</w:t>
      </w:r>
      <w:r w:rsidRPr="00395489">
        <w:rPr>
          <w:rFonts w:ascii="Times New Roman" w:hAnsi="Times New Roman" w:cs="Times New Roman"/>
          <w:sz w:val="20"/>
          <w:szCs w:val="20"/>
        </w:rPr>
        <w:t>urvalumab</w:t>
      </w:r>
      <w:proofErr w:type="spellEnd"/>
      <w:r w:rsidRPr="00395489">
        <w:rPr>
          <w:rFonts w:ascii="Times New Roman" w:hAnsi="Times New Roman" w:cs="Times New Roman"/>
          <w:sz w:val="20"/>
          <w:szCs w:val="20"/>
        </w:rPr>
        <w:t xml:space="preserve">, and </w:t>
      </w:r>
      <w:proofErr w:type="spellStart"/>
      <w:r w:rsidR="00395489" w:rsidRPr="00395489">
        <w:rPr>
          <w:rFonts w:ascii="Times New Roman" w:hAnsi="Times New Roman" w:cs="Times New Roman"/>
          <w:sz w:val="20"/>
          <w:szCs w:val="20"/>
        </w:rPr>
        <w:t>a</w:t>
      </w:r>
      <w:r w:rsidRPr="00395489">
        <w:rPr>
          <w:rFonts w:ascii="Times New Roman" w:hAnsi="Times New Roman" w:cs="Times New Roman"/>
          <w:sz w:val="20"/>
          <w:szCs w:val="20"/>
        </w:rPr>
        <w:t>velumab</w:t>
      </w:r>
      <w:proofErr w:type="spellEnd"/>
      <w:r w:rsidRPr="00395489">
        <w:rPr>
          <w:rFonts w:ascii="Times New Roman" w:hAnsi="Times New Roman" w:cs="Times New Roman"/>
          <w:sz w:val="20"/>
          <w:szCs w:val="20"/>
        </w:rPr>
        <w:t>) were categorized in the drug-specific classification analysis.</w:t>
      </w:r>
    </w:p>
    <w:p w14:paraId="590ACC7B" w14:textId="77777777" w:rsidR="00480EA9" w:rsidRPr="00395489" w:rsidRDefault="00480EA9">
      <w:pPr>
        <w:rPr>
          <w:rFonts w:ascii="Times New Roman" w:hAnsi="Times New Roman" w:cs="Times New Roman"/>
          <w:sz w:val="20"/>
          <w:szCs w:val="20"/>
        </w:rPr>
      </w:pPr>
    </w:p>
    <w:p w14:paraId="40FE78D5" w14:textId="77777777" w:rsidR="00293EDA" w:rsidRPr="00395489" w:rsidRDefault="00293EDA" w:rsidP="00293EDA">
      <w:pPr>
        <w:rPr>
          <w:rFonts w:ascii="Times New Roman" w:hAnsi="Times New Roman" w:cs="Times New Roman"/>
          <w:sz w:val="20"/>
          <w:szCs w:val="20"/>
        </w:rPr>
      </w:pPr>
      <w:proofErr w:type="spellStart"/>
      <w:r w:rsidRPr="00395489">
        <w:rPr>
          <w:rFonts w:ascii="Times New Roman" w:hAnsi="Times New Roman" w:cs="Times New Roman"/>
          <w:sz w:val="20"/>
          <w:szCs w:val="20"/>
        </w:rPr>
        <w:lastRenderedPageBreak/>
        <w:t>VigiBase</w:t>
      </w:r>
      <w:proofErr w:type="spellEnd"/>
    </w:p>
    <w:p w14:paraId="7D6E60F6" w14:textId="77777777" w:rsidR="00293EDA" w:rsidRPr="00395489" w:rsidRDefault="00293EDA" w:rsidP="00293EDA">
      <w:pPr>
        <w:rPr>
          <w:rFonts w:ascii="Times New Roman" w:hAnsi="Times New Roman" w:cs="Times New Roman"/>
          <w:i/>
          <w:sz w:val="20"/>
          <w:szCs w:val="20"/>
          <w:u w:val="single"/>
        </w:rPr>
      </w:pPr>
      <w:r w:rsidRPr="00395489">
        <w:rPr>
          <w:rFonts w:ascii="Times New Roman" w:hAnsi="Times New Roman" w:cs="Times New Roman"/>
          <w:i/>
          <w:sz w:val="20"/>
          <w:szCs w:val="20"/>
          <w:u w:val="single"/>
        </w:rPr>
        <w:t>Data source and search</w:t>
      </w:r>
    </w:p>
    <w:p w14:paraId="6BFBE3BB" w14:textId="2651CE24" w:rsidR="00480EA9" w:rsidRPr="00395489" w:rsidRDefault="00293EDA" w:rsidP="00293EDA">
      <w:pPr>
        <w:rPr>
          <w:rFonts w:ascii="Times New Roman" w:hAnsi="Times New Roman" w:cs="Times New Roman"/>
          <w:sz w:val="20"/>
          <w:szCs w:val="20"/>
        </w:rPr>
      </w:pPr>
      <w:r w:rsidRPr="00395489">
        <w:rPr>
          <w:rFonts w:ascii="Times New Roman" w:hAnsi="Times New Roman" w:cs="Times New Roman"/>
          <w:sz w:val="20"/>
          <w:szCs w:val="20"/>
        </w:rPr>
        <w:t xml:space="preserve">The WHO database for spontaneous reports of adverse drug events, </w:t>
      </w:r>
      <w:proofErr w:type="spellStart"/>
      <w:r w:rsidRPr="00395489">
        <w:rPr>
          <w:rFonts w:ascii="Times New Roman" w:hAnsi="Times New Roman" w:cs="Times New Roman"/>
          <w:sz w:val="20"/>
          <w:szCs w:val="20"/>
        </w:rPr>
        <w:t>VigiBase</w:t>
      </w:r>
      <w:proofErr w:type="spellEnd"/>
      <w:r w:rsidRPr="00395489">
        <w:rPr>
          <w:rFonts w:ascii="Times New Roman" w:hAnsi="Times New Roman" w:cs="Times New Roman"/>
          <w:sz w:val="20"/>
          <w:szCs w:val="20"/>
        </w:rPr>
        <w:t xml:space="preserve"> (https://www.who-umc.org/vigibase/vigibase/), was used to analyze data up to March 2021. The drugs analyzed were </w:t>
      </w:r>
      <w:proofErr w:type="spellStart"/>
      <w:r w:rsidRPr="00395489">
        <w:rPr>
          <w:rFonts w:ascii="Times New Roman" w:hAnsi="Times New Roman" w:cs="Times New Roman"/>
          <w:sz w:val="20"/>
          <w:szCs w:val="20"/>
        </w:rPr>
        <w:t>atezolizumab</w:t>
      </w:r>
      <w:proofErr w:type="spellEnd"/>
      <w:r w:rsidRPr="00395489">
        <w:rPr>
          <w:rFonts w:ascii="Times New Roman" w:hAnsi="Times New Roman" w:cs="Times New Roman"/>
          <w:sz w:val="20"/>
          <w:szCs w:val="20"/>
        </w:rPr>
        <w:t xml:space="preserve">, </w:t>
      </w:r>
      <w:proofErr w:type="spellStart"/>
      <w:r w:rsidRPr="00395489">
        <w:rPr>
          <w:rFonts w:ascii="Times New Roman" w:hAnsi="Times New Roman" w:cs="Times New Roman"/>
          <w:sz w:val="20"/>
          <w:szCs w:val="20"/>
        </w:rPr>
        <w:t>avelumab</w:t>
      </w:r>
      <w:proofErr w:type="spellEnd"/>
      <w:r w:rsidRPr="00395489">
        <w:rPr>
          <w:rFonts w:ascii="Times New Roman" w:hAnsi="Times New Roman" w:cs="Times New Roman"/>
          <w:sz w:val="20"/>
          <w:szCs w:val="20"/>
        </w:rPr>
        <w:t xml:space="preserve">, </w:t>
      </w:r>
      <w:proofErr w:type="spellStart"/>
      <w:r w:rsidRPr="00395489">
        <w:rPr>
          <w:rFonts w:ascii="Times New Roman" w:hAnsi="Times New Roman" w:cs="Times New Roman"/>
          <w:sz w:val="20"/>
          <w:szCs w:val="20"/>
        </w:rPr>
        <w:t>cemiplimab</w:t>
      </w:r>
      <w:proofErr w:type="spellEnd"/>
      <w:r w:rsidRPr="00395489">
        <w:rPr>
          <w:rFonts w:ascii="Times New Roman" w:hAnsi="Times New Roman" w:cs="Times New Roman"/>
          <w:sz w:val="20"/>
          <w:szCs w:val="20"/>
        </w:rPr>
        <w:t xml:space="preserve">, </w:t>
      </w:r>
      <w:proofErr w:type="spellStart"/>
      <w:r w:rsidRPr="00395489">
        <w:rPr>
          <w:rFonts w:ascii="Times New Roman" w:hAnsi="Times New Roman" w:cs="Times New Roman"/>
          <w:sz w:val="20"/>
          <w:szCs w:val="20"/>
        </w:rPr>
        <w:t>dostarlimab</w:t>
      </w:r>
      <w:proofErr w:type="spellEnd"/>
      <w:r w:rsidRPr="00395489">
        <w:rPr>
          <w:rFonts w:ascii="Times New Roman" w:hAnsi="Times New Roman" w:cs="Times New Roman"/>
          <w:sz w:val="20"/>
          <w:szCs w:val="20"/>
        </w:rPr>
        <w:t xml:space="preserve">, </w:t>
      </w:r>
      <w:proofErr w:type="spellStart"/>
      <w:r w:rsidRPr="00395489">
        <w:rPr>
          <w:rFonts w:ascii="Times New Roman" w:hAnsi="Times New Roman" w:cs="Times New Roman"/>
          <w:sz w:val="20"/>
          <w:szCs w:val="20"/>
        </w:rPr>
        <w:t>durvalumab</w:t>
      </w:r>
      <w:proofErr w:type="spellEnd"/>
      <w:r w:rsidRPr="00395489">
        <w:rPr>
          <w:rFonts w:ascii="Times New Roman" w:hAnsi="Times New Roman" w:cs="Times New Roman"/>
          <w:sz w:val="20"/>
          <w:szCs w:val="20"/>
        </w:rPr>
        <w:t xml:space="preserve">, </w:t>
      </w:r>
      <w:proofErr w:type="spellStart"/>
      <w:r w:rsidRPr="00395489">
        <w:rPr>
          <w:rFonts w:ascii="Times New Roman" w:hAnsi="Times New Roman" w:cs="Times New Roman"/>
          <w:sz w:val="20"/>
          <w:szCs w:val="20"/>
        </w:rPr>
        <w:t>nivolumab</w:t>
      </w:r>
      <w:proofErr w:type="spellEnd"/>
      <w:r w:rsidRPr="00395489">
        <w:rPr>
          <w:rFonts w:ascii="Times New Roman" w:hAnsi="Times New Roman" w:cs="Times New Roman"/>
          <w:sz w:val="20"/>
          <w:szCs w:val="20"/>
        </w:rPr>
        <w:t xml:space="preserve">, </w:t>
      </w:r>
      <w:proofErr w:type="spellStart"/>
      <w:r w:rsidRPr="00395489">
        <w:rPr>
          <w:rFonts w:ascii="Times New Roman" w:hAnsi="Times New Roman" w:cs="Times New Roman"/>
          <w:sz w:val="20"/>
          <w:szCs w:val="20"/>
        </w:rPr>
        <w:t>pembrolizumab</w:t>
      </w:r>
      <w:proofErr w:type="spellEnd"/>
      <w:r w:rsidRPr="00395489">
        <w:rPr>
          <w:rFonts w:ascii="Times New Roman" w:hAnsi="Times New Roman" w:cs="Times New Roman"/>
          <w:sz w:val="20"/>
          <w:szCs w:val="20"/>
        </w:rPr>
        <w:t xml:space="preserve">, and </w:t>
      </w:r>
      <w:proofErr w:type="spellStart"/>
      <w:r w:rsidRPr="00395489">
        <w:rPr>
          <w:rFonts w:ascii="Times New Roman" w:hAnsi="Times New Roman" w:cs="Times New Roman"/>
          <w:sz w:val="20"/>
          <w:szCs w:val="20"/>
        </w:rPr>
        <w:t>sintilimab</w:t>
      </w:r>
      <w:proofErr w:type="spellEnd"/>
      <w:r w:rsidRPr="00395489">
        <w:rPr>
          <w:rFonts w:ascii="Times New Roman" w:hAnsi="Times New Roman" w:cs="Times New Roman"/>
          <w:sz w:val="20"/>
          <w:szCs w:val="20"/>
        </w:rPr>
        <w:t xml:space="preserve">. The number of days </w:t>
      </w:r>
      <w:r w:rsidR="00395489" w:rsidRPr="00395489">
        <w:rPr>
          <w:rFonts w:ascii="Times New Roman" w:hAnsi="Times New Roman" w:cs="Times New Roman"/>
          <w:sz w:val="20"/>
          <w:szCs w:val="20"/>
        </w:rPr>
        <w:t xml:space="preserve">between </w:t>
      </w:r>
      <w:r w:rsidRPr="00395489">
        <w:rPr>
          <w:rFonts w:ascii="Times New Roman" w:hAnsi="Times New Roman" w:cs="Times New Roman"/>
          <w:sz w:val="20"/>
          <w:szCs w:val="20"/>
        </w:rPr>
        <w:t xml:space="preserve">ICI use </w:t>
      </w:r>
      <w:r w:rsidR="00395489" w:rsidRPr="00395489">
        <w:rPr>
          <w:rFonts w:ascii="Times New Roman" w:hAnsi="Times New Roman" w:cs="Times New Roman"/>
          <w:sz w:val="20"/>
          <w:szCs w:val="20"/>
        </w:rPr>
        <w:t>and</w:t>
      </w:r>
      <w:r w:rsidRPr="00395489">
        <w:rPr>
          <w:rFonts w:ascii="Times New Roman" w:hAnsi="Times New Roman" w:cs="Times New Roman"/>
          <w:sz w:val="20"/>
          <w:szCs w:val="20"/>
        </w:rPr>
        <w:t xml:space="preserve"> the occurrence of AEs was calculated using the Medical Dictionary for Regulatory Activities (MedDRA) Preferred Term (Table S2)10. The time to onset (TTO) was calculated as the number of days between ICI use and the onset of these AEs.</w:t>
      </w:r>
    </w:p>
    <w:p w14:paraId="7AD6C45F" w14:textId="77777777" w:rsidR="00293EDA" w:rsidRPr="00395489" w:rsidRDefault="00293EDA" w:rsidP="00293EDA">
      <w:pPr>
        <w:rPr>
          <w:rFonts w:ascii="Times New Roman" w:hAnsi="Times New Roman" w:cs="Times New Roman"/>
          <w:sz w:val="20"/>
          <w:szCs w:val="20"/>
        </w:rPr>
      </w:pPr>
    </w:p>
    <w:p w14:paraId="1C3877D6" w14:textId="77777777" w:rsidR="00293EDA" w:rsidRPr="00395489" w:rsidRDefault="00293EDA" w:rsidP="00293EDA">
      <w:pPr>
        <w:rPr>
          <w:rFonts w:ascii="Times New Roman" w:hAnsi="Times New Roman" w:cs="Times New Roman"/>
          <w:sz w:val="20"/>
          <w:szCs w:val="20"/>
        </w:rPr>
      </w:pPr>
    </w:p>
    <w:p w14:paraId="735B1A71" w14:textId="77777777" w:rsidR="00293EDA" w:rsidRPr="00395489" w:rsidRDefault="00293EDA">
      <w:pPr>
        <w:rPr>
          <w:rFonts w:ascii="Times New Roman" w:eastAsia="ＭＳ 明朝" w:hAnsi="Times New Roman" w:cs="Times New Roman"/>
          <w:b/>
          <w:bCs/>
          <w:sz w:val="20"/>
          <w:szCs w:val="20"/>
        </w:rPr>
      </w:pPr>
      <w:r w:rsidRPr="00395489">
        <w:rPr>
          <w:rFonts w:ascii="Times New Roman" w:eastAsia="ＭＳ 明朝" w:hAnsi="Times New Roman" w:cs="Times New Roman"/>
          <w:b/>
          <w:bCs/>
          <w:sz w:val="20"/>
          <w:szCs w:val="20"/>
        </w:rPr>
        <w:br w:type="page"/>
      </w:r>
    </w:p>
    <w:p w14:paraId="21DF245B" w14:textId="09B7B77C" w:rsidR="003B3C16" w:rsidRPr="00395489" w:rsidRDefault="00695BF3">
      <w:pPr>
        <w:rPr>
          <w:rFonts w:ascii="Times New Roman" w:eastAsia="ＭＳ 明朝" w:hAnsi="Times New Roman" w:cs="Times New Roman"/>
          <w:b/>
          <w:sz w:val="20"/>
          <w:szCs w:val="20"/>
        </w:rPr>
      </w:pPr>
      <w:r w:rsidRPr="00395489">
        <w:rPr>
          <w:rFonts w:ascii="Times New Roman" w:hAnsi="Times New Roman" w:cs="Times New Roman"/>
          <w:b/>
          <w:sz w:val="20"/>
          <w:szCs w:val="20"/>
        </w:rPr>
        <w:lastRenderedPageBreak/>
        <w:t xml:space="preserve">Online Resource </w:t>
      </w:r>
      <w:r w:rsidR="00CB6D32" w:rsidRPr="00395489">
        <w:rPr>
          <w:rFonts w:ascii="Times New Roman" w:hAnsi="Times New Roman" w:cs="Times New Roman"/>
          <w:b/>
          <w:sz w:val="20"/>
          <w:szCs w:val="20"/>
        </w:rPr>
        <w:t>1</w:t>
      </w:r>
      <w:r w:rsidRPr="00395489">
        <w:rPr>
          <w:rFonts w:ascii="Times New Roman" w:hAnsi="Times New Roman" w:cs="Times New Roman"/>
          <w:b/>
          <w:sz w:val="20"/>
          <w:szCs w:val="20"/>
        </w:rPr>
        <w:t xml:space="preserve"> – </w:t>
      </w:r>
      <w:r w:rsidR="003B3C16" w:rsidRPr="00395489">
        <w:rPr>
          <w:rFonts w:ascii="Times New Roman" w:eastAsia="ＭＳ 明朝" w:hAnsi="Times New Roman" w:cs="Times New Roman"/>
          <w:b/>
          <w:sz w:val="20"/>
          <w:szCs w:val="20"/>
        </w:rPr>
        <w:t>Table S1. Use of International Classification of Diseases</w:t>
      </w:r>
      <w:r w:rsidR="003B3C16" w:rsidRPr="00395489" w:rsidDel="00AD766B">
        <w:rPr>
          <w:rFonts w:ascii="Times New Roman" w:eastAsia="ＭＳ 明朝" w:hAnsi="Times New Roman" w:cs="Times New Roman"/>
          <w:b/>
          <w:sz w:val="20"/>
          <w:szCs w:val="20"/>
        </w:rPr>
        <w:t xml:space="preserve"> </w:t>
      </w:r>
      <w:r w:rsidR="003B3C16" w:rsidRPr="00395489">
        <w:rPr>
          <w:rFonts w:ascii="Times New Roman" w:eastAsia="ＭＳ 明朝" w:hAnsi="Times New Roman" w:cs="Times New Roman"/>
          <w:b/>
          <w:sz w:val="20"/>
          <w:szCs w:val="20"/>
        </w:rPr>
        <w:t>10 (ICD-10) for JMDC claim database analysis</w:t>
      </w:r>
    </w:p>
    <w:tbl>
      <w:tblPr>
        <w:tblW w:w="8774" w:type="dxa"/>
        <w:tblLayout w:type="fixed"/>
        <w:tblCellMar>
          <w:left w:w="99" w:type="dxa"/>
          <w:right w:w="99" w:type="dxa"/>
        </w:tblCellMar>
        <w:tblLook w:val="04A0" w:firstRow="1" w:lastRow="0" w:firstColumn="1" w:lastColumn="0" w:noHBand="0" w:noVBand="1"/>
      </w:tblPr>
      <w:tblGrid>
        <w:gridCol w:w="836"/>
        <w:gridCol w:w="2268"/>
        <w:gridCol w:w="850"/>
        <w:gridCol w:w="851"/>
        <w:gridCol w:w="3969"/>
      </w:tblGrid>
      <w:tr w:rsidR="003B3C16" w:rsidRPr="00395489" w14:paraId="1B060C32" w14:textId="77777777" w:rsidTr="00274B74">
        <w:trPr>
          <w:trHeight w:val="375"/>
        </w:trPr>
        <w:tc>
          <w:tcPr>
            <w:tcW w:w="836" w:type="dxa"/>
            <w:tcBorders>
              <w:top w:val="single" w:sz="12" w:space="0" w:color="auto"/>
              <w:left w:val="single" w:sz="12" w:space="0" w:color="auto"/>
              <w:bottom w:val="single" w:sz="12" w:space="0" w:color="auto"/>
              <w:right w:val="single" w:sz="4" w:space="0" w:color="auto"/>
            </w:tcBorders>
            <w:shd w:val="clear" w:color="auto" w:fill="auto"/>
            <w:noWrap/>
            <w:vAlign w:val="bottom"/>
          </w:tcPr>
          <w:p w14:paraId="0882752E" w14:textId="77777777" w:rsidR="003B3C16" w:rsidRPr="00395489" w:rsidRDefault="003B3C16">
            <w:pPr>
              <w:rPr>
                <w:rFonts w:ascii="Times New Roman" w:eastAsia="游ゴシック" w:hAnsi="Times New Roman" w:cs="Times New Roman"/>
                <w:b/>
                <w:bCs/>
                <w:color w:val="000000"/>
                <w:sz w:val="16"/>
                <w:szCs w:val="16"/>
              </w:rPr>
            </w:pPr>
            <w:r w:rsidRPr="00395489">
              <w:rPr>
                <w:rFonts w:ascii="Times New Roman" w:eastAsia="游ゴシック" w:hAnsi="Times New Roman" w:cs="Times New Roman"/>
                <w:b/>
                <w:bCs/>
                <w:color w:val="000000"/>
                <w:sz w:val="16"/>
                <w:szCs w:val="16"/>
              </w:rPr>
              <w:t>ICD-10</w:t>
            </w:r>
          </w:p>
        </w:tc>
        <w:tc>
          <w:tcPr>
            <w:tcW w:w="3118" w:type="dxa"/>
            <w:gridSpan w:val="2"/>
            <w:tcBorders>
              <w:top w:val="single" w:sz="12" w:space="0" w:color="auto"/>
              <w:left w:val="nil"/>
              <w:bottom w:val="single" w:sz="12" w:space="0" w:color="auto"/>
              <w:right w:val="single" w:sz="12" w:space="0" w:color="auto"/>
            </w:tcBorders>
            <w:shd w:val="clear" w:color="auto" w:fill="auto"/>
            <w:noWrap/>
            <w:vAlign w:val="bottom"/>
          </w:tcPr>
          <w:p w14:paraId="0FD62015" w14:textId="77777777" w:rsidR="003B3C16" w:rsidRPr="00395489" w:rsidRDefault="003B3C16">
            <w:pPr>
              <w:rPr>
                <w:rFonts w:ascii="Times New Roman" w:eastAsia="ＭＳ Ｐゴシック" w:hAnsi="Times New Roman" w:cs="Times New Roman"/>
                <w:b/>
                <w:bCs/>
                <w:color w:val="000000"/>
                <w:sz w:val="16"/>
                <w:szCs w:val="16"/>
              </w:rPr>
            </w:pPr>
            <w:r w:rsidRPr="00395489">
              <w:rPr>
                <w:rFonts w:ascii="Times New Roman" w:eastAsia="ＭＳ 明朝" w:hAnsi="Times New Roman" w:cs="Times New Roman"/>
                <w:b/>
                <w:bCs/>
                <w:sz w:val="16"/>
                <w:szCs w:val="16"/>
              </w:rPr>
              <w:t>Disease</w:t>
            </w:r>
          </w:p>
        </w:tc>
        <w:tc>
          <w:tcPr>
            <w:tcW w:w="851" w:type="dxa"/>
            <w:tcBorders>
              <w:top w:val="single" w:sz="12" w:space="0" w:color="auto"/>
              <w:left w:val="single" w:sz="12" w:space="0" w:color="auto"/>
              <w:bottom w:val="single" w:sz="12" w:space="0" w:color="auto"/>
              <w:right w:val="single" w:sz="4" w:space="0" w:color="auto"/>
            </w:tcBorders>
            <w:vAlign w:val="bottom"/>
          </w:tcPr>
          <w:p w14:paraId="24998C37" w14:textId="77777777" w:rsidR="003B3C16" w:rsidRPr="00395489" w:rsidRDefault="003B3C16">
            <w:pPr>
              <w:rPr>
                <w:rFonts w:ascii="Times New Roman" w:eastAsia="游ゴシック" w:hAnsi="Times New Roman" w:cs="Times New Roman"/>
                <w:b/>
                <w:bCs/>
                <w:color w:val="000000"/>
                <w:sz w:val="16"/>
                <w:szCs w:val="16"/>
              </w:rPr>
            </w:pPr>
            <w:r w:rsidRPr="00395489">
              <w:rPr>
                <w:rFonts w:ascii="Times New Roman" w:eastAsia="游ゴシック" w:hAnsi="Times New Roman" w:cs="Times New Roman"/>
                <w:b/>
                <w:bCs/>
                <w:color w:val="000000"/>
                <w:sz w:val="16"/>
                <w:szCs w:val="16"/>
              </w:rPr>
              <w:t>ICD-10</w:t>
            </w:r>
          </w:p>
        </w:tc>
        <w:tc>
          <w:tcPr>
            <w:tcW w:w="3969" w:type="dxa"/>
            <w:tcBorders>
              <w:top w:val="single" w:sz="12" w:space="0" w:color="auto"/>
              <w:left w:val="nil"/>
              <w:bottom w:val="single" w:sz="12" w:space="0" w:color="auto"/>
              <w:right w:val="single" w:sz="12" w:space="0" w:color="auto"/>
            </w:tcBorders>
            <w:vAlign w:val="bottom"/>
          </w:tcPr>
          <w:p w14:paraId="31A4D181" w14:textId="77777777" w:rsidR="003B3C16" w:rsidRPr="00395489" w:rsidRDefault="003B3C16">
            <w:pPr>
              <w:rPr>
                <w:rFonts w:ascii="Times New Roman" w:eastAsia="ＭＳ Ｐゴシック" w:hAnsi="Times New Roman" w:cs="Times New Roman"/>
                <w:b/>
                <w:bCs/>
                <w:color w:val="000000"/>
                <w:sz w:val="16"/>
                <w:szCs w:val="16"/>
              </w:rPr>
            </w:pPr>
            <w:r w:rsidRPr="00395489">
              <w:rPr>
                <w:rFonts w:ascii="Times New Roman" w:eastAsia="ＭＳ 明朝" w:hAnsi="Times New Roman" w:cs="Times New Roman"/>
                <w:b/>
                <w:bCs/>
                <w:sz w:val="16"/>
                <w:szCs w:val="16"/>
              </w:rPr>
              <w:t>Disease</w:t>
            </w:r>
          </w:p>
        </w:tc>
      </w:tr>
      <w:tr w:rsidR="003B3C16" w:rsidRPr="00395489" w14:paraId="3D978C25" w14:textId="77777777" w:rsidTr="00274B74">
        <w:trPr>
          <w:trHeight w:val="375"/>
        </w:trPr>
        <w:tc>
          <w:tcPr>
            <w:tcW w:w="3954" w:type="dxa"/>
            <w:gridSpan w:val="3"/>
            <w:tcBorders>
              <w:top w:val="single" w:sz="12" w:space="0" w:color="auto"/>
              <w:left w:val="single" w:sz="12" w:space="0" w:color="auto"/>
              <w:bottom w:val="single" w:sz="4" w:space="0" w:color="auto"/>
              <w:right w:val="single" w:sz="12" w:space="0" w:color="auto"/>
            </w:tcBorders>
            <w:shd w:val="clear" w:color="auto" w:fill="auto"/>
            <w:noWrap/>
            <w:vAlign w:val="bottom"/>
            <w:hideMark/>
          </w:tcPr>
          <w:p w14:paraId="520E94D5" w14:textId="77777777" w:rsidR="003B3C16" w:rsidRPr="00395489" w:rsidRDefault="003B3C16">
            <w:pPr>
              <w:rPr>
                <w:rFonts w:ascii="Times New Roman" w:eastAsia="ＭＳ Ｐゴシック" w:hAnsi="Times New Roman" w:cs="Times New Roman"/>
                <w:b/>
                <w:bCs/>
                <w:color w:val="000000"/>
                <w:sz w:val="16"/>
                <w:szCs w:val="16"/>
              </w:rPr>
            </w:pPr>
            <w:r w:rsidRPr="00395489">
              <w:rPr>
                <w:rFonts w:ascii="Times New Roman" w:eastAsia="游ゴシック" w:hAnsi="Times New Roman" w:cs="Times New Roman"/>
                <w:b/>
                <w:bCs/>
                <w:color w:val="000000"/>
                <w:sz w:val="16"/>
                <w:szCs w:val="16"/>
              </w:rPr>
              <w:t>Adrenal</w:t>
            </w:r>
          </w:p>
        </w:tc>
        <w:tc>
          <w:tcPr>
            <w:tcW w:w="4820" w:type="dxa"/>
            <w:gridSpan w:val="2"/>
            <w:tcBorders>
              <w:top w:val="single" w:sz="12" w:space="0" w:color="auto"/>
              <w:left w:val="single" w:sz="12" w:space="0" w:color="auto"/>
              <w:bottom w:val="single" w:sz="4" w:space="0" w:color="auto"/>
              <w:right w:val="single" w:sz="12" w:space="0" w:color="auto"/>
            </w:tcBorders>
            <w:vAlign w:val="bottom"/>
          </w:tcPr>
          <w:p w14:paraId="147091D6"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游ゴシック" w:hAnsi="Times New Roman" w:cs="Times New Roman"/>
                <w:b/>
                <w:bCs/>
                <w:color w:val="000000"/>
                <w:sz w:val="16"/>
                <w:szCs w:val="16"/>
              </w:rPr>
              <w:t>Neurological</w:t>
            </w:r>
          </w:p>
        </w:tc>
      </w:tr>
      <w:tr w:rsidR="003B3C16" w:rsidRPr="00395489" w14:paraId="3CFEAA5E"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79E83344"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E271</w:t>
            </w:r>
          </w:p>
        </w:tc>
        <w:tc>
          <w:tcPr>
            <w:tcW w:w="3118" w:type="dxa"/>
            <w:gridSpan w:val="2"/>
            <w:tcBorders>
              <w:top w:val="nil"/>
              <w:left w:val="nil"/>
              <w:bottom w:val="single" w:sz="4" w:space="0" w:color="auto"/>
              <w:right w:val="single" w:sz="12" w:space="0" w:color="auto"/>
            </w:tcBorders>
            <w:shd w:val="clear" w:color="auto" w:fill="auto"/>
            <w:vAlign w:val="bottom"/>
            <w:hideMark/>
          </w:tcPr>
          <w:p w14:paraId="5C03B103"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Primary adrenocortical insufficiency</w:t>
            </w:r>
          </w:p>
        </w:tc>
        <w:tc>
          <w:tcPr>
            <w:tcW w:w="851" w:type="dxa"/>
            <w:tcBorders>
              <w:top w:val="nil"/>
              <w:left w:val="single" w:sz="12" w:space="0" w:color="auto"/>
              <w:bottom w:val="single" w:sz="4" w:space="0" w:color="auto"/>
              <w:right w:val="single" w:sz="4" w:space="0" w:color="auto"/>
            </w:tcBorders>
            <w:vAlign w:val="bottom"/>
          </w:tcPr>
          <w:p w14:paraId="14AA9CEE"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N009</w:t>
            </w:r>
          </w:p>
        </w:tc>
        <w:tc>
          <w:tcPr>
            <w:tcW w:w="3969" w:type="dxa"/>
            <w:tcBorders>
              <w:top w:val="nil"/>
              <w:left w:val="nil"/>
              <w:bottom w:val="single" w:sz="4" w:space="0" w:color="auto"/>
              <w:right w:val="single" w:sz="12" w:space="0" w:color="auto"/>
            </w:tcBorders>
            <w:vAlign w:val="bottom"/>
          </w:tcPr>
          <w:p w14:paraId="70530BF5"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Acute nephritic syndrome: Unspecified</w:t>
            </w:r>
          </w:p>
        </w:tc>
      </w:tr>
      <w:tr w:rsidR="003B3C16" w:rsidRPr="00395489" w14:paraId="07831C3A"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10DAB570"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E272</w:t>
            </w:r>
          </w:p>
        </w:tc>
        <w:tc>
          <w:tcPr>
            <w:tcW w:w="3118" w:type="dxa"/>
            <w:gridSpan w:val="2"/>
            <w:tcBorders>
              <w:top w:val="nil"/>
              <w:left w:val="nil"/>
              <w:bottom w:val="single" w:sz="4" w:space="0" w:color="auto"/>
              <w:right w:val="single" w:sz="12" w:space="0" w:color="auto"/>
            </w:tcBorders>
            <w:shd w:val="clear" w:color="auto" w:fill="auto"/>
            <w:vAlign w:val="bottom"/>
            <w:hideMark/>
          </w:tcPr>
          <w:p w14:paraId="316F42A2"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Addisonian crisis</w:t>
            </w:r>
          </w:p>
        </w:tc>
        <w:tc>
          <w:tcPr>
            <w:tcW w:w="851" w:type="dxa"/>
            <w:tcBorders>
              <w:top w:val="nil"/>
              <w:left w:val="single" w:sz="12" w:space="0" w:color="auto"/>
              <w:bottom w:val="single" w:sz="4" w:space="0" w:color="auto"/>
              <w:right w:val="single" w:sz="4" w:space="0" w:color="auto"/>
            </w:tcBorders>
            <w:vAlign w:val="bottom"/>
          </w:tcPr>
          <w:p w14:paraId="145C1C7E"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N017</w:t>
            </w:r>
          </w:p>
        </w:tc>
        <w:tc>
          <w:tcPr>
            <w:tcW w:w="3969" w:type="dxa"/>
            <w:tcBorders>
              <w:top w:val="nil"/>
              <w:left w:val="nil"/>
              <w:bottom w:val="single" w:sz="4" w:space="0" w:color="auto"/>
              <w:right w:val="single" w:sz="12" w:space="0" w:color="auto"/>
            </w:tcBorders>
            <w:vAlign w:val="bottom"/>
          </w:tcPr>
          <w:p w14:paraId="2CBDC6DF"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Rapidly progressive nephritic syndrome: Diffuse crescentic glomerulonephritis</w:t>
            </w:r>
          </w:p>
        </w:tc>
      </w:tr>
      <w:tr w:rsidR="003B3C16" w:rsidRPr="00395489" w14:paraId="2CB33315"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4BDE8DEC"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E274</w:t>
            </w:r>
          </w:p>
        </w:tc>
        <w:tc>
          <w:tcPr>
            <w:tcW w:w="3118" w:type="dxa"/>
            <w:gridSpan w:val="2"/>
            <w:tcBorders>
              <w:top w:val="nil"/>
              <w:left w:val="nil"/>
              <w:bottom w:val="single" w:sz="4" w:space="0" w:color="auto"/>
              <w:right w:val="single" w:sz="12" w:space="0" w:color="auto"/>
            </w:tcBorders>
            <w:shd w:val="clear" w:color="auto" w:fill="auto"/>
            <w:vAlign w:val="bottom"/>
            <w:hideMark/>
          </w:tcPr>
          <w:p w14:paraId="33F7810F"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Other and unspecified adrenocortical insufficiency</w:t>
            </w:r>
          </w:p>
        </w:tc>
        <w:tc>
          <w:tcPr>
            <w:tcW w:w="851" w:type="dxa"/>
            <w:tcBorders>
              <w:top w:val="nil"/>
              <w:left w:val="single" w:sz="12" w:space="0" w:color="auto"/>
              <w:bottom w:val="single" w:sz="4" w:space="0" w:color="auto"/>
              <w:right w:val="single" w:sz="4" w:space="0" w:color="auto"/>
            </w:tcBorders>
            <w:vAlign w:val="bottom"/>
          </w:tcPr>
          <w:p w14:paraId="391EECA0"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N019</w:t>
            </w:r>
          </w:p>
        </w:tc>
        <w:tc>
          <w:tcPr>
            <w:tcW w:w="3969" w:type="dxa"/>
            <w:tcBorders>
              <w:top w:val="nil"/>
              <w:left w:val="nil"/>
              <w:bottom w:val="single" w:sz="4" w:space="0" w:color="auto"/>
              <w:right w:val="single" w:sz="12" w:space="0" w:color="auto"/>
            </w:tcBorders>
            <w:vAlign w:val="bottom"/>
          </w:tcPr>
          <w:p w14:paraId="7268773C"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Rapidly progressive nephritic syndrome: Unspecified</w:t>
            </w:r>
          </w:p>
        </w:tc>
      </w:tr>
      <w:tr w:rsidR="003B3C16" w:rsidRPr="00395489" w14:paraId="4EF8214A" w14:textId="77777777" w:rsidTr="00274B74">
        <w:trPr>
          <w:trHeight w:val="375"/>
        </w:trPr>
        <w:tc>
          <w:tcPr>
            <w:tcW w:w="3954" w:type="dxa"/>
            <w:gridSpan w:val="3"/>
            <w:tcBorders>
              <w:top w:val="nil"/>
              <w:left w:val="single" w:sz="12" w:space="0" w:color="auto"/>
              <w:bottom w:val="single" w:sz="4" w:space="0" w:color="auto"/>
              <w:right w:val="single" w:sz="12" w:space="0" w:color="auto"/>
            </w:tcBorders>
            <w:shd w:val="clear" w:color="auto" w:fill="auto"/>
            <w:vAlign w:val="bottom"/>
            <w:hideMark/>
          </w:tcPr>
          <w:p w14:paraId="71BB70E3" w14:textId="77777777" w:rsidR="003B3C16" w:rsidRPr="00395489" w:rsidRDefault="003B3C16">
            <w:pPr>
              <w:rPr>
                <w:rFonts w:ascii="Times New Roman" w:eastAsia="ＭＳ Ｐゴシック" w:hAnsi="Times New Roman" w:cs="Times New Roman"/>
                <w:b/>
                <w:bCs/>
                <w:color w:val="000000"/>
                <w:sz w:val="16"/>
                <w:szCs w:val="16"/>
              </w:rPr>
            </w:pPr>
            <w:r w:rsidRPr="00395489">
              <w:rPr>
                <w:rFonts w:ascii="Times New Roman" w:eastAsia="游ゴシック" w:hAnsi="Times New Roman" w:cs="Times New Roman"/>
                <w:b/>
                <w:bCs/>
                <w:color w:val="000000"/>
                <w:sz w:val="16"/>
                <w:szCs w:val="16"/>
              </w:rPr>
              <w:t>Colitis</w:t>
            </w:r>
          </w:p>
        </w:tc>
        <w:tc>
          <w:tcPr>
            <w:tcW w:w="851" w:type="dxa"/>
            <w:tcBorders>
              <w:top w:val="nil"/>
              <w:left w:val="single" w:sz="12" w:space="0" w:color="auto"/>
              <w:bottom w:val="single" w:sz="4" w:space="0" w:color="auto"/>
              <w:right w:val="single" w:sz="4" w:space="0" w:color="auto"/>
            </w:tcBorders>
            <w:vAlign w:val="bottom"/>
          </w:tcPr>
          <w:p w14:paraId="3EE6A083"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N029</w:t>
            </w:r>
          </w:p>
        </w:tc>
        <w:tc>
          <w:tcPr>
            <w:tcW w:w="3969" w:type="dxa"/>
            <w:tcBorders>
              <w:top w:val="nil"/>
              <w:left w:val="nil"/>
              <w:bottom w:val="single" w:sz="4" w:space="0" w:color="auto"/>
              <w:right w:val="single" w:sz="12" w:space="0" w:color="auto"/>
            </w:tcBorders>
            <w:vAlign w:val="bottom"/>
          </w:tcPr>
          <w:p w14:paraId="30A898BC"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 xml:space="preserve">Recurrent and persistent </w:t>
            </w:r>
            <w:proofErr w:type="spellStart"/>
            <w:r w:rsidRPr="00395489">
              <w:rPr>
                <w:rFonts w:ascii="Times New Roman" w:eastAsia="ＭＳ Ｐゴシック" w:hAnsi="Times New Roman" w:cs="Times New Roman"/>
                <w:color w:val="000000"/>
                <w:sz w:val="16"/>
                <w:szCs w:val="16"/>
              </w:rPr>
              <w:t>haematuria</w:t>
            </w:r>
            <w:proofErr w:type="spellEnd"/>
            <w:r w:rsidRPr="00395489">
              <w:rPr>
                <w:rFonts w:ascii="Times New Roman" w:eastAsia="ＭＳ Ｐゴシック" w:hAnsi="Times New Roman" w:cs="Times New Roman"/>
                <w:color w:val="000000"/>
                <w:sz w:val="16"/>
                <w:szCs w:val="16"/>
              </w:rPr>
              <w:t>: Unspecified</w:t>
            </w:r>
          </w:p>
        </w:tc>
      </w:tr>
      <w:tr w:rsidR="003B3C16" w:rsidRPr="00395489" w14:paraId="03CE906E" w14:textId="77777777" w:rsidTr="00274B74">
        <w:trPr>
          <w:trHeight w:val="163"/>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2021E82E"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K510</w:t>
            </w:r>
          </w:p>
        </w:tc>
        <w:tc>
          <w:tcPr>
            <w:tcW w:w="3118" w:type="dxa"/>
            <w:gridSpan w:val="2"/>
            <w:tcBorders>
              <w:top w:val="nil"/>
              <w:left w:val="nil"/>
              <w:bottom w:val="single" w:sz="4" w:space="0" w:color="auto"/>
              <w:right w:val="single" w:sz="12" w:space="0" w:color="auto"/>
            </w:tcBorders>
            <w:shd w:val="clear" w:color="auto" w:fill="auto"/>
            <w:vAlign w:val="bottom"/>
            <w:hideMark/>
          </w:tcPr>
          <w:p w14:paraId="4FD4ED73"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Ulcerative (chronic) pancolitis</w:t>
            </w:r>
          </w:p>
        </w:tc>
        <w:tc>
          <w:tcPr>
            <w:tcW w:w="851" w:type="dxa"/>
            <w:tcBorders>
              <w:top w:val="nil"/>
              <w:left w:val="single" w:sz="12" w:space="0" w:color="auto"/>
              <w:bottom w:val="single" w:sz="4" w:space="0" w:color="auto"/>
              <w:right w:val="single" w:sz="4" w:space="0" w:color="auto"/>
            </w:tcBorders>
            <w:vAlign w:val="bottom"/>
          </w:tcPr>
          <w:p w14:paraId="36A62C38"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N049</w:t>
            </w:r>
          </w:p>
        </w:tc>
        <w:tc>
          <w:tcPr>
            <w:tcW w:w="3969" w:type="dxa"/>
            <w:tcBorders>
              <w:top w:val="nil"/>
              <w:left w:val="nil"/>
              <w:bottom w:val="single" w:sz="4" w:space="0" w:color="auto"/>
              <w:right w:val="single" w:sz="12" w:space="0" w:color="auto"/>
            </w:tcBorders>
            <w:vAlign w:val="bottom"/>
          </w:tcPr>
          <w:p w14:paraId="1FFB3936"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Nephrotic syndrome: Unspecified</w:t>
            </w:r>
          </w:p>
        </w:tc>
      </w:tr>
      <w:tr w:rsidR="003B3C16" w:rsidRPr="00395489" w14:paraId="58FF24D4" w14:textId="77777777" w:rsidTr="00274B74">
        <w:trPr>
          <w:trHeight w:val="101"/>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26878E33"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K512</w:t>
            </w:r>
          </w:p>
        </w:tc>
        <w:tc>
          <w:tcPr>
            <w:tcW w:w="3118" w:type="dxa"/>
            <w:gridSpan w:val="2"/>
            <w:tcBorders>
              <w:top w:val="nil"/>
              <w:left w:val="nil"/>
              <w:bottom w:val="single" w:sz="4" w:space="0" w:color="auto"/>
              <w:right w:val="single" w:sz="12" w:space="0" w:color="auto"/>
            </w:tcBorders>
            <w:shd w:val="clear" w:color="auto" w:fill="auto"/>
            <w:vAlign w:val="bottom"/>
            <w:hideMark/>
          </w:tcPr>
          <w:p w14:paraId="396703E2"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Ulcerative (chronic) proctitis</w:t>
            </w:r>
          </w:p>
        </w:tc>
        <w:tc>
          <w:tcPr>
            <w:tcW w:w="851" w:type="dxa"/>
            <w:tcBorders>
              <w:top w:val="nil"/>
              <w:left w:val="single" w:sz="12" w:space="0" w:color="auto"/>
              <w:bottom w:val="single" w:sz="4" w:space="0" w:color="auto"/>
              <w:right w:val="single" w:sz="4" w:space="0" w:color="auto"/>
            </w:tcBorders>
            <w:vAlign w:val="bottom"/>
          </w:tcPr>
          <w:p w14:paraId="400CC846"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N059</w:t>
            </w:r>
          </w:p>
        </w:tc>
        <w:tc>
          <w:tcPr>
            <w:tcW w:w="3969" w:type="dxa"/>
            <w:tcBorders>
              <w:top w:val="nil"/>
              <w:left w:val="nil"/>
              <w:bottom w:val="single" w:sz="4" w:space="0" w:color="auto"/>
              <w:right w:val="single" w:sz="12" w:space="0" w:color="auto"/>
            </w:tcBorders>
            <w:vAlign w:val="bottom"/>
          </w:tcPr>
          <w:p w14:paraId="456BF0BC"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Unspecified nephritic syndrome: Unspecified</w:t>
            </w:r>
          </w:p>
        </w:tc>
      </w:tr>
      <w:tr w:rsidR="003B3C16" w:rsidRPr="00395489" w14:paraId="07E66806" w14:textId="77777777" w:rsidTr="00274B74">
        <w:trPr>
          <w:trHeight w:val="181"/>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4F34AC43"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K519</w:t>
            </w:r>
          </w:p>
        </w:tc>
        <w:tc>
          <w:tcPr>
            <w:tcW w:w="3118" w:type="dxa"/>
            <w:gridSpan w:val="2"/>
            <w:tcBorders>
              <w:top w:val="nil"/>
              <w:left w:val="nil"/>
              <w:bottom w:val="single" w:sz="4" w:space="0" w:color="auto"/>
              <w:right w:val="single" w:sz="12" w:space="0" w:color="auto"/>
            </w:tcBorders>
            <w:shd w:val="clear" w:color="auto" w:fill="auto"/>
            <w:vAlign w:val="bottom"/>
            <w:hideMark/>
          </w:tcPr>
          <w:p w14:paraId="32C1589D"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Ulcerative colitis, unspecified</w:t>
            </w:r>
          </w:p>
        </w:tc>
        <w:tc>
          <w:tcPr>
            <w:tcW w:w="851" w:type="dxa"/>
            <w:tcBorders>
              <w:top w:val="nil"/>
              <w:left w:val="single" w:sz="12" w:space="0" w:color="auto"/>
              <w:bottom w:val="single" w:sz="4" w:space="0" w:color="auto"/>
              <w:right w:val="single" w:sz="4" w:space="0" w:color="auto"/>
            </w:tcBorders>
            <w:vAlign w:val="bottom"/>
          </w:tcPr>
          <w:p w14:paraId="3E714372"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N10-</w:t>
            </w:r>
          </w:p>
        </w:tc>
        <w:tc>
          <w:tcPr>
            <w:tcW w:w="3969" w:type="dxa"/>
            <w:tcBorders>
              <w:top w:val="nil"/>
              <w:left w:val="nil"/>
              <w:bottom w:val="single" w:sz="4" w:space="0" w:color="auto"/>
              <w:right w:val="single" w:sz="12" w:space="0" w:color="auto"/>
            </w:tcBorders>
            <w:vAlign w:val="bottom"/>
          </w:tcPr>
          <w:p w14:paraId="1A354009"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Acute tubulo-interstitial nephritis</w:t>
            </w:r>
          </w:p>
        </w:tc>
      </w:tr>
      <w:tr w:rsidR="003B3C16" w:rsidRPr="00395489" w14:paraId="682667C5"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2D315DFC"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K521</w:t>
            </w:r>
          </w:p>
        </w:tc>
        <w:tc>
          <w:tcPr>
            <w:tcW w:w="3118" w:type="dxa"/>
            <w:gridSpan w:val="2"/>
            <w:tcBorders>
              <w:top w:val="nil"/>
              <w:left w:val="nil"/>
              <w:bottom w:val="single" w:sz="4" w:space="0" w:color="auto"/>
              <w:right w:val="single" w:sz="12" w:space="0" w:color="auto"/>
            </w:tcBorders>
            <w:shd w:val="clear" w:color="auto" w:fill="auto"/>
            <w:vAlign w:val="bottom"/>
            <w:hideMark/>
          </w:tcPr>
          <w:p w14:paraId="59EF620A"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Toxic gastroenteritis and colitis</w:t>
            </w:r>
          </w:p>
        </w:tc>
        <w:tc>
          <w:tcPr>
            <w:tcW w:w="851" w:type="dxa"/>
            <w:tcBorders>
              <w:top w:val="nil"/>
              <w:left w:val="single" w:sz="12" w:space="0" w:color="auto"/>
              <w:bottom w:val="single" w:sz="4" w:space="0" w:color="auto"/>
              <w:right w:val="single" w:sz="4" w:space="0" w:color="auto"/>
            </w:tcBorders>
            <w:vAlign w:val="bottom"/>
          </w:tcPr>
          <w:p w14:paraId="4F90FD23"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N12-</w:t>
            </w:r>
          </w:p>
        </w:tc>
        <w:tc>
          <w:tcPr>
            <w:tcW w:w="3969" w:type="dxa"/>
            <w:tcBorders>
              <w:top w:val="nil"/>
              <w:left w:val="nil"/>
              <w:bottom w:val="single" w:sz="4" w:space="0" w:color="auto"/>
              <w:right w:val="single" w:sz="12" w:space="0" w:color="auto"/>
            </w:tcBorders>
            <w:vAlign w:val="bottom"/>
          </w:tcPr>
          <w:p w14:paraId="084C09F3"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Tubulo-interstitial nephritis, not specified as acute or chronic</w:t>
            </w:r>
          </w:p>
        </w:tc>
      </w:tr>
      <w:tr w:rsidR="003B3C16" w:rsidRPr="00395489" w14:paraId="0C5CA06A"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2467EF1F"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K529</w:t>
            </w:r>
          </w:p>
        </w:tc>
        <w:tc>
          <w:tcPr>
            <w:tcW w:w="3118" w:type="dxa"/>
            <w:gridSpan w:val="2"/>
            <w:tcBorders>
              <w:top w:val="nil"/>
              <w:left w:val="nil"/>
              <w:bottom w:val="single" w:sz="4" w:space="0" w:color="auto"/>
              <w:right w:val="single" w:sz="12" w:space="0" w:color="auto"/>
            </w:tcBorders>
            <w:shd w:val="clear" w:color="auto" w:fill="auto"/>
            <w:vAlign w:val="bottom"/>
            <w:hideMark/>
          </w:tcPr>
          <w:p w14:paraId="424D4A15"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Noninfective gastroenteritis and colitis, unspecified</w:t>
            </w:r>
          </w:p>
        </w:tc>
        <w:tc>
          <w:tcPr>
            <w:tcW w:w="851" w:type="dxa"/>
            <w:tcBorders>
              <w:top w:val="nil"/>
              <w:left w:val="single" w:sz="12" w:space="0" w:color="auto"/>
              <w:bottom w:val="single" w:sz="4" w:space="0" w:color="auto"/>
              <w:right w:val="single" w:sz="4" w:space="0" w:color="auto"/>
            </w:tcBorders>
            <w:vAlign w:val="bottom"/>
          </w:tcPr>
          <w:p w14:paraId="2A1FEEF5"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N131</w:t>
            </w:r>
          </w:p>
        </w:tc>
        <w:tc>
          <w:tcPr>
            <w:tcW w:w="3969" w:type="dxa"/>
            <w:tcBorders>
              <w:top w:val="nil"/>
              <w:left w:val="nil"/>
              <w:bottom w:val="single" w:sz="4" w:space="0" w:color="auto"/>
              <w:right w:val="single" w:sz="12" w:space="0" w:color="auto"/>
            </w:tcBorders>
            <w:vAlign w:val="bottom"/>
          </w:tcPr>
          <w:p w14:paraId="261EF2FD"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Hydronephrosis with ureteral stricture, not elsewhere classified</w:t>
            </w:r>
          </w:p>
        </w:tc>
      </w:tr>
      <w:tr w:rsidR="003B3C16" w:rsidRPr="00395489" w14:paraId="60274A68" w14:textId="77777777" w:rsidTr="00274B74">
        <w:trPr>
          <w:trHeight w:val="147"/>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5882C771"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K566</w:t>
            </w:r>
          </w:p>
        </w:tc>
        <w:tc>
          <w:tcPr>
            <w:tcW w:w="3118" w:type="dxa"/>
            <w:gridSpan w:val="2"/>
            <w:tcBorders>
              <w:top w:val="nil"/>
              <w:left w:val="nil"/>
              <w:bottom w:val="single" w:sz="4" w:space="0" w:color="auto"/>
              <w:right w:val="single" w:sz="12" w:space="0" w:color="auto"/>
            </w:tcBorders>
            <w:shd w:val="clear" w:color="auto" w:fill="auto"/>
            <w:vAlign w:val="bottom"/>
            <w:hideMark/>
          </w:tcPr>
          <w:p w14:paraId="2C2A1816"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Other and unspecified intestinal obstruction</w:t>
            </w:r>
          </w:p>
        </w:tc>
        <w:tc>
          <w:tcPr>
            <w:tcW w:w="851" w:type="dxa"/>
            <w:tcBorders>
              <w:top w:val="nil"/>
              <w:left w:val="single" w:sz="12" w:space="0" w:color="auto"/>
              <w:bottom w:val="single" w:sz="4" w:space="0" w:color="auto"/>
              <w:right w:val="single" w:sz="4" w:space="0" w:color="auto"/>
            </w:tcBorders>
            <w:vAlign w:val="bottom"/>
          </w:tcPr>
          <w:p w14:paraId="65EADC41"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N133</w:t>
            </w:r>
          </w:p>
        </w:tc>
        <w:tc>
          <w:tcPr>
            <w:tcW w:w="3969" w:type="dxa"/>
            <w:tcBorders>
              <w:top w:val="nil"/>
              <w:left w:val="nil"/>
              <w:bottom w:val="single" w:sz="4" w:space="0" w:color="auto"/>
              <w:right w:val="single" w:sz="12" w:space="0" w:color="auto"/>
            </w:tcBorders>
            <w:vAlign w:val="bottom"/>
          </w:tcPr>
          <w:p w14:paraId="7E10A8C3"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Other and unspecified hydronephrosis</w:t>
            </w:r>
          </w:p>
        </w:tc>
      </w:tr>
      <w:tr w:rsidR="003B3C16" w:rsidRPr="00395489" w14:paraId="0FDFEB7F" w14:textId="77777777" w:rsidTr="00274B74">
        <w:trPr>
          <w:trHeight w:val="615"/>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5E5E6480"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K579</w:t>
            </w:r>
          </w:p>
        </w:tc>
        <w:tc>
          <w:tcPr>
            <w:tcW w:w="3118" w:type="dxa"/>
            <w:gridSpan w:val="2"/>
            <w:tcBorders>
              <w:top w:val="nil"/>
              <w:left w:val="nil"/>
              <w:bottom w:val="single" w:sz="4" w:space="0" w:color="auto"/>
              <w:right w:val="single" w:sz="12" w:space="0" w:color="auto"/>
            </w:tcBorders>
            <w:shd w:val="clear" w:color="auto" w:fill="auto"/>
            <w:vAlign w:val="bottom"/>
            <w:hideMark/>
          </w:tcPr>
          <w:p w14:paraId="664271D7" w14:textId="7532716D"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 xml:space="preserve">Diverticular disease of </w:t>
            </w:r>
            <w:r w:rsidR="00B20A2B" w:rsidRPr="00395489">
              <w:rPr>
                <w:rFonts w:ascii="Times New Roman" w:eastAsia="ＭＳ Ｐゴシック" w:hAnsi="Times New Roman" w:cs="Times New Roman"/>
                <w:color w:val="000000"/>
                <w:sz w:val="16"/>
                <w:szCs w:val="16"/>
              </w:rPr>
              <w:t xml:space="preserve">the </w:t>
            </w:r>
            <w:r w:rsidRPr="00395489">
              <w:rPr>
                <w:rFonts w:ascii="Times New Roman" w:eastAsia="ＭＳ Ｐゴシック" w:hAnsi="Times New Roman" w:cs="Times New Roman"/>
                <w:color w:val="000000"/>
                <w:sz w:val="16"/>
                <w:szCs w:val="16"/>
              </w:rPr>
              <w:t>intestine, part unspecified, without perforation or abscess</w:t>
            </w:r>
          </w:p>
        </w:tc>
        <w:tc>
          <w:tcPr>
            <w:tcW w:w="851" w:type="dxa"/>
            <w:tcBorders>
              <w:top w:val="nil"/>
              <w:left w:val="single" w:sz="12" w:space="0" w:color="auto"/>
              <w:bottom w:val="single" w:sz="4" w:space="0" w:color="auto"/>
              <w:right w:val="single" w:sz="4" w:space="0" w:color="auto"/>
            </w:tcBorders>
            <w:vAlign w:val="bottom"/>
          </w:tcPr>
          <w:p w14:paraId="1E16422A"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N142</w:t>
            </w:r>
          </w:p>
        </w:tc>
        <w:tc>
          <w:tcPr>
            <w:tcW w:w="3969" w:type="dxa"/>
            <w:tcBorders>
              <w:top w:val="nil"/>
              <w:left w:val="nil"/>
              <w:bottom w:val="single" w:sz="4" w:space="0" w:color="auto"/>
              <w:right w:val="single" w:sz="12" w:space="0" w:color="auto"/>
            </w:tcBorders>
            <w:vAlign w:val="bottom"/>
          </w:tcPr>
          <w:p w14:paraId="56F4FECD" w14:textId="187AC5F5"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 xml:space="preserve">Nephropathy induced by </w:t>
            </w:r>
            <w:r w:rsidR="00B20A2B" w:rsidRPr="00395489">
              <w:rPr>
                <w:rFonts w:ascii="Times New Roman" w:eastAsia="ＭＳ Ｐゴシック" w:hAnsi="Times New Roman" w:cs="Times New Roman"/>
                <w:color w:val="000000"/>
                <w:sz w:val="16"/>
                <w:szCs w:val="16"/>
              </w:rPr>
              <w:t xml:space="preserve">an </w:t>
            </w:r>
            <w:r w:rsidRPr="00395489">
              <w:rPr>
                <w:rFonts w:ascii="Times New Roman" w:eastAsia="ＭＳ Ｐゴシック" w:hAnsi="Times New Roman" w:cs="Times New Roman"/>
                <w:color w:val="000000"/>
                <w:sz w:val="16"/>
                <w:szCs w:val="16"/>
              </w:rPr>
              <w:t>unspecified drug, medicament</w:t>
            </w:r>
            <w:r w:rsidR="00B20A2B" w:rsidRPr="00395489">
              <w:rPr>
                <w:rFonts w:ascii="Times New Roman" w:eastAsia="ＭＳ Ｐゴシック" w:hAnsi="Times New Roman" w:cs="Times New Roman"/>
                <w:color w:val="000000"/>
                <w:sz w:val="16"/>
                <w:szCs w:val="16"/>
              </w:rPr>
              <w:t>,</w:t>
            </w:r>
            <w:r w:rsidRPr="00395489">
              <w:rPr>
                <w:rFonts w:ascii="Times New Roman" w:eastAsia="ＭＳ Ｐゴシック" w:hAnsi="Times New Roman" w:cs="Times New Roman"/>
                <w:color w:val="000000"/>
                <w:sz w:val="16"/>
                <w:szCs w:val="16"/>
              </w:rPr>
              <w:t xml:space="preserve"> or biological substance</w:t>
            </w:r>
          </w:p>
        </w:tc>
      </w:tr>
      <w:tr w:rsidR="003B3C16" w:rsidRPr="00395489" w14:paraId="2F14DF1E" w14:textId="77777777" w:rsidTr="00274B74">
        <w:trPr>
          <w:trHeight w:val="333"/>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1C5A25A1"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K591</w:t>
            </w:r>
          </w:p>
        </w:tc>
        <w:tc>
          <w:tcPr>
            <w:tcW w:w="3118" w:type="dxa"/>
            <w:gridSpan w:val="2"/>
            <w:tcBorders>
              <w:top w:val="nil"/>
              <w:left w:val="nil"/>
              <w:bottom w:val="single" w:sz="4" w:space="0" w:color="auto"/>
              <w:right w:val="single" w:sz="12" w:space="0" w:color="auto"/>
            </w:tcBorders>
            <w:shd w:val="clear" w:color="auto" w:fill="auto"/>
            <w:vAlign w:val="bottom"/>
            <w:hideMark/>
          </w:tcPr>
          <w:p w14:paraId="496257B2" w14:textId="0F802EF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Functional diarrhea</w:t>
            </w:r>
          </w:p>
        </w:tc>
        <w:tc>
          <w:tcPr>
            <w:tcW w:w="851" w:type="dxa"/>
            <w:tcBorders>
              <w:top w:val="nil"/>
              <w:left w:val="single" w:sz="12" w:space="0" w:color="auto"/>
              <w:bottom w:val="single" w:sz="4" w:space="0" w:color="auto"/>
              <w:right w:val="single" w:sz="4" w:space="0" w:color="auto"/>
            </w:tcBorders>
            <w:vAlign w:val="bottom"/>
          </w:tcPr>
          <w:p w14:paraId="5CCB2912"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N170</w:t>
            </w:r>
          </w:p>
        </w:tc>
        <w:tc>
          <w:tcPr>
            <w:tcW w:w="3969" w:type="dxa"/>
            <w:tcBorders>
              <w:top w:val="nil"/>
              <w:left w:val="nil"/>
              <w:bottom w:val="single" w:sz="4" w:space="0" w:color="auto"/>
              <w:right w:val="single" w:sz="12" w:space="0" w:color="auto"/>
            </w:tcBorders>
            <w:vAlign w:val="bottom"/>
          </w:tcPr>
          <w:p w14:paraId="78F37678"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Acute renal failure with tubular necrosis</w:t>
            </w:r>
          </w:p>
        </w:tc>
      </w:tr>
      <w:tr w:rsidR="003B3C16" w:rsidRPr="00395489" w14:paraId="39E1A3F6" w14:textId="77777777" w:rsidTr="00274B74">
        <w:trPr>
          <w:trHeight w:val="98"/>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4EC04FC0"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K599</w:t>
            </w:r>
          </w:p>
        </w:tc>
        <w:tc>
          <w:tcPr>
            <w:tcW w:w="3118" w:type="dxa"/>
            <w:gridSpan w:val="2"/>
            <w:tcBorders>
              <w:top w:val="nil"/>
              <w:left w:val="nil"/>
              <w:bottom w:val="single" w:sz="4" w:space="0" w:color="auto"/>
              <w:right w:val="single" w:sz="12" w:space="0" w:color="auto"/>
            </w:tcBorders>
            <w:shd w:val="clear" w:color="auto" w:fill="auto"/>
            <w:vAlign w:val="bottom"/>
            <w:hideMark/>
          </w:tcPr>
          <w:p w14:paraId="42C04806"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Functional intestinal disorder, unspecified</w:t>
            </w:r>
          </w:p>
        </w:tc>
        <w:tc>
          <w:tcPr>
            <w:tcW w:w="851" w:type="dxa"/>
            <w:tcBorders>
              <w:top w:val="nil"/>
              <w:left w:val="single" w:sz="12" w:space="0" w:color="auto"/>
              <w:bottom w:val="single" w:sz="4" w:space="0" w:color="auto"/>
              <w:right w:val="single" w:sz="4" w:space="0" w:color="auto"/>
            </w:tcBorders>
            <w:vAlign w:val="bottom"/>
          </w:tcPr>
          <w:p w14:paraId="6597EEC3"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N178</w:t>
            </w:r>
          </w:p>
        </w:tc>
        <w:tc>
          <w:tcPr>
            <w:tcW w:w="3969" w:type="dxa"/>
            <w:tcBorders>
              <w:top w:val="nil"/>
              <w:left w:val="nil"/>
              <w:bottom w:val="single" w:sz="4" w:space="0" w:color="auto"/>
              <w:right w:val="single" w:sz="12" w:space="0" w:color="auto"/>
            </w:tcBorders>
            <w:vAlign w:val="bottom"/>
          </w:tcPr>
          <w:p w14:paraId="10AF8DDA" w14:textId="3C0F18B6"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Other acute renal failure</w:t>
            </w:r>
          </w:p>
        </w:tc>
      </w:tr>
      <w:tr w:rsidR="003B3C16" w:rsidRPr="00395489" w14:paraId="43028BE5"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205BDDF3"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K632</w:t>
            </w:r>
          </w:p>
        </w:tc>
        <w:tc>
          <w:tcPr>
            <w:tcW w:w="3118" w:type="dxa"/>
            <w:gridSpan w:val="2"/>
            <w:tcBorders>
              <w:top w:val="nil"/>
              <w:left w:val="nil"/>
              <w:bottom w:val="single" w:sz="4" w:space="0" w:color="auto"/>
              <w:right w:val="single" w:sz="12" w:space="0" w:color="auto"/>
            </w:tcBorders>
            <w:shd w:val="clear" w:color="auto" w:fill="auto"/>
            <w:vAlign w:val="bottom"/>
            <w:hideMark/>
          </w:tcPr>
          <w:p w14:paraId="7F5E74FC"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Fistula of intestine</w:t>
            </w:r>
          </w:p>
        </w:tc>
        <w:tc>
          <w:tcPr>
            <w:tcW w:w="851" w:type="dxa"/>
            <w:tcBorders>
              <w:top w:val="nil"/>
              <w:left w:val="single" w:sz="12" w:space="0" w:color="auto"/>
              <w:bottom w:val="single" w:sz="4" w:space="0" w:color="auto"/>
              <w:right w:val="single" w:sz="4" w:space="0" w:color="auto"/>
            </w:tcBorders>
            <w:vAlign w:val="bottom"/>
          </w:tcPr>
          <w:p w14:paraId="65BAF336"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N179</w:t>
            </w:r>
          </w:p>
        </w:tc>
        <w:tc>
          <w:tcPr>
            <w:tcW w:w="3969" w:type="dxa"/>
            <w:tcBorders>
              <w:top w:val="nil"/>
              <w:left w:val="nil"/>
              <w:bottom w:val="single" w:sz="4" w:space="0" w:color="auto"/>
              <w:right w:val="single" w:sz="12" w:space="0" w:color="auto"/>
            </w:tcBorders>
            <w:vAlign w:val="bottom"/>
          </w:tcPr>
          <w:p w14:paraId="50114EA2"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Acute renal failure, unspecified</w:t>
            </w:r>
          </w:p>
        </w:tc>
      </w:tr>
      <w:tr w:rsidR="003B3C16" w:rsidRPr="00395489" w14:paraId="5C27C964" w14:textId="77777777" w:rsidTr="00274B74">
        <w:trPr>
          <w:trHeight w:val="79"/>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53BDB15F"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K908</w:t>
            </w:r>
          </w:p>
        </w:tc>
        <w:tc>
          <w:tcPr>
            <w:tcW w:w="3118" w:type="dxa"/>
            <w:gridSpan w:val="2"/>
            <w:tcBorders>
              <w:top w:val="nil"/>
              <w:left w:val="nil"/>
              <w:bottom w:val="single" w:sz="4" w:space="0" w:color="auto"/>
              <w:right w:val="single" w:sz="12" w:space="0" w:color="auto"/>
            </w:tcBorders>
            <w:shd w:val="clear" w:color="auto" w:fill="auto"/>
            <w:vAlign w:val="bottom"/>
            <w:hideMark/>
          </w:tcPr>
          <w:p w14:paraId="2F4A79E8"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Other intestinal malabsorption</w:t>
            </w:r>
          </w:p>
        </w:tc>
        <w:tc>
          <w:tcPr>
            <w:tcW w:w="851" w:type="dxa"/>
            <w:tcBorders>
              <w:top w:val="nil"/>
              <w:left w:val="single" w:sz="12" w:space="0" w:color="auto"/>
              <w:bottom w:val="single" w:sz="4" w:space="0" w:color="auto"/>
              <w:right w:val="single" w:sz="4" w:space="0" w:color="auto"/>
            </w:tcBorders>
            <w:vAlign w:val="bottom"/>
          </w:tcPr>
          <w:p w14:paraId="57337E70"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N19-</w:t>
            </w:r>
          </w:p>
        </w:tc>
        <w:tc>
          <w:tcPr>
            <w:tcW w:w="3969" w:type="dxa"/>
            <w:tcBorders>
              <w:top w:val="nil"/>
              <w:left w:val="nil"/>
              <w:bottom w:val="single" w:sz="4" w:space="0" w:color="auto"/>
              <w:right w:val="single" w:sz="12" w:space="0" w:color="auto"/>
            </w:tcBorders>
            <w:vAlign w:val="bottom"/>
          </w:tcPr>
          <w:p w14:paraId="6D8681A0"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Unspecified kidney failure</w:t>
            </w:r>
          </w:p>
        </w:tc>
      </w:tr>
      <w:tr w:rsidR="003B3C16" w:rsidRPr="00395489" w14:paraId="0B6DBBD9" w14:textId="77777777" w:rsidTr="00274B74">
        <w:trPr>
          <w:trHeight w:val="375"/>
        </w:trPr>
        <w:tc>
          <w:tcPr>
            <w:tcW w:w="3954" w:type="dxa"/>
            <w:gridSpan w:val="3"/>
            <w:tcBorders>
              <w:top w:val="nil"/>
              <w:left w:val="single" w:sz="12" w:space="0" w:color="auto"/>
              <w:bottom w:val="single" w:sz="4" w:space="0" w:color="auto"/>
              <w:right w:val="single" w:sz="12" w:space="0" w:color="auto"/>
            </w:tcBorders>
            <w:shd w:val="clear" w:color="auto" w:fill="auto"/>
            <w:vAlign w:val="bottom"/>
            <w:hideMark/>
          </w:tcPr>
          <w:p w14:paraId="7D65DB50" w14:textId="77777777" w:rsidR="003B3C16" w:rsidRPr="00395489" w:rsidRDefault="003B3C16">
            <w:pPr>
              <w:rPr>
                <w:rFonts w:ascii="Times New Roman" w:eastAsia="ＭＳ Ｐゴシック" w:hAnsi="Times New Roman" w:cs="Times New Roman"/>
                <w:b/>
                <w:bCs/>
                <w:color w:val="000000"/>
                <w:sz w:val="16"/>
                <w:szCs w:val="16"/>
              </w:rPr>
            </w:pPr>
            <w:r w:rsidRPr="00395489">
              <w:rPr>
                <w:rFonts w:ascii="Times New Roman" w:eastAsia="ＭＳ 明朝" w:hAnsi="Times New Roman" w:cs="Times New Roman"/>
                <w:b/>
                <w:bCs/>
                <w:sz w:val="16"/>
                <w:szCs w:val="16"/>
              </w:rPr>
              <w:t>Type 1 diabetes</w:t>
            </w:r>
          </w:p>
        </w:tc>
        <w:tc>
          <w:tcPr>
            <w:tcW w:w="851" w:type="dxa"/>
            <w:tcBorders>
              <w:top w:val="nil"/>
              <w:left w:val="single" w:sz="12" w:space="0" w:color="auto"/>
              <w:bottom w:val="single" w:sz="4" w:space="0" w:color="auto"/>
              <w:right w:val="single" w:sz="4" w:space="0" w:color="auto"/>
            </w:tcBorders>
            <w:vAlign w:val="bottom"/>
          </w:tcPr>
          <w:p w14:paraId="479B9209"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N259</w:t>
            </w:r>
          </w:p>
        </w:tc>
        <w:tc>
          <w:tcPr>
            <w:tcW w:w="3969" w:type="dxa"/>
            <w:tcBorders>
              <w:top w:val="nil"/>
              <w:left w:val="nil"/>
              <w:bottom w:val="single" w:sz="4" w:space="0" w:color="auto"/>
              <w:right w:val="single" w:sz="12" w:space="0" w:color="auto"/>
            </w:tcBorders>
            <w:vAlign w:val="bottom"/>
          </w:tcPr>
          <w:p w14:paraId="363E346B"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Disorder resulting from impaired renal tubular function, unspecified</w:t>
            </w:r>
          </w:p>
        </w:tc>
      </w:tr>
      <w:tr w:rsidR="003B3C16" w:rsidRPr="00395489" w14:paraId="53B2AE10" w14:textId="77777777" w:rsidTr="00274B74">
        <w:trPr>
          <w:trHeight w:val="375"/>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0BCC388B"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E10-</w:t>
            </w:r>
          </w:p>
        </w:tc>
        <w:tc>
          <w:tcPr>
            <w:tcW w:w="3118" w:type="dxa"/>
            <w:gridSpan w:val="2"/>
            <w:tcBorders>
              <w:top w:val="nil"/>
              <w:left w:val="nil"/>
              <w:bottom w:val="single" w:sz="4" w:space="0" w:color="auto"/>
              <w:right w:val="single" w:sz="12" w:space="0" w:color="auto"/>
            </w:tcBorders>
            <w:shd w:val="clear" w:color="auto" w:fill="auto"/>
            <w:vAlign w:val="bottom"/>
            <w:hideMark/>
          </w:tcPr>
          <w:p w14:paraId="34A1F5A1"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Type 1 diabetes mellitus</w:t>
            </w:r>
          </w:p>
        </w:tc>
        <w:tc>
          <w:tcPr>
            <w:tcW w:w="851" w:type="dxa"/>
            <w:tcBorders>
              <w:top w:val="nil"/>
              <w:left w:val="single" w:sz="12" w:space="0" w:color="auto"/>
              <w:bottom w:val="single" w:sz="4" w:space="0" w:color="auto"/>
              <w:right w:val="single" w:sz="4" w:space="0" w:color="auto"/>
            </w:tcBorders>
            <w:vAlign w:val="bottom"/>
          </w:tcPr>
          <w:p w14:paraId="4458DFC1"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N26-</w:t>
            </w:r>
          </w:p>
        </w:tc>
        <w:tc>
          <w:tcPr>
            <w:tcW w:w="3969" w:type="dxa"/>
            <w:tcBorders>
              <w:top w:val="nil"/>
              <w:left w:val="nil"/>
              <w:bottom w:val="single" w:sz="4" w:space="0" w:color="auto"/>
              <w:right w:val="single" w:sz="12" w:space="0" w:color="auto"/>
            </w:tcBorders>
            <w:vAlign w:val="bottom"/>
          </w:tcPr>
          <w:p w14:paraId="208CC6C8"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Unspecified contracted kidney</w:t>
            </w:r>
          </w:p>
        </w:tc>
      </w:tr>
      <w:tr w:rsidR="003B3C16" w:rsidRPr="00395489" w14:paraId="22432399"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08CC79A0"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E101</w:t>
            </w:r>
          </w:p>
        </w:tc>
        <w:tc>
          <w:tcPr>
            <w:tcW w:w="3118" w:type="dxa"/>
            <w:gridSpan w:val="2"/>
            <w:tcBorders>
              <w:top w:val="nil"/>
              <w:left w:val="nil"/>
              <w:bottom w:val="single" w:sz="4" w:space="0" w:color="auto"/>
              <w:right w:val="single" w:sz="12" w:space="0" w:color="auto"/>
            </w:tcBorders>
            <w:shd w:val="clear" w:color="auto" w:fill="auto"/>
            <w:vAlign w:val="bottom"/>
            <w:hideMark/>
          </w:tcPr>
          <w:p w14:paraId="2762B27D"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Type 1 diabetes mellitus: With ketoacidosis</w:t>
            </w:r>
          </w:p>
        </w:tc>
        <w:tc>
          <w:tcPr>
            <w:tcW w:w="851" w:type="dxa"/>
            <w:tcBorders>
              <w:top w:val="nil"/>
              <w:left w:val="single" w:sz="12" w:space="0" w:color="auto"/>
              <w:bottom w:val="single" w:sz="4" w:space="0" w:color="auto"/>
              <w:right w:val="single" w:sz="4" w:space="0" w:color="auto"/>
            </w:tcBorders>
            <w:vAlign w:val="bottom"/>
          </w:tcPr>
          <w:p w14:paraId="10662434"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N288</w:t>
            </w:r>
          </w:p>
        </w:tc>
        <w:tc>
          <w:tcPr>
            <w:tcW w:w="3969" w:type="dxa"/>
            <w:tcBorders>
              <w:top w:val="nil"/>
              <w:left w:val="nil"/>
              <w:bottom w:val="single" w:sz="4" w:space="0" w:color="auto"/>
              <w:right w:val="single" w:sz="12" w:space="0" w:color="auto"/>
            </w:tcBorders>
            <w:vAlign w:val="bottom"/>
          </w:tcPr>
          <w:p w14:paraId="39879A9C" w14:textId="52F29F91"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 xml:space="preserve">Other specified disorders of </w:t>
            </w:r>
            <w:r w:rsidR="00A31012" w:rsidRPr="00395489">
              <w:rPr>
                <w:rFonts w:ascii="Times New Roman" w:eastAsia="ＭＳ Ｐゴシック" w:hAnsi="Times New Roman" w:cs="Times New Roman"/>
                <w:color w:val="000000"/>
                <w:sz w:val="16"/>
                <w:szCs w:val="16"/>
              </w:rPr>
              <w:t xml:space="preserve">the </w:t>
            </w:r>
            <w:r w:rsidRPr="00395489">
              <w:rPr>
                <w:rFonts w:ascii="Times New Roman" w:eastAsia="ＭＳ Ｐゴシック" w:hAnsi="Times New Roman" w:cs="Times New Roman"/>
                <w:color w:val="000000"/>
                <w:sz w:val="16"/>
                <w:szCs w:val="16"/>
              </w:rPr>
              <w:t>kidney and ureter</w:t>
            </w:r>
          </w:p>
        </w:tc>
      </w:tr>
      <w:tr w:rsidR="003B3C16" w:rsidRPr="00395489" w14:paraId="46BD446A" w14:textId="77777777" w:rsidTr="00274B74">
        <w:trPr>
          <w:trHeight w:val="116"/>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04B95EA8"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E106</w:t>
            </w:r>
          </w:p>
        </w:tc>
        <w:tc>
          <w:tcPr>
            <w:tcW w:w="3118" w:type="dxa"/>
            <w:gridSpan w:val="2"/>
            <w:tcBorders>
              <w:top w:val="nil"/>
              <w:left w:val="nil"/>
              <w:bottom w:val="single" w:sz="4" w:space="0" w:color="auto"/>
              <w:right w:val="single" w:sz="12" w:space="0" w:color="auto"/>
            </w:tcBorders>
            <w:shd w:val="clear" w:color="auto" w:fill="auto"/>
            <w:vAlign w:val="bottom"/>
            <w:hideMark/>
          </w:tcPr>
          <w:p w14:paraId="5670FDBD"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Type 1 diabetes mellitus: With other specified complications</w:t>
            </w:r>
          </w:p>
        </w:tc>
        <w:tc>
          <w:tcPr>
            <w:tcW w:w="851" w:type="dxa"/>
            <w:tcBorders>
              <w:top w:val="nil"/>
              <w:left w:val="single" w:sz="12" w:space="0" w:color="auto"/>
              <w:bottom w:val="single" w:sz="4" w:space="0" w:color="auto"/>
              <w:right w:val="single" w:sz="4" w:space="0" w:color="auto"/>
            </w:tcBorders>
            <w:vAlign w:val="bottom"/>
          </w:tcPr>
          <w:p w14:paraId="47C32A08"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N289</w:t>
            </w:r>
          </w:p>
        </w:tc>
        <w:tc>
          <w:tcPr>
            <w:tcW w:w="3969" w:type="dxa"/>
            <w:tcBorders>
              <w:top w:val="nil"/>
              <w:left w:val="nil"/>
              <w:bottom w:val="single" w:sz="4" w:space="0" w:color="auto"/>
              <w:right w:val="single" w:sz="12" w:space="0" w:color="auto"/>
            </w:tcBorders>
            <w:vAlign w:val="bottom"/>
          </w:tcPr>
          <w:p w14:paraId="25303DBD"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Disorder of kidney and ureter, unspecified</w:t>
            </w:r>
          </w:p>
        </w:tc>
      </w:tr>
      <w:tr w:rsidR="003B3C16" w:rsidRPr="00395489" w14:paraId="170DCC12" w14:textId="77777777" w:rsidTr="00274B74">
        <w:trPr>
          <w:trHeight w:val="177"/>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65F67EA8"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E109</w:t>
            </w:r>
          </w:p>
        </w:tc>
        <w:tc>
          <w:tcPr>
            <w:tcW w:w="3118" w:type="dxa"/>
            <w:gridSpan w:val="2"/>
            <w:tcBorders>
              <w:top w:val="nil"/>
              <w:left w:val="nil"/>
              <w:bottom w:val="single" w:sz="4" w:space="0" w:color="auto"/>
              <w:right w:val="single" w:sz="12" w:space="0" w:color="auto"/>
            </w:tcBorders>
            <w:shd w:val="clear" w:color="auto" w:fill="auto"/>
            <w:vAlign w:val="bottom"/>
            <w:hideMark/>
          </w:tcPr>
          <w:p w14:paraId="3C65DF4E"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Type 1 diabetes mellitus: Without complications</w:t>
            </w:r>
          </w:p>
        </w:tc>
        <w:tc>
          <w:tcPr>
            <w:tcW w:w="4820" w:type="dxa"/>
            <w:gridSpan w:val="2"/>
            <w:tcBorders>
              <w:top w:val="nil"/>
              <w:left w:val="single" w:sz="12" w:space="0" w:color="auto"/>
              <w:bottom w:val="single" w:sz="4" w:space="0" w:color="auto"/>
              <w:right w:val="single" w:sz="12" w:space="0" w:color="auto"/>
            </w:tcBorders>
            <w:vAlign w:val="bottom"/>
          </w:tcPr>
          <w:p w14:paraId="2B3478DF" w14:textId="77777777" w:rsidR="003B3C16" w:rsidRPr="00395489" w:rsidRDefault="003B3C16">
            <w:pPr>
              <w:rPr>
                <w:rFonts w:ascii="Times New Roman" w:eastAsia="ＭＳ Ｐゴシック" w:hAnsi="Times New Roman" w:cs="Times New Roman"/>
                <w:b/>
                <w:bCs/>
                <w:color w:val="000000"/>
                <w:sz w:val="16"/>
                <w:szCs w:val="16"/>
              </w:rPr>
            </w:pPr>
            <w:r w:rsidRPr="00395489">
              <w:rPr>
                <w:rFonts w:ascii="Times New Roman" w:eastAsia="游ゴシック" w:hAnsi="Times New Roman" w:cs="Times New Roman"/>
                <w:b/>
                <w:bCs/>
                <w:color w:val="000000"/>
                <w:sz w:val="16"/>
                <w:szCs w:val="16"/>
              </w:rPr>
              <w:t>Pancreatitis</w:t>
            </w:r>
          </w:p>
        </w:tc>
      </w:tr>
      <w:tr w:rsidR="003B3C16" w:rsidRPr="00395489" w14:paraId="3204E005" w14:textId="77777777" w:rsidTr="00274B74">
        <w:trPr>
          <w:trHeight w:val="375"/>
        </w:trPr>
        <w:tc>
          <w:tcPr>
            <w:tcW w:w="3954" w:type="dxa"/>
            <w:gridSpan w:val="3"/>
            <w:tcBorders>
              <w:top w:val="nil"/>
              <w:left w:val="single" w:sz="12" w:space="0" w:color="auto"/>
              <w:bottom w:val="single" w:sz="4" w:space="0" w:color="auto"/>
              <w:right w:val="single" w:sz="12" w:space="0" w:color="auto"/>
            </w:tcBorders>
            <w:shd w:val="clear" w:color="auto" w:fill="auto"/>
            <w:vAlign w:val="bottom"/>
            <w:hideMark/>
          </w:tcPr>
          <w:p w14:paraId="075A85D7" w14:textId="77777777" w:rsidR="003B3C16" w:rsidRPr="00395489" w:rsidRDefault="003B3C16">
            <w:pPr>
              <w:rPr>
                <w:rFonts w:ascii="Times New Roman" w:eastAsia="ＭＳ Ｐゴシック" w:hAnsi="Times New Roman" w:cs="Times New Roman"/>
                <w:b/>
                <w:bCs/>
                <w:color w:val="000000"/>
                <w:sz w:val="16"/>
                <w:szCs w:val="16"/>
              </w:rPr>
            </w:pPr>
            <w:r w:rsidRPr="00395489">
              <w:rPr>
                <w:rFonts w:ascii="Times New Roman" w:eastAsia="游ゴシック" w:hAnsi="Times New Roman" w:cs="Times New Roman"/>
                <w:b/>
                <w:bCs/>
                <w:color w:val="000000"/>
                <w:sz w:val="16"/>
                <w:szCs w:val="16"/>
              </w:rPr>
              <w:t>Hematological</w:t>
            </w:r>
          </w:p>
        </w:tc>
        <w:tc>
          <w:tcPr>
            <w:tcW w:w="851" w:type="dxa"/>
            <w:tcBorders>
              <w:top w:val="nil"/>
              <w:left w:val="single" w:sz="12" w:space="0" w:color="auto"/>
              <w:bottom w:val="single" w:sz="4" w:space="0" w:color="auto"/>
              <w:right w:val="single" w:sz="4" w:space="0" w:color="auto"/>
            </w:tcBorders>
            <w:vAlign w:val="bottom"/>
          </w:tcPr>
          <w:p w14:paraId="36CD3E88"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K858</w:t>
            </w:r>
          </w:p>
        </w:tc>
        <w:tc>
          <w:tcPr>
            <w:tcW w:w="3969" w:type="dxa"/>
            <w:tcBorders>
              <w:top w:val="nil"/>
              <w:left w:val="nil"/>
              <w:bottom w:val="single" w:sz="4" w:space="0" w:color="auto"/>
              <w:right w:val="single" w:sz="12" w:space="0" w:color="auto"/>
            </w:tcBorders>
            <w:vAlign w:val="bottom"/>
          </w:tcPr>
          <w:p w14:paraId="7AE4AE6F"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Other acute pancreatitis</w:t>
            </w:r>
          </w:p>
        </w:tc>
      </w:tr>
      <w:tr w:rsidR="003B3C16" w:rsidRPr="00395489" w14:paraId="7E3E9054" w14:textId="77777777" w:rsidTr="00274B74">
        <w:trPr>
          <w:trHeight w:val="131"/>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0012F7DD"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D591</w:t>
            </w:r>
          </w:p>
        </w:tc>
        <w:tc>
          <w:tcPr>
            <w:tcW w:w="3118" w:type="dxa"/>
            <w:gridSpan w:val="2"/>
            <w:tcBorders>
              <w:top w:val="nil"/>
              <w:left w:val="nil"/>
              <w:bottom w:val="single" w:sz="4" w:space="0" w:color="auto"/>
              <w:right w:val="single" w:sz="12" w:space="0" w:color="auto"/>
            </w:tcBorders>
            <w:shd w:val="clear" w:color="auto" w:fill="auto"/>
            <w:vAlign w:val="bottom"/>
            <w:hideMark/>
          </w:tcPr>
          <w:p w14:paraId="72BB76CE" w14:textId="7DC2D218"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Other autoimmune hemolytic anemias</w:t>
            </w:r>
          </w:p>
        </w:tc>
        <w:tc>
          <w:tcPr>
            <w:tcW w:w="851" w:type="dxa"/>
            <w:tcBorders>
              <w:top w:val="nil"/>
              <w:left w:val="single" w:sz="12" w:space="0" w:color="auto"/>
              <w:bottom w:val="single" w:sz="4" w:space="0" w:color="auto"/>
              <w:right w:val="single" w:sz="4" w:space="0" w:color="auto"/>
            </w:tcBorders>
            <w:vAlign w:val="bottom"/>
          </w:tcPr>
          <w:p w14:paraId="1CC9AC68"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K859</w:t>
            </w:r>
          </w:p>
        </w:tc>
        <w:tc>
          <w:tcPr>
            <w:tcW w:w="3969" w:type="dxa"/>
            <w:tcBorders>
              <w:top w:val="nil"/>
              <w:left w:val="nil"/>
              <w:bottom w:val="single" w:sz="4" w:space="0" w:color="auto"/>
              <w:right w:val="single" w:sz="12" w:space="0" w:color="auto"/>
            </w:tcBorders>
            <w:vAlign w:val="bottom"/>
          </w:tcPr>
          <w:p w14:paraId="7FE7E4B9"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Acute pancreatitis, unspecified</w:t>
            </w:r>
          </w:p>
        </w:tc>
      </w:tr>
      <w:tr w:rsidR="003B3C16" w:rsidRPr="00395489" w14:paraId="0BA3EB40" w14:textId="77777777" w:rsidTr="00274B74">
        <w:trPr>
          <w:trHeight w:val="193"/>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4133E1EC"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D592</w:t>
            </w:r>
          </w:p>
        </w:tc>
        <w:tc>
          <w:tcPr>
            <w:tcW w:w="3118" w:type="dxa"/>
            <w:gridSpan w:val="2"/>
            <w:tcBorders>
              <w:top w:val="nil"/>
              <w:left w:val="nil"/>
              <w:bottom w:val="single" w:sz="4" w:space="0" w:color="auto"/>
              <w:right w:val="single" w:sz="12" w:space="0" w:color="auto"/>
            </w:tcBorders>
            <w:shd w:val="clear" w:color="auto" w:fill="auto"/>
            <w:vAlign w:val="bottom"/>
            <w:hideMark/>
          </w:tcPr>
          <w:p w14:paraId="7E6EFADD" w14:textId="26C5951F"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 xml:space="preserve">Drug-induced nonautoimmune hemolytic </w:t>
            </w:r>
            <w:r w:rsidRPr="00395489">
              <w:rPr>
                <w:rFonts w:ascii="Times New Roman" w:eastAsia="ＭＳ Ｐゴシック" w:hAnsi="Times New Roman" w:cs="Times New Roman"/>
                <w:color w:val="000000"/>
                <w:sz w:val="16"/>
                <w:szCs w:val="16"/>
              </w:rPr>
              <w:lastRenderedPageBreak/>
              <w:t>anemia</w:t>
            </w:r>
          </w:p>
        </w:tc>
        <w:tc>
          <w:tcPr>
            <w:tcW w:w="851" w:type="dxa"/>
            <w:tcBorders>
              <w:top w:val="nil"/>
              <w:left w:val="single" w:sz="12" w:space="0" w:color="auto"/>
              <w:bottom w:val="single" w:sz="4" w:space="0" w:color="auto"/>
              <w:right w:val="single" w:sz="4" w:space="0" w:color="auto"/>
            </w:tcBorders>
            <w:vAlign w:val="bottom"/>
          </w:tcPr>
          <w:p w14:paraId="029AF237"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lastRenderedPageBreak/>
              <w:t>K861</w:t>
            </w:r>
          </w:p>
        </w:tc>
        <w:tc>
          <w:tcPr>
            <w:tcW w:w="3969" w:type="dxa"/>
            <w:tcBorders>
              <w:top w:val="nil"/>
              <w:left w:val="nil"/>
              <w:bottom w:val="single" w:sz="4" w:space="0" w:color="auto"/>
              <w:right w:val="single" w:sz="12" w:space="0" w:color="auto"/>
            </w:tcBorders>
            <w:vAlign w:val="bottom"/>
          </w:tcPr>
          <w:p w14:paraId="0D4ADA43"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Other chronic pancreatitis</w:t>
            </w:r>
          </w:p>
        </w:tc>
      </w:tr>
      <w:tr w:rsidR="003B3C16" w:rsidRPr="00395489" w14:paraId="78C57CCC"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2A84B57B"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D595</w:t>
            </w:r>
          </w:p>
        </w:tc>
        <w:tc>
          <w:tcPr>
            <w:tcW w:w="3118" w:type="dxa"/>
            <w:gridSpan w:val="2"/>
            <w:tcBorders>
              <w:top w:val="nil"/>
              <w:left w:val="nil"/>
              <w:bottom w:val="single" w:sz="4" w:space="0" w:color="auto"/>
              <w:right w:val="single" w:sz="12" w:space="0" w:color="auto"/>
            </w:tcBorders>
            <w:shd w:val="clear" w:color="auto" w:fill="auto"/>
            <w:vAlign w:val="bottom"/>
            <w:hideMark/>
          </w:tcPr>
          <w:p w14:paraId="403305F4" w14:textId="04F699E3"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Paroxysmal nocturnal hemoglobinuria [</w:t>
            </w:r>
            <w:proofErr w:type="spellStart"/>
            <w:r w:rsidRPr="00395489">
              <w:rPr>
                <w:rFonts w:ascii="Times New Roman" w:eastAsia="ＭＳ Ｐゴシック" w:hAnsi="Times New Roman" w:cs="Times New Roman"/>
                <w:color w:val="000000"/>
                <w:sz w:val="16"/>
                <w:szCs w:val="16"/>
              </w:rPr>
              <w:t>Marchiafava-Micheli</w:t>
            </w:r>
            <w:proofErr w:type="spellEnd"/>
            <w:r w:rsidRPr="00395489">
              <w:rPr>
                <w:rFonts w:ascii="Times New Roman" w:eastAsia="ＭＳ Ｐゴシック" w:hAnsi="Times New Roman" w:cs="Times New Roman"/>
                <w:color w:val="000000"/>
                <w:sz w:val="16"/>
                <w:szCs w:val="16"/>
              </w:rPr>
              <w:t>]</w:t>
            </w:r>
          </w:p>
        </w:tc>
        <w:tc>
          <w:tcPr>
            <w:tcW w:w="851" w:type="dxa"/>
            <w:tcBorders>
              <w:top w:val="nil"/>
              <w:left w:val="single" w:sz="12" w:space="0" w:color="auto"/>
              <w:bottom w:val="single" w:sz="4" w:space="0" w:color="auto"/>
              <w:right w:val="single" w:sz="4" w:space="0" w:color="auto"/>
            </w:tcBorders>
            <w:vAlign w:val="bottom"/>
          </w:tcPr>
          <w:p w14:paraId="00784586"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K868</w:t>
            </w:r>
          </w:p>
        </w:tc>
        <w:tc>
          <w:tcPr>
            <w:tcW w:w="3969" w:type="dxa"/>
            <w:tcBorders>
              <w:top w:val="nil"/>
              <w:left w:val="nil"/>
              <w:bottom w:val="single" w:sz="4" w:space="0" w:color="auto"/>
              <w:right w:val="single" w:sz="12" w:space="0" w:color="auto"/>
            </w:tcBorders>
            <w:vAlign w:val="bottom"/>
          </w:tcPr>
          <w:p w14:paraId="210FDE07" w14:textId="7624B994"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 xml:space="preserve">Other specified diseases of </w:t>
            </w:r>
            <w:r w:rsidR="00A31012" w:rsidRPr="00395489">
              <w:rPr>
                <w:rFonts w:ascii="Times New Roman" w:eastAsia="ＭＳ Ｐゴシック" w:hAnsi="Times New Roman" w:cs="Times New Roman"/>
                <w:color w:val="000000"/>
                <w:sz w:val="16"/>
                <w:szCs w:val="16"/>
              </w:rPr>
              <w:t xml:space="preserve">the </w:t>
            </w:r>
            <w:r w:rsidRPr="00395489">
              <w:rPr>
                <w:rFonts w:ascii="Times New Roman" w:eastAsia="ＭＳ Ｐゴシック" w:hAnsi="Times New Roman" w:cs="Times New Roman"/>
                <w:color w:val="000000"/>
                <w:sz w:val="16"/>
                <w:szCs w:val="16"/>
              </w:rPr>
              <w:t>pancreas</w:t>
            </w:r>
          </w:p>
        </w:tc>
      </w:tr>
      <w:tr w:rsidR="003B3C16" w:rsidRPr="00395489" w14:paraId="73F3D26E" w14:textId="77777777" w:rsidTr="00274B74">
        <w:trPr>
          <w:trHeight w:val="148"/>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4B5183AD"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D599</w:t>
            </w:r>
          </w:p>
        </w:tc>
        <w:tc>
          <w:tcPr>
            <w:tcW w:w="3118" w:type="dxa"/>
            <w:gridSpan w:val="2"/>
            <w:tcBorders>
              <w:top w:val="nil"/>
              <w:left w:val="nil"/>
              <w:bottom w:val="single" w:sz="4" w:space="0" w:color="auto"/>
              <w:right w:val="single" w:sz="12" w:space="0" w:color="auto"/>
            </w:tcBorders>
            <w:shd w:val="clear" w:color="auto" w:fill="auto"/>
            <w:vAlign w:val="bottom"/>
            <w:hideMark/>
          </w:tcPr>
          <w:p w14:paraId="113552C0" w14:textId="043D1E5E"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Acquired hemolytic anemia, unspecified</w:t>
            </w:r>
          </w:p>
        </w:tc>
        <w:tc>
          <w:tcPr>
            <w:tcW w:w="851" w:type="dxa"/>
            <w:tcBorders>
              <w:top w:val="nil"/>
              <w:left w:val="single" w:sz="12" w:space="0" w:color="auto"/>
              <w:bottom w:val="single" w:sz="4" w:space="0" w:color="auto"/>
              <w:right w:val="single" w:sz="4" w:space="0" w:color="auto"/>
            </w:tcBorders>
            <w:vAlign w:val="bottom"/>
          </w:tcPr>
          <w:p w14:paraId="45B44D7E"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K869</w:t>
            </w:r>
          </w:p>
        </w:tc>
        <w:tc>
          <w:tcPr>
            <w:tcW w:w="3969" w:type="dxa"/>
            <w:tcBorders>
              <w:top w:val="nil"/>
              <w:left w:val="nil"/>
              <w:bottom w:val="single" w:sz="4" w:space="0" w:color="auto"/>
              <w:right w:val="single" w:sz="12" w:space="0" w:color="auto"/>
            </w:tcBorders>
            <w:vAlign w:val="bottom"/>
          </w:tcPr>
          <w:p w14:paraId="310DA807" w14:textId="67B70038"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 xml:space="preserve">Disease of </w:t>
            </w:r>
            <w:r w:rsidR="00A31012" w:rsidRPr="00395489">
              <w:rPr>
                <w:rFonts w:ascii="Times New Roman" w:eastAsia="ＭＳ Ｐゴシック" w:hAnsi="Times New Roman" w:cs="Times New Roman"/>
                <w:color w:val="000000"/>
                <w:sz w:val="16"/>
                <w:szCs w:val="16"/>
              </w:rPr>
              <w:t xml:space="preserve">the </w:t>
            </w:r>
            <w:r w:rsidRPr="00395489">
              <w:rPr>
                <w:rFonts w:ascii="Times New Roman" w:eastAsia="ＭＳ Ｐゴシック" w:hAnsi="Times New Roman" w:cs="Times New Roman"/>
                <w:color w:val="000000"/>
                <w:sz w:val="16"/>
                <w:szCs w:val="16"/>
              </w:rPr>
              <w:t>pancreas, unspecified</w:t>
            </w:r>
          </w:p>
        </w:tc>
      </w:tr>
      <w:tr w:rsidR="003B3C16" w:rsidRPr="00395489" w14:paraId="6292D7D4" w14:textId="77777777" w:rsidTr="00274B74">
        <w:trPr>
          <w:trHeight w:val="81"/>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6BDCC782"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D610</w:t>
            </w:r>
          </w:p>
        </w:tc>
        <w:tc>
          <w:tcPr>
            <w:tcW w:w="3118" w:type="dxa"/>
            <w:gridSpan w:val="2"/>
            <w:tcBorders>
              <w:top w:val="nil"/>
              <w:left w:val="nil"/>
              <w:bottom w:val="single" w:sz="4" w:space="0" w:color="auto"/>
              <w:right w:val="single" w:sz="12" w:space="0" w:color="auto"/>
            </w:tcBorders>
            <w:shd w:val="clear" w:color="auto" w:fill="auto"/>
            <w:vAlign w:val="bottom"/>
            <w:hideMark/>
          </w:tcPr>
          <w:p w14:paraId="0FDEC8AE"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 xml:space="preserve">Constitutional aplastic </w:t>
            </w:r>
            <w:proofErr w:type="spellStart"/>
            <w:r w:rsidRPr="00395489">
              <w:rPr>
                <w:rFonts w:ascii="Times New Roman" w:eastAsia="ＭＳ Ｐゴシック" w:hAnsi="Times New Roman" w:cs="Times New Roman"/>
                <w:color w:val="000000"/>
                <w:sz w:val="16"/>
                <w:szCs w:val="16"/>
              </w:rPr>
              <w:t>anaemia</w:t>
            </w:r>
            <w:proofErr w:type="spellEnd"/>
          </w:p>
        </w:tc>
        <w:tc>
          <w:tcPr>
            <w:tcW w:w="4820" w:type="dxa"/>
            <w:gridSpan w:val="2"/>
            <w:tcBorders>
              <w:top w:val="nil"/>
              <w:left w:val="single" w:sz="12" w:space="0" w:color="auto"/>
              <w:bottom w:val="single" w:sz="4" w:space="0" w:color="auto"/>
              <w:right w:val="single" w:sz="12" w:space="0" w:color="auto"/>
            </w:tcBorders>
            <w:vAlign w:val="bottom"/>
          </w:tcPr>
          <w:p w14:paraId="70C577D3"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游ゴシック" w:hAnsi="Times New Roman" w:cs="Times New Roman"/>
                <w:b/>
                <w:bCs/>
                <w:color w:val="000000"/>
                <w:sz w:val="16"/>
                <w:szCs w:val="16"/>
              </w:rPr>
              <w:t>Pneumonitis</w:t>
            </w:r>
          </w:p>
        </w:tc>
      </w:tr>
      <w:tr w:rsidR="003B3C16" w:rsidRPr="00395489" w14:paraId="025D6A48"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366EDBB9"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D690</w:t>
            </w:r>
          </w:p>
        </w:tc>
        <w:tc>
          <w:tcPr>
            <w:tcW w:w="3118" w:type="dxa"/>
            <w:gridSpan w:val="2"/>
            <w:tcBorders>
              <w:top w:val="nil"/>
              <w:left w:val="nil"/>
              <w:bottom w:val="single" w:sz="4" w:space="0" w:color="auto"/>
              <w:right w:val="single" w:sz="12" w:space="0" w:color="auto"/>
            </w:tcBorders>
            <w:shd w:val="clear" w:color="auto" w:fill="auto"/>
            <w:vAlign w:val="bottom"/>
            <w:hideMark/>
          </w:tcPr>
          <w:p w14:paraId="55F01DC6"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Allergic purpura</w:t>
            </w:r>
          </w:p>
        </w:tc>
        <w:tc>
          <w:tcPr>
            <w:tcW w:w="851" w:type="dxa"/>
            <w:tcBorders>
              <w:top w:val="nil"/>
              <w:left w:val="single" w:sz="12" w:space="0" w:color="auto"/>
              <w:bottom w:val="single" w:sz="4" w:space="0" w:color="auto"/>
              <w:right w:val="single" w:sz="4" w:space="0" w:color="auto"/>
            </w:tcBorders>
          </w:tcPr>
          <w:p w14:paraId="77B31F66"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J704</w:t>
            </w:r>
          </w:p>
        </w:tc>
        <w:tc>
          <w:tcPr>
            <w:tcW w:w="3969" w:type="dxa"/>
            <w:tcBorders>
              <w:top w:val="nil"/>
              <w:left w:val="nil"/>
              <w:bottom w:val="single" w:sz="4" w:space="0" w:color="auto"/>
              <w:right w:val="single" w:sz="12" w:space="0" w:color="auto"/>
            </w:tcBorders>
          </w:tcPr>
          <w:p w14:paraId="2DC89088"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Drug-induced interstitial lung disorders, unspecified</w:t>
            </w:r>
          </w:p>
        </w:tc>
      </w:tr>
      <w:tr w:rsidR="003B3C16" w:rsidRPr="00395489" w14:paraId="32B81FEE" w14:textId="77777777" w:rsidTr="00274B74">
        <w:trPr>
          <w:trHeight w:val="178"/>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54C2FA76"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D692</w:t>
            </w:r>
          </w:p>
        </w:tc>
        <w:tc>
          <w:tcPr>
            <w:tcW w:w="3118" w:type="dxa"/>
            <w:gridSpan w:val="2"/>
            <w:tcBorders>
              <w:top w:val="nil"/>
              <w:left w:val="nil"/>
              <w:bottom w:val="single" w:sz="4" w:space="0" w:color="auto"/>
              <w:right w:val="single" w:sz="12" w:space="0" w:color="auto"/>
            </w:tcBorders>
            <w:shd w:val="clear" w:color="auto" w:fill="auto"/>
            <w:vAlign w:val="bottom"/>
            <w:hideMark/>
          </w:tcPr>
          <w:p w14:paraId="570F6473"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Other nonthrombocytopenic purpura</w:t>
            </w:r>
          </w:p>
        </w:tc>
        <w:tc>
          <w:tcPr>
            <w:tcW w:w="851" w:type="dxa"/>
            <w:tcBorders>
              <w:top w:val="nil"/>
              <w:left w:val="single" w:sz="12" w:space="0" w:color="auto"/>
              <w:bottom w:val="single" w:sz="4" w:space="0" w:color="auto"/>
              <w:right w:val="single" w:sz="4" w:space="0" w:color="auto"/>
            </w:tcBorders>
            <w:vAlign w:val="bottom"/>
          </w:tcPr>
          <w:p w14:paraId="048D699F"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J841</w:t>
            </w:r>
          </w:p>
        </w:tc>
        <w:tc>
          <w:tcPr>
            <w:tcW w:w="3969" w:type="dxa"/>
            <w:tcBorders>
              <w:top w:val="nil"/>
              <w:left w:val="nil"/>
              <w:bottom w:val="single" w:sz="4" w:space="0" w:color="auto"/>
              <w:right w:val="single" w:sz="12" w:space="0" w:color="auto"/>
            </w:tcBorders>
            <w:vAlign w:val="bottom"/>
          </w:tcPr>
          <w:p w14:paraId="4019A412"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Other interstitial pulmonary diseases with fibrosis</w:t>
            </w:r>
          </w:p>
        </w:tc>
      </w:tr>
      <w:tr w:rsidR="003B3C16" w:rsidRPr="00395489" w14:paraId="7A21995D" w14:textId="77777777" w:rsidTr="00274B74">
        <w:trPr>
          <w:trHeight w:val="178"/>
        </w:trPr>
        <w:tc>
          <w:tcPr>
            <w:tcW w:w="836" w:type="dxa"/>
            <w:tcBorders>
              <w:top w:val="nil"/>
              <w:left w:val="single" w:sz="12" w:space="0" w:color="auto"/>
              <w:bottom w:val="single" w:sz="4" w:space="0" w:color="auto"/>
              <w:right w:val="single" w:sz="4" w:space="0" w:color="auto"/>
            </w:tcBorders>
            <w:shd w:val="clear" w:color="auto" w:fill="auto"/>
            <w:vAlign w:val="bottom"/>
          </w:tcPr>
          <w:p w14:paraId="5CADBBAF"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D694</w:t>
            </w:r>
          </w:p>
        </w:tc>
        <w:tc>
          <w:tcPr>
            <w:tcW w:w="3118" w:type="dxa"/>
            <w:gridSpan w:val="2"/>
            <w:tcBorders>
              <w:top w:val="nil"/>
              <w:left w:val="nil"/>
              <w:bottom w:val="single" w:sz="4" w:space="0" w:color="auto"/>
              <w:right w:val="single" w:sz="12" w:space="0" w:color="auto"/>
            </w:tcBorders>
            <w:shd w:val="clear" w:color="auto" w:fill="auto"/>
            <w:vAlign w:val="bottom"/>
          </w:tcPr>
          <w:p w14:paraId="10061AB1"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Other primary thrombocytopenia</w:t>
            </w:r>
          </w:p>
        </w:tc>
        <w:tc>
          <w:tcPr>
            <w:tcW w:w="851" w:type="dxa"/>
            <w:tcBorders>
              <w:top w:val="nil"/>
              <w:left w:val="single" w:sz="12" w:space="0" w:color="auto"/>
              <w:bottom w:val="single" w:sz="4" w:space="0" w:color="auto"/>
              <w:right w:val="single" w:sz="4" w:space="0" w:color="auto"/>
            </w:tcBorders>
            <w:vAlign w:val="bottom"/>
          </w:tcPr>
          <w:p w14:paraId="553AC447"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J849</w:t>
            </w:r>
          </w:p>
        </w:tc>
        <w:tc>
          <w:tcPr>
            <w:tcW w:w="3969" w:type="dxa"/>
            <w:tcBorders>
              <w:top w:val="nil"/>
              <w:left w:val="nil"/>
              <w:bottom w:val="single" w:sz="4" w:space="0" w:color="auto"/>
              <w:right w:val="single" w:sz="12" w:space="0" w:color="auto"/>
            </w:tcBorders>
            <w:vAlign w:val="bottom"/>
          </w:tcPr>
          <w:p w14:paraId="4A88B8AD"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Interstitial pulmonary disease, unspecified</w:t>
            </w:r>
          </w:p>
        </w:tc>
      </w:tr>
      <w:tr w:rsidR="003B3C16" w:rsidRPr="00395489" w14:paraId="224D3AF3"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760580CA"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D695</w:t>
            </w:r>
          </w:p>
        </w:tc>
        <w:tc>
          <w:tcPr>
            <w:tcW w:w="3118" w:type="dxa"/>
            <w:gridSpan w:val="2"/>
            <w:tcBorders>
              <w:top w:val="nil"/>
              <w:left w:val="nil"/>
              <w:bottom w:val="single" w:sz="4" w:space="0" w:color="auto"/>
              <w:right w:val="single" w:sz="12" w:space="0" w:color="auto"/>
            </w:tcBorders>
            <w:shd w:val="clear" w:color="auto" w:fill="auto"/>
            <w:vAlign w:val="bottom"/>
            <w:hideMark/>
          </w:tcPr>
          <w:p w14:paraId="4C2AB6E6"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Secondary thrombocytopenia</w:t>
            </w:r>
          </w:p>
        </w:tc>
        <w:tc>
          <w:tcPr>
            <w:tcW w:w="4820" w:type="dxa"/>
            <w:gridSpan w:val="2"/>
            <w:tcBorders>
              <w:top w:val="nil"/>
              <w:left w:val="single" w:sz="12" w:space="0" w:color="auto"/>
              <w:bottom w:val="single" w:sz="4" w:space="0" w:color="auto"/>
              <w:right w:val="single" w:sz="12" w:space="0" w:color="auto"/>
            </w:tcBorders>
            <w:vAlign w:val="bottom"/>
          </w:tcPr>
          <w:p w14:paraId="1DB77697"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游ゴシック" w:hAnsi="Times New Roman" w:cs="Times New Roman"/>
                <w:b/>
                <w:color w:val="000000"/>
                <w:sz w:val="16"/>
                <w:szCs w:val="16"/>
              </w:rPr>
              <w:t>Skin</w:t>
            </w:r>
          </w:p>
        </w:tc>
      </w:tr>
      <w:tr w:rsidR="003B3C16" w:rsidRPr="00395489" w14:paraId="20801EF1"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tcPr>
          <w:p w14:paraId="07DB49AF"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D763</w:t>
            </w:r>
          </w:p>
        </w:tc>
        <w:tc>
          <w:tcPr>
            <w:tcW w:w="3118" w:type="dxa"/>
            <w:gridSpan w:val="2"/>
            <w:tcBorders>
              <w:top w:val="nil"/>
              <w:left w:val="nil"/>
              <w:bottom w:val="single" w:sz="4" w:space="0" w:color="auto"/>
              <w:right w:val="single" w:sz="12" w:space="0" w:color="auto"/>
            </w:tcBorders>
            <w:shd w:val="clear" w:color="auto" w:fill="auto"/>
            <w:vAlign w:val="bottom"/>
          </w:tcPr>
          <w:p w14:paraId="02A6640B"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Other histiocytosis syndromes</w:t>
            </w:r>
          </w:p>
        </w:tc>
        <w:tc>
          <w:tcPr>
            <w:tcW w:w="851" w:type="dxa"/>
            <w:tcBorders>
              <w:top w:val="nil"/>
              <w:left w:val="single" w:sz="12" w:space="0" w:color="auto"/>
              <w:bottom w:val="single" w:sz="4" w:space="0" w:color="auto"/>
              <w:right w:val="single" w:sz="4" w:space="0" w:color="auto"/>
            </w:tcBorders>
            <w:vAlign w:val="bottom"/>
          </w:tcPr>
          <w:p w14:paraId="4458A694"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L100</w:t>
            </w:r>
          </w:p>
        </w:tc>
        <w:tc>
          <w:tcPr>
            <w:tcW w:w="3969" w:type="dxa"/>
            <w:tcBorders>
              <w:top w:val="nil"/>
              <w:left w:val="nil"/>
              <w:bottom w:val="single" w:sz="4" w:space="0" w:color="auto"/>
              <w:right w:val="single" w:sz="12" w:space="0" w:color="auto"/>
            </w:tcBorders>
            <w:vAlign w:val="bottom"/>
          </w:tcPr>
          <w:p w14:paraId="17FB5888"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Pemphigus vulgaris</w:t>
            </w:r>
          </w:p>
        </w:tc>
      </w:tr>
      <w:tr w:rsidR="003B3C16" w:rsidRPr="00395489" w14:paraId="28BE40E0" w14:textId="77777777" w:rsidTr="00274B74">
        <w:trPr>
          <w:trHeight w:val="375"/>
        </w:trPr>
        <w:tc>
          <w:tcPr>
            <w:tcW w:w="3954" w:type="dxa"/>
            <w:gridSpan w:val="3"/>
            <w:tcBorders>
              <w:top w:val="nil"/>
              <w:left w:val="single" w:sz="12" w:space="0" w:color="auto"/>
              <w:bottom w:val="single" w:sz="4" w:space="0" w:color="auto"/>
              <w:right w:val="single" w:sz="12" w:space="0" w:color="auto"/>
            </w:tcBorders>
            <w:shd w:val="clear" w:color="auto" w:fill="auto"/>
            <w:vAlign w:val="bottom"/>
            <w:hideMark/>
          </w:tcPr>
          <w:p w14:paraId="6E2FCC9A" w14:textId="77777777" w:rsidR="003B3C16" w:rsidRPr="00395489" w:rsidRDefault="003B3C16">
            <w:pPr>
              <w:rPr>
                <w:rFonts w:ascii="Times New Roman" w:eastAsia="ＭＳ Ｐゴシック" w:hAnsi="Times New Roman" w:cs="Times New Roman"/>
                <w:b/>
                <w:bCs/>
                <w:color w:val="000000"/>
                <w:sz w:val="16"/>
                <w:szCs w:val="16"/>
              </w:rPr>
            </w:pPr>
            <w:r w:rsidRPr="00395489">
              <w:rPr>
                <w:rFonts w:ascii="Times New Roman" w:eastAsia="游ゴシック" w:hAnsi="Times New Roman" w:cs="Times New Roman"/>
                <w:b/>
                <w:bCs/>
                <w:color w:val="000000"/>
                <w:sz w:val="16"/>
                <w:szCs w:val="16"/>
              </w:rPr>
              <w:t>Hepatitis</w:t>
            </w:r>
          </w:p>
        </w:tc>
        <w:tc>
          <w:tcPr>
            <w:tcW w:w="851" w:type="dxa"/>
            <w:tcBorders>
              <w:top w:val="nil"/>
              <w:left w:val="single" w:sz="12" w:space="0" w:color="auto"/>
              <w:bottom w:val="single" w:sz="4" w:space="0" w:color="auto"/>
              <w:right w:val="single" w:sz="4" w:space="0" w:color="auto"/>
            </w:tcBorders>
            <w:vAlign w:val="bottom"/>
          </w:tcPr>
          <w:p w14:paraId="3AC933F8"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L120</w:t>
            </w:r>
          </w:p>
        </w:tc>
        <w:tc>
          <w:tcPr>
            <w:tcW w:w="3969" w:type="dxa"/>
            <w:tcBorders>
              <w:top w:val="nil"/>
              <w:left w:val="nil"/>
              <w:bottom w:val="single" w:sz="4" w:space="0" w:color="auto"/>
              <w:right w:val="single" w:sz="12" w:space="0" w:color="auto"/>
            </w:tcBorders>
            <w:vAlign w:val="bottom"/>
          </w:tcPr>
          <w:p w14:paraId="53DB8D08"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Bullous pemphigoid</w:t>
            </w:r>
          </w:p>
        </w:tc>
      </w:tr>
      <w:tr w:rsidR="003B3C16" w:rsidRPr="00395489" w14:paraId="5595CDE9" w14:textId="77777777" w:rsidTr="00274B74">
        <w:trPr>
          <w:trHeight w:val="375"/>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25CBAA77"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K710</w:t>
            </w:r>
          </w:p>
        </w:tc>
        <w:tc>
          <w:tcPr>
            <w:tcW w:w="3118" w:type="dxa"/>
            <w:gridSpan w:val="2"/>
            <w:tcBorders>
              <w:top w:val="nil"/>
              <w:left w:val="nil"/>
              <w:bottom w:val="single" w:sz="4" w:space="0" w:color="auto"/>
              <w:right w:val="single" w:sz="12" w:space="0" w:color="auto"/>
            </w:tcBorders>
            <w:shd w:val="clear" w:color="auto" w:fill="auto"/>
            <w:vAlign w:val="bottom"/>
            <w:hideMark/>
          </w:tcPr>
          <w:p w14:paraId="11576FF3"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Toxic liver disease with cholestasis</w:t>
            </w:r>
          </w:p>
        </w:tc>
        <w:tc>
          <w:tcPr>
            <w:tcW w:w="851" w:type="dxa"/>
            <w:tcBorders>
              <w:top w:val="nil"/>
              <w:left w:val="single" w:sz="12" w:space="0" w:color="auto"/>
              <w:bottom w:val="single" w:sz="4" w:space="0" w:color="auto"/>
              <w:right w:val="single" w:sz="4" w:space="0" w:color="auto"/>
            </w:tcBorders>
            <w:vAlign w:val="bottom"/>
          </w:tcPr>
          <w:p w14:paraId="626E7326"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L121</w:t>
            </w:r>
          </w:p>
        </w:tc>
        <w:tc>
          <w:tcPr>
            <w:tcW w:w="3969" w:type="dxa"/>
            <w:tcBorders>
              <w:top w:val="nil"/>
              <w:left w:val="nil"/>
              <w:bottom w:val="single" w:sz="4" w:space="0" w:color="auto"/>
              <w:right w:val="single" w:sz="12" w:space="0" w:color="auto"/>
            </w:tcBorders>
            <w:vAlign w:val="bottom"/>
          </w:tcPr>
          <w:p w14:paraId="424469A6"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Cicatricial pemphigoid</w:t>
            </w:r>
          </w:p>
        </w:tc>
      </w:tr>
      <w:tr w:rsidR="003B3C16" w:rsidRPr="00395489" w14:paraId="1B8703AC" w14:textId="77777777" w:rsidTr="00274B74">
        <w:trPr>
          <w:trHeight w:val="375"/>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6F093DDB"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K711</w:t>
            </w:r>
          </w:p>
        </w:tc>
        <w:tc>
          <w:tcPr>
            <w:tcW w:w="3118" w:type="dxa"/>
            <w:gridSpan w:val="2"/>
            <w:tcBorders>
              <w:top w:val="nil"/>
              <w:left w:val="nil"/>
              <w:bottom w:val="single" w:sz="4" w:space="0" w:color="auto"/>
              <w:right w:val="single" w:sz="12" w:space="0" w:color="auto"/>
            </w:tcBorders>
            <w:shd w:val="clear" w:color="auto" w:fill="auto"/>
            <w:vAlign w:val="bottom"/>
            <w:hideMark/>
          </w:tcPr>
          <w:p w14:paraId="5096EF12"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Toxic liver disease with hepatic necrosis</w:t>
            </w:r>
          </w:p>
        </w:tc>
        <w:tc>
          <w:tcPr>
            <w:tcW w:w="851" w:type="dxa"/>
            <w:tcBorders>
              <w:top w:val="nil"/>
              <w:left w:val="single" w:sz="12" w:space="0" w:color="auto"/>
              <w:bottom w:val="single" w:sz="4" w:space="0" w:color="auto"/>
              <w:right w:val="single" w:sz="4" w:space="0" w:color="auto"/>
            </w:tcBorders>
            <w:vAlign w:val="bottom"/>
          </w:tcPr>
          <w:p w14:paraId="495E70C3"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L129</w:t>
            </w:r>
          </w:p>
        </w:tc>
        <w:tc>
          <w:tcPr>
            <w:tcW w:w="3969" w:type="dxa"/>
            <w:tcBorders>
              <w:top w:val="nil"/>
              <w:left w:val="nil"/>
              <w:bottom w:val="single" w:sz="4" w:space="0" w:color="auto"/>
              <w:right w:val="single" w:sz="12" w:space="0" w:color="auto"/>
            </w:tcBorders>
            <w:vAlign w:val="bottom"/>
          </w:tcPr>
          <w:p w14:paraId="4718BFE8"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Pemphigoid, unspecified</w:t>
            </w:r>
          </w:p>
        </w:tc>
      </w:tr>
      <w:tr w:rsidR="003B3C16" w:rsidRPr="00395489" w14:paraId="3DD1A586" w14:textId="77777777" w:rsidTr="00274B74">
        <w:trPr>
          <w:trHeight w:val="375"/>
        </w:trPr>
        <w:tc>
          <w:tcPr>
            <w:tcW w:w="836" w:type="dxa"/>
            <w:tcBorders>
              <w:top w:val="nil"/>
              <w:left w:val="single" w:sz="12" w:space="0" w:color="auto"/>
              <w:bottom w:val="single" w:sz="4" w:space="0" w:color="auto"/>
              <w:right w:val="single" w:sz="4" w:space="0" w:color="auto"/>
            </w:tcBorders>
            <w:shd w:val="clear" w:color="auto" w:fill="auto"/>
            <w:vAlign w:val="bottom"/>
          </w:tcPr>
          <w:p w14:paraId="25A48F8A"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K712</w:t>
            </w:r>
          </w:p>
        </w:tc>
        <w:tc>
          <w:tcPr>
            <w:tcW w:w="3118" w:type="dxa"/>
            <w:gridSpan w:val="2"/>
            <w:tcBorders>
              <w:top w:val="nil"/>
              <w:left w:val="nil"/>
              <w:bottom w:val="single" w:sz="4" w:space="0" w:color="auto"/>
              <w:right w:val="single" w:sz="12" w:space="0" w:color="auto"/>
            </w:tcBorders>
            <w:shd w:val="clear" w:color="auto" w:fill="auto"/>
            <w:vAlign w:val="bottom"/>
          </w:tcPr>
          <w:p w14:paraId="3523617F"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Toxic liver disease with acute hepatitis</w:t>
            </w:r>
          </w:p>
        </w:tc>
        <w:tc>
          <w:tcPr>
            <w:tcW w:w="851" w:type="dxa"/>
            <w:tcBorders>
              <w:top w:val="nil"/>
              <w:left w:val="single" w:sz="12" w:space="0" w:color="auto"/>
              <w:bottom w:val="single" w:sz="4" w:space="0" w:color="auto"/>
              <w:right w:val="single" w:sz="4" w:space="0" w:color="auto"/>
            </w:tcBorders>
            <w:vAlign w:val="bottom"/>
          </w:tcPr>
          <w:p w14:paraId="2960201A"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L139</w:t>
            </w:r>
          </w:p>
        </w:tc>
        <w:tc>
          <w:tcPr>
            <w:tcW w:w="3969" w:type="dxa"/>
            <w:tcBorders>
              <w:top w:val="nil"/>
              <w:left w:val="nil"/>
              <w:bottom w:val="single" w:sz="4" w:space="0" w:color="auto"/>
              <w:right w:val="single" w:sz="12" w:space="0" w:color="auto"/>
            </w:tcBorders>
            <w:vAlign w:val="bottom"/>
          </w:tcPr>
          <w:p w14:paraId="67BC4C8D"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Bullous disorder, unspecified</w:t>
            </w:r>
          </w:p>
        </w:tc>
      </w:tr>
      <w:tr w:rsidR="003B3C16" w:rsidRPr="00395489" w14:paraId="554CFFC2" w14:textId="77777777" w:rsidTr="00274B74">
        <w:trPr>
          <w:trHeight w:val="375"/>
        </w:trPr>
        <w:tc>
          <w:tcPr>
            <w:tcW w:w="836" w:type="dxa"/>
            <w:tcBorders>
              <w:top w:val="nil"/>
              <w:left w:val="single" w:sz="12" w:space="0" w:color="auto"/>
              <w:bottom w:val="single" w:sz="4" w:space="0" w:color="auto"/>
              <w:right w:val="single" w:sz="4" w:space="0" w:color="auto"/>
            </w:tcBorders>
            <w:shd w:val="clear" w:color="auto" w:fill="auto"/>
            <w:vAlign w:val="bottom"/>
          </w:tcPr>
          <w:p w14:paraId="2EC7D987"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K716</w:t>
            </w:r>
          </w:p>
        </w:tc>
        <w:tc>
          <w:tcPr>
            <w:tcW w:w="3118" w:type="dxa"/>
            <w:gridSpan w:val="2"/>
            <w:tcBorders>
              <w:top w:val="nil"/>
              <w:left w:val="nil"/>
              <w:bottom w:val="single" w:sz="4" w:space="0" w:color="auto"/>
              <w:right w:val="single" w:sz="12" w:space="0" w:color="auto"/>
            </w:tcBorders>
            <w:shd w:val="clear" w:color="auto" w:fill="auto"/>
            <w:vAlign w:val="bottom"/>
          </w:tcPr>
          <w:p w14:paraId="43F0CD56"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Toxic liver disease with hepatitis, not elsewhere classified</w:t>
            </w:r>
          </w:p>
        </w:tc>
        <w:tc>
          <w:tcPr>
            <w:tcW w:w="851" w:type="dxa"/>
            <w:tcBorders>
              <w:top w:val="nil"/>
              <w:left w:val="single" w:sz="12" w:space="0" w:color="auto"/>
              <w:bottom w:val="single" w:sz="4" w:space="0" w:color="auto"/>
              <w:right w:val="single" w:sz="4" w:space="0" w:color="auto"/>
            </w:tcBorders>
            <w:vAlign w:val="bottom"/>
          </w:tcPr>
          <w:p w14:paraId="0802260D"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L511</w:t>
            </w:r>
          </w:p>
        </w:tc>
        <w:tc>
          <w:tcPr>
            <w:tcW w:w="3969" w:type="dxa"/>
            <w:tcBorders>
              <w:top w:val="nil"/>
              <w:left w:val="nil"/>
              <w:bottom w:val="single" w:sz="4" w:space="0" w:color="auto"/>
              <w:right w:val="single" w:sz="12" w:space="0" w:color="auto"/>
            </w:tcBorders>
            <w:vAlign w:val="bottom"/>
          </w:tcPr>
          <w:p w14:paraId="557A70FA"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Bullous erythema multiforme</w:t>
            </w:r>
          </w:p>
        </w:tc>
      </w:tr>
      <w:tr w:rsidR="003B3C16" w:rsidRPr="00395489" w14:paraId="318BBF3E" w14:textId="77777777" w:rsidTr="00274B74">
        <w:trPr>
          <w:trHeight w:val="375"/>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05FCA69F"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K719</w:t>
            </w:r>
          </w:p>
        </w:tc>
        <w:tc>
          <w:tcPr>
            <w:tcW w:w="3118" w:type="dxa"/>
            <w:gridSpan w:val="2"/>
            <w:tcBorders>
              <w:top w:val="nil"/>
              <w:left w:val="nil"/>
              <w:bottom w:val="single" w:sz="4" w:space="0" w:color="auto"/>
              <w:right w:val="single" w:sz="12" w:space="0" w:color="auto"/>
            </w:tcBorders>
            <w:shd w:val="clear" w:color="auto" w:fill="auto"/>
            <w:vAlign w:val="bottom"/>
            <w:hideMark/>
          </w:tcPr>
          <w:p w14:paraId="4890DFE1"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Toxic liver disease, unspecified</w:t>
            </w:r>
          </w:p>
        </w:tc>
        <w:tc>
          <w:tcPr>
            <w:tcW w:w="4820" w:type="dxa"/>
            <w:gridSpan w:val="2"/>
            <w:tcBorders>
              <w:top w:val="nil"/>
              <w:left w:val="single" w:sz="12" w:space="0" w:color="auto"/>
              <w:bottom w:val="single" w:sz="4" w:space="0" w:color="auto"/>
              <w:right w:val="single" w:sz="12" w:space="0" w:color="auto"/>
            </w:tcBorders>
            <w:vAlign w:val="bottom"/>
          </w:tcPr>
          <w:p w14:paraId="78E98477"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游ゴシック" w:hAnsi="Times New Roman" w:cs="Times New Roman"/>
                <w:b/>
                <w:bCs/>
                <w:color w:val="000000"/>
                <w:sz w:val="16"/>
                <w:szCs w:val="16"/>
              </w:rPr>
              <w:t>Thyroiditis</w:t>
            </w:r>
          </w:p>
        </w:tc>
      </w:tr>
      <w:tr w:rsidR="003B3C16" w:rsidRPr="00395489" w14:paraId="0C7240DD" w14:textId="77777777" w:rsidTr="00274B74">
        <w:trPr>
          <w:trHeight w:val="375"/>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59348AA8"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K720</w:t>
            </w:r>
          </w:p>
        </w:tc>
        <w:tc>
          <w:tcPr>
            <w:tcW w:w="3118" w:type="dxa"/>
            <w:gridSpan w:val="2"/>
            <w:tcBorders>
              <w:top w:val="nil"/>
              <w:left w:val="nil"/>
              <w:bottom w:val="single" w:sz="4" w:space="0" w:color="auto"/>
              <w:right w:val="single" w:sz="12" w:space="0" w:color="auto"/>
            </w:tcBorders>
            <w:shd w:val="clear" w:color="auto" w:fill="auto"/>
            <w:vAlign w:val="bottom"/>
            <w:hideMark/>
          </w:tcPr>
          <w:p w14:paraId="4FB846C4"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Acute and subacute hepatic failure</w:t>
            </w:r>
          </w:p>
        </w:tc>
        <w:tc>
          <w:tcPr>
            <w:tcW w:w="851" w:type="dxa"/>
            <w:tcBorders>
              <w:top w:val="nil"/>
              <w:left w:val="single" w:sz="12" w:space="0" w:color="auto"/>
              <w:bottom w:val="single" w:sz="4" w:space="0" w:color="auto"/>
              <w:right w:val="single" w:sz="4" w:space="0" w:color="auto"/>
            </w:tcBorders>
            <w:vAlign w:val="bottom"/>
          </w:tcPr>
          <w:p w14:paraId="6B7FB115"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E032</w:t>
            </w:r>
          </w:p>
        </w:tc>
        <w:tc>
          <w:tcPr>
            <w:tcW w:w="3969" w:type="dxa"/>
            <w:tcBorders>
              <w:top w:val="nil"/>
              <w:left w:val="nil"/>
              <w:bottom w:val="single" w:sz="4" w:space="0" w:color="auto"/>
              <w:right w:val="single" w:sz="12" w:space="0" w:color="auto"/>
            </w:tcBorders>
            <w:vAlign w:val="bottom"/>
          </w:tcPr>
          <w:p w14:paraId="1CB95157"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Hypothyroidism due to medicaments and other exogenous substances</w:t>
            </w:r>
          </w:p>
        </w:tc>
      </w:tr>
      <w:tr w:rsidR="003B3C16" w:rsidRPr="00395489" w14:paraId="22A9CA02" w14:textId="77777777" w:rsidTr="00274B74">
        <w:trPr>
          <w:trHeight w:val="375"/>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162F11FD"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K754</w:t>
            </w:r>
          </w:p>
        </w:tc>
        <w:tc>
          <w:tcPr>
            <w:tcW w:w="3118" w:type="dxa"/>
            <w:gridSpan w:val="2"/>
            <w:tcBorders>
              <w:top w:val="nil"/>
              <w:left w:val="nil"/>
              <w:bottom w:val="single" w:sz="4" w:space="0" w:color="auto"/>
              <w:right w:val="single" w:sz="12" w:space="0" w:color="auto"/>
            </w:tcBorders>
            <w:shd w:val="clear" w:color="auto" w:fill="auto"/>
            <w:vAlign w:val="bottom"/>
            <w:hideMark/>
          </w:tcPr>
          <w:p w14:paraId="26D1D720"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Autoimmune hepatitis</w:t>
            </w:r>
          </w:p>
        </w:tc>
        <w:tc>
          <w:tcPr>
            <w:tcW w:w="851" w:type="dxa"/>
            <w:tcBorders>
              <w:top w:val="nil"/>
              <w:left w:val="single" w:sz="12" w:space="0" w:color="auto"/>
              <w:bottom w:val="single" w:sz="4" w:space="0" w:color="auto"/>
              <w:right w:val="single" w:sz="4" w:space="0" w:color="auto"/>
            </w:tcBorders>
            <w:vAlign w:val="bottom"/>
          </w:tcPr>
          <w:p w14:paraId="5B36B3A6"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E038</w:t>
            </w:r>
          </w:p>
        </w:tc>
        <w:tc>
          <w:tcPr>
            <w:tcW w:w="3969" w:type="dxa"/>
            <w:tcBorders>
              <w:top w:val="nil"/>
              <w:left w:val="nil"/>
              <w:bottom w:val="single" w:sz="4" w:space="0" w:color="auto"/>
              <w:right w:val="single" w:sz="12" w:space="0" w:color="auto"/>
            </w:tcBorders>
            <w:vAlign w:val="bottom"/>
          </w:tcPr>
          <w:p w14:paraId="5C96DD04"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Other specified hypothyroidism</w:t>
            </w:r>
          </w:p>
        </w:tc>
      </w:tr>
      <w:tr w:rsidR="003B3C16" w:rsidRPr="00395489" w14:paraId="61DA2E51" w14:textId="77777777" w:rsidTr="00274B74">
        <w:trPr>
          <w:trHeight w:val="375"/>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66B76340"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K759</w:t>
            </w:r>
          </w:p>
        </w:tc>
        <w:tc>
          <w:tcPr>
            <w:tcW w:w="3118" w:type="dxa"/>
            <w:gridSpan w:val="2"/>
            <w:tcBorders>
              <w:top w:val="nil"/>
              <w:left w:val="nil"/>
              <w:bottom w:val="single" w:sz="4" w:space="0" w:color="auto"/>
              <w:right w:val="single" w:sz="12" w:space="0" w:color="auto"/>
            </w:tcBorders>
            <w:shd w:val="clear" w:color="auto" w:fill="auto"/>
            <w:vAlign w:val="bottom"/>
            <w:hideMark/>
          </w:tcPr>
          <w:p w14:paraId="246774C1"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Inflammatory liver disease, unspecified</w:t>
            </w:r>
          </w:p>
        </w:tc>
        <w:tc>
          <w:tcPr>
            <w:tcW w:w="851" w:type="dxa"/>
            <w:tcBorders>
              <w:top w:val="nil"/>
              <w:left w:val="single" w:sz="12" w:space="0" w:color="auto"/>
              <w:bottom w:val="single" w:sz="4" w:space="0" w:color="auto"/>
              <w:right w:val="single" w:sz="4" w:space="0" w:color="auto"/>
            </w:tcBorders>
            <w:vAlign w:val="bottom"/>
          </w:tcPr>
          <w:p w14:paraId="2FF6D62C"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E039</w:t>
            </w:r>
          </w:p>
        </w:tc>
        <w:tc>
          <w:tcPr>
            <w:tcW w:w="3969" w:type="dxa"/>
            <w:tcBorders>
              <w:top w:val="nil"/>
              <w:left w:val="nil"/>
              <w:bottom w:val="single" w:sz="4" w:space="0" w:color="auto"/>
              <w:right w:val="single" w:sz="12" w:space="0" w:color="auto"/>
            </w:tcBorders>
            <w:vAlign w:val="bottom"/>
          </w:tcPr>
          <w:p w14:paraId="2B832975"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Hypothyroidism, unspecified</w:t>
            </w:r>
          </w:p>
        </w:tc>
      </w:tr>
      <w:tr w:rsidR="003B3C16" w:rsidRPr="00395489" w14:paraId="0763F84D" w14:textId="77777777" w:rsidTr="00274B74">
        <w:trPr>
          <w:trHeight w:val="375"/>
        </w:trPr>
        <w:tc>
          <w:tcPr>
            <w:tcW w:w="3954" w:type="dxa"/>
            <w:gridSpan w:val="3"/>
            <w:tcBorders>
              <w:top w:val="nil"/>
              <w:left w:val="single" w:sz="12" w:space="0" w:color="auto"/>
              <w:bottom w:val="single" w:sz="4" w:space="0" w:color="auto"/>
              <w:right w:val="single" w:sz="12" w:space="0" w:color="auto"/>
            </w:tcBorders>
            <w:shd w:val="clear" w:color="auto" w:fill="auto"/>
            <w:vAlign w:val="bottom"/>
            <w:hideMark/>
          </w:tcPr>
          <w:p w14:paraId="0A2FB7D7" w14:textId="77777777" w:rsidR="003B3C16" w:rsidRPr="00395489" w:rsidRDefault="003B3C16">
            <w:pPr>
              <w:rPr>
                <w:rFonts w:ascii="Times New Roman" w:eastAsia="ＭＳ Ｐゴシック" w:hAnsi="Times New Roman" w:cs="Times New Roman"/>
                <w:b/>
                <w:bCs/>
                <w:color w:val="000000"/>
                <w:sz w:val="16"/>
                <w:szCs w:val="16"/>
              </w:rPr>
            </w:pPr>
            <w:proofErr w:type="spellStart"/>
            <w:r w:rsidRPr="00395489">
              <w:rPr>
                <w:rFonts w:ascii="Times New Roman" w:eastAsia="游ゴシック" w:hAnsi="Times New Roman" w:cs="Times New Roman"/>
                <w:b/>
                <w:bCs/>
                <w:color w:val="000000"/>
                <w:sz w:val="16"/>
                <w:szCs w:val="16"/>
              </w:rPr>
              <w:t>Hypophysitis</w:t>
            </w:r>
            <w:proofErr w:type="spellEnd"/>
            <w:r w:rsidRPr="00395489">
              <w:rPr>
                <w:rFonts w:ascii="Times New Roman" w:eastAsia="ＭＳ Ｐゴシック" w:hAnsi="Times New Roman" w:cs="Times New Roman" w:hint="eastAsia"/>
                <w:b/>
                <w:bCs/>
                <w:color w:val="000000"/>
                <w:sz w:val="16"/>
                <w:szCs w:val="16"/>
              </w:rPr>
              <w:t xml:space="preserve">　</w:t>
            </w:r>
          </w:p>
        </w:tc>
        <w:tc>
          <w:tcPr>
            <w:tcW w:w="851" w:type="dxa"/>
            <w:tcBorders>
              <w:top w:val="nil"/>
              <w:left w:val="single" w:sz="12" w:space="0" w:color="auto"/>
              <w:bottom w:val="single" w:sz="4" w:space="0" w:color="auto"/>
              <w:right w:val="single" w:sz="4" w:space="0" w:color="auto"/>
            </w:tcBorders>
            <w:vAlign w:val="bottom"/>
          </w:tcPr>
          <w:p w14:paraId="63AC617C"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E050</w:t>
            </w:r>
          </w:p>
        </w:tc>
        <w:tc>
          <w:tcPr>
            <w:tcW w:w="3969" w:type="dxa"/>
            <w:tcBorders>
              <w:top w:val="nil"/>
              <w:left w:val="nil"/>
              <w:bottom w:val="single" w:sz="4" w:space="0" w:color="auto"/>
              <w:right w:val="single" w:sz="12" w:space="0" w:color="auto"/>
            </w:tcBorders>
            <w:vAlign w:val="bottom"/>
          </w:tcPr>
          <w:p w14:paraId="6724BC98"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 xml:space="preserve">Thyrotoxicosis with diffuse </w:t>
            </w:r>
            <w:proofErr w:type="spellStart"/>
            <w:r w:rsidRPr="00395489">
              <w:rPr>
                <w:rFonts w:ascii="Times New Roman" w:eastAsia="ＭＳ Ｐゴシック" w:hAnsi="Times New Roman" w:cs="Times New Roman"/>
                <w:color w:val="000000"/>
                <w:sz w:val="16"/>
                <w:szCs w:val="16"/>
              </w:rPr>
              <w:t>goitre</w:t>
            </w:r>
            <w:proofErr w:type="spellEnd"/>
          </w:p>
        </w:tc>
      </w:tr>
      <w:tr w:rsidR="003B3C16" w:rsidRPr="00395489" w14:paraId="7212A3DB"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213956B9"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E230</w:t>
            </w:r>
          </w:p>
        </w:tc>
        <w:tc>
          <w:tcPr>
            <w:tcW w:w="3118" w:type="dxa"/>
            <w:gridSpan w:val="2"/>
            <w:tcBorders>
              <w:top w:val="nil"/>
              <w:left w:val="nil"/>
              <w:bottom w:val="single" w:sz="4" w:space="0" w:color="auto"/>
              <w:right w:val="single" w:sz="12" w:space="0" w:color="auto"/>
            </w:tcBorders>
            <w:shd w:val="clear" w:color="auto" w:fill="auto"/>
            <w:vAlign w:val="bottom"/>
            <w:hideMark/>
          </w:tcPr>
          <w:p w14:paraId="2FC0CC41"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Hypopituitarism</w:t>
            </w:r>
          </w:p>
        </w:tc>
        <w:tc>
          <w:tcPr>
            <w:tcW w:w="851" w:type="dxa"/>
            <w:tcBorders>
              <w:top w:val="nil"/>
              <w:left w:val="single" w:sz="12" w:space="0" w:color="auto"/>
              <w:bottom w:val="single" w:sz="4" w:space="0" w:color="auto"/>
              <w:right w:val="single" w:sz="4" w:space="0" w:color="auto"/>
            </w:tcBorders>
            <w:vAlign w:val="bottom"/>
          </w:tcPr>
          <w:p w14:paraId="12689350"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color w:val="000000"/>
                <w:sz w:val="16"/>
                <w:szCs w:val="16"/>
              </w:rPr>
              <w:t>E055</w:t>
            </w:r>
          </w:p>
        </w:tc>
        <w:tc>
          <w:tcPr>
            <w:tcW w:w="3969" w:type="dxa"/>
            <w:tcBorders>
              <w:top w:val="nil"/>
              <w:left w:val="nil"/>
              <w:bottom w:val="single" w:sz="4" w:space="0" w:color="auto"/>
              <w:right w:val="single" w:sz="12" w:space="0" w:color="auto"/>
            </w:tcBorders>
            <w:vAlign w:val="bottom"/>
          </w:tcPr>
          <w:p w14:paraId="50E8124B"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color w:val="000000"/>
                <w:sz w:val="16"/>
                <w:szCs w:val="16"/>
              </w:rPr>
              <w:t>Thyroid crisis or storm</w:t>
            </w:r>
          </w:p>
        </w:tc>
      </w:tr>
      <w:tr w:rsidR="003B3C16" w:rsidRPr="00395489" w14:paraId="33EF3A1D"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5024F5E1"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E231</w:t>
            </w:r>
          </w:p>
        </w:tc>
        <w:tc>
          <w:tcPr>
            <w:tcW w:w="3118" w:type="dxa"/>
            <w:gridSpan w:val="2"/>
            <w:tcBorders>
              <w:top w:val="nil"/>
              <w:left w:val="nil"/>
              <w:bottom w:val="single" w:sz="4" w:space="0" w:color="auto"/>
              <w:right w:val="single" w:sz="12" w:space="0" w:color="auto"/>
            </w:tcBorders>
            <w:shd w:val="clear" w:color="auto" w:fill="auto"/>
            <w:vAlign w:val="bottom"/>
            <w:hideMark/>
          </w:tcPr>
          <w:p w14:paraId="34F9932D"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Drug-induced hypopituitarism</w:t>
            </w:r>
          </w:p>
        </w:tc>
        <w:tc>
          <w:tcPr>
            <w:tcW w:w="851" w:type="dxa"/>
            <w:tcBorders>
              <w:top w:val="nil"/>
              <w:left w:val="single" w:sz="12" w:space="0" w:color="auto"/>
              <w:bottom w:val="single" w:sz="4" w:space="0" w:color="auto"/>
              <w:right w:val="single" w:sz="4" w:space="0" w:color="auto"/>
            </w:tcBorders>
            <w:vAlign w:val="bottom"/>
          </w:tcPr>
          <w:p w14:paraId="65900867"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E059</w:t>
            </w:r>
          </w:p>
        </w:tc>
        <w:tc>
          <w:tcPr>
            <w:tcW w:w="3969" w:type="dxa"/>
            <w:tcBorders>
              <w:top w:val="nil"/>
              <w:left w:val="nil"/>
              <w:bottom w:val="single" w:sz="4" w:space="0" w:color="auto"/>
              <w:right w:val="single" w:sz="12" w:space="0" w:color="auto"/>
            </w:tcBorders>
            <w:vAlign w:val="bottom"/>
          </w:tcPr>
          <w:p w14:paraId="619F3633"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Thyrotoxicosis, unspecified</w:t>
            </w:r>
          </w:p>
        </w:tc>
      </w:tr>
      <w:tr w:rsidR="003B3C16" w:rsidRPr="00395489" w14:paraId="5394D5AA"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7B954079"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E232</w:t>
            </w:r>
          </w:p>
        </w:tc>
        <w:tc>
          <w:tcPr>
            <w:tcW w:w="3118" w:type="dxa"/>
            <w:gridSpan w:val="2"/>
            <w:tcBorders>
              <w:top w:val="nil"/>
              <w:left w:val="nil"/>
              <w:bottom w:val="single" w:sz="4" w:space="0" w:color="auto"/>
              <w:right w:val="single" w:sz="12" w:space="0" w:color="auto"/>
            </w:tcBorders>
            <w:shd w:val="clear" w:color="auto" w:fill="auto"/>
            <w:vAlign w:val="bottom"/>
            <w:hideMark/>
          </w:tcPr>
          <w:p w14:paraId="27D76F46"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Diabetes insipidus</w:t>
            </w:r>
          </w:p>
        </w:tc>
        <w:tc>
          <w:tcPr>
            <w:tcW w:w="851" w:type="dxa"/>
            <w:tcBorders>
              <w:top w:val="nil"/>
              <w:left w:val="single" w:sz="12" w:space="0" w:color="auto"/>
              <w:bottom w:val="single" w:sz="4" w:space="0" w:color="auto"/>
              <w:right w:val="single" w:sz="4" w:space="0" w:color="auto"/>
            </w:tcBorders>
            <w:vAlign w:val="bottom"/>
          </w:tcPr>
          <w:p w14:paraId="0ED49A16"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E063</w:t>
            </w:r>
          </w:p>
        </w:tc>
        <w:tc>
          <w:tcPr>
            <w:tcW w:w="3969" w:type="dxa"/>
            <w:tcBorders>
              <w:top w:val="nil"/>
              <w:left w:val="nil"/>
              <w:bottom w:val="single" w:sz="4" w:space="0" w:color="auto"/>
              <w:right w:val="single" w:sz="12" w:space="0" w:color="auto"/>
            </w:tcBorders>
            <w:vAlign w:val="bottom"/>
          </w:tcPr>
          <w:p w14:paraId="0D2806AD"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Autoimmune thyroiditis</w:t>
            </w:r>
          </w:p>
        </w:tc>
      </w:tr>
      <w:tr w:rsidR="003B3C16" w:rsidRPr="00395489" w14:paraId="0C3388C1"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0FD5CB27"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E236</w:t>
            </w:r>
          </w:p>
        </w:tc>
        <w:tc>
          <w:tcPr>
            <w:tcW w:w="3118" w:type="dxa"/>
            <w:gridSpan w:val="2"/>
            <w:tcBorders>
              <w:top w:val="nil"/>
              <w:left w:val="nil"/>
              <w:bottom w:val="single" w:sz="4" w:space="0" w:color="auto"/>
              <w:right w:val="single" w:sz="12" w:space="0" w:color="auto"/>
            </w:tcBorders>
            <w:shd w:val="clear" w:color="auto" w:fill="auto"/>
            <w:vAlign w:val="bottom"/>
            <w:hideMark/>
          </w:tcPr>
          <w:p w14:paraId="17DF5C54" w14:textId="75699B30"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 xml:space="preserve">Other disorders of </w:t>
            </w:r>
            <w:r w:rsidR="00432EC5" w:rsidRPr="00395489">
              <w:rPr>
                <w:rFonts w:ascii="Times New Roman" w:eastAsia="ＭＳ Ｐゴシック" w:hAnsi="Times New Roman" w:cs="Times New Roman"/>
                <w:color w:val="000000"/>
                <w:sz w:val="16"/>
                <w:szCs w:val="16"/>
              </w:rPr>
              <w:t xml:space="preserve">the </w:t>
            </w:r>
            <w:r w:rsidRPr="00395489">
              <w:rPr>
                <w:rFonts w:ascii="Times New Roman" w:eastAsia="ＭＳ Ｐゴシック" w:hAnsi="Times New Roman" w:cs="Times New Roman"/>
                <w:color w:val="000000"/>
                <w:sz w:val="16"/>
                <w:szCs w:val="16"/>
              </w:rPr>
              <w:t>pituitary gland</w:t>
            </w:r>
          </w:p>
        </w:tc>
        <w:tc>
          <w:tcPr>
            <w:tcW w:w="851" w:type="dxa"/>
            <w:tcBorders>
              <w:top w:val="nil"/>
              <w:left w:val="single" w:sz="12" w:space="0" w:color="auto"/>
              <w:bottom w:val="single" w:sz="4" w:space="0" w:color="auto"/>
              <w:right w:val="single" w:sz="4" w:space="0" w:color="auto"/>
            </w:tcBorders>
            <w:vAlign w:val="bottom"/>
          </w:tcPr>
          <w:p w14:paraId="6EE5CF17"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E069</w:t>
            </w:r>
          </w:p>
        </w:tc>
        <w:tc>
          <w:tcPr>
            <w:tcW w:w="3969" w:type="dxa"/>
            <w:tcBorders>
              <w:top w:val="nil"/>
              <w:left w:val="nil"/>
              <w:bottom w:val="single" w:sz="4" w:space="0" w:color="auto"/>
              <w:right w:val="single" w:sz="12" w:space="0" w:color="auto"/>
            </w:tcBorders>
            <w:vAlign w:val="bottom"/>
          </w:tcPr>
          <w:p w14:paraId="014697A0"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Thyroiditis, unspecified</w:t>
            </w:r>
          </w:p>
        </w:tc>
      </w:tr>
      <w:tr w:rsidR="003B3C16" w:rsidRPr="00395489" w14:paraId="4F16F757" w14:textId="77777777" w:rsidTr="00274B74">
        <w:trPr>
          <w:trHeight w:val="70"/>
        </w:trPr>
        <w:tc>
          <w:tcPr>
            <w:tcW w:w="3954" w:type="dxa"/>
            <w:gridSpan w:val="3"/>
            <w:tcBorders>
              <w:top w:val="nil"/>
              <w:left w:val="single" w:sz="12" w:space="0" w:color="auto"/>
              <w:bottom w:val="single" w:sz="4" w:space="0" w:color="auto"/>
              <w:right w:val="single" w:sz="12" w:space="0" w:color="auto"/>
            </w:tcBorders>
            <w:shd w:val="clear" w:color="auto" w:fill="auto"/>
            <w:vAlign w:val="bottom"/>
          </w:tcPr>
          <w:p w14:paraId="30120D5C"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游ゴシック" w:hAnsi="Times New Roman" w:cs="Times New Roman"/>
                <w:b/>
                <w:bCs/>
                <w:color w:val="000000"/>
                <w:sz w:val="16"/>
                <w:szCs w:val="16"/>
              </w:rPr>
              <w:t>Myasthenia gravis</w:t>
            </w:r>
          </w:p>
        </w:tc>
        <w:tc>
          <w:tcPr>
            <w:tcW w:w="851" w:type="dxa"/>
            <w:tcBorders>
              <w:top w:val="nil"/>
              <w:left w:val="single" w:sz="12" w:space="0" w:color="auto"/>
              <w:bottom w:val="single" w:sz="4" w:space="0" w:color="auto"/>
              <w:right w:val="single" w:sz="4" w:space="0" w:color="auto"/>
            </w:tcBorders>
            <w:vAlign w:val="bottom"/>
          </w:tcPr>
          <w:p w14:paraId="3F975F12"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E078</w:t>
            </w:r>
          </w:p>
        </w:tc>
        <w:tc>
          <w:tcPr>
            <w:tcW w:w="3969" w:type="dxa"/>
            <w:tcBorders>
              <w:top w:val="nil"/>
              <w:left w:val="nil"/>
              <w:bottom w:val="single" w:sz="4" w:space="0" w:color="auto"/>
              <w:right w:val="single" w:sz="12" w:space="0" w:color="auto"/>
            </w:tcBorders>
            <w:vAlign w:val="bottom"/>
          </w:tcPr>
          <w:p w14:paraId="2D27132A" w14:textId="072EAB31"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 xml:space="preserve">Other specified disorders of </w:t>
            </w:r>
            <w:r w:rsidR="00432EC5" w:rsidRPr="00395489">
              <w:rPr>
                <w:rFonts w:ascii="Times New Roman" w:eastAsia="ＭＳ Ｐゴシック" w:hAnsi="Times New Roman" w:cs="Times New Roman"/>
                <w:color w:val="000000"/>
                <w:sz w:val="16"/>
                <w:szCs w:val="16"/>
              </w:rPr>
              <w:t xml:space="preserve">the </w:t>
            </w:r>
            <w:r w:rsidRPr="00395489">
              <w:rPr>
                <w:rFonts w:ascii="Times New Roman" w:eastAsia="ＭＳ Ｐゴシック" w:hAnsi="Times New Roman" w:cs="Times New Roman"/>
                <w:color w:val="000000"/>
                <w:sz w:val="16"/>
                <w:szCs w:val="16"/>
              </w:rPr>
              <w:t>thyroid</w:t>
            </w:r>
          </w:p>
        </w:tc>
      </w:tr>
      <w:tr w:rsidR="003B3C16" w:rsidRPr="00395489" w14:paraId="3DEC1F37"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tcPr>
          <w:p w14:paraId="3F1BB094"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G700</w:t>
            </w:r>
          </w:p>
        </w:tc>
        <w:tc>
          <w:tcPr>
            <w:tcW w:w="3118" w:type="dxa"/>
            <w:gridSpan w:val="2"/>
            <w:tcBorders>
              <w:top w:val="nil"/>
              <w:left w:val="nil"/>
              <w:bottom w:val="single" w:sz="4" w:space="0" w:color="auto"/>
              <w:right w:val="single" w:sz="12" w:space="0" w:color="auto"/>
            </w:tcBorders>
            <w:shd w:val="clear" w:color="auto" w:fill="auto"/>
            <w:vAlign w:val="bottom"/>
          </w:tcPr>
          <w:p w14:paraId="2451EDCB"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Myasthenia gravis</w:t>
            </w:r>
          </w:p>
        </w:tc>
        <w:tc>
          <w:tcPr>
            <w:tcW w:w="851" w:type="dxa"/>
            <w:tcBorders>
              <w:top w:val="nil"/>
              <w:left w:val="single" w:sz="12" w:space="0" w:color="auto"/>
              <w:bottom w:val="single" w:sz="4" w:space="0" w:color="auto"/>
              <w:right w:val="single" w:sz="4" w:space="0" w:color="auto"/>
            </w:tcBorders>
          </w:tcPr>
          <w:p w14:paraId="761C37EB"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E079</w:t>
            </w:r>
          </w:p>
        </w:tc>
        <w:tc>
          <w:tcPr>
            <w:tcW w:w="3969" w:type="dxa"/>
            <w:tcBorders>
              <w:top w:val="nil"/>
              <w:left w:val="nil"/>
              <w:bottom w:val="single" w:sz="4" w:space="0" w:color="auto"/>
              <w:right w:val="single" w:sz="12" w:space="0" w:color="auto"/>
            </w:tcBorders>
          </w:tcPr>
          <w:p w14:paraId="339A34E6" w14:textId="443C277C"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 xml:space="preserve">Disorder of </w:t>
            </w:r>
            <w:r w:rsidR="00432EC5" w:rsidRPr="00395489">
              <w:rPr>
                <w:rFonts w:ascii="Times New Roman" w:eastAsia="ＭＳ 明朝" w:hAnsi="Times New Roman" w:cs="Times New Roman"/>
                <w:sz w:val="16"/>
                <w:szCs w:val="16"/>
              </w:rPr>
              <w:t xml:space="preserve">the </w:t>
            </w:r>
            <w:r w:rsidRPr="00395489">
              <w:rPr>
                <w:rFonts w:ascii="Times New Roman" w:eastAsia="ＭＳ 明朝" w:hAnsi="Times New Roman" w:cs="Times New Roman"/>
                <w:sz w:val="16"/>
                <w:szCs w:val="16"/>
              </w:rPr>
              <w:t>thyroid, unspecified</w:t>
            </w:r>
          </w:p>
        </w:tc>
      </w:tr>
      <w:tr w:rsidR="003B3C16" w:rsidRPr="00395489" w14:paraId="64CE83EE"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26765BA5"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G709</w:t>
            </w:r>
          </w:p>
        </w:tc>
        <w:tc>
          <w:tcPr>
            <w:tcW w:w="3118" w:type="dxa"/>
            <w:gridSpan w:val="2"/>
            <w:tcBorders>
              <w:top w:val="nil"/>
              <w:left w:val="nil"/>
              <w:bottom w:val="single" w:sz="4" w:space="0" w:color="auto"/>
              <w:right w:val="single" w:sz="12" w:space="0" w:color="auto"/>
            </w:tcBorders>
            <w:shd w:val="clear" w:color="auto" w:fill="auto"/>
            <w:vAlign w:val="bottom"/>
            <w:hideMark/>
          </w:tcPr>
          <w:p w14:paraId="25A69A8A"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Myoneural disorder, unspecified</w:t>
            </w:r>
          </w:p>
        </w:tc>
        <w:tc>
          <w:tcPr>
            <w:tcW w:w="4820" w:type="dxa"/>
            <w:gridSpan w:val="2"/>
            <w:tcBorders>
              <w:top w:val="nil"/>
              <w:left w:val="single" w:sz="12" w:space="0" w:color="auto"/>
              <w:bottom w:val="single" w:sz="4" w:space="0" w:color="auto"/>
              <w:right w:val="single" w:sz="12" w:space="0" w:color="auto"/>
            </w:tcBorders>
            <w:vAlign w:val="bottom"/>
          </w:tcPr>
          <w:p w14:paraId="0383728F"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游ゴシック" w:hAnsi="Times New Roman" w:cs="Times New Roman"/>
                <w:b/>
                <w:bCs/>
                <w:color w:val="000000"/>
                <w:sz w:val="16"/>
                <w:szCs w:val="16"/>
              </w:rPr>
              <w:t>Tuberculosis</w:t>
            </w:r>
          </w:p>
        </w:tc>
      </w:tr>
      <w:tr w:rsidR="003B3C16" w:rsidRPr="00395489" w14:paraId="4C58DCC9" w14:textId="77777777" w:rsidTr="00274B74">
        <w:trPr>
          <w:trHeight w:val="375"/>
        </w:trPr>
        <w:tc>
          <w:tcPr>
            <w:tcW w:w="3954" w:type="dxa"/>
            <w:gridSpan w:val="3"/>
            <w:tcBorders>
              <w:top w:val="nil"/>
              <w:left w:val="single" w:sz="12" w:space="0" w:color="auto"/>
              <w:bottom w:val="single" w:sz="4" w:space="0" w:color="auto"/>
              <w:right w:val="single" w:sz="12" w:space="0" w:color="auto"/>
            </w:tcBorders>
            <w:shd w:val="clear" w:color="auto" w:fill="auto"/>
            <w:vAlign w:val="bottom"/>
            <w:hideMark/>
          </w:tcPr>
          <w:p w14:paraId="61A83333" w14:textId="77777777" w:rsidR="003B3C16" w:rsidRPr="00395489" w:rsidRDefault="003B3C16">
            <w:pPr>
              <w:rPr>
                <w:rFonts w:ascii="Times New Roman" w:eastAsia="ＭＳ Ｐゴシック" w:hAnsi="Times New Roman" w:cs="Times New Roman"/>
                <w:b/>
                <w:bCs/>
                <w:color w:val="000000"/>
                <w:sz w:val="16"/>
                <w:szCs w:val="16"/>
              </w:rPr>
            </w:pPr>
            <w:r w:rsidRPr="00395489">
              <w:rPr>
                <w:rFonts w:ascii="Times New Roman" w:eastAsia="游ゴシック" w:hAnsi="Times New Roman" w:cs="Times New Roman"/>
                <w:b/>
                <w:bCs/>
                <w:color w:val="000000"/>
                <w:sz w:val="16"/>
                <w:szCs w:val="16"/>
              </w:rPr>
              <w:t>Myocarditis</w:t>
            </w:r>
          </w:p>
        </w:tc>
        <w:tc>
          <w:tcPr>
            <w:tcW w:w="851" w:type="dxa"/>
            <w:tcBorders>
              <w:top w:val="nil"/>
              <w:left w:val="single" w:sz="12" w:space="0" w:color="auto"/>
              <w:bottom w:val="single" w:sz="4" w:space="0" w:color="auto"/>
              <w:right w:val="single" w:sz="4" w:space="0" w:color="auto"/>
            </w:tcBorders>
            <w:vAlign w:val="bottom"/>
          </w:tcPr>
          <w:p w14:paraId="0CC12165"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A150</w:t>
            </w:r>
          </w:p>
        </w:tc>
        <w:tc>
          <w:tcPr>
            <w:tcW w:w="3969" w:type="dxa"/>
            <w:tcBorders>
              <w:top w:val="nil"/>
              <w:left w:val="nil"/>
              <w:bottom w:val="single" w:sz="4" w:space="0" w:color="auto"/>
              <w:right w:val="single" w:sz="12" w:space="0" w:color="auto"/>
            </w:tcBorders>
            <w:vAlign w:val="bottom"/>
          </w:tcPr>
          <w:p w14:paraId="682AC873" w14:textId="7DD57C05"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 xml:space="preserve">Tuberculosis of </w:t>
            </w:r>
            <w:r w:rsidR="00432EC5" w:rsidRPr="00395489">
              <w:rPr>
                <w:rFonts w:ascii="Times New Roman" w:eastAsia="ＭＳ Ｐゴシック" w:hAnsi="Times New Roman" w:cs="Times New Roman"/>
                <w:color w:val="000000"/>
                <w:sz w:val="16"/>
                <w:szCs w:val="16"/>
              </w:rPr>
              <w:t xml:space="preserve">the </w:t>
            </w:r>
            <w:r w:rsidRPr="00395489">
              <w:rPr>
                <w:rFonts w:ascii="Times New Roman" w:eastAsia="ＭＳ Ｐゴシック" w:hAnsi="Times New Roman" w:cs="Times New Roman"/>
                <w:color w:val="000000"/>
                <w:sz w:val="16"/>
                <w:szCs w:val="16"/>
              </w:rPr>
              <w:t>lung, confirmed by sputum microscopy with or without culture</w:t>
            </w:r>
          </w:p>
        </w:tc>
      </w:tr>
      <w:tr w:rsidR="003B3C16" w:rsidRPr="00395489" w14:paraId="5C54415B"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081AF246"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I409</w:t>
            </w:r>
          </w:p>
        </w:tc>
        <w:tc>
          <w:tcPr>
            <w:tcW w:w="3118" w:type="dxa"/>
            <w:gridSpan w:val="2"/>
            <w:tcBorders>
              <w:top w:val="nil"/>
              <w:left w:val="nil"/>
              <w:bottom w:val="single" w:sz="4" w:space="0" w:color="auto"/>
              <w:right w:val="single" w:sz="12" w:space="0" w:color="auto"/>
            </w:tcBorders>
            <w:shd w:val="clear" w:color="auto" w:fill="auto"/>
            <w:vAlign w:val="bottom"/>
            <w:hideMark/>
          </w:tcPr>
          <w:p w14:paraId="0CCD2673"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Acute myocarditis, unspecified</w:t>
            </w:r>
          </w:p>
        </w:tc>
        <w:tc>
          <w:tcPr>
            <w:tcW w:w="851" w:type="dxa"/>
            <w:tcBorders>
              <w:top w:val="nil"/>
              <w:left w:val="single" w:sz="12" w:space="0" w:color="auto"/>
              <w:bottom w:val="single" w:sz="4" w:space="0" w:color="auto"/>
              <w:right w:val="single" w:sz="4" w:space="0" w:color="auto"/>
            </w:tcBorders>
          </w:tcPr>
          <w:p w14:paraId="3548B40A"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A162</w:t>
            </w:r>
          </w:p>
        </w:tc>
        <w:tc>
          <w:tcPr>
            <w:tcW w:w="3969" w:type="dxa"/>
            <w:tcBorders>
              <w:top w:val="nil"/>
              <w:left w:val="nil"/>
              <w:bottom w:val="single" w:sz="4" w:space="0" w:color="auto"/>
              <w:right w:val="single" w:sz="12" w:space="0" w:color="auto"/>
            </w:tcBorders>
          </w:tcPr>
          <w:p w14:paraId="412FA831" w14:textId="5592B944"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 xml:space="preserve">Tuberculosis of </w:t>
            </w:r>
            <w:r w:rsidR="00432EC5" w:rsidRPr="00395489">
              <w:rPr>
                <w:rFonts w:ascii="Times New Roman" w:eastAsia="ＭＳ 明朝" w:hAnsi="Times New Roman" w:cs="Times New Roman"/>
                <w:sz w:val="16"/>
                <w:szCs w:val="16"/>
              </w:rPr>
              <w:t xml:space="preserve">the </w:t>
            </w:r>
            <w:r w:rsidRPr="00395489">
              <w:rPr>
                <w:rFonts w:ascii="Times New Roman" w:eastAsia="ＭＳ 明朝" w:hAnsi="Times New Roman" w:cs="Times New Roman"/>
                <w:sz w:val="16"/>
                <w:szCs w:val="16"/>
              </w:rPr>
              <w:t>lung, without mention of bacteriological or histological confirmation</w:t>
            </w:r>
          </w:p>
        </w:tc>
      </w:tr>
      <w:tr w:rsidR="003B3C16" w:rsidRPr="00395489" w14:paraId="2446AD59"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275C2CEE"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I514</w:t>
            </w:r>
          </w:p>
        </w:tc>
        <w:tc>
          <w:tcPr>
            <w:tcW w:w="3118" w:type="dxa"/>
            <w:gridSpan w:val="2"/>
            <w:tcBorders>
              <w:top w:val="nil"/>
              <w:left w:val="nil"/>
              <w:bottom w:val="single" w:sz="4" w:space="0" w:color="auto"/>
              <w:right w:val="single" w:sz="12" w:space="0" w:color="auto"/>
            </w:tcBorders>
            <w:shd w:val="clear" w:color="auto" w:fill="auto"/>
            <w:vAlign w:val="bottom"/>
            <w:hideMark/>
          </w:tcPr>
          <w:p w14:paraId="16347D61"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Myocarditis, unspecified</w:t>
            </w:r>
          </w:p>
        </w:tc>
        <w:tc>
          <w:tcPr>
            <w:tcW w:w="851" w:type="dxa"/>
            <w:tcBorders>
              <w:top w:val="nil"/>
              <w:left w:val="single" w:sz="12" w:space="0" w:color="auto"/>
              <w:bottom w:val="single" w:sz="4" w:space="0" w:color="auto"/>
              <w:right w:val="single" w:sz="4" w:space="0" w:color="auto"/>
            </w:tcBorders>
            <w:vAlign w:val="bottom"/>
          </w:tcPr>
          <w:p w14:paraId="76BAC0AF"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A165</w:t>
            </w:r>
          </w:p>
        </w:tc>
        <w:tc>
          <w:tcPr>
            <w:tcW w:w="3969" w:type="dxa"/>
            <w:tcBorders>
              <w:top w:val="nil"/>
              <w:left w:val="nil"/>
              <w:bottom w:val="single" w:sz="4" w:space="0" w:color="auto"/>
              <w:right w:val="single" w:sz="12" w:space="0" w:color="auto"/>
            </w:tcBorders>
            <w:vAlign w:val="bottom"/>
          </w:tcPr>
          <w:p w14:paraId="757F0098"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Tuberculous pleurisy, without mention of bacteriological or histological confirmation</w:t>
            </w:r>
          </w:p>
        </w:tc>
      </w:tr>
      <w:tr w:rsidR="003B3C16" w:rsidRPr="00395489" w14:paraId="7C811DA9" w14:textId="77777777" w:rsidTr="00274B74">
        <w:trPr>
          <w:trHeight w:val="375"/>
        </w:trPr>
        <w:tc>
          <w:tcPr>
            <w:tcW w:w="3954" w:type="dxa"/>
            <w:gridSpan w:val="3"/>
            <w:tcBorders>
              <w:top w:val="nil"/>
              <w:left w:val="single" w:sz="12" w:space="0" w:color="auto"/>
              <w:bottom w:val="single" w:sz="4" w:space="0" w:color="auto"/>
              <w:right w:val="single" w:sz="12" w:space="0" w:color="auto"/>
            </w:tcBorders>
            <w:shd w:val="clear" w:color="auto" w:fill="auto"/>
            <w:vAlign w:val="bottom"/>
            <w:hideMark/>
          </w:tcPr>
          <w:p w14:paraId="4674F8FD" w14:textId="77777777" w:rsidR="003B3C16" w:rsidRPr="00395489" w:rsidRDefault="003B3C16">
            <w:pPr>
              <w:rPr>
                <w:rFonts w:ascii="Times New Roman" w:eastAsia="ＭＳ Ｐゴシック" w:hAnsi="Times New Roman" w:cs="Times New Roman"/>
                <w:b/>
                <w:bCs/>
                <w:color w:val="000000"/>
                <w:sz w:val="16"/>
                <w:szCs w:val="16"/>
              </w:rPr>
            </w:pPr>
            <w:r w:rsidRPr="00395489">
              <w:rPr>
                <w:rFonts w:ascii="Times New Roman" w:eastAsia="游ゴシック" w:hAnsi="Times New Roman" w:cs="Times New Roman"/>
                <w:b/>
                <w:bCs/>
                <w:color w:val="000000"/>
                <w:sz w:val="16"/>
                <w:szCs w:val="16"/>
              </w:rPr>
              <w:lastRenderedPageBreak/>
              <w:t>Myositis</w:t>
            </w:r>
          </w:p>
        </w:tc>
        <w:tc>
          <w:tcPr>
            <w:tcW w:w="851" w:type="dxa"/>
            <w:tcBorders>
              <w:top w:val="nil"/>
              <w:left w:val="single" w:sz="12" w:space="0" w:color="auto"/>
              <w:bottom w:val="single" w:sz="4" w:space="0" w:color="auto"/>
              <w:right w:val="single" w:sz="4" w:space="0" w:color="auto"/>
            </w:tcBorders>
            <w:vAlign w:val="bottom"/>
          </w:tcPr>
          <w:p w14:paraId="1080CA98"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A169</w:t>
            </w:r>
          </w:p>
        </w:tc>
        <w:tc>
          <w:tcPr>
            <w:tcW w:w="3969" w:type="dxa"/>
            <w:tcBorders>
              <w:top w:val="nil"/>
              <w:left w:val="nil"/>
              <w:bottom w:val="single" w:sz="4" w:space="0" w:color="auto"/>
              <w:right w:val="single" w:sz="12" w:space="0" w:color="auto"/>
            </w:tcBorders>
            <w:vAlign w:val="bottom"/>
          </w:tcPr>
          <w:p w14:paraId="37E8E40A" w14:textId="3EA20F84"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Respiratory tuberculosis</w:t>
            </w:r>
            <w:r w:rsidR="00432EC5" w:rsidRPr="00395489">
              <w:rPr>
                <w:rFonts w:ascii="Times New Roman" w:eastAsia="ＭＳ Ｐゴシック" w:hAnsi="Times New Roman" w:cs="Times New Roman"/>
                <w:color w:val="000000"/>
                <w:sz w:val="16"/>
                <w:szCs w:val="16"/>
              </w:rPr>
              <w:t>,</w:t>
            </w:r>
            <w:r w:rsidRPr="00395489">
              <w:rPr>
                <w:rFonts w:ascii="Times New Roman" w:eastAsia="ＭＳ Ｐゴシック" w:hAnsi="Times New Roman" w:cs="Times New Roman"/>
                <w:color w:val="000000"/>
                <w:sz w:val="16"/>
                <w:szCs w:val="16"/>
              </w:rPr>
              <w:t xml:space="preserve"> unspecified, without mention of bacteriological or histological confirmation</w:t>
            </w:r>
          </w:p>
        </w:tc>
      </w:tr>
      <w:tr w:rsidR="003B3C16" w:rsidRPr="00395489" w14:paraId="78C0FC22"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005BC7EC"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M609</w:t>
            </w:r>
          </w:p>
        </w:tc>
        <w:tc>
          <w:tcPr>
            <w:tcW w:w="3118" w:type="dxa"/>
            <w:gridSpan w:val="2"/>
            <w:tcBorders>
              <w:top w:val="nil"/>
              <w:left w:val="nil"/>
              <w:bottom w:val="single" w:sz="4" w:space="0" w:color="auto"/>
              <w:right w:val="single" w:sz="12" w:space="0" w:color="auto"/>
            </w:tcBorders>
            <w:shd w:val="clear" w:color="auto" w:fill="auto"/>
            <w:vAlign w:val="bottom"/>
            <w:hideMark/>
          </w:tcPr>
          <w:p w14:paraId="5C114F05"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Myositis, unspecified</w:t>
            </w:r>
          </w:p>
        </w:tc>
        <w:tc>
          <w:tcPr>
            <w:tcW w:w="851" w:type="dxa"/>
            <w:tcBorders>
              <w:top w:val="nil"/>
              <w:left w:val="single" w:sz="12" w:space="0" w:color="auto"/>
              <w:bottom w:val="single" w:sz="4" w:space="0" w:color="auto"/>
              <w:right w:val="single" w:sz="4" w:space="0" w:color="auto"/>
            </w:tcBorders>
          </w:tcPr>
          <w:p w14:paraId="1F116C0E"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A182</w:t>
            </w:r>
          </w:p>
        </w:tc>
        <w:tc>
          <w:tcPr>
            <w:tcW w:w="3969" w:type="dxa"/>
            <w:tcBorders>
              <w:top w:val="nil"/>
              <w:left w:val="nil"/>
              <w:bottom w:val="single" w:sz="4" w:space="0" w:color="auto"/>
              <w:right w:val="single" w:sz="12" w:space="0" w:color="auto"/>
            </w:tcBorders>
          </w:tcPr>
          <w:p w14:paraId="7A6B12E6"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Tuberculous peripheral lymphadenopathy</w:t>
            </w:r>
          </w:p>
        </w:tc>
      </w:tr>
      <w:tr w:rsidR="003B3C16" w:rsidRPr="00395489" w14:paraId="268D8392"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tcPr>
          <w:p w14:paraId="1E95AADA"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M628</w:t>
            </w:r>
          </w:p>
        </w:tc>
        <w:tc>
          <w:tcPr>
            <w:tcW w:w="3118" w:type="dxa"/>
            <w:gridSpan w:val="2"/>
            <w:tcBorders>
              <w:top w:val="nil"/>
              <w:left w:val="nil"/>
              <w:bottom w:val="single" w:sz="4" w:space="0" w:color="auto"/>
              <w:right w:val="single" w:sz="12" w:space="0" w:color="auto"/>
            </w:tcBorders>
            <w:shd w:val="clear" w:color="auto" w:fill="auto"/>
            <w:vAlign w:val="bottom"/>
          </w:tcPr>
          <w:p w14:paraId="6EC82278"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Other specified disorders of muscle</w:t>
            </w:r>
          </w:p>
        </w:tc>
        <w:tc>
          <w:tcPr>
            <w:tcW w:w="851" w:type="dxa"/>
            <w:tcBorders>
              <w:top w:val="nil"/>
              <w:left w:val="single" w:sz="12" w:space="0" w:color="auto"/>
              <w:bottom w:val="single" w:sz="4" w:space="0" w:color="auto"/>
              <w:right w:val="single" w:sz="4" w:space="0" w:color="auto"/>
            </w:tcBorders>
            <w:vAlign w:val="bottom"/>
          </w:tcPr>
          <w:p w14:paraId="0EDF350E"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A185</w:t>
            </w:r>
          </w:p>
        </w:tc>
        <w:tc>
          <w:tcPr>
            <w:tcW w:w="3969" w:type="dxa"/>
            <w:tcBorders>
              <w:top w:val="nil"/>
              <w:left w:val="nil"/>
              <w:bottom w:val="single" w:sz="4" w:space="0" w:color="auto"/>
              <w:right w:val="single" w:sz="12" w:space="0" w:color="auto"/>
            </w:tcBorders>
            <w:vAlign w:val="bottom"/>
          </w:tcPr>
          <w:p w14:paraId="24031D73"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Tuberculosis of eye</w:t>
            </w:r>
          </w:p>
        </w:tc>
      </w:tr>
      <w:tr w:rsidR="003B3C16" w:rsidRPr="00395489" w14:paraId="2EB4AB7C" w14:textId="77777777" w:rsidTr="00274B74">
        <w:trPr>
          <w:trHeight w:val="70"/>
        </w:trPr>
        <w:tc>
          <w:tcPr>
            <w:tcW w:w="3954" w:type="dxa"/>
            <w:gridSpan w:val="3"/>
            <w:tcBorders>
              <w:top w:val="nil"/>
              <w:left w:val="single" w:sz="12" w:space="0" w:color="auto"/>
              <w:bottom w:val="single" w:sz="4" w:space="0" w:color="auto"/>
              <w:right w:val="single" w:sz="12" w:space="0" w:color="auto"/>
            </w:tcBorders>
            <w:shd w:val="clear" w:color="auto" w:fill="auto"/>
            <w:vAlign w:val="bottom"/>
            <w:hideMark/>
          </w:tcPr>
          <w:p w14:paraId="1DFD33C2"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游ゴシック" w:hAnsi="Times New Roman" w:cs="Times New Roman"/>
                <w:b/>
                <w:bCs/>
                <w:color w:val="000000"/>
                <w:sz w:val="16"/>
                <w:szCs w:val="16"/>
              </w:rPr>
              <w:t>Nephritis</w:t>
            </w:r>
          </w:p>
        </w:tc>
        <w:tc>
          <w:tcPr>
            <w:tcW w:w="851" w:type="dxa"/>
            <w:tcBorders>
              <w:top w:val="nil"/>
              <w:left w:val="single" w:sz="12" w:space="0" w:color="auto"/>
              <w:bottom w:val="single" w:sz="4" w:space="0" w:color="auto"/>
              <w:right w:val="single" w:sz="4" w:space="0" w:color="auto"/>
            </w:tcBorders>
            <w:vAlign w:val="bottom"/>
          </w:tcPr>
          <w:p w14:paraId="15B76A67"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A188</w:t>
            </w:r>
          </w:p>
        </w:tc>
        <w:tc>
          <w:tcPr>
            <w:tcW w:w="3969" w:type="dxa"/>
            <w:tcBorders>
              <w:top w:val="nil"/>
              <w:left w:val="nil"/>
              <w:bottom w:val="single" w:sz="4" w:space="0" w:color="auto"/>
              <w:right w:val="single" w:sz="12" w:space="0" w:color="auto"/>
            </w:tcBorders>
            <w:vAlign w:val="bottom"/>
          </w:tcPr>
          <w:p w14:paraId="3879AB7D"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Tuberculosis of other specified organs</w:t>
            </w:r>
          </w:p>
        </w:tc>
      </w:tr>
      <w:tr w:rsidR="003B3C16" w:rsidRPr="00395489" w14:paraId="16DEC8C7"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tcPr>
          <w:p w14:paraId="64237C0D"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G049</w:t>
            </w:r>
          </w:p>
        </w:tc>
        <w:tc>
          <w:tcPr>
            <w:tcW w:w="3118" w:type="dxa"/>
            <w:gridSpan w:val="2"/>
            <w:tcBorders>
              <w:top w:val="nil"/>
              <w:left w:val="nil"/>
              <w:bottom w:val="single" w:sz="4" w:space="0" w:color="auto"/>
              <w:right w:val="single" w:sz="12" w:space="0" w:color="auto"/>
            </w:tcBorders>
            <w:shd w:val="clear" w:color="auto" w:fill="auto"/>
            <w:vAlign w:val="bottom"/>
          </w:tcPr>
          <w:p w14:paraId="405AEDEB" w14:textId="5ECEC811"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Encephalitis, myelitis</w:t>
            </w:r>
            <w:r w:rsidR="00C1437D" w:rsidRPr="00395489">
              <w:rPr>
                <w:rFonts w:ascii="Times New Roman" w:eastAsia="ＭＳ Ｐゴシック" w:hAnsi="Times New Roman" w:cs="Times New Roman"/>
                <w:color w:val="000000"/>
                <w:sz w:val="16"/>
                <w:szCs w:val="16"/>
              </w:rPr>
              <w:t>,</w:t>
            </w:r>
            <w:r w:rsidRPr="00395489">
              <w:rPr>
                <w:rFonts w:ascii="Times New Roman" w:eastAsia="ＭＳ Ｐゴシック" w:hAnsi="Times New Roman" w:cs="Times New Roman"/>
                <w:color w:val="000000"/>
                <w:sz w:val="16"/>
                <w:szCs w:val="16"/>
              </w:rPr>
              <w:t xml:space="preserve"> and encephalomyelitis, unspecified</w:t>
            </w:r>
          </w:p>
        </w:tc>
        <w:tc>
          <w:tcPr>
            <w:tcW w:w="4820" w:type="dxa"/>
            <w:gridSpan w:val="2"/>
            <w:tcBorders>
              <w:top w:val="nil"/>
              <w:left w:val="single" w:sz="12" w:space="0" w:color="auto"/>
              <w:bottom w:val="single" w:sz="4" w:space="0" w:color="auto"/>
              <w:right w:val="single" w:sz="12" w:space="0" w:color="auto"/>
            </w:tcBorders>
            <w:vAlign w:val="bottom"/>
          </w:tcPr>
          <w:p w14:paraId="7B661920" w14:textId="77777777" w:rsidR="003B3C16" w:rsidRPr="00395489" w:rsidRDefault="003B3C16">
            <w:pPr>
              <w:rPr>
                <w:rFonts w:ascii="Times New Roman" w:eastAsia="ＭＳ 明朝" w:hAnsi="Times New Roman" w:cs="Times New Roman"/>
                <w:sz w:val="16"/>
                <w:szCs w:val="16"/>
              </w:rPr>
            </w:pPr>
            <w:r w:rsidRPr="00395489">
              <w:rPr>
                <w:rFonts w:ascii="Times New Roman" w:eastAsia="游ゴシック" w:hAnsi="Times New Roman" w:cs="Times New Roman"/>
                <w:b/>
                <w:bCs/>
                <w:color w:val="000000"/>
                <w:sz w:val="16"/>
                <w:szCs w:val="16"/>
              </w:rPr>
              <w:t>Uveitis</w:t>
            </w:r>
          </w:p>
        </w:tc>
      </w:tr>
      <w:tr w:rsidR="003B3C16" w:rsidRPr="00395489" w14:paraId="7C7D46B0"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7BC94059"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G580</w:t>
            </w:r>
          </w:p>
        </w:tc>
        <w:tc>
          <w:tcPr>
            <w:tcW w:w="3118" w:type="dxa"/>
            <w:gridSpan w:val="2"/>
            <w:tcBorders>
              <w:top w:val="nil"/>
              <w:left w:val="nil"/>
              <w:bottom w:val="single" w:sz="4" w:space="0" w:color="auto"/>
              <w:right w:val="single" w:sz="12" w:space="0" w:color="auto"/>
            </w:tcBorders>
            <w:shd w:val="clear" w:color="auto" w:fill="auto"/>
            <w:vAlign w:val="bottom"/>
            <w:hideMark/>
          </w:tcPr>
          <w:p w14:paraId="72B6902A"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Intercostal neuropathy</w:t>
            </w:r>
          </w:p>
        </w:tc>
        <w:tc>
          <w:tcPr>
            <w:tcW w:w="851" w:type="dxa"/>
            <w:tcBorders>
              <w:top w:val="nil"/>
              <w:left w:val="single" w:sz="12" w:space="0" w:color="auto"/>
              <w:bottom w:val="single" w:sz="4" w:space="0" w:color="auto"/>
              <w:right w:val="single" w:sz="4" w:space="0" w:color="auto"/>
            </w:tcBorders>
          </w:tcPr>
          <w:p w14:paraId="60C58295"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H200</w:t>
            </w:r>
          </w:p>
        </w:tc>
        <w:tc>
          <w:tcPr>
            <w:tcW w:w="3969" w:type="dxa"/>
            <w:tcBorders>
              <w:top w:val="nil"/>
              <w:left w:val="nil"/>
              <w:bottom w:val="single" w:sz="4" w:space="0" w:color="auto"/>
              <w:right w:val="single" w:sz="12" w:space="0" w:color="auto"/>
            </w:tcBorders>
          </w:tcPr>
          <w:p w14:paraId="142F7A8E"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Acute and subacute iridocyclitis</w:t>
            </w:r>
          </w:p>
        </w:tc>
      </w:tr>
      <w:tr w:rsidR="003B3C16" w:rsidRPr="00395489" w14:paraId="7A728FDC" w14:textId="77777777" w:rsidTr="00274B74">
        <w:trPr>
          <w:trHeight w:val="229"/>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6D0DDB7A"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G587</w:t>
            </w:r>
          </w:p>
        </w:tc>
        <w:tc>
          <w:tcPr>
            <w:tcW w:w="3118" w:type="dxa"/>
            <w:gridSpan w:val="2"/>
            <w:tcBorders>
              <w:top w:val="nil"/>
              <w:left w:val="nil"/>
              <w:bottom w:val="single" w:sz="4" w:space="0" w:color="auto"/>
              <w:right w:val="single" w:sz="12" w:space="0" w:color="auto"/>
            </w:tcBorders>
            <w:shd w:val="clear" w:color="auto" w:fill="auto"/>
            <w:vAlign w:val="bottom"/>
            <w:hideMark/>
          </w:tcPr>
          <w:p w14:paraId="47A9B5CE"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Mononeuritis multiplex</w:t>
            </w:r>
          </w:p>
        </w:tc>
        <w:tc>
          <w:tcPr>
            <w:tcW w:w="851" w:type="dxa"/>
            <w:tcBorders>
              <w:top w:val="nil"/>
              <w:left w:val="single" w:sz="12" w:space="0" w:color="auto"/>
              <w:bottom w:val="single" w:sz="4" w:space="0" w:color="auto"/>
              <w:right w:val="single" w:sz="4" w:space="0" w:color="auto"/>
            </w:tcBorders>
          </w:tcPr>
          <w:p w14:paraId="54B07B9F"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H208</w:t>
            </w:r>
          </w:p>
        </w:tc>
        <w:tc>
          <w:tcPr>
            <w:tcW w:w="3969" w:type="dxa"/>
            <w:tcBorders>
              <w:top w:val="nil"/>
              <w:left w:val="nil"/>
              <w:bottom w:val="single" w:sz="4" w:space="0" w:color="auto"/>
              <w:right w:val="single" w:sz="12" w:space="0" w:color="auto"/>
            </w:tcBorders>
          </w:tcPr>
          <w:p w14:paraId="11837029"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Other iridocyclitis</w:t>
            </w:r>
          </w:p>
        </w:tc>
      </w:tr>
      <w:tr w:rsidR="003B3C16" w:rsidRPr="00395489" w14:paraId="73A6BC00" w14:textId="77777777" w:rsidTr="00274B74">
        <w:trPr>
          <w:trHeight w:val="229"/>
        </w:trPr>
        <w:tc>
          <w:tcPr>
            <w:tcW w:w="836" w:type="dxa"/>
            <w:tcBorders>
              <w:top w:val="nil"/>
              <w:left w:val="single" w:sz="12" w:space="0" w:color="auto"/>
              <w:bottom w:val="single" w:sz="4" w:space="0" w:color="auto"/>
              <w:right w:val="single" w:sz="4" w:space="0" w:color="auto"/>
            </w:tcBorders>
            <w:shd w:val="clear" w:color="auto" w:fill="auto"/>
            <w:vAlign w:val="bottom"/>
          </w:tcPr>
          <w:p w14:paraId="1805E941"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G589</w:t>
            </w:r>
          </w:p>
        </w:tc>
        <w:tc>
          <w:tcPr>
            <w:tcW w:w="3118" w:type="dxa"/>
            <w:gridSpan w:val="2"/>
            <w:tcBorders>
              <w:top w:val="nil"/>
              <w:left w:val="nil"/>
              <w:bottom w:val="single" w:sz="4" w:space="0" w:color="auto"/>
              <w:right w:val="single" w:sz="12" w:space="0" w:color="auto"/>
            </w:tcBorders>
            <w:shd w:val="clear" w:color="auto" w:fill="auto"/>
            <w:vAlign w:val="bottom"/>
          </w:tcPr>
          <w:p w14:paraId="35D21FAE"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Mononeuropathy, unspecified</w:t>
            </w:r>
          </w:p>
        </w:tc>
        <w:tc>
          <w:tcPr>
            <w:tcW w:w="851" w:type="dxa"/>
            <w:tcBorders>
              <w:top w:val="nil"/>
              <w:left w:val="single" w:sz="12" w:space="0" w:color="auto"/>
              <w:bottom w:val="single" w:sz="4" w:space="0" w:color="auto"/>
              <w:right w:val="single" w:sz="4" w:space="0" w:color="auto"/>
            </w:tcBorders>
          </w:tcPr>
          <w:p w14:paraId="59163179" w14:textId="77777777" w:rsidR="003B3C16" w:rsidRPr="00395489" w:rsidRDefault="003B3C16">
            <w:pPr>
              <w:rPr>
                <w:rFonts w:ascii="Times New Roman" w:eastAsia="ＭＳ 明朝" w:hAnsi="Times New Roman" w:cs="Times New Roman"/>
                <w:sz w:val="16"/>
                <w:szCs w:val="16"/>
              </w:rPr>
            </w:pPr>
            <w:r w:rsidRPr="00395489">
              <w:rPr>
                <w:rFonts w:ascii="Times New Roman" w:eastAsia="ＭＳ 明朝" w:hAnsi="Times New Roman" w:cs="Times New Roman"/>
                <w:sz w:val="16"/>
                <w:szCs w:val="16"/>
              </w:rPr>
              <w:t>H209</w:t>
            </w:r>
          </w:p>
        </w:tc>
        <w:tc>
          <w:tcPr>
            <w:tcW w:w="3969" w:type="dxa"/>
            <w:tcBorders>
              <w:top w:val="nil"/>
              <w:left w:val="nil"/>
              <w:bottom w:val="single" w:sz="4" w:space="0" w:color="auto"/>
              <w:right w:val="single" w:sz="12" w:space="0" w:color="auto"/>
            </w:tcBorders>
          </w:tcPr>
          <w:p w14:paraId="4374D1F0" w14:textId="77777777" w:rsidR="003B3C16" w:rsidRPr="00395489" w:rsidRDefault="003B3C16">
            <w:pPr>
              <w:rPr>
                <w:rFonts w:ascii="Times New Roman" w:eastAsia="ＭＳ 明朝" w:hAnsi="Times New Roman" w:cs="Times New Roman"/>
                <w:sz w:val="16"/>
                <w:szCs w:val="16"/>
              </w:rPr>
            </w:pPr>
            <w:r w:rsidRPr="00395489">
              <w:rPr>
                <w:rFonts w:ascii="Times New Roman" w:eastAsia="ＭＳ 明朝" w:hAnsi="Times New Roman" w:cs="Times New Roman"/>
                <w:sz w:val="16"/>
                <w:szCs w:val="16"/>
              </w:rPr>
              <w:t>Iridocyclitis, unspecified</w:t>
            </w:r>
          </w:p>
        </w:tc>
      </w:tr>
      <w:tr w:rsidR="003B3C16" w:rsidRPr="00395489" w14:paraId="4999F657"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tcPr>
          <w:p w14:paraId="5E8747B4"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G618</w:t>
            </w:r>
          </w:p>
        </w:tc>
        <w:tc>
          <w:tcPr>
            <w:tcW w:w="3118" w:type="dxa"/>
            <w:gridSpan w:val="2"/>
            <w:tcBorders>
              <w:top w:val="nil"/>
              <w:left w:val="nil"/>
              <w:bottom w:val="single" w:sz="4" w:space="0" w:color="auto"/>
              <w:right w:val="single" w:sz="12" w:space="0" w:color="auto"/>
            </w:tcBorders>
            <w:shd w:val="clear" w:color="auto" w:fill="auto"/>
            <w:vAlign w:val="bottom"/>
          </w:tcPr>
          <w:p w14:paraId="06D6C067"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Other inflammatory polyneuropathies</w:t>
            </w:r>
          </w:p>
        </w:tc>
        <w:tc>
          <w:tcPr>
            <w:tcW w:w="4820" w:type="dxa"/>
            <w:gridSpan w:val="2"/>
            <w:tcBorders>
              <w:top w:val="nil"/>
              <w:left w:val="single" w:sz="12" w:space="0" w:color="auto"/>
              <w:bottom w:val="single" w:sz="4" w:space="0" w:color="auto"/>
              <w:right w:val="single" w:sz="12" w:space="0" w:color="auto"/>
            </w:tcBorders>
            <w:vAlign w:val="bottom"/>
          </w:tcPr>
          <w:p w14:paraId="779FD421"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游ゴシック" w:hAnsi="Times New Roman" w:cs="Times New Roman"/>
                <w:b/>
                <w:bCs/>
                <w:color w:val="000000"/>
                <w:sz w:val="16"/>
                <w:szCs w:val="16"/>
              </w:rPr>
              <w:t>Venous thrombosis</w:t>
            </w:r>
          </w:p>
        </w:tc>
      </w:tr>
      <w:tr w:rsidR="003B3C16" w:rsidRPr="00395489" w14:paraId="6F6C398C"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tcPr>
          <w:p w14:paraId="328C474A"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G620</w:t>
            </w:r>
          </w:p>
        </w:tc>
        <w:tc>
          <w:tcPr>
            <w:tcW w:w="3118" w:type="dxa"/>
            <w:gridSpan w:val="2"/>
            <w:tcBorders>
              <w:top w:val="nil"/>
              <w:left w:val="nil"/>
              <w:bottom w:val="single" w:sz="4" w:space="0" w:color="auto"/>
              <w:right w:val="single" w:sz="12" w:space="0" w:color="auto"/>
            </w:tcBorders>
            <w:shd w:val="clear" w:color="auto" w:fill="auto"/>
            <w:vAlign w:val="bottom"/>
          </w:tcPr>
          <w:p w14:paraId="4A97BA00"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Drug-induced polyneuropathy</w:t>
            </w:r>
          </w:p>
        </w:tc>
        <w:tc>
          <w:tcPr>
            <w:tcW w:w="851" w:type="dxa"/>
            <w:tcBorders>
              <w:top w:val="nil"/>
              <w:left w:val="single" w:sz="12" w:space="0" w:color="auto"/>
              <w:bottom w:val="single" w:sz="4" w:space="0" w:color="auto"/>
              <w:right w:val="single" w:sz="4" w:space="0" w:color="auto"/>
            </w:tcBorders>
            <w:vAlign w:val="bottom"/>
          </w:tcPr>
          <w:p w14:paraId="39C75CDB"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I269</w:t>
            </w:r>
          </w:p>
        </w:tc>
        <w:tc>
          <w:tcPr>
            <w:tcW w:w="3969" w:type="dxa"/>
            <w:tcBorders>
              <w:top w:val="nil"/>
              <w:left w:val="nil"/>
              <w:bottom w:val="single" w:sz="4" w:space="0" w:color="auto"/>
              <w:right w:val="single" w:sz="12" w:space="0" w:color="auto"/>
            </w:tcBorders>
            <w:vAlign w:val="bottom"/>
          </w:tcPr>
          <w:p w14:paraId="304202A5"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Pulmonary embolism without mention of acute core pulmonale</w:t>
            </w:r>
          </w:p>
        </w:tc>
      </w:tr>
      <w:tr w:rsidR="003B3C16" w:rsidRPr="00395489" w14:paraId="57D4466C"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25E8A63F"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G628</w:t>
            </w:r>
          </w:p>
        </w:tc>
        <w:tc>
          <w:tcPr>
            <w:tcW w:w="3118" w:type="dxa"/>
            <w:gridSpan w:val="2"/>
            <w:tcBorders>
              <w:top w:val="nil"/>
              <w:left w:val="nil"/>
              <w:bottom w:val="single" w:sz="4" w:space="0" w:color="auto"/>
              <w:right w:val="single" w:sz="12" w:space="0" w:color="auto"/>
            </w:tcBorders>
            <w:shd w:val="clear" w:color="auto" w:fill="auto"/>
            <w:vAlign w:val="bottom"/>
            <w:hideMark/>
          </w:tcPr>
          <w:p w14:paraId="693E986D"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Other specified polyneuropathies</w:t>
            </w:r>
          </w:p>
        </w:tc>
        <w:tc>
          <w:tcPr>
            <w:tcW w:w="851" w:type="dxa"/>
            <w:tcBorders>
              <w:top w:val="nil"/>
              <w:left w:val="single" w:sz="12" w:space="0" w:color="auto"/>
              <w:bottom w:val="single" w:sz="4" w:space="0" w:color="auto"/>
              <w:right w:val="single" w:sz="4" w:space="0" w:color="auto"/>
            </w:tcBorders>
            <w:vAlign w:val="bottom"/>
          </w:tcPr>
          <w:p w14:paraId="216A69C3"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I802</w:t>
            </w:r>
          </w:p>
        </w:tc>
        <w:tc>
          <w:tcPr>
            <w:tcW w:w="3969" w:type="dxa"/>
            <w:tcBorders>
              <w:top w:val="nil"/>
              <w:left w:val="nil"/>
              <w:bottom w:val="single" w:sz="4" w:space="0" w:color="auto"/>
              <w:right w:val="single" w:sz="12" w:space="0" w:color="auto"/>
            </w:tcBorders>
            <w:vAlign w:val="bottom"/>
          </w:tcPr>
          <w:p w14:paraId="0A68215B"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Phlebitis and thrombophlebitis of other deep vessels of lower extremities</w:t>
            </w:r>
          </w:p>
        </w:tc>
      </w:tr>
      <w:tr w:rsidR="003B3C16" w:rsidRPr="00395489" w14:paraId="2C7C2A36"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059E7714"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G629</w:t>
            </w:r>
          </w:p>
        </w:tc>
        <w:tc>
          <w:tcPr>
            <w:tcW w:w="3118" w:type="dxa"/>
            <w:gridSpan w:val="2"/>
            <w:tcBorders>
              <w:top w:val="nil"/>
              <w:left w:val="nil"/>
              <w:bottom w:val="single" w:sz="4" w:space="0" w:color="auto"/>
              <w:right w:val="single" w:sz="12" w:space="0" w:color="auto"/>
            </w:tcBorders>
            <w:shd w:val="clear" w:color="auto" w:fill="auto"/>
            <w:vAlign w:val="bottom"/>
            <w:hideMark/>
          </w:tcPr>
          <w:p w14:paraId="2B4AE593"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Polyneuropathy, unspecified</w:t>
            </w:r>
          </w:p>
        </w:tc>
        <w:tc>
          <w:tcPr>
            <w:tcW w:w="851" w:type="dxa"/>
            <w:tcBorders>
              <w:top w:val="nil"/>
              <w:left w:val="single" w:sz="12" w:space="0" w:color="auto"/>
              <w:bottom w:val="single" w:sz="4" w:space="0" w:color="auto"/>
              <w:right w:val="single" w:sz="4" w:space="0" w:color="auto"/>
            </w:tcBorders>
            <w:vAlign w:val="bottom"/>
          </w:tcPr>
          <w:p w14:paraId="735611CA"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I808</w:t>
            </w:r>
          </w:p>
        </w:tc>
        <w:tc>
          <w:tcPr>
            <w:tcW w:w="3969" w:type="dxa"/>
            <w:tcBorders>
              <w:top w:val="nil"/>
              <w:left w:val="nil"/>
              <w:bottom w:val="single" w:sz="4" w:space="0" w:color="auto"/>
              <w:right w:val="single" w:sz="12" w:space="0" w:color="auto"/>
            </w:tcBorders>
            <w:vAlign w:val="bottom"/>
          </w:tcPr>
          <w:p w14:paraId="47F566F9"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Phlebitis and thrombophlebitis of other sites</w:t>
            </w:r>
          </w:p>
        </w:tc>
      </w:tr>
      <w:tr w:rsidR="003B3C16" w:rsidRPr="00395489" w14:paraId="2A42C0F4"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326C2598"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G819</w:t>
            </w:r>
          </w:p>
        </w:tc>
        <w:tc>
          <w:tcPr>
            <w:tcW w:w="3118" w:type="dxa"/>
            <w:gridSpan w:val="2"/>
            <w:tcBorders>
              <w:top w:val="nil"/>
              <w:left w:val="nil"/>
              <w:bottom w:val="single" w:sz="4" w:space="0" w:color="auto"/>
              <w:right w:val="single" w:sz="12" w:space="0" w:color="auto"/>
            </w:tcBorders>
            <w:shd w:val="clear" w:color="auto" w:fill="auto"/>
            <w:vAlign w:val="bottom"/>
            <w:hideMark/>
          </w:tcPr>
          <w:p w14:paraId="79EB1919"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Hemiplegia, unspecified</w:t>
            </w:r>
          </w:p>
        </w:tc>
        <w:tc>
          <w:tcPr>
            <w:tcW w:w="851" w:type="dxa"/>
            <w:tcBorders>
              <w:top w:val="nil"/>
              <w:left w:val="single" w:sz="12" w:space="0" w:color="auto"/>
              <w:bottom w:val="single" w:sz="4" w:space="0" w:color="auto"/>
              <w:right w:val="single" w:sz="4" w:space="0" w:color="auto"/>
            </w:tcBorders>
            <w:vAlign w:val="bottom"/>
          </w:tcPr>
          <w:p w14:paraId="4B2ECEF7"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I809</w:t>
            </w:r>
          </w:p>
        </w:tc>
        <w:tc>
          <w:tcPr>
            <w:tcW w:w="3969" w:type="dxa"/>
            <w:tcBorders>
              <w:top w:val="nil"/>
              <w:left w:val="nil"/>
              <w:bottom w:val="single" w:sz="4" w:space="0" w:color="auto"/>
              <w:right w:val="single" w:sz="12" w:space="0" w:color="auto"/>
            </w:tcBorders>
            <w:vAlign w:val="bottom"/>
          </w:tcPr>
          <w:p w14:paraId="5DC6AF5F"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Phlebitis and thrombophlebitis of unspecified site</w:t>
            </w:r>
          </w:p>
        </w:tc>
      </w:tr>
      <w:tr w:rsidR="003B3C16" w:rsidRPr="00395489" w14:paraId="7C7128DA"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5DF12AA1"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G822</w:t>
            </w:r>
          </w:p>
        </w:tc>
        <w:tc>
          <w:tcPr>
            <w:tcW w:w="3118" w:type="dxa"/>
            <w:gridSpan w:val="2"/>
            <w:tcBorders>
              <w:top w:val="nil"/>
              <w:left w:val="nil"/>
              <w:bottom w:val="single" w:sz="4" w:space="0" w:color="auto"/>
              <w:right w:val="single" w:sz="12" w:space="0" w:color="auto"/>
            </w:tcBorders>
            <w:shd w:val="clear" w:color="auto" w:fill="auto"/>
            <w:vAlign w:val="bottom"/>
            <w:hideMark/>
          </w:tcPr>
          <w:p w14:paraId="07FD421A"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Paraplegia, unspecified</w:t>
            </w:r>
          </w:p>
        </w:tc>
        <w:tc>
          <w:tcPr>
            <w:tcW w:w="851" w:type="dxa"/>
            <w:tcBorders>
              <w:top w:val="nil"/>
              <w:left w:val="single" w:sz="12" w:space="0" w:color="auto"/>
              <w:bottom w:val="single" w:sz="4" w:space="0" w:color="auto"/>
              <w:right w:val="single" w:sz="4" w:space="0" w:color="auto"/>
            </w:tcBorders>
            <w:vAlign w:val="bottom"/>
          </w:tcPr>
          <w:p w14:paraId="19DD8A3B"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I81-</w:t>
            </w:r>
          </w:p>
        </w:tc>
        <w:tc>
          <w:tcPr>
            <w:tcW w:w="3969" w:type="dxa"/>
            <w:tcBorders>
              <w:top w:val="nil"/>
              <w:left w:val="nil"/>
              <w:bottom w:val="single" w:sz="4" w:space="0" w:color="auto"/>
              <w:right w:val="single" w:sz="12" w:space="0" w:color="auto"/>
            </w:tcBorders>
            <w:vAlign w:val="bottom"/>
          </w:tcPr>
          <w:p w14:paraId="630CC868"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Portal vein thrombosis</w:t>
            </w:r>
          </w:p>
        </w:tc>
      </w:tr>
      <w:tr w:rsidR="003B3C16" w:rsidRPr="00395489" w14:paraId="1859B3B0"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1C3922B1"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G825</w:t>
            </w:r>
          </w:p>
        </w:tc>
        <w:tc>
          <w:tcPr>
            <w:tcW w:w="3118" w:type="dxa"/>
            <w:gridSpan w:val="2"/>
            <w:tcBorders>
              <w:top w:val="nil"/>
              <w:left w:val="nil"/>
              <w:bottom w:val="single" w:sz="4" w:space="0" w:color="auto"/>
              <w:right w:val="single" w:sz="12" w:space="0" w:color="auto"/>
            </w:tcBorders>
            <w:shd w:val="clear" w:color="auto" w:fill="auto"/>
            <w:vAlign w:val="bottom"/>
            <w:hideMark/>
          </w:tcPr>
          <w:p w14:paraId="56F49E91"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Tetraplegia, unspecified</w:t>
            </w:r>
          </w:p>
        </w:tc>
        <w:tc>
          <w:tcPr>
            <w:tcW w:w="851" w:type="dxa"/>
            <w:tcBorders>
              <w:top w:val="nil"/>
              <w:left w:val="single" w:sz="12" w:space="0" w:color="auto"/>
              <w:bottom w:val="single" w:sz="4" w:space="0" w:color="auto"/>
              <w:right w:val="single" w:sz="4" w:space="0" w:color="auto"/>
            </w:tcBorders>
            <w:vAlign w:val="bottom"/>
          </w:tcPr>
          <w:p w14:paraId="0173F859"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I822</w:t>
            </w:r>
          </w:p>
        </w:tc>
        <w:tc>
          <w:tcPr>
            <w:tcW w:w="3969" w:type="dxa"/>
            <w:tcBorders>
              <w:top w:val="nil"/>
              <w:left w:val="nil"/>
              <w:bottom w:val="single" w:sz="4" w:space="0" w:color="auto"/>
              <w:right w:val="single" w:sz="12" w:space="0" w:color="auto"/>
            </w:tcBorders>
            <w:vAlign w:val="bottom"/>
          </w:tcPr>
          <w:p w14:paraId="590B0F60"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Embolism and thrombosis of vena cava</w:t>
            </w:r>
          </w:p>
        </w:tc>
      </w:tr>
      <w:tr w:rsidR="003B3C16" w:rsidRPr="00395489" w14:paraId="1E1C96EC" w14:textId="77777777" w:rsidTr="00274B74">
        <w:trPr>
          <w:trHeight w:val="70"/>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444F35C3"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G831</w:t>
            </w:r>
          </w:p>
        </w:tc>
        <w:tc>
          <w:tcPr>
            <w:tcW w:w="3118" w:type="dxa"/>
            <w:gridSpan w:val="2"/>
            <w:tcBorders>
              <w:top w:val="nil"/>
              <w:left w:val="nil"/>
              <w:bottom w:val="single" w:sz="4" w:space="0" w:color="auto"/>
              <w:right w:val="single" w:sz="12" w:space="0" w:color="auto"/>
            </w:tcBorders>
            <w:shd w:val="clear" w:color="auto" w:fill="auto"/>
            <w:vAlign w:val="bottom"/>
            <w:hideMark/>
          </w:tcPr>
          <w:p w14:paraId="2DCE56FA" w14:textId="112C0A4F"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 xml:space="preserve">Monoplegia of </w:t>
            </w:r>
            <w:r w:rsidR="00C1437D" w:rsidRPr="00395489">
              <w:rPr>
                <w:rFonts w:ascii="Times New Roman" w:eastAsia="ＭＳ Ｐゴシック" w:hAnsi="Times New Roman" w:cs="Times New Roman"/>
                <w:color w:val="000000"/>
                <w:sz w:val="16"/>
                <w:szCs w:val="16"/>
              </w:rPr>
              <w:t xml:space="preserve">the </w:t>
            </w:r>
            <w:r w:rsidRPr="00395489">
              <w:rPr>
                <w:rFonts w:ascii="Times New Roman" w:eastAsia="ＭＳ Ｐゴシック" w:hAnsi="Times New Roman" w:cs="Times New Roman"/>
                <w:color w:val="000000"/>
                <w:sz w:val="16"/>
                <w:szCs w:val="16"/>
              </w:rPr>
              <w:t>lower limb</w:t>
            </w:r>
          </w:p>
        </w:tc>
        <w:tc>
          <w:tcPr>
            <w:tcW w:w="851" w:type="dxa"/>
            <w:tcBorders>
              <w:top w:val="nil"/>
              <w:left w:val="single" w:sz="12" w:space="0" w:color="auto"/>
              <w:bottom w:val="single" w:sz="4" w:space="0" w:color="auto"/>
              <w:right w:val="single" w:sz="4" w:space="0" w:color="auto"/>
            </w:tcBorders>
            <w:vAlign w:val="bottom"/>
          </w:tcPr>
          <w:p w14:paraId="5FEB8631"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I823</w:t>
            </w:r>
          </w:p>
        </w:tc>
        <w:tc>
          <w:tcPr>
            <w:tcW w:w="3969" w:type="dxa"/>
            <w:tcBorders>
              <w:top w:val="nil"/>
              <w:left w:val="nil"/>
              <w:bottom w:val="single" w:sz="4" w:space="0" w:color="auto"/>
              <w:right w:val="single" w:sz="12" w:space="0" w:color="auto"/>
            </w:tcBorders>
            <w:vAlign w:val="bottom"/>
          </w:tcPr>
          <w:p w14:paraId="6987E9AE"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Embolism and thrombosis of renal vein</w:t>
            </w:r>
          </w:p>
        </w:tc>
      </w:tr>
      <w:tr w:rsidR="003B3C16" w:rsidRPr="00395489" w14:paraId="2CDDB3F6" w14:textId="77777777" w:rsidTr="00274B74">
        <w:trPr>
          <w:trHeight w:val="114"/>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49D6A5FD"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G838</w:t>
            </w:r>
          </w:p>
        </w:tc>
        <w:tc>
          <w:tcPr>
            <w:tcW w:w="3118" w:type="dxa"/>
            <w:gridSpan w:val="2"/>
            <w:tcBorders>
              <w:top w:val="nil"/>
              <w:left w:val="nil"/>
              <w:bottom w:val="single" w:sz="4" w:space="0" w:color="auto"/>
              <w:right w:val="single" w:sz="12" w:space="0" w:color="auto"/>
            </w:tcBorders>
            <w:shd w:val="clear" w:color="auto" w:fill="auto"/>
            <w:vAlign w:val="bottom"/>
            <w:hideMark/>
          </w:tcPr>
          <w:p w14:paraId="4AAAB4F9"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Other specified paralytic syndromes</w:t>
            </w:r>
          </w:p>
        </w:tc>
        <w:tc>
          <w:tcPr>
            <w:tcW w:w="851" w:type="dxa"/>
            <w:tcBorders>
              <w:top w:val="nil"/>
              <w:left w:val="single" w:sz="12" w:space="0" w:color="auto"/>
              <w:bottom w:val="single" w:sz="4" w:space="0" w:color="auto"/>
              <w:right w:val="single" w:sz="4" w:space="0" w:color="auto"/>
            </w:tcBorders>
            <w:vAlign w:val="bottom"/>
          </w:tcPr>
          <w:p w14:paraId="11ED9B09"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I828</w:t>
            </w:r>
          </w:p>
        </w:tc>
        <w:tc>
          <w:tcPr>
            <w:tcW w:w="3969" w:type="dxa"/>
            <w:tcBorders>
              <w:top w:val="nil"/>
              <w:left w:val="nil"/>
              <w:bottom w:val="single" w:sz="4" w:space="0" w:color="auto"/>
              <w:right w:val="single" w:sz="12" w:space="0" w:color="auto"/>
            </w:tcBorders>
            <w:vAlign w:val="bottom"/>
          </w:tcPr>
          <w:p w14:paraId="6361754B"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Embolism and thrombosis of other specified veins</w:t>
            </w:r>
          </w:p>
        </w:tc>
      </w:tr>
      <w:tr w:rsidR="003B3C16" w:rsidRPr="00395489" w14:paraId="4BBF2292" w14:textId="77777777" w:rsidTr="00274B74">
        <w:trPr>
          <w:trHeight w:val="176"/>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504DA58E"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G839</w:t>
            </w:r>
          </w:p>
        </w:tc>
        <w:tc>
          <w:tcPr>
            <w:tcW w:w="3118" w:type="dxa"/>
            <w:gridSpan w:val="2"/>
            <w:tcBorders>
              <w:top w:val="nil"/>
              <w:left w:val="nil"/>
              <w:bottom w:val="single" w:sz="4" w:space="0" w:color="auto"/>
              <w:right w:val="single" w:sz="12" w:space="0" w:color="auto"/>
            </w:tcBorders>
            <w:shd w:val="clear" w:color="auto" w:fill="auto"/>
            <w:vAlign w:val="bottom"/>
            <w:hideMark/>
          </w:tcPr>
          <w:p w14:paraId="4DD51379"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Paralytic syndrome, unspecified</w:t>
            </w:r>
          </w:p>
        </w:tc>
        <w:tc>
          <w:tcPr>
            <w:tcW w:w="851" w:type="dxa"/>
            <w:tcBorders>
              <w:top w:val="nil"/>
              <w:left w:val="single" w:sz="12" w:space="0" w:color="auto"/>
              <w:bottom w:val="single" w:sz="4" w:space="0" w:color="auto"/>
              <w:right w:val="single" w:sz="4" w:space="0" w:color="auto"/>
            </w:tcBorders>
            <w:vAlign w:val="bottom"/>
          </w:tcPr>
          <w:p w14:paraId="0258EF77"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I829</w:t>
            </w:r>
          </w:p>
        </w:tc>
        <w:tc>
          <w:tcPr>
            <w:tcW w:w="3969" w:type="dxa"/>
            <w:tcBorders>
              <w:top w:val="nil"/>
              <w:left w:val="nil"/>
              <w:bottom w:val="single" w:sz="4" w:space="0" w:color="auto"/>
              <w:right w:val="single" w:sz="12" w:space="0" w:color="auto"/>
            </w:tcBorders>
            <w:vAlign w:val="bottom"/>
          </w:tcPr>
          <w:p w14:paraId="28E747ED"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Embolism and thrombosis of unspecified vein</w:t>
            </w:r>
          </w:p>
        </w:tc>
      </w:tr>
      <w:tr w:rsidR="003B3C16" w:rsidRPr="00395489" w14:paraId="79B99450" w14:textId="77777777" w:rsidTr="00274B74">
        <w:trPr>
          <w:trHeight w:val="83"/>
        </w:trPr>
        <w:tc>
          <w:tcPr>
            <w:tcW w:w="836" w:type="dxa"/>
            <w:tcBorders>
              <w:top w:val="nil"/>
              <w:left w:val="single" w:sz="12" w:space="0" w:color="auto"/>
              <w:bottom w:val="single" w:sz="4" w:space="0" w:color="auto"/>
              <w:right w:val="single" w:sz="4" w:space="0" w:color="auto"/>
            </w:tcBorders>
            <w:shd w:val="clear" w:color="auto" w:fill="auto"/>
            <w:vAlign w:val="bottom"/>
            <w:hideMark/>
          </w:tcPr>
          <w:p w14:paraId="7E9E12DA"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G900</w:t>
            </w:r>
          </w:p>
        </w:tc>
        <w:tc>
          <w:tcPr>
            <w:tcW w:w="3118" w:type="dxa"/>
            <w:gridSpan w:val="2"/>
            <w:tcBorders>
              <w:top w:val="nil"/>
              <w:left w:val="nil"/>
              <w:bottom w:val="single" w:sz="4" w:space="0" w:color="auto"/>
              <w:right w:val="single" w:sz="12" w:space="0" w:color="auto"/>
            </w:tcBorders>
            <w:shd w:val="clear" w:color="auto" w:fill="auto"/>
            <w:vAlign w:val="bottom"/>
            <w:hideMark/>
          </w:tcPr>
          <w:p w14:paraId="114630E8"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Idiopathic peripheral autonomic neuropathy</w:t>
            </w:r>
          </w:p>
        </w:tc>
        <w:tc>
          <w:tcPr>
            <w:tcW w:w="851" w:type="dxa"/>
            <w:tcBorders>
              <w:top w:val="nil"/>
              <w:left w:val="single" w:sz="12" w:space="0" w:color="auto"/>
              <w:bottom w:val="single" w:sz="4" w:space="0" w:color="auto"/>
              <w:right w:val="single" w:sz="4" w:space="0" w:color="auto"/>
            </w:tcBorders>
            <w:vAlign w:val="bottom"/>
          </w:tcPr>
          <w:p w14:paraId="4CCEE390" w14:textId="77777777" w:rsidR="003B3C16" w:rsidRPr="00395489" w:rsidRDefault="003B3C16">
            <w:pPr>
              <w:rPr>
                <w:rFonts w:ascii="Times New Roman" w:eastAsia="ＭＳ Ｐゴシック" w:hAnsi="Times New Roman" w:cs="Times New Roman"/>
                <w:color w:val="000000"/>
                <w:sz w:val="16"/>
                <w:szCs w:val="16"/>
              </w:rPr>
            </w:pPr>
          </w:p>
        </w:tc>
        <w:tc>
          <w:tcPr>
            <w:tcW w:w="3969" w:type="dxa"/>
            <w:tcBorders>
              <w:top w:val="nil"/>
              <w:left w:val="nil"/>
              <w:bottom w:val="single" w:sz="4" w:space="0" w:color="auto"/>
              <w:right w:val="single" w:sz="12" w:space="0" w:color="auto"/>
            </w:tcBorders>
            <w:vAlign w:val="bottom"/>
          </w:tcPr>
          <w:p w14:paraId="37FCD664" w14:textId="77777777" w:rsidR="003B3C16" w:rsidRPr="00395489" w:rsidRDefault="003B3C16">
            <w:pPr>
              <w:rPr>
                <w:rFonts w:ascii="Times New Roman" w:eastAsia="ＭＳ Ｐゴシック" w:hAnsi="Times New Roman" w:cs="Times New Roman"/>
                <w:color w:val="000000"/>
                <w:sz w:val="16"/>
                <w:szCs w:val="16"/>
              </w:rPr>
            </w:pPr>
          </w:p>
        </w:tc>
      </w:tr>
      <w:tr w:rsidR="003B3C16" w:rsidRPr="00395489" w14:paraId="08003AA1" w14:textId="77777777" w:rsidTr="00274B74">
        <w:trPr>
          <w:trHeight w:val="70"/>
        </w:trPr>
        <w:tc>
          <w:tcPr>
            <w:tcW w:w="836" w:type="dxa"/>
            <w:tcBorders>
              <w:top w:val="nil"/>
              <w:left w:val="single" w:sz="12" w:space="0" w:color="auto"/>
              <w:bottom w:val="single" w:sz="12" w:space="0" w:color="auto"/>
              <w:right w:val="single" w:sz="4" w:space="0" w:color="auto"/>
            </w:tcBorders>
            <w:shd w:val="clear" w:color="auto" w:fill="auto"/>
            <w:vAlign w:val="bottom"/>
            <w:hideMark/>
          </w:tcPr>
          <w:p w14:paraId="5F7BC708"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G934</w:t>
            </w:r>
          </w:p>
        </w:tc>
        <w:tc>
          <w:tcPr>
            <w:tcW w:w="3118" w:type="dxa"/>
            <w:gridSpan w:val="2"/>
            <w:tcBorders>
              <w:top w:val="nil"/>
              <w:left w:val="nil"/>
              <w:bottom w:val="single" w:sz="12" w:space="0" w:color="auto"/>
              <w:right w:val="single" w:sz="12" w:space="0" w:color="auto"/>
            </w:tcBorders>
            <w:shd w:val="clear" w:color="auto" w:fill="auto"/>
            <w:vAlign w:val="bottom"/>
            <w:hideMark/>
          </w:tcPr>
          <w:p w14:paraId="2A8F756B"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Ｐゴシック" w:hAnsi="Times New Roman" w:cs="Times New Roman"/>
                <w:color w:val="000000"/>
                <w:sz w:val="16"/>
                <w:szCs w:val="16"/>
              </w:rPr>
              <w:t>Encephalopathy, unspecified</w:t>
            </w:r>
          </w:p>
        </w:tc>
        <w:tc>
          <w:tcPr>
            <w:tcW w:w="851" w:type="dxa"/>
            <w:tcBorders>
              <w:top w:val="nil"/>
              <w:left w:val="single" w:sz="12" w:space="0" w:color="auto"/>
              <w:bottom w:val="single" w:sz="12" w:space="0" w:color="auto"/>
              <w:right w:val="single" w:sz="4" w:space="0" w:color="auto"/>
            </w:tcBorders>
          </w:tcPr>
          <w:p w14:paraId="5C9858D8" w14:textId="77777777" w:rsidR="003B3C16" w:rsidRPr="00395489" w:rsidRDefault="003B3C16">
            <w:pPr>
              <w:rPr>
                <w:rFonts w:ascii="Times New Roman" w:eastAsia="ＭＳ Ｐゴシック" w:hAnsi="Times New Roman" w:cs="Times New Roman"/>
                <w:color w:val="000000"/>
                <w:sz w:val="16"/>
                <w:szCs w:val="16"/>
              </w:rPr>
            </w:pPr>
          </w:p>
        </w:tc>
        <w:tc>
          <w:tcPr>
            <w:tcW w:w="3969" w:type="dxa"/>
            <w:tcBorders>
              <w:top w:val="nil"/>
              <w:left w:val="nil"/>
              <w:bottom w:val="single" w:sz="12" w:space="0" w:color="auto"/>
              <w:right w:val="single" w:sz="12" w:space="0" w:color="auto"/>
            </w:tcBorders>
          </w:tcPr>
          <w:p w14:paraId="5B95418A" w14:textId="77777777" w:rsidR="003B3C16" w:rsidRPr="00395489" w:rsidRDefault="003B3C16">
            <w:pPr>
              <w:rPr>
                <w:rFonts w:ascii="Times New Roman" w:eastAsia="ＭＳ Ｐゴシック" w:hAnsi="Times New Roman" w:cs="Times New Roman"/>
                <w:color w:val="000000"/>
                <w:sz w:val="16"/>
                <w:szCs w:val="16"/>
              </w:rPr>
            </w:pPr>
          </w:p>
        </w:tc>
      </w:tr>
      <w:tr w:rsidR="003B3C16" w:rsidRPr="00395489" w14:paraId="2981F3C8" w14:textId="77777777" w:rsidTr="00274B74">
        <w:trPr>
          <w:trHeight w:val="70"/>
        </w:trPr>
        <w:tc>
          <w:tcPr>
            <w:tcW w:w="8774" w:type="dxa"/>
            <w:gridSpan w:val="5"/>
            <w:tcBorders>
              <w:top w:val="single" w:sz="12" w:space="0" w:color="auto"/>
              <w:left w:val="single" w:sz="12" w:space="0" w:color="auto"/>
              <w:bottom w:val="single" w:sz="12" w:space="0" w:color="auto"/>
              <w:right w:val="single" w:sz="12" w:space="0" w:color="auto"/>
            </w:tcBorders>
            <w:shd w:val="clear" w:color="auto" w:fill="auto"/>
          </w:tcPr>
          <w:p w14:paraId="0BD5F0C2" w14:textId="77777777" w:rsidR="003B3C16" w:rsidRPr="00395489" w:rsidRDefault="003B3C16">
            <w:pPr>
              <w:rPr>
                <w:rFonts w:ascii="Times New Roman" w:eastAsia="ＭＳ 明朝" w:hAnsi="Times New Roman" w:cs="Times New Roman"/>
                <w:sz w:val="16"/>
                <w:szCs w:val="16"/>
              </w:rPr>
            </w:pPr>
            <w:r w:rsidRPr="00395489">
              <w:rPr>
                <w:rFonts w:ascii="Times New Roman" w:eastAsia="ＭＳ Ｐゴシック" w:hAnsi="Times New Roman" w:cs="Times New Roman"/>
                <w:color w:val="000000"/>
                <w:sz w:val="16"/>
                <w:szCs w:val="16"/>
              </w:rPr>
              <w:t>Japanese standard disease codes used to exclude inappropriate diseases in ICD-10</w:t>
            </w:r>
          </w:p>
        </w:tc>
      </w:tr>
      <w:tr w:rsidR="003B3C16" w:rsidRPr="00395489" w14:paraId="25AAE134" w14:textId="77777777" w:rsidTr="00274B74">
        <w:trPr>
          <w:trHeight w:val="70"/>
        </w:trPr>
        <w:tc>
          <w:tcPr>
            <w:tcW w:w="836" w:type="dxa"/>
            <w:tcBorders>
              <w:top w:val="single" w:sz="12" w:space="0" w:color="auto"/>
              <w:left w:val="single" w:sz="12" w:space="0" w:color="auto"/>
              <w:bottom w:val="single" w:sz="12" w:space="0" w:color="auto"/>
              <w:right w:val="single" w:sz="4" w:space="0" w:color="auto"/>
            </w:tcBorders>
            <w:shd w:val="clear" w:color="auto" w:fill="auto"/>
          </w:tcPr>
          <w:p w14:paraId="7972070F" w14:textId="77777777" w:rsidR="003B3C16" w:rsidRPr="00395489" w:rsidRDefault="003B3C16">
            <w:pPr>
              <w:rPr>
                <w:rFonts w:ascii="Times New Roman" w:eastAsia="ＭＳ 明朝" w:hAnsi="Times New Roman" w:cs="Times New Roman"/>
                <w:b/>
                <w:bCs/>
                <w:sz w:val="16"/>
                <w:szCs w:val="16"/>
              </w:rPr>
            </w:pPr>
            <w:r w:rsidRPr="00395489">
              <w:rPr>
                <w:rFonts w:ascii="Times New Roman" w:eastAsia="ＭＳ 明朝" w:hAnsi="Times New Roman" w:cs="Times New Roman"/>
                <w:b/>
                <w:bCs/>
                <w:sz w:val="16"/>
                <w:szCs w:val="16"/>
              </w:rPr>
              <w:t>ICD-10</w:t>
            </w:r>
          </w:p>
        </w:tc>
        <w:tc>
          <w:tcPr>
            <w:tcW w:w="2268" w:type="dxa"/>
            <w:tcBorders>
              <w:top w:val="single" w:sz="12" w:space="0" w:color="auto"/>
              <w:left w:val="nil"/>
              <w:bottom w:val="single" w:sz="12" w:space="0" w:color="auto"/>
              <w:right w:val="single" w:sz="4" w:space="0" w:color="auto"/>
            </w:tcBorders>
            <w:shd w:val="clear" w:color="auto" w:fill="auto"/>
          </w:tcPr>
          <w:p w14:paraId="2685CEA0" w14:textId="77777777" w:rsidR="003B3C16" w:rsidRPr="00395489" w:rsidRDefault="003B3C16">
            <w:pPr>
              <w:rPr>
                <w:rFonts w:ascii="Times New Roman" w:eastAsia="ＭＳ 明朝" w:hAnsi="Times New Roman" w:cs="Times New Roman"/>
                <w:b/>
                <w:bCs/>
                <w:sz w:val="16"/>
                <w:szCs w:val="16"/>
              </w:rPr>
            </w:pPr>
            <w:r w:rsidRPr="00395489">
              <w:rPr>
                <w:rFonts w:ascii="Times New Roman" w:eastAsia="ＭＳ 明朝" w:hAnsi="Times New Roman" w:cs="Times New Roman"/>
                <w:b/>
                <w:bCs/>
                <w:sz w:val="16"/>
                <w:szCs w:val="16"/>
              </w:rPr>
              <w:t>Japanese standard disease code</w:t>
            </w:r>
          </w:p>
        </w:tc>
        <w:tc>
          <w:tcPr>
            <w:tcW w:w="5670" w:type="dxa"/>
            <w:gridSpan w:val="3"/>
            <w:tcBorders>
              <w:top w:val="single" w:sz="12" w:space="0" w:color="auto"/>
              <w:left w:val="nil"/>
              <w:bottom w:val="single" w:sz="12" w:space="0" w:color="auto"/>
              <w:right w:val="single" w:sz="12" w:space="0" w:color="auto"/>
            </w:tcBorders>
            <w:shd w:val="clear" w:color="auto" w:fill="auto"/>
          </w:tcPr>
          <w:p w14:paraId="7654937C" w14:textId="77777777" w:rsidR="003B3C16" w:rsidRPr="00395489" w:rsidRDefault="003B3C16">
            <w:pPr>
              <w:rPr>
                <w:rFonts w:ascii="Times New Roman" w:eastAsia="ＭＳ 明朝" w:hAnsi="Times New Roman" w:cs="Times New Roman"/>
                <w:b/>
                <w:bCs/>
                <w:sz w:val="16"/>
                <w:szCs w:val="16"/>
              </w:rPr>
            </w:pPr>
            <w:r w:rsidRPr="00395489">
              <w:rPr>
                <w:rFonts w:ascii="Times New Roman" w:eastAsia="ＭＳ 明朝" w:hAnsi="Times New Roman" w:cs="Times New Roman"/>
                <w:b/>
                <w:bCs/>
                <w:sz w:val="16"/>
                <w:szCs w:val="16"/>
              </w:rPr>
              <w:t>Disease</w:t>
            </w:r>
          </w:p>
        </w:tc>
      </w:tr>
      <w:tr w:rsidR="003B3C16" w:rsidRPr="00395489" w14:paraId="17CA4857" w14:textId="77777777" w:rsidTr="00274B74">
        <w:trPr>
          <w:trHeight w:val="70"/>
        </w:trPr>
        <w:tc>
          <w:tcPr>
            <w:tcW w:w="8774" w:type="dxa"/>
            <w:gridSpan w:val="5"/>
            <w:tcBorders>
              <w:top w:val="single" w:sz="12" w:space="0" w:color="auto"/>
              <w:left w:val="single" w:sz="12" w:space="0" w:color="auto"/>
              <w:bottom w:val="single" w:sz="4" w:space="0" w:color="auto"/>
              <w:right w:val="single" w:sz="12" w:space="0" w:color="auto"/>
            </w:tcBorders>
            <w:shd w:val="clear" w:color="auto" w:fill="auto"/>
          </w:tcPr>
          <w:p w14:paraId="278E43C3" w14:textId="77777777" w:rsidR="003B3C16" w:rsidRPr="00395489" w:rsidRDefault="003B3C16">
            <w:pPr>
              <w:rPr>
                <w:rFonts w:ascii="Times New Roman" w:eastAsia="ＭＳ 明朝" w:hAnsi="Times New Roman" w:cs="Times New Roman"/>
                <w:sz w:val="16"/>
                <w:szCs w:val="16"/>
              </w:rPr>
            </w:pPr>
            <w:r w:rsidRPr="00395489">
              <w:rPr>
                <w:rFonts w:ascii="Times New Roman" w:eastAsia="ＭＳ 明朝" w:hAnsi="Times New Roman" w:cs="Times New Roman"/>
                <w:b/>
                <w:bCs/>
                <w:sz w:val="16"/>
                <w:szCs w:val="16"/>
              </w:rPr>
              <w:t>Thyroiditis</w:t>
            </w:r>
          </w:p>
        </w:tc>
      </w:tr>
      <w:tr w:rsidR="003B3C16" w:rsidRPr="00395489" w14:paraId="5443388D" w14:textId="77777777" w:rsidTr="00274B74">
        <w:trPr>
          <w:trHeight w:val="70"/>
        </w:trPr>
        <w:tc>
          <w:tcPr>
            <w:tcW w:w="836" w:type="dxa"/>
            <w:tcBorders>
              <w:top w:val="single" w:sz="4" w:space="0" w:color="auto"/>
              <w:left w:val="single" w:sz="12" w:space="0" w:color="auto"/>
              <w:bottom w:val="single" w:sz="4" w:space="0" w:color="auto"/>
              <w:right w:val="single" w:sz="4" w:space="0" w:color="auto"/>
            </w:tcBorders>
            <w:shd w:val="clear" w:color="auto" w:fill="auto"/>
          </w:tcPr>
          <w:p w14:paraId="4645E36F"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E032</w:t>
            </w:r>
          </w:p>
        </w:tc>
        <w:tc>
          <w:tcPr>
            <w:tcW w:w="2268" w:type="dxa"/>
            <w:tcBorders>
              <w:top w:val="single" w:sz="4" w:space="0" w:color="auto"/>
              <w:left w:val="nil"/>
              <w:bottom w:val="single" w:sz="4" w:space="0" w:color="auto"/>
              <w:right w:val="single" w:sz="4" w:space="0" w:color="auto"/>
            </w:tcBorders>
            <w:shd w:val="clear" w:color="auto" w:fill="auto"/>
          </w:tcPr>
          <w:p w14:paraId="0232EB26"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8847562</w:t>
            </w:r>
          </w:p>
        </w:tc>
        <w:tc>
          <w:tcPr>
            <w:tcW w:w="5670" w:type="dxa"/>
            <w:gridSpan w:val="3"/>
            <w:tcBorders>
              <w:top w:val="single" w:sz="4" w:space="0" w:color="auto"/>
              <w:left w:val="nil"/>
              <w:bottom w:val="single" w:sz="4" w:space="0" w:color="auto"/>
              <w:right w:val="single" w:sz="12" w:space="0" w:color="auto"/>
            </w:tcBorders>
            <w:shd w:val="clear" w:color="auto" w:fill="auto"/>
          </w:tcPr>
          <w:p w14:paraId="7673D1C4" w14:textId="77777777" w:rsidR="003B3C16" w:rsidRPr="00395489" w:rsidRDefault="003B3C16">
            <w:pPr>
              <w:rPr>
                <w:rFonts w:ascii="Times New Roman" w:eastAsia="ＭＳ 明朝" w:hAnsi="Times New Roman" w:cs="Times New Roman"/>
                <w:sz w:val="16"/>
                <w:szCs w:val="16"/>
              </w:rPr>
            </w:pPr>
            <w:r w:rsidRPr="00395489">
              <w:rPr>
                <w:rFonts w:ascii="Times New Roman" w:eastAsia="ＭＳ 明朝" w:hAnsi="Times New Roman" w:cs="Times New Roman"/>
                <w:sz w:val="16"/>
                <w:szCs w:val="16"/>
              </w:rPr>
              <w:t>Radiation hypothyroidism</w:t>
            </w:r>
          </w:p>
        </w:tc>
      </w:tr>
      <w:tr w:rsidR="003B3C16" w:rsidRPr="00395489" w14:paraId="1B551546" w14:textId="77777777" w:rsidTr="00274B74">
        <w:trPr>
          <w:trHeight w:val="70"/>
        </w:trPr>
        <w:tc>
          <w:tcPr>
            <w:tcW w:w="836" w:type="dxa"/>
            <w:tcBorders>
              <w:top w:val="single" w:sz="4" w:space="0" w:color="auto"/>
              <w:left w:val="single" w:sz="12" w:space="0" w:color="auto"/>
              <w:bottom w:val="single" w:sz="4" w:space="0" w:color="auto"/>
              <w:right w:val="single" w:sz="4" w:space="0" w:color="auto"/>
            </w:tcBorders>
            <w:shd w:val="clear" w:color="auto" w:fill="auto"/>
          </w:tcPr>
          <w:p w14:paraId="31DD5CCE"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E038</w:t>
            </w:r>
          </w:p>
        </w:tc>
        <w:tc>
          <w:tcPr>
            <w:tcW w:w="2268" w:type="dxa"/>
            <w:tcBorders>
              <w:top w:val="single" w:sz="4" w:space="0" w:color="auto"/>
              <w:left w:val="nil"/>
              <w:bottom w:val="single" w:sz="4" w:space="0" w:color="auto"/>
              <w:right w:val="single" w:sz="4" w:space="0" w:color="auto"/>
            </w:tcBorders>
            <w:shd w:val="clear" w:color="auto" w:fill="auto"/>
          </w:tcPr>
          <w:p w14:paraId="143E0DAD"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2449026</w:t>
            </w:r>
          </w:p>
        </w:tc>
        <w:tc>
          <w:tcPr>
            <w:tcW w:w="5670" w:type="dxa"/>
            <w:gridSpan w:val="3"/>
            <w:tcBorders>
              <w:top w:val="single" w:sz="4" w:space="0" w:color="auto"/>
              <w:left w:val="nil"/>
              <w:bottom w:val="single" w:sz="4" w:space="0" w:color="auto"/>
              <w:right w:val="single" w:sz="12" w:space="0" w:color="auto"/>
            </w:tcBorders>
            <w:shd w:val="clear" w:color="auto" w:fill="auto"/>
          </w:tcPr>
          <w:p w14:paraId="2B9F5A39" w14:textId="77777777" w:rsidR="003B3C16" w:rsidRPr="00395489" w:rsidRDefault="003B3C16">
            <w:pPr>
              <w:rPr>
                <w:rFonts w:ascii="Times New Roman" w:eastAsia="ＭＳ 明朝" w:hAnsi="Times New Roman" w:cs="Times New Roman"/>
                <w:sz w:val="16"/>
                <w:szCs w:val="16"/>
              </w:rPr>
            </w:pPr>
            <w:r w:rsidRPr="00395489">
              <w:rPr>
                <w:rFonts w:ascii="Times New Roman" w:eastAsia="ＭＳ 明朝" w:hAnsi="Times New Roman" w:cs="Times New Roman"/>
                <w:sz w:val="16"/>
                <w:szCs w:val="16"/>
              </w:rPr>
              <w:t>Hypothalamic hypothyroidism</w:t>
            </w:r>
          </w:p>
        </w:tc>
      </w:tr>
      <w:tr w:rsidR="003B3C16" w:rsidRPr="00395489" w14:paraId="73AFBDB8" w14:textId="77777777" w:rsidTr="00274B74">
        <w:trPr>
          <w:trHeight w:val="70"/>
        </w:trPr>
        <w:tc>
          <w:tcPr>
            <w:tcW w:w="836" w:type="dxa"/>
            <w:tcBorders>
              <w:top w:val="single" w:sz="4" w:space="0" w:color="auto"/>
              <w:left w:val="single" w:sz="12" w:space="0" w:color="auto"/>
              <w:bottom w:val="single" w:sz="4" w:space="0" w:color="auto"/>
              <w:right w:val="single" w:sz="4" w:space="0" w:color="auto"/>
            </w:tcBorders>
            <w:shd w:val="clear" w:color="auto" w:fill="auto"/>
          </w:tcPr>
          <w:p w14:paraId="2A1DECBB"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E039</w:t>
            </w:r>
          </w:p>
        </w:tc>
        <w:tc>
          <w:tcPr>
            <w:tcW w:w="2268" w:type="dxa"/>
            <w:tcBorders>
              <w:top w:val="single" w:sz="4" w:space="0" w:color="auto"/>
              <w:left w:val="nil"/>
              <w:bottom w:val="single" w:sz="4" w:space="0" w:color="auto"/>
              <w:right w:val="single" w:sz="4" w:space="0" w:color="auto"/>
            </w:tcBorders>
            <w:shd w:val="clear" w:color="auto" w:fill="auto"/>
          </w:tcPr>
          <w:p w14:paraId="590F94A7"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2449014</w:t>
            </w:r>
          </w:p>
        </w:tc>
        <w:tc>
          <w:tcPr>
            <w:tcW w:w="5670" w:type="dxa"/>
            <w:gridSpan w:val="3"/>
            <w:tcBorders>
              <w:top w:val="single" w:sz="4" w:space="0" w:color="auto"/>
              <w:left w:val="nil"/>
              <w:bottom w:val="single" w:sz="4" w:space="0" w:color="auto"/>
              <w:right w:val="single" w:sz="12" w:space="0" w:color="auto"/>
            </w:tcBorders>
            <w:shd w:val="clear" w:color="auto" w:fill="auto"/>
          </w:tcPr>
          <w:p w14:paraId="45C6B8E3" w14:textId="77777777" w:rsidR="003B3C16" w:rsidRPr="00395489" w:rsidRDefault="003B3C16">
            <w:pPr>
              <w:rPr>
                <w:rFonts w:ascii="Times New Roman" w:eastAsia="ＭＳ 明朝" w:hAnsi="Times New Roman" w:cs="Times New Roman"/>
                <w:sz w:val="16"/>
                <w:szCs w:val="16"/>
              </w:rPr>
            </w:pPr>
            <w:r w:rsidRPr="00395489">
              <w:rPr>
                <w:rFonts w:ascii="Times New Roman" w:eastAsia="ＭＳ 明朝" w:hAnsi="Times New Roman" w:cs="Times New Roman"/>
                <w:sz w:val="16"/>
                <w:szCs w:val="16"/>
              </w:rPr>
              <w:t>Low T3 syndrome</w:t>
            </w:r>
          </w:p>
        </w:tc>
      </w:tr>
      <w:tr w:rsidR="003B3C16" w:rsidRPr="00395489" w14:paraId="045B39CD" w14:textId="77777777" w:rsidTr="00274B74">
        <w:trPr>
          <w:trHeight w:val="70"/>
        </w:trPr>
        <w:tc>
          <w:tcPr>
            <w:tcW w:w="836" w:type="dxa"/>
            <w:tcBorders>
              <w:top w:val="single" w:sz="4" w:space="0" w:color="auto"/>
              <w:left w:val="single" w:sz="12" w:space="0" w:color="auto"/>
              <w:bottom w:val="single" w:sz="4" w:space="0" w:color="auto"/>
              <w:right w:val="single" w:sz="4" w:space="0" w:color="auto"/>
            </w:tcBorders>
            <w:shd w:val="clear" w:color="auto" w:fill="auto"/>
          </w:tcPr>
          <w:p w14:paraId="380E3335"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E039</w:t>
            </w:r>
          </w:p>
        </w:tc>
        <w:tc>
          <w:tcPr>
            <w:tcW w:w="2268" w:type="dxa"/>
            <w:tcBorders>
              <w:top w:val="single" w:sz="4" w:space="0" w:color="auto"/>
              <w:left w:val="nil"/>
              <w:bottom w:val="single" w:sz="4" w:space="0" w:color="auto"/>
              <w:right w:val="single" w:sz="4" w:space="0" w:color="auto"/>
            </w:tcBorders>
            <w:shd w:val="clear" w:color="auto" w:fill="auto"/>
          </w:tcPr>
          <w:p w14:paraId="13CF395F"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8833505</w:t>
            </w:r>
          </w:p>
        </w:tc>
        <w:tc>
          <w:tcPr>
            <w:tcW w:w="5670" w:type="dxa"/>
            <w:gridSpan w:val="3"/>
            <w:tcBorders>
              <w:top w:val="single" w:sz="4" w:space="0" w:color="auto"/>
              <w:left w:val="nil"/>
              <w:bottom w:val="single" w:sz="4" w:space="0" w:color="auto"/>
              <w:right w:val="single" w:sz="12" w:space="0" w:color="auto"/>
            </w:tcBorders>
            <w:shd w:val="clear" w:color="auto" w:fill="auto"/>
          </w:tcPr>
          <w:p w14:paraId="0FD89F12" w14:textId="77777777" w:rsidR="003B3C16" w:rsidRPr="00395489" w:rsidRDefault="003B3C16">
            <w:pPr>
              <w:rPr>
                <w:rFonts w:ascii="Times New Roman" w:eastAsia="ＭＳ 明朝" w:hAnsi="Times New Roman" w:cs="Times New Roman"/>
                <w:sz w:val="16"/>
                <w:szCs w:val="16"/>
              </w:rPr>
            </w:pPr>
            <w:r w:rsidRPr="00395489">
              <w:rPr>
                <w:rFonts w:ascii="Times New Roman" w:eastAsia="ＭＳ 明朝" w:hAnsi="Times New Roman" w:cs="Times New Roman"/>
                <w:sz w:val="16"/>
                <w:szCs w:val="16"/>
              </w:rPr>
              <w:t>Anemia associated with hypothyroidism</w:t>
            </w:r>
          </w:p>
        </w:tc>
      </w:tr>
      <w:tr w:rsidR="003B3C16" w:rsidRPr="00395489" w14:paraId="2B7DD99F" w14:textId="77777777" w:rsidTr="00274B74">
        <w:trPr>
          <w:trHeight w:val="70"/>
        </w:trPr>
        <w:tc>
          <w:tcPr>
            <w:tcW w:w="836" w:type="dxa"/>
            <w:tcBorders>
              <w:top w:val="single" w:sz="4" w:space="0" w:color="auto"/>
              <w:left w:val="single" w:sz="12" w:space="0" w:color="auto"/>
              <w:bottom w:val="single" w:sz="4" w:space="0" w:color="auto"/>
              <w:right w:val="single" w:sz="4" w:space="0" w:color="auto"/>
            </w:tcBorders>
            <w:shd w:val="clear" w:color="auto" w:fill="auto"/>
          </w:tcPr>
          <w:p w14:paraId="3AC53328"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E059</w:t>
            </w:r>
          </w:p>
        </w:tc>
        <w:tc>
          <w:tcPr>
            <w:tcW w:w="2268" w:type="dxa"/>
            <w:tcBorders>
              <w:top w:val="single" w:sz="4" w:space="0" w:color="auto"/>
              <w:left w:val="nil"/>
              <w:bottom w:val="single" w:sz="4" w:space="0" w:color="auto"/>
              <w:right w:val="single" w:sz="4" w:space="0" w:color="auto"/>
            </w:tcBorders>
            <w:shd w:val="clear" w:color="auto" w:fill="auto"/>
          </w:tcPr>
          <w:p w14:paraId="3A485C86" w14:textId="77777777" w:rsidR="003B3C16" w:rsidRPr="00395489" w:rsidRDefault="003B3C16">
            <w:pPr>
              <w:rPr>
                <w:rFonts w:ascii="Times New Roman" w:eastAsia="ＭＳ 明朝" w:hAnsi="Times New Roman" w:cs="Times New Roman"/>
                <w:sz w:val="16"/>
                <w:szCs w:val="16"/>
              </w:rPr>
            </w:pPr>
            <w:r w:rsidRPr="00395489">
              <w:rPr>
                <w:rFonts w:ascii="Times New Roman" w:eastAsia="ＭＳ 明朝" w:hAnsi="Times New Roman" w:cs="Times New Roman"/>
                <w:sz w:val="16"/>
                <w:szCs w:val="16"/>
              </w:rPr>
              <w:t>2429013</w:t>
            </w:r>
          </w:p>
        </w:tc>
        <w:tc>
          <w:tcPr>
            <w:tcW w:w="5670" w:type="dxa"/>
            <w:gridSpan w:val="3"/>
            <w:tcBorders>
              <w:top w:val="single" w:sz="4" w:space="0" w:color="auto"/>
              <w:left w:val="nil"/>
              <w:bottom w:val="single" w:sz="4" w:space="0" w:color="auto"/>
              <w:right w:val="single" w:sz="12" w:space="0" w:color="auto"/>
            </w:tcBorders>
            <w:shd w:val="clear" w:color="auto" w:fill="auto"/>
          </w:tcPr>
          <w:p w14:paraId="0512561A" w14:textId="77777777" w:rsidR="003B3C16" w:rsidRPr="00395489" w:rsidRDefault="003B3C16">
            <w:pPr>
              <w:rPr>
                <w:rFonts w:ascii="Times New Roman" w:eastAsia="ＭＳ 明朝" w:hAnsi="Times New Roman" w:cs="Times New Roman"/>
                <w:sz w:val="16"/>
                <w:szCs w:val="16"/>
              </w:rPr>
            </w:pPr>
            <w:proofErr w:type="spellStart"/>
            <w:r w:rsidRPr="00395489">
              <w:rPr>
                <w:rFonts w:ascii="Times New Roman" w:eastAsia="ＭＳ 明朝" w:hAnsi="Times New Roman" w:cs="Times New Roman"/>
                <w:sz w:val="16"/>
                <w:szCs w:val="16"/>
              </w:rPr>
              <w:t>Pseudohyperthyroidism</w:t>
            </w:r>
            <w:proofErr w:type="spellEnd"/>
          </w:p>
        </w:tc>
      </w:tr>
      <w:tr w:rsidR="003B3C16" w:rsidRPr="00395489" w14:paraId="25A802A8" w14:textId="77777777" w:rsidTr="00274B74">
        <w:trPr>
          <w:trHeight w:val="70"/>
        </w:trPr>
        <w:tc>
          <w:tcPr>
            <w:tcW w:w="836" w:type="dxa"/>
            <w:tcBorders>
              <w:top w:val="single" w:sz="4" w:space="0" w:color="auto"/>
              <w:left w:val="single" w:sz="12" w:space="0" w:color="auto"/>
              <w:bottom w:val="single" w:sz="4" w:space="0" w:color="auto"/>
              <w:right w:val="single" w:sz="4" w:space="0" w:color="auto"/>
            </w:tcBorders>
            <w:shd w:val="clear" w:color="auto" w:fill="auto"/>
          </w:tcPr>
          <w:p w14:paraId="161268C1"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E059</w:t>
            </w:r>
          </w:p>
        </w:tc>
        <w:tc>
          <w:tcPr>
            <w:tcW w:w="2268" w:type="dxa"/>
            <w:tcBorders>
              <w:top w:val="single" w:sz="4" w:space="0" w:color="auto"/>
              <w:left w:val="nil"/>
              <w:bottom w:val="single" w:sz="4" w:space="0" w:color="auto"/>
              <w:right w:val="single" w:sz="4" w:space="0" w:color="auto"/>
            </w:tcBorders>
            <w:shd w:val="clear" w:color="auto" w:fill="auto"/>
          </w:tcPr>
          <w:p w14:paraId="5B496C3C"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8844716</w:t>
            </w:r>
          </w:p>
        </w:tc>
        <w:tc>
          <w:tcPr>
            <w:tcW w:w="5670" w:type="dxa"/>
            <w:gridSpan w:val="3"/>
            <w:tcBorders>
              <w:top w:val="single" w:sz="4" w:space="0" w:color="auto"/>
              <w:left w:val="nil"/>
              <w:bottom w:val="single" w:sz="4" w:space="0" w:color="auto"/>
              <w:right w:val="single" w:sz="12" w:space="0" w:color="auto"/>
            </w:tcBorders>
            <w:shd w:val="clear" w:color="auto" w:fill="auto"/>
          </w:tcPr>
          <w:p w14:paraId="2ACA1583" w14:textId="77777777" w:rsidR="003B3C16" w:rsidRPr="00395489" w:rsidRDefault="003B3C16">
            <w:pPr>
              <w:rPr>
                <w:rFonts w:ascii="Times New Roman" w:eastAsia="ＭＳ 明朝" w:hAnsi="Times New Roman" w:cs="Times New Roman"/>
                <w:sz w:val="16"/>
                <w:szCs w:val="16"/>
              </w:rPr>
            </w:pPr>
            <w:r w:rsidRPr="00395489">
              <w:rPr>
                <w:rFonts w:ascii="Times New Roman" w:eastAsia="ＭＳ 明朝" w:hAnsi="Times New Roman" w:cs="Times New Roman"/>
                <w:sz w:val="16"/>
                <w:szCs w:val="16"/>
              </w:rPr>
              <w:t>Thyroid eye disease</w:t>
            </w:r>
          </w:p>
        </w:tc>
      </w:tr>
      <w:tr w:rsidR="003B3C16" w:rsidRPr="00395489" w14:paraId="2EA25F92" w14:textId="77777777" w:rsidTr="00274B74">
        <w:trPr>
          <w:trHeight w:val="70"/>
        </w:trPr>
        <w:tc>
          <w:tcPr>
            <w:tcW w:w="836" w:type="dxa"/>
            <w:tcBorders>
              <w:top w:val="single" w:sz="4" w:space="0" w:color="auto"/>
              <w:left w:val="single" w:sz="12" w:space="0" w:color="auto"/>
              <w:bottom w:val="single" w:sz="4" w:space="0" w:color="auto"/>
              <w:right w:val="single" w:sz="4" w:space="0" w:color="auto"/>
            </w:tcBorders>
            <w:shd w:val="clear" w:color="auto" w:fill="auto"/>
          </w:tcPr>
          <w:p w14:paraId="397AA61F"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E063</w:t>
            </w:r>
          </w:p>
        </w:tc>
        <w:tc>
          <w:tcPr>
            <w:tcW w:w="2268" w:type="dxa"/>
            <w:tcBorders>
              <w:top w:val="single" w:sz="4" w:space="0" w:color="auto"/>
              <w:left w:val="nil"/>
              <w:bottom w:val="single" w:sz="4" w:space="0" w:color="auto"/>
              <w:right w:val="single" w:sz="4" w:space="0" w:color="auto"/>
            </w:tcBorders>
            <w:shd w:val="clear" w:color="auto" w:fill="auto"/>
          </w:tcPr>
          <w:p w14:paraId="3143CADB"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8847898</w:t>
            </w:r>
          </w:p>
        </w:tc>
        <w:tc>
          <w:tcPr>
            <w:tcW w:w="5670" w:type="dxa"/>
            <w:gridSpan w:val="3"/>
            <w:tcBorders>
              <w:top w:val="single" w:sz="4" w:space="0" w:color="auto"/>
              <w:left w:val="nil"/>
              <w:bottom w:val="single" w:sz="4" w:space="0" w:color="auto"/>
              <w:right w:val="single" w:sz="12" w:space="0" w:color="auto"/>
            </w:tcBorders>
            <w:shd w:val="clear" w:color="auto" w:fill="auto"/>
          </w:tcPr>
          <w:p w14:paraId="10C9F400" w14:textId="77777777" w:rsidR="003B3C16" w:rsidRPr="00395489" w:rsidRDefault="003B3C16">
            <w:pPr>
              <w:rPr>
                <w:rFonts w:ascii="Times New Roman" w:eastAsia="ＭＳ 明朝" w:hAnsi="Times New Roman" w:cs="Times New Roman"/>
                <w:sz w:val="16"/>
                <w:szCs w:val="16"/>
              </w:rPr>
            </w:pPr>
            <w:r w:rsidRPr="00395489">
              <w:rPr>
                <w:rFonts w:ascii="Times New Roman" w:eastAsia="ＭＳ 明朝" w:hAnsi="Times New Roman" w:cs="Times New Roman"/>
                <w:sz w:val="16"/>
                <w:szCs w:val="16"/>
              </w:rPr>
              <w:t>Hashimoto's encephalopathy</w:t>
            </w:r>
          </w:p>
        </w:tc>
      </w:tr>
      <w:tr w:rsidR="003B3C16" w:rsidRPr="00395489" w14:paraId="6C2AAB26" w14:textId="77777777" w:rsidTr="00274B74">
        <w:trPr>
          <w:trHeight w:val="70"/>
        </w:trPr>
        <w:tc>
          <w:tcPr>
            <w:tcW w:w="836" w:type="dxa"/>
            <w:tcBorders>
              <w:top w:val="single" w:sz="4" w:space="0" w:color="auto"/>
              <w:left w:val="single" w:sz="12" w:space="0" w:color="auto"/>
              <w:bottom w:val="single" w:sz="4" w:space="0" w:color="auto"/>
              <w:right w:val="single" w:sz="4" w:space="0" w:color="auto"/>
            </w:tcBorders>
            <w:shd w:val="clear" w:color="auto" w:fill="auto"/>
          </w:tcPr>
          <w:p w14:paraId="26392707"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lastRenderedPageBreak/>
              <w:t>E078</w:t>
            </w:r>
          </w:p>
        </w:tc>
        <w:tc>
          <w:tcPr>
            <w:tcW w:w="2268" w:type="dxa"/>
            <w:tcBorders>
              <w:top w:val="single" w:sz="4" w:space="0" w:color="auto"/>
              <w:left w:val="nil"/>
              <w:bottom w:val="single" w:sz="4" w:space="0" w:color="auto"/>
              <w:right w:val="single" w:sz="4" w:space="0" w:color="auto"/>
            </w:tcBorders>
            <w:shd w:val="clear" w:color="auto" w:fill="auto"/>
          </w:tcPr>
          <w:p w14:paraId="799AF9DA"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2449035</w:t>
            </w:r>
          </w:p>
        </w:tc>
        <w:tc>
          <w:tcPr>
            <w:tcW w:w="5670" w:type="dxa"/>
            <w:gridSpan w:val="3"/>
            <w:tcBorders>
              <w:top w:val="single" w:sz="4" w:space="0" w:color="auto"/>
              <w:left w:val="nil"/>
              <w:bottom w:val="single" w:sz="4" w:space="0" w:color="auto"/>
              <w:right w:val="single" w:sz="12" w:space="0" w:color="auto"/>
            </w:tcBorders>
            <w:shd w:val="clear" w:color="auto" w:fill="auto"/>
          </w:tcPr>
          <w:p w14:paraId="497016E2" w14:textId="77777777" w:rsidR="003B3C16" w:rsidRPr="00395489" w:rsidRDefault="003B3C16">
            <w:pPr>
              <w:rPr>
                <w:rFonts w:ascii="Times New Roman" w:eastAsia="ＭＳ 明朝" w:hAnsi="Times New Roman" w:cs="Times New Roman"/>
                <w:sz w:val="16"/>
                <w:szCs w:val="16"/>
              </w:rPr>
            </w:pPr>
            <w:r w:rsidRPr="00395489">
              <w:rPr>
                <w:rFonts w:ascii="Times New Roman" w:eastAsia="ＭＳ 明朝" w:hAnsi="Times New Roman" w:cs="Times New Roman"/>
                <w:sz w:val="16"/>
                <w:szCs w:val="16"/>
              </w:rPr>
              <w:t>Resistance to thyroid hormone</w:t>
            </w:r>
          </w:p>
        </w:tc>
      </w:tr>
      <w:tr w:rsidR="003B3C16" w:rsidRPr="00395489" w14:paraId="0F1A7E1A" w14:textId="77777777" w:rsidTr="00274B74">
        <w:trPr>
          <w:trHeight w:val="70"/>
        </w:trPr>
        <w:tc>
          <w:tcPr>
            <w:tcW w:w="836" w:type="dxa"/>
            <w:tcBorders>
              <w:top w:val="single" w:sz="4" w:space="0" w:color="auto"/>
              <w:left w:val="single" w:sz="12" w:space="0" w:color="auto"/>
              <w:bottom w:val="single" w:sz="4" w:space="0" w:color="auto"/>
              <w:right w:val="single" w:sz="4" w:space="0" w:color="auto"/>
            </w:tcBorders>
            <w:shd w:val="clear" w:color="auto" w:fill="auto"/>
          </w:tcPr>
          <w:p w14:paraId="3BF4C2D9"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E078</w:t>
            </w:r>
          </w:p>
        </w:tc>
        <w:tc>
          <w:tcPr>
            <w:tcW w:w="2268" w:type="dxa"/>
            <w:tcBorders>
              <w:top w:val="single" w:sz="4" w:space="0" w:color="auto"/>
              <w:left w:val="nil"/>
              <w:bottom w:val="single" w:sz="4" w:space="0" w:color="auto"/>
              <w:right w:val="single" w:sz="4" w:space="0" w:color="auto"/>
            </w:tcBorders>
            <w:shd w:val="clear" w:color="auto" w:fill="auto"/>
          </w:tcPr>
          <w:p w14:paraId="37E3C3FE"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2468001</w:t>
            </w:r>
          </w:p>
        </w:tc>
        <w:tc>
          <w:tcPr>
            <w:tcW w:w="5670" w:type="dxa"/>
            <w:gridSpan w:val="3"/>
            <w:tcBorders>
              <w:top w:val="single" w:sz="4" w:space="0" w:color="auto"/>
              <w:left w:val="nil"/>
              <w:bottom w:val="single" w:sz="4" w:space="0" w:color="auto"/>
              <w:right w:val="single" w:sz="12" w:space="0" w:color="auto"/>
            </w:tcBorders>
            <w:shd w:val="clear" w:color="auto" w:fill="auto"/>
          </w:tcPr>
          <w:p w14:paraId="37E2B3DA" w14:textId="77777777" w:rsidR="003B3C16" w:rsidRPr="00395489" w:rsidRDefault="003B3C16">
            <w:pPr>
              <w:rPr>
                <w:rFonts w:ascii="Times New Roman" w:eastAsia="ＭＳ 明朝" w:hAnsi="Times New Roman" w:cs="Times New Roman"/>
                <w:sz w:val="16"/>
                <w:szCs w:val="16"/>
              </w:rPr>
            </w:pPr>
            <w:r w:rsidRPr="00395489">
              <w:rPr>
                <w:rFonts w:ascii="Times New Roman" w:eastAsia="ＭＳ 明朝" w:hAnsi="Times New Roman" w:cs="Times New Roman"/>
                <w:sz w:val="16"/>
                <w:szCs w:val="16"/>
              </w:rPr>
              <w:t>Thyroxine-binding globulin deficiency</w:t>
            </w:r>
          </w:p>
        </w:tc>
      </w:tr>
      <w:tr w:rsidR="003B3C16" w:rsidRPr="00395489" w14:paraId="539D3547" w14:textId="77777777" w:rsidTr="00274B74">
        <w:trPr>
          <w:trHeight w:val="70"/>
        </w:trPr>
        <w:tc>
          <w:tcPr>
            <w:tcW w:w="8774" w:type="dxa"/>
            <w:gridSpan w:val="5"/>
            <w:tcBorders>
              <w:top w:val="single" w:sz="4" w:space="0" w:color="auto"/>
              <w:left w:val="single" w:sz="12" w:space="0" w:color="auto"/>
              <w:bottom w:val="single" w:sz="4" w:space="0" w:color="auto"/>
              <w:right w:val="single" w:sz="12" w:space="0" w:color="auto"/>
            </w:tcBorders>
            <w:shd w:val="clear" w:color="auto" w:fill="auto"/>
          </w:tcPr>
          <w:p w14:paraId="06645F00" w14:textId="77777777" w:rsidR="003B3C16" w:rsidRPr="00395489" w:rsidRDefault="003B3C16">
            <w:pPr>
              <w:rPr>
                <w:rFonts w:ascii="Times New Roman" w:eastAsia="ＭＳ 明朝" w:hAnsi="Times New Roman" w:cs="Times New Roman"/>
                <w:sz w:val="16"/>
                <w:szCs w:val="16"/>
              </w:rPr>
            </w:pPr>
            <w:proofErr w:type="spellStart"/>
            <w:r w:rsidRPr="00395489">
              <w:rPr>
                <w:rFonts w:ascii="Times New Roman" w:eastAsia="游ゴシック" w:hAnsi="Times New Roman" w:cs="Times New Roman"/>
                <w:b/>
                <w:bCs/>
                <w:color w:val="000000"/>
                <w:sz w:val="16"/>
                <w:szCs w:val="16"/>
              </w:rPr>
              <w:t>Hypophysitis</w:t>
            </w:r>
            <w:proofErr w:type="spellEnd"/>
            <w:r w:rsidRPr="00395489">
              <w:rPr>
                <w:rFonts w:ascii="Times New Roman" w:eastAsia="ＭＳ Ｐゴシック" w:hAnsi="Times New Roman" w:cs="Times New Roman" w:hint="eastAsia"/>
                <w:b/>
                <w:bCs/>
                <w:color w:val="000000"/>
                <w:sz w:val="16"/>
                <w:szCs w:val="16"/>
              </w:rPr>
              <w:t xml:space="preserve">　</w:t>
            </w:r>
          </w:p>
        </w:tc>
      </w:tr>
      <w:tr w:rsidR="003B3C16" w:rsidRPr="00395489" w14:paraId="36CB6865" w14:textId="77777777" w:rsidTr="00274B74">
        <w:trPr>
          <w:trHeight w:val="70"/>
        </w:trPr>
        <w:tc>
          <w:tcPr>
            <w:tcW w:w="836" w:type="dxa"/>
            <w:tcBorders>
              <w:top w:val="single" w:sz="4" w:space="0" w:color="auto"/>
              <w:left w:val="single" w:sz="12" w:space="0" w:color="auto"/>
              <w:bottom w:val="single" w:sz="4" w:space="0" w:color="auto"/>
              <w:right w:val="single" w:sz="4" w:space="0" w:color="auto"/>
            </w:tcBorders>
            <w:shd w:val="clear" w:color="auto" w:fill="auto"/>
          </w:tcPr>
          <w:p w14:paraId="5111BA10"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E230</w:t>
            </w:r>
          </w:p>
        </w:tc>
        <w:tc>
          <w:tcPr>
            <w:tcW w:w="2268" w:type="dxa"/>
            <w:tcBorders>
              <w:top w:val="single" w:sz="4" w:space="0" w:color="auto"/>
              <w:left w:val="nil"/>
              <w:bottom w:val="single" w:sz="4" w:space="0" w:color="auto"/>
              <w:right w:val="single" w:sz="4" w:space="0" w:color="auto"/>
            </w:tcBorders>
            <w:shd w:val="clear" w:color="auto" w:fill="auto"/>
          </w:tcPr>
          <w:p w14:paraId="301BC66A"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8831248</w:t>
            </w:r>
          </w:p>
        </w:tc>
        <w:tc>
          <w:tcPr>
            <w:tcW w:w="5670" w:type="dxa"/>
            <w:gridSpan w:val="3"/>
            <w:tcBorders>
              <w:top w:val="single" w:sz="4" w:space="0" w:color="auto"/>
              <w:left w:val="nil"/>
              <w:bottom w:val="single" w:sz="4" w:space="0" w:color="auto"/>
              <w:right w:val="single" w:sz="12" w:space="0" w:color="auto"/>
            </w:tcBorders>
            <w:shd w:val="clear" w:color="auto" w:fill="auto"/>
          </w:tcPr>
          <w:p w14:paraId="349798BD" w14:textId="77777777" w:rsidR="003B3C16" w:rsidRPr="00395489" w:rsidRDefault="003B3C16">
            <w:pPr>
              <w:rPr>
                <w:rFonts w:ascii="Times New Roman" w:eastAsia="ＭＳ 明朝" w:hAnsi="Times New Roman" w:cs="Times New Roman"/>
                <w:sz w:val="16"/>
                <w:szCs w:val="16"/>
              </w:rPr>
            </w:pPr>
            <w:r w:rsidRPr="00395489">
              <w:rPr>
                <w:rFonts w:ascii="Times New Roman" w:eastAsia="ＭＳ 明朝" w:hAnsi="Times New Roman" w:cs="Times New Roman"/>
                <w:sz w:val="16"/>
                <w:szCs w:val="16"/>
              </w:rPr>
              <w:t>Anemia associated with hypopituitarism</w:t>
            </w:r>
          </w:p>
        </w:tc>
      </w:tr>
      <w:tr w:rsidR="003B3C16" w:rsidRPr="00395489" w14:paraId="5A7C9A62" w14:textId="77777777" w:rsidTr="00274B74">
        <w:trPr>
          <w:trHeight w:val="70"/>
        </w:trPr>
        <w:tc>
          <w:tcPr>
            <w:tcW w:w="836" w:type="dxa"/>
            <w:tcBorders>
              <w:top w:val="single" w:sz="4" w:space="0" w:color="auto"/>
              <w:left w:val="single" w:sz="12" w:space="0" w:color="auto"/>
              <w:bottom w:val="single" w:sz="4" w:space="0" w:color="auto"/>
              <w:right w:val="single" w:sz="4" w:space="0" w:color="auto"/>
            </w:tcBorders>
            <w:shd w:val="clear" w:color="auto" w:fill="auto"/>
          </w:tcPr>
          <w:p w14:paraId="3470CD73"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E236</w:t>
            </w:r>
          </w:p>
        </w:tc>
        <w:tc>
          <w:tcPr>
            <w:tcW w:w="2268" w:type="dxa"/>
            <w:tcBorders>
              <w:top w:val="single" w:sz="4" w:space="0" w:color="auto"/>
              <w:left w:val="nil"/>
              <w:bottom w:val="single" w:sz="4" w:space="0" w:color="auto"/>
              <w:right w:val="single" w:sz="4" w:space="0" w:color="auto"/>
            </w:tcBorders>
            <w:shd w:val="clear" w:color="auto" w:fill="auto"/>
          </w:tcPr>
          <w:p w14:paraId="668677B0"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2273018</w:t>
            </w:r>
          </w:p>
        </w:tc>
        <w:tc>
          <w:tcPr>
            <w:tcW w:w="5670" w:type="dxa"/>
            <w:gridSpan w:val="3"/>
            <w:tcBorders>
              <w:top w:val="single" w:sz="4" w:space="0" w:color="auto"/>
              <w:left w:val="nil"/>
              <w:bottom w:val="single" w:sz="4" w:space="0" w:color="auto"/>
              <w:right w:val="single" w:sz="12" w:space="0" w:color="auto"/>
            </w:tcBorders>
            <w:shd w:val="clear" w:color="auto" w:fill="auto"/>
          </w:tcPr>
          <w:p w14:paraId="4FAA7CA5" w14:textId="77777777" w:rsidR="003B3C16" w:rsidRPr="00395489" w:rsidRDefault="003B3C16">
            <w:pPr>
              <w:rPr>
                <w:rFonts w:ascii="Times New Roman" w:eastAsia="ＭＳ 明朝" w:hAnsi="Times New Roman" w:cs="Times New Roman"/>
                <w:sz w:val="16"/>
                <w:szCs w:val="16"/>
              </w:rPr>
            </w:pPr>
            <w:r w:rsidRPr="00395489">
              <w:rPr>
                <w:rFonts w:ascii="Times New Roman" w:eastAsia="ＭＳ 明朝" w:hAnsi="Times New Roman" w:cs="Times New Roman"/>
                <w:sz w:val="16"/>
                <w:szCs w:val="16"/>
              </w:rPr>
              <w:t>Pituitary apoplexy</w:t>
            </w:r>
          </w:p>
        </w:tc>
      </w:tr>
      <w:tr w:rsidR="003B3C16" w:rsidRPr="00395489" w14:paraId="6422865B" w14:textId="77777777" w:rsidTr="00274B74">
        <w:trPr>
          <w:trHeight w:val="70"/>
        </w:trPr>
        <w:tc>
          <w:tcPr>
            <w:tcW w:w="836" w:type="dxa"/>
            <w:tcBorders>
              <w:top w:val="single" w:sz="4" w:space="0" w:color="auto"/>
              <w:left w:val="single" w:sz="12" w:space="0" w:color="auto"/>
              <w:bottom w:val="single" w:sz="4" w:space="0" w:color="auto"/>
              <w:right w:val="single" w:sz="4" w:space="0" w:color="auto"/>
            </w:tcBorders>
            <w:shd w:val="clear" w:color="auto" w:fill="auto"/>
          </w:tcPr>
          <w:p w14:paraId="793B96A3"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E236</w:t>
            </w:r>
          </w:p>
        </w:tc>
        <w:tc>
          <w:tcPr>
            <w:tcW w:w="2268" w:type="dxa"/>
            <w:tcBorders>
              <w:top w:val="single" w:sz="4" w:space="0" w:color="auto"/>
              <w:left w:val="nil"/>
              <w:bottom w:val="single" w:sz="4" w:space="0" w:color="auto"/>
              <w:right w:val="single" w:sz="4" w:space="0" w:color="auto"/>
            </w:tcBorders>
            <w:shd w:val="clear" w:color="auto" w:fill="auto"/>
          </w:tcPr>
          <w:p w14:paraId="7E0EE0C6"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2397002</w:t>
            </w:r>
          </w:p>
        </w:tc>
        <w:tc>
          <w:tcPr>
            <w:tcW w:w="5670" w:type="dxa"/>
            <w:gridSpan w:val="3"/>
            <w:tcBorders>
              <w:top w:val="single" w:sz="4" w:space="0" w:color="auto"/>
              <w:left w:val="nil"/>
              <w:bottom w:val="single" w:sz="4" w:space="0" w:color="auto"/>
              <w:right w:val="single" w:sz="12" w:space="0" w:color="auto"/>
            </w:tcBorders>
            <w:shd w:val="clear" w:color="auto" w:fill="auto"/>
          </w:tcPr>
          <w:p w14:paraId="1BD20BFC" w14:textId="77777777" w:rsidR="003B3C16" w:rsidRPr="00395489" w:rsidRDefault="003B3C16">
            <w:pPr>
              <w:rPr>
                <w:rFonts w:ascii="Times New Roman" w:eastAsia="ＭＳ 明朝" w:hAnsi="Times New Roman" w:cs="Times New Roman"/>
                <w:sz w:val="16"/>
                <w:szCs w:val="16"/>
              </w:rPr>
            </w:pPr>
            <w:r w:rsidRPr="00395489">
              <w:rPr>
                <w:rFonts w:ascii="Times New Roman" w:eastAsia="ＭＳ 明朝" w:hAnsi="Times New Roman" w:cs="Times New Roman"/>
                <w:sz w:val="16"/>
                <w:szCs w:val="16"/>
              </w:rPr>
              <w:t>Pituitary mass</w:t>
            </w:r>
          </w:p>
        </w:tc>
      </w:tr>
      <w:tr w:rsidR="003B3C16" w:rsidRPr="00395489" w14:paraId="36AA7A30" w14:textId="77777777" w:rsidTr="00274B74">
        <w:trPr>
          <w:trHeight w:val="70"/>
        </w:trPr>
        <w:tc>
          <w:tcPr>
            <w:tcW w:w="836" w:type="dxa"/>
            <w:tcBorders>
              <w:top w:val="single" w:sz="4" w:space="0" w:color="auto"/>
              <w:left w:val="single" w:sz="12" w:space="0" w:color="auto"/>
              <w:bottom w:val="single" w:sz="4" w:space="0" w:color="auto"/>
              <w:right w:val="single" w:sz="4" w:space="0" w:color="auto"/>
            </w:tcBorders>
            <w:shd w:val="clear" w:color="auto" w:fill="auto"/>
          </w:tcPr>
          <w:p w14:paraId="1B8939A9"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E236</w:t>
            </w:r>
          </w:p>
        </w:tc>
        <w:tc>
          <w:tcPr>
            <w:tcW w:w="2268" w:type="dxa"/>
            <w:tcBorders>
              <w:top w:val="single" w:sz="4" w:space="0" w:color="auto"/>
              <w:left w:val="nil"/>
              <w:bottom w:val="single" w:sz="4" w:space="0" w:color="auto"/>
              <w:right w:val="single" w:sz="4" w:space="0" w:color="auto"/>
            </w:tcBorders>
            <w:shd w:val="clear" w:color="auto" w:fill="auto"/>
          </w:tcPr>
          <w:p w14:paraId="7A75D1BF"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8841346</w:t>
            </w:r>
          </w:p>
        </w:tc>
        <w:tc>
          <w:tcPr>
            <w:tcW w:w="5670" w:type="dxa"/>
            <w:gridSpan w:val="3"/>
            <w:tcBorders>
              <w:top w:val="single" w:sz="4" w:space="0" w:color="auto"/>
              <w:left w:val="nil"/>
              <w:bottom w:val="single" w:sz="4" w:space="0" w:color="auto"/>
              <w:right w:val="single" w:sz="12" w:space="0" w:color="auto"/>
            </w:tcBorders>
            <w:shd w:val="clear" w:color="auto" w:fill="auto"/>
          </w:tcPr>
          <w:p w14:paraId="14FC85EC" w14:textId="77777777" w:rsidR="003B3C16" w:rsidRPr="00395489" w:rsidRDefault="003B3C16">
            <w:pPr>
              <w:rPr>
                <w:rFonts w:ascii="Times New Roman" w:eastAsia="ＭＳ 明朝" w:hAnsi="Times New Roman" w:cs="Times New Roman"/>
                <w:sz w:val="16"/>
                <w:szCs w:val="16"/>
              </w:rPr>
            </w:pPr>
            <w:proofErr w:type="spellStart"/>
            <w:r w:rsidRPr="00395489">
              <w:rPr>
                <w:rFonts w:ascii="Times New Roman" w:eastAsia="ＭＳ 明朝" w:hAnsi="Times New Roman" w:cs="Times New Roman"/>
                <w:sz w:val="16"/>
                <w:szCs w:val="16"/>
              </w:rPr>
              <w:t>Rathke's</w:t>
            </w:r>
            <w:proofErr w:type="spellEnd"/>
            <w:r w:rsidRPr="00395489">
              <w:rPr>
                <w:rFonts w:ascii="Times New Roman" w:eastAsia="ＭＳ 明朝" w:hAnsi="Times New Roman" w:cs="Times New Roman"/>
                <w:sz w:val="16"/>
                <w:szCs w:val="16"/>
              </w:rPr>
              <w:t xml:space="preserve"> cleft cyst</w:t>
            </w:r>
          </w:p>
        </w:tc>
      </w:tr>
      <w:tr w:rsidR="003B3C16" w:rsidRPr="00395489" w14:paraId="386BE449" w14:textId="77777777" w:rsidTr="00274B74">
        <w:trPr>
          <w:trHeight w:val="70"/>
        </w:trPr>
        <w:tc>
          <w:tcPr>
            <w:tcW w:w="8774" w:type="dxa"/>
            <w:gridSpan w:val="5"/>
            <w:tcBorders>
              <w:top w:val="single" w:sz="4" w:space="0" w:color="auto"/>
              <w:left w:val="single" w:sz="12" w:space="0" w:color="auto"/>
              <w:bottom w:val="single" w:sz="4" w:space="0" w:color="auto"/>
              <w:right w:val="single" w:sz="12" w:space="0" w:color="auto"/>
            </w:tcBorders>
            <w:shd w:val="clear" w:color="auto" w:fill="auto"/>
          </w:tcPr>
          <w:p w14:paraId="451E59E8" w14:textId="77777777" w:rsidR="003B3C16" w:rsidRPr="00395489" w:rsidRDefault="003B3C16">
            <w:pPr>
              <w:rPr>
                <w:rFonts w:ascii="Times New Roman" w:eastAsia="ＭＳ 明朝" w:hAnsi="Times New Roman" w:cs="Times New Roman"/>
                <w:sz w:val="16"/>
                <w:szCs w:val="16"/>
              </w:rPr>
            </w:pPr>
            <w:r w:rsidRPr="00395489">
              <w:rPr>
                <w:rFonts w:ascii="Times New Roman" w:eastAsia="游ゴシック" w:hAnsi="Times New Roman" w:cs="Times New Roman"/>
                <w:b/>
                <w:bCs/>
                <w:color w:val="000000"/>
                <w:sz w:val="16"/>
                <w:szCs w:val="16"/>
              </w:rPr>
              <w:t>Adrenal</w:t>
            </w:r>
          </w:p>
        </w:tc>
      </w:tr>
      <w:tr w:rsidR="003B3C16" w:rsidRPr="00395489" w14:paraId="5A40B0F2" w14:textId="77777777" w:rsidTr="00274B74">
        <w:trPr>
          <w:trHeight w:val="70"/>
        </w:trPr>
        <w:tc>
          <w:tcPr>
            <w:tcW w:w="836" w:type="dxa"/>
            <w:tcBorders>
              <w:top w:val="single" w:sz="4" w:space="0" w:color="auto"/>
              <w:left w:val="single" w:sz="12" w:space="0" w:color="auto"/>
              <w:bottom w:val="single" w:sz="4" w:space="0" w:color="auto"/>
              <w:right w:val="single" w:sz="4" w:space="0" w:color="auto"/>
            </w:tcBorders>
            <w:shd w:val="clear" w:color="auto" w:fill="auto"/>
          </w:tcPr>
          <w:p w14:paraId="1E21978B"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E274</w:t>
            </w:r>
          </w:p>
        </w:tc>
        <w:tc>
          <w:tcPr>
            <w:tcW w:w="2268" w:type="dxa"/>
            <w:tcBorders>
              <w:top w:val="single" w:sz="4" w:space="0" w:color="auto"/>
              <w:left w:val="nil"/>
              <w:bottom w:val="single" w:sz="4" w:space="0" w:color="auto"/>
              <w:right w:val="single" w:sz="4" w:space="0" w:color="auto"/>
            </w:tcBorders>
            <w:shd w:val="clear" w:color="auto" w:fill="auto"/>
          </w:tcPr>
          <w:p w14:paraId="09BF6CDE"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8839683</w:t>
            </w:r>
          </w:p>
        </w:tc>
        <w:tc>
          <w:tcPr>
            <w:tcW w:w="5670" w:type="dxa"/>
            <w:gridSpan w:val="3"/>
            <w:tcBorders>
              <w:top w:val="single" w:sz="4" w:space="0" w:color="auto"/>
              <w:left w:val="nil"/>
              <w:bottom w:val="single" w:sz="4" w:space="0" w:color="auto"/>
              <w:right w:val="single" w:sz="12" w:space="0" w:color="auto"/>
            </w:tcBorders>
            <w:shd w:val="clear" w:color="auto" w:fill="auto"/>
          </w:tcPr>
          <w:p w14:paraId="0FC02B10" w14:textId="37C2AB47" w:rsidR="003B3C16" w:rsidRPr="00395489" w:rsidRDefault="003B3C16">
            <w:pPr>
              <w:rPr>
                <w:rFonts w:ascii="Times New Roman" w:eastAsia="ＭＳ 明朝" w:hAnsi="Times New Roman" w:cs="Times New Roman"/>
                <w:sz w:val="16"/>
                <w:szCs w:val="16"/>
              </w:rPr>
            </w:pPr>
            <w:r w:rsidRPr="00395489">
              <w:rPr>
                <w:rFonts w:ascii="Times New Roman" w:eastAsia="ＭＳ 明朝" w:hAnsi="Times New Roman" w:cs="Times New Roman"/>
                <w:sz w:val="16"/>
                <w:szCs w:val="16"/>
              </w:rPr>
              <w:t>Adrenal hemorrhage</w:t>
            </w:r>
          </w:p>
        </w:tc>
      </w:tr>
      <w:tr w:rsidR="003B3C16" w:rsidRPr="00395489" w14:paraId="6E00F6D2" w14:textId="77777777" w:rsidTr="00274B74">
        <w:trPr>
          <w:trHeight w:val="70"/>
        </w:trPr>
        <w:tc>
          <w:tcPr>
            <w:tcW w:w="836" w:type="dxa"/>
            <w:tcBorders>
              <w:top w:val="single" w:sz="4" w:space="0" w:color="auto"/>
              <w:left w:val="single" w:sz="12" w:space="0" w:color="auto"/>
              <w:bottom w:val="single" w:sz="12" w:space="0" w:color="auto"/>
              <w:right w:val="single" w:sz="4" w:space="0" w:color="auto"/>
            </w:tcBorders>
            <w:shd w:val="clear" w:color="auto" w:fill="auto"/>
          </w:tcPr>
          <w:p w14:paraId="7ED10D3A"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E274</w:t>
            </w:r>
          </w:p>
        </w:tc>
        <w:tc>
          <w:tcPr>
            <w:tcW w:w="2268" w:type="dxa"/>
            <w:tcBorders>
              <w:top w:val="single" w:sz="4" w:space="0" w:color="auto"/>
              <w:left w:val="nil"/>
              <w:bottom w:val="single" w:sz="12" w:space="0" w:color="auto"/>
              <w:right w:val="single" w:sz="4" w:space="0" w:color="auto"/>
            </w:tcBorders>
            <w:shd w:val="clear" w:color="auto" w:fill="auto"/>
          </w:tcPr>
          <w:p w14:paraId="34F557B1" w14:textId="77777777" w:rsidR="003B3C16" w:rsidRPr="00395489" w:rsidRDefault="003B3C16">
            <w:pPr>
              <w:rPr>
                <w:rFonts w:ascii="Times New Roman" w:eastAsia="ＭＳ Ｐゴシック" w:hAnsi="Times New Roman" w:cs="Times New Roman"/>
                <w:color w:val="000000"/>
                <w:sz w:val="16"/>
                <w:szCs w:val="16"/>
              </w:rPr>
            </w:pPr>
            <w:r w:rsidRPr="00395489">
              <w:rPr>
                <w:rFonts w:ascii="Times New Roman" w:eastAsia="ＭＳ 明朝" w:hAnsi="Times New Roman" w:cs="Times New Roman"/>
                <w:sz w:val="16"/>
                <w:szCs w:val="16"/>
              </w:rPr>
              <w:t>8842095</w:t>
            </w:r>
          </w:p>
        </w:tc>
        <w:tc>
          <w:tcPr>
            <w:tcW w:w="5670" w:type="dxa"/>
            <w:gridSpan w:val="3"/>
            <w:tcBorders>
              <w:top w:val="single" w:sz="4" w:space="0" w:color="auto"/>
              <w:left w:val="nil"/>
              <w:bottom w:val="single" w:sz="12" w:space="0" w:color="auto"/>
              <w:right w:val="single" w:sz="12" w:space="0" w:color="auto"/>
            </w:tcBorders>
            <w:shd w:val="clear" w:color="auto" w:fill="auto"/>
          </w:tcPr>
          <w:p w14:paraId="4331F140" w14:textId="77777777" w:rsidR="003B3C16" w:rsidRPr="00395489" w:rsidRDefault="003B3C16">
            <w:pPr>
              <w:rPr>
                <w:rFonts w:ascii="Times New Roman" w:eastAsia="ＭＳ 明朝" w:hAnsi="Times New Roman" w:cs="Times New Roman"/>
                <w:sz w:val="16"/>
                <w:szCs w:val="16"/>
              </w:rPr>
            </w:pPr>
            <w:proofErr w:type="spellStart"/>
            <w:r w:rsidRPr="00395489">
              <w:rPr>
                <w:rFonts w:ascii="Times New Roman" w:eastAsia="ＭＳ 明朝" w:hAnsi="Times New Roman" w:cs="Times New Roman"/>
                <w:sz w:val="16"/>
                <w:szCs w:val="16"/>
              </w:rPr>
              <w:t>Hyporeninaemic</w:t>
            </w:r>
            <w:proofErr w:type="spellEnd"/>
            <w:r w:rsidRPr="00395489">
              <w:rPr>
                <w:rFonts w:ascii="Times New Roman" w:eastAsia="ＭＳ 明朝" w:hAnsi="Times New Roman" w:cs="Times New Roman"/>
                <w:sz w:val="16"/>
                <w:szCs w:val="16"/>
              </w:rPr>
              <w:t xml:space="preserve"> </w:t>
            </w:r>
            <w:proofErr w:type="spellStart"/>
            <w:r w:rsidRPr="00395489">
              <w:rPr>
                <w:rFonts w:ascii="Times New Roman" w:eastAsia="ＭＳ 明朝" w:hAnsi="Times New Roman" w:cs="Times New Roman"/>
                <w:sz w:val="16"/>
                <w:szCs w:val="16"/>
              </w:rPr>
              <w:t>hypoaldosteronism</w:t>
            </w:r>
            <w:proofErr w:type="spellEnd"/>
          </w:p>
        </w:tc>
      </w:tr>
    </w:tbl>
    <w:p w14:paraId="01D6A0B0" w14:textId="03C1A641" w:rsidR="003B3C16" w:rsidRPr="00395489" w:rsidRDefault="003B3C16">
      <w:pPr>
        <w:rPr>
          <w:rFonts w:ascii="Times New Roman" w:hAnsi="Times New Roman" w:cs="Times New Roman"/>
          <w:sz w:val="20"/>
          <w:szCs w:val="20"/>
        </w:rPr>
      </w:pPr>
      <w:r w:rsidRPr="00395489">
        <w:rPr>
          <w:rFonts w:ascii="Times New Roman" w:hAnsi="Times New Roman" w:cs="Times New Roman"/>
          <w:sz w:val="20"/>
          <w:szCs w:val="20"/>
        </w:rPr>
        <w:br w:type="page"/>
      </w:r>
    </w:p>
    <w:p w14:paraId="2CA7E299" w14:textId="2B5E1299" w:rsidR="003B3C16" w:rsidRPr="00395489" w:rsidRDefault="00695BF3">
      <w:pPr>
        <w:rPr>
          <w:rFonts w:ascii="Times New Roman" w:eastAsia="ＭＳ 明朝" w:hAnsi="Times New Roman" w:cs="Times New Roman"/>
          <w:b/>
          <w:sz w:val="20"/>
          <w:szCs w:val="20"/>
        </w:rPr>
      </w:pPr>
      <w:r w:rsidRPr="00395489">
        <w:rPr>
          <w:rFonts w:ascii="Times New Roman" w:hAnsi="Times New Roman" w:cs="Times New Roman"/>
          <w:b/>
          <w:sz w:val="20"/>
          <w:szCs w:val="20"/>
        </w:rPr>
        <w:lastRenderedPageBreak/>
        <w:t xml:space="preserve">Online Resource </w:t>
      </w:r>
      <w:r w:rsidR="00CB6D32" w:rsidRPr="00395489">
        <w:rPr>
          <w:rFonts w:ascii="Times New Roman" w:hAnsi="Times New Roman" w:cs="Times New Roman"/>
          <w:b/>
          <w:sz w:val="20"/>
          <w:szCs w:val="20"/>
        </w:rPr>
        <w:t>2</w:t>
      </w:r>
      <w:r w:rsidRPr="00395489">
        <w:rPr>
          <w:rFonts w:ascii="Times New Roman" w:hAnsi="Times New Roman" w:cs="Times New Roman"/>
          <w:b/>
          <w:sz w:val="20"/>
          <w:szCs w:val="20"/>
        </w:rPr>
        <w:t xml:space="preserve"> – </w:t>
      </w:r>
      <w:r w:rsidR="003B3C16" w:rsidRPr="00395489">
        <w:rPr>
          <w:rFonts w:ascii="Times New Roman" w:eastAsia="ＭＳ 明朝" w:hAnsi="Times New Roman" w:cs="Times New Roman"/>
          <w:b/>
          <w:sz w:val="20"/>
          <w:szCs w:val="20"/>
        </w:rPr>
        <w:t xml:space="preserve">Table S2. Use of Medical Dictionary for Regulatory Activities (MedDRA) for World Health Organization </w:t>
      </w:r>
      <w:proofErr w:type="spellStart"/>
      <w:r w:rsidR="003B3C16" w:rsidRPr="00395489">
        <w:rPr>
          <w:rFonts w:ascii="Times New Roman" w:eastAsia="ＭＳ 明朝" w:hAnsi="Times New Roman" w:cs="Times New Roman"/>
          <w:b/>
          <w:sz w:val="20"/>
          <w:szCs w:val="20"/>
        </w:rPr>
        <w:t>Vigi</w:t>
      </w:r>
      <w:r w:rsidR="00395489" w:rsidRPr="00395489">
        <w:rPr>
          <w:rFonts w:ascii="Times New Roman" w:eastAsia="ＭＳ 明朝" w:hAnsi="Times New Roman" w:cs="Times New Roman"/>
          <w:b/>
          <w:sz w:val="20"/>
          <w:szCs w:val="20"/>
        </w:rPr>
        <w:t>B</w:t>
      </w:r>
      <w:r w:rsidR="003B3C16" w:rsidRPr="00395489">
        <w:rPr>
          <w:rFonts w:ascii="Times New Roman" w:eastAsia="ＭＳ 明朝" w:hAnsi="Times New Roman" w:cs="Times New Roman"/>
          <w:b/>
          <w:sz w:val="20"/>
          <w:szCs w:val="20"/>
        </w:rPr>
        <w:t>ase</w:t>
      </w:r>
      <w:proofErr w:type="spellEnd"/>
      <w:r w:rsidR="003B3C16" w:rsidRPr="00395489">
        <w:rPr>
          <w:rFonts w:ascii="Times New Roman" w:eastAsia="ＭＳ 明朝" w:hAnsi="Times New Roman" w:cs="Times New Roman"/>
          <w:b/>
          <w:sz w:val="20"/>
          <w:szCs w:val="20"/>
        </w:rPr>
        <w:t xml:space="preserve"> analysis</w:t>
      </w:r>
    </w:p>
    <w:tbl>
      <w:tblPr>
        <w:tblStyle w:val="a4"/>
        <w:tblW w:w="9210" w:type="dxa"/>
        <w:tblLook w:val="04A0" w:firstRow="1" w:lastRow="0" w:firstColumn="1" w:lastColumn="0" w:noHBand="0" w:noVBand="1"/>
      </w:tblPr>
      <w:tblGrid>
        <w:gridCol w:w="1403"/>
        <w:gridCol w:w="3260"/>
        <w:gridCol w:w="1418"/>
        <w:gridCol w:w="3115"/>
        <w:gridCol w:w="7"/>
        <w:gridCol w:w="7"/>
      </w:tblGrid>
      <w:tr w:rsidR="003B3C16" w:rsidRPr="00395489" w14:paraId="7D534D7E" w14:textId="77777777" w:rsidTr="00274B74">
        <w:trPr>
          <w:gridAfter w:val="2"/>
          <w:wAfter w:w="14" w:type="dxa"/>
          <w:trHeight w:val="375"/>
        </w:trPr>
        <w:tc>
          <w:tcPr>
            <w:tcW w:w="1403" w:type="dxa"/>
            <w:tcBorders>
              <w:top w:val="single" w:sz="12" w:space="0" w:color="auto"/>
              <w:left w:val="single" w:sz="12" w:space="0" w:color="auto"/>
              <w:bottom w:val="single" w:sz="12" w:space="0" w:color="auto"/>
            </w:tcBorders>
            <w:noWrap/>
            <w:hideMark/>
          </w:tcPr>
          <w:p w14:paraId="3FACD9A1" w14:textId="77777777" w:rsidR="003B3C16" w:rsidRPr="00395489" w:rsidRDefault="003B3C16">
            <w:pPr>
              <w:rPr>
                <w:rFonts w:ascii="Times New Roman" w:hAnsi="Times New Roman" w:cs="Times New Roman"/>
                <w:b/>
                <w:bCs/>
                <w:sz w:val="16"/>
                <w:szCs w:val="16"/>
              </w:rPr>
            </w:pPr>
            <w:r w:rsidRPr="00395489">
              <w:rPr>
                <w:rFonts w:ascii="Times New Roman" w:hAnsi="Times New Roman" w:cs="Times New Roman"/>
                <w:b/>
                <w:bCs/>
                <w:sz w:val="16"/>
                <w:szCs w:val="16"/>
              </w:rPr>
              <w:t>MedDRA ID</w:t>
            </w:r>
          </w:p>
        </w:tc>
        <w:tc>
          <w:tcPr>
            <w:tcW w:w="3260" w:type="dxa"/>
            <w:tcBorders>
              <w:top w:val="single" w:sz="12" w:space="0" w:color="auto"/>
              <w:bottom w:val="single" w:sz="12" w:space="0" w:color="auto"/>
              <w:right w:val="single" w:sz="12" w:space="0" w:color="auto"/>
            </w:tcBorders>
            <w:noWrap/>
            <w:hideMark/>
          </w:tcPr>
          <w:p w14:paraId="6525CB5B" w14:textId="77777777" w:rsidR="003B3C16" w:rsidRPr="00395489" w:rsidRDefault="003B3C16">
            <w:pPr>
              <w:rPr>
                <w:rFonts w:ascii="Times New Roman" w:hAnsi="Times New Roman" w:cs="Times New Roman"/>
                <w:b/>
                <w:bCs/>
                <w:sz w:val="16"/>
                <w:szCs w:val="16"/>
              </w:rPr>
            </w:pPr>
            <w:r w:rsidRPr="00395489">
              <w:rPr>
                <w:rFonts w:ascii="Times New Roman" w:hAnsi="Times New Roman" w:cs="Times New Roman"/>
                <w:b/>
                <w:bCs/>
                <w:sz w:val="16"/>
                <w:szCs w:val="16"/>
              </w:rPr>
              <w:t xml:space="preserve"> Preferred Term</w:t>
            </w:r>
          </w:p>
        </w:tc>
        <w:tc>
          <w:tcPr>
            <w:tcW w:w="1418" w:type="dxa"/>
            <w:tcBorders>
              <w:top w:val="single" w:sz="12" w:space="0" w:color="auto"/>
              <w:left w:val="single" w:sz="12" w:space="0" w:color="auto"/>
              <w:bottom w:val="single" w:sz="12" w:space="0" w:color="auto"/>
            </w:tcBorders>
            <w:noWrap/>
          </w:tcPr>
          <w:p w14:paraId="75F7420A" w14:textId="77777777" w:rsidR="003B3C16" w:rsidRPr="00395489" w:rsidRDefault="003B3C16">
            <w:pPr>
              <w:rPr>
                <w:rFonts w:ascii="Times New Roman" w:hAnsi="Times New Roman" w:cs="Times New Roman"/>
                <w:b/>
                <w:bCs/>
                <w:sz w:val="16"/>
                <w:szCs w:val="16"/>
              </w:rPr>
            </w:pPr>
            <w:r w:rsidRPr="00395489">
              <w:rPr>
                <w:rFonts w:ascii="Times New Roman" w:hAnsi="Times New Roman" w:cs="Times New Roman"/>
                <w:b/>
                <w:bCs/>
                <w:sz w:val="16"/>
                <w:szCs w:val="16"/>
              </w:rPr>
              <w:t>MedDRA ID</w:t>
            </w:r>
          </w:p>
        </w:tc>
        <w:tc>
          <w:tcPr>
            <w:tcW w:w="3115" w:type="dxa"/>
            <w:tcBorders>
              <w:top w:val="single" w:sz="12" w:space="0" w:color="auto"/>
              <w:bottom w:val="single" w:sz="12" w:space="0" w:color="auto"/>
              <w:right w:val="single" w:sz="12" w:space="0" w:color="auto"/>
            </w:tcBorders>
          </w:tcPr>
          <w:p w14:paraId="29AD6DA0" w14:textId="77777777" w:rsidR="003B3C16" w:rsidRPr="00395489" w:rsidRDefault="003B3C16">
            <w:pPr>
              <w:rPr>
                <w:rFonts w:ascii="Times New Roman" w:hAnsi="Times New Roman" w:cs="Times New Roman"/>
                <w:b/>
                <w:bCs/>
                <w:sz w:val="16"/>
                <w:szCs w:val="16"/>
              </w:rPr>
            </w:pPr>
            <w:r w:rsidRPr="00395489">
              <w:rPr>
                <w:rFonts w:ascii="Times New Roman" w:hAnsi="Times New Roman" w:cs="Times New Roman"/>
                <w:b/>
                <w:bCs/>
                <w:sz w:val="16"/>
                <w:szCs w:val="16"/>
              </w:rPr>
              <w:t xml:space="preserve"> Preferred Term</w:t>
            </w:r>
          </w:p>
        </w:tc>
      </w:tr>
      <w:tr w:rsidR="003B3C16" w:rsidRPr="00395489" w14:paraId="70567F13" w14:textId="77777777" w:rsidTr="00274B74">
        <w:trPr>
          <w:trHeight w:val="375"/>
        </w:trPr>
        <w:tc>
          <w:tcPr>
            <w:tcW w:w="4663" w:type="dxa"/>
            <w:gridSpan w:val="2"/>
            <w:tcBorders>
              <w:top w:val="single" w:sz="12" w:space="0" w:color="auto"/>
              <w:left w:val="single" w:sz="12" w:space="0" w:color="auto"/>
              <w:right w:val="single" w:sz="12" w:space="0" w:color="auto"/>
            </w:tcBorders>
            <w:noWrap/>
            <w:hideMark/>
          </w:tcPr>
          <w:p w14:paraId="7FD0C7B7" w14:textId="77777777" w:rsidR="003B3C16" w:rsidRPr="00395489" w:rsidRDefault="003B3C16">
            <w:pPr>
              <w:rPr>
                <w:rFonts w:ascii="Times New Roman" w:hAnsi="Times New Roman" w:cs="Times New Roman"/>
                <w:b/>
                <w:bCs/>
                <w:sz w:val="16"/>
                <w:szCs w:val="16"/>
              </w:rPr>
            </w:pPr>
            <w:bookmarkStart w:id="2" w:name="RANGE!A2:C119"/>
            <w:r w:rsidRPr="00395489">
              <w:rPr>
                <w:rFonts w:ascii="Times New Roman" w:hAnsi="Times New Roman" w:cs="Times New Roman"/>
                <w:b/>
                <w:bCs/>
                <w:sz w:val="16"/>
                <w:szCs w:val="16"/>
              </w:rPr>
              <w:t>Adrenal</w:t>
            </w:r>
            <w:bookmarkEnd w:id="2"/>
          </w:p>
        </w:tc>
        <w:tc>
          <w:tcPr>
            <w:tcW w:w="4547" w:type="dxa"/>
            <w:gridSpan w:val="4"/>
            <w:tcBorders>
              <w:top w:val="single" w:sz="12" w:space="0" w:color="auto"/>
              <w:left w:val="single" w:sz="12" w:space="0" w:color="auto"/>
              <w:right w:val="single" w:sz="12" w:space="0" w:color="auto"/>
            </w:tcBorders>
            <w:noWrap/>
          </w:tcPr>
          <w:p w14:paraId="078ABBE2" w14:textId="77777777" w:rsidR="003B3C16" w:rsidRPr="00395489" w:rsidRDefault="003B3C16">
            <w:pPr>
              <w:rPr>
                <w:rFonts w:ascii="Times New Roman" w:hAnsi="Times New Roman" w:cs="Times New Roman"/>
                <w:b/>
                <w:bCs/>
                <w:sz w:val="16"/>
                <w:szCs w:val="16"/>
              </w:rPr>
            </w:pPr>
            <w:r w:rsidRPr="00395489">
              <w:rPr>
                <w:rFonts w:ascii="Times New Roman" w:hAnsi="Times New Roman" w:cs="Times New Roman"/>
                <w:b/>
                <w:bCs/>
                <w:sz w:val="16"/>
                <w:szCs w:val="16"/>
              </w:rPr>
              <w:t>Nephritis</w:t>
            </w:r>
          </w:p>
        </w:tc>
      </w:tr>
      <w:tr w:rsidR="003B3C16" w:rsidRPr="00395489" w14:paraId="3B11144C" w14:textId="77777777" w:rsidTr="00274B74">
        <w:trPr>
          <w:gridAfter w:val="2"/>
          <w:wAfter w:w="14" w:type="dxa"/>
          <w:trHeight w:val="375"/>
        </w:trPr>
        <w:tc>
          <w:tcPr>
            <w:tcW w:w="1403" w:type="dxa"/>
            <w:tcBorders>
              <w:left w:val="single" w:sz="12" w:space="0" w:color="auto"/>
            </w:tcBorders>
            <w:noWrap/>
            <w:hideMark/>
          </w:tcPr>
          <w:p w14:paraId="41560206"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10001130</w:t>
            </w:r>
          </w:p>
        </w:tc>
        <w:tc>
          <w:tcPr>
            <w:tcW w:w="3260" w:type="dxa"/>
            <w:tcBorders>
              <w:right w:val="single" w:sz="12" w:space="0" w:color="auto"/>
            </w:tcBorders>
            <w:noWrap/>
            <w:hideMark/>
          </w:tcPr>
          <w:p w14:paraId="1B987F6B"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Addison's disease</w:t>
            </w:r>
          </w:p>
        </w:tc>
        <w:tc>
          <w:tcPr>
            <w:tcW w:w="1418" w:type="dxa"/>
            <w:tcBorders>
              <w:left w:val="single" w:sz="12" w:space="0" w:color="auto"/>
            </w:tcBorders>
            <w:noWrap/>
          </w:tcPr>
          <w:p w14:paraId="445CDA2D"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10018364</w:t>
            </w:r>
          </w:p>
        </w:tc>
        <w:tc>
          <w:tcPr>
            <w:tcW w:w="3115" w:type="dxa"/>
            <w:tcBorders>
              <w:right w:val="single" w:sz="12" w:space="0" w:color="auto"/>
            </w:tcBorders>
          </w:tcPr>
          <w:p w14:paraId="392AD3EE"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Glomerulonephritis</w:t>
            </w:r>
          </w:p>
        </w:tc>
      </w:tr>
      <w:tr w:rsidR="003B3C16" w:rsidRPr="00395489" w14:paraId="50C43AE2" w14:textId="77777777" w:rsidTr="00274B74">
        <w:trPr>
          <w:gridAfter w:val="2"/>
          <w:wAfter w:w="14" w:type="dxa"/>
          <w:trHeight w:val="375"/>
        </w:trPr>
        <w:tc>
          <w:tcPr>
            <w:tcW w:w="1403" w:type="dxa"/>
            <w:tcBorders>
              <w:left w:val="single" w:sz="12" w:space="0" w:color="auto"/>
            </w:tcBorders>
            <w:noWrap/>
            <w:hideMark/>
          </w:tcPr>
          <w:p w14:paraId="1944825A"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10001367</w:t>
            </w:r>
          </w:p>
        </w:tc>
        <w:tc>
          <w:tcPr>
            <w:tcW w:w="3260" w:type="dxa"/>
            <w:tcBorders>
              <w:right w:val="single" w:sz="12" w:space="0" w:color="auto"/>
            </w:tcBorders>
            <w:noWrap/>
            <w:hideMark/>
          </w:tcPr>
          <w:p w14:paraId="744968E5"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Adrenal insufficiency</w:t>
            </w:r>
          </w:p>
        </w:tc>
        <w:tc>
          <w:tcPr>
            <w:tcW w:w="1418" w:type="dxa"/>
            <w:tcBorders>
              <w:left w:val="single" w:sz="12" w:space="0" w:color="auto"/>
            </w:tcBorders>
            <w:noWrap/>
          </w:tcPr>
          <w:p w14:paraId="3F4A0DDB"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10029117</w:t>
            </w:r>
          </w:p>
        </w:tc>
        <w:tc>
          <w:tcPr>
            <w:tcW w:w="3115" w:type="dxa"/>
            <w:tcBorders>
              <w:right w:val="single" w:sz="12" w:space="0" w:color="auto"/>
            </w:tcBorders>
          </w:tcPr>
          <w:p w14:paraId="17025D5B"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Nephritis</w:t>
            </w:r>
          </w:p>
        </w:tc>
      </w:tr>
      <w:tr w:rsidR="003B3C16" w:rsidRPr="00395489" w14:paraId="1C040790" w14:textId="77777777" w:rsidTr="00274B74">
        <w:trPr>
          <w:gridAfter w:val="2"/>
          <w:wAfter w:w="14" w:type="dxa"/>
          <w:trHeight w:val="375"/>
        </w:trPr>
        <w:tc>
          <w:tcPr>
            <w:tcW w:w="1403" w:type="dxa"/>
            <w:tcBorders>
              <w:left w:val="single" w:sz="12" w:space="0" w:color="auto"/>
            </w:tcBorders>
            <w:noWrap/>
            <w:hideMark/>
          </w:tcPr>
          <w:p w14:paraId="1313CD3E"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10001389</w:t>
            </w:r>
          </w:p>
        </w:tc>
        <w:tc>
          <w:tcPr>
            <w:tcW w:w="3260" w:type="dxa"/>
            <w:tcBorders>
              <w:right w:val="single" w:sz="12" w:space="0" w:color="auto"/>
            </w:tcBorders>
            <w:noWrap/>
            <w:hideMark/>
          </w:tcPr>
          <w:p w14:paraId="79B56E87"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Adrenocortical insufficiency acute</w:t>
            </w:r>
          </w:p>
        </w:tc>
        <w:tc>
          <w:tcPr>
            <w:tcW w:w="1418" w:type="dxa"/>
            <w:tcBorders>
              <w:left w:val="single" w:sz="12" w:space="0" w:color="auto"/>
            </w:tcBorders>
            <w:noWrap/>
          </w:tcPr>
          <w:p w14:paraId="405E3B49"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10077087</w:t>
            </w:r>
          </w:p>
        </w:tc>
        <w:tc>
          <w:tcPr>
            <w:tcW w:w="3115" w:type="dxa"/>
            <w:tcBorders>
              <w:right w:val="single" w:sz="12" w:space="0" w:color="auto"/>
            </w:tcBorders>
          </w:tcPr>
          <w:p w14:paraId="7A153E4D"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Autoimmune nephritis</w:t>
            </w:r>
          </w:p>
        </w:tc>
      </w:tr>
      <w:tr w:rsidR="003B3C16" w:rsidRPr="00395489" w14:paraId="7C06DF00" w14:textId="77777777" w:rsidTr="00274B74">
        <w:trPr>
          <w:gridAfter w:val="1"/>
          <w:wAfter w:w="7" w:type="dxa"/>
          <w:trHeight w:val="375"/>
        </w:trPr>
        <w:tc>
          <w:tcPr>
            <w:tcW w:w="1403" w:type="dxa"/>
            <w:tcBorders>
              <w:left w:val="single" w:sz="12" w:space="0" w:color="auto"/>
            </w:tcBorders>
            <w:noWrap/>
            <w:hideMark/>
          </w:tcPr>
          <w:p w14:paraId="61A2CEE4"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10039807</w:t>
            </w:r>
          </w:p>
        </w:tc>
        <w:tc>
          <w:tcPr>
            <w:tcW w:w="3260" w:type="dxa"/>
            <w:tcBorders>
              <w:right w:val="single" w:sz="12" w:space="0" w:color="auto"/>
            </w:tcBorders>
            <w:noWrap/>
            <w:hideMark/>
          </w:tcPr>
          <w:p w14:paraId="3DE7E7C8"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Secondary adrenocortical insufficiency</w:t>
            </w:r>
          </w:p>
        </w:tc>
        <w:tc>
          <w:tcPr>
            <w:tcW w:w="4540" w:type="dxa"/>
            <w:gridSpan w:val="3"/>
            <w:tcBorders>
              <w:left w:val="single" w:sz="12" w:space="0" w:color="auto"/>
              <w:right w:val="single" w:sz="12" w:space="0" w:color="auto"/>
            </w:tcBorders>
            <w:noWrap/>
          </w:tcPr>
          <w:p w14:paraId="04B3AD2A" w14:textId="77777777" w:rsidR="003B3C16" w:rsidRPr="00395489" w:rsidRDefault="003B3C16">
            <w:pPr>
              <w:rPr>
                <w:rFonts w:ascii="Times New Roman" w:hAnsi="Times New Roman" w:cs="Times New Roman"/>
                <w:b/>
                <w:bCs/>
                <w:sz w:val="16"/>
                <w:szCs w:val="16"/>
              </w:rPr>
            </w:pPr>
            <w:r w:rsidRPr="00395489">
              <w:rPr>
                <w:rFonts w:ascii="Times New Roman" w:hAnsi="Times New Roman" w:cs="Times New Roman"/>
                <w:b/>
                <w:bCs/>
                <w:sz w:val="16"/>
                <w:szCs w:val="16"/>
              </w:rPr>
              <w:t>Neurological</w:t>
            </w:r>
          </w:p>
        </w:tc>
      </w:tr>
      <w:tr w:rsidR="003B3C16" w:rsidRPr="00395489" w14:paraId="05F36842" w14:textId="77777777" w:rsidTr="00274B74">
        <w:trPr>
          <w:gridAfter w:val="2"/>
          <w:wAfter w:w="14" w:type="dxa"/>
          <w:trHeight w:val="375"/>
        </w:trPr>
        <w:tc>
          <w:tcPr>
            <w:tcW w:w="1403" w:type="dxa"/>
            <w:tcBorders>
              <w:left w:val="single" w:sz="12" w:space="0" w:color="auto"/>
            </w:tcBorders>
            <w:noWrap/>
            <w:hideMark/>
          </w:tcPr>
          <w:p w14:paraId="2EA5EC6D"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10073179</w:t>
            </w:r>
          </w:p>
        </w:tc>
        <w:tc>
          <w:tcPr>
            <w:tcW w:w="3260" w:type="dxa"/>
            <w:tcBorders>
              <w:right w:val="single" w:sz="12" w:space="0" w:color="auto"/>
            </w:tcBorders>
            <w:noWrap/>
            <w:hideMark/>
          </w:tcPr>
          <w:p w14:paraId="2E6BDAF4"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Adrenocorticotropic hormone deficiency</w:t>
            </w:r>
          </w:p>
        </w:tc>
        <w:tc>
          <w:tcPr>
            <w:tcW w:w="1418" w:type="dxa"/>
            <w:tcBorders>
              <w:left w:val="single" w:sz="12" w:space="0" w:color="auto"/>
            </w:tcBorders>
            <w:noWrap/>
          </w:tcPr>
          <w:p w14:paraId="7ABB95CF"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10014581</w:t>
            </w:r>
          </w:p>
        </w:tc>
        <w:tc>
          <w:tcPr>
            <w:tcW w:w="3115" w:type="dxa"/>
            <w:tcBorders>
              <w:right w:val="single" w:sz="12" w:space="0" w:color="auto"/>
            </w:tcBorders>
          </w:tcPr>
          <w:p w14:paraId="096F17DE"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Encephalitis</w:t>
            </w:r>
          </w:p>
        </w:tc>
      </w:tr>
      <w:tr w:rsidR="003B3C16" w:rsidRPr="00395489" w14:paraId="239A49E2" w14:textId="77777777" w:rsidTr="00274B74">
        <w:trPr>
          <w:gridAfter w:val="1"/>
          <w:wAfter w:w="7" w:type="dxa"/>
          <w:trHeight w:val="375"/>
        </w:trPr>
        <w:tc>
          <w:tcPr>
            <w:tcW w:w="4663" w:type="dxa"/>
            <w:gridSpan w:val="2"/>
            <w:tcBorders>
              <w:left w:val="single" w:sz="12" w:space="0" w:color="auto"/>
              <w:right w:val="single" w:sz="12" w:space="0" w:color="auto"/>
            </w:tcBorders>
            <w:noWrap/>
            <w:hideMark/>
          </w:tcPr>
          <w:p w14:paraId="65F35FD3" w14:textId="77777777" w:rsidR="003B3C16" w:rsidRPr="00395489" w:rsidRDefault="003B3C16">
            <w:pPr>
              <w:rPr>
                <w:rFonts w:ascii="Times New Roman" w:hAnsi="Times New Roman" w:cs="Times New Roman"/>
                <w:b/>
                <w:bCs/>
                <w:sz w:val="16"/>
                <w:szCs w:val="16"/>
              </w:rPr>
            </w:pPr>
            <w:r w:rsidRPr="00395489">
              <w:rPr>
                <w:rFonts w:ascii="Times New Roman" w:hAnsi="Times New Roman" w:cs="Times New Roman"/>
                <w:b/>
                <w:bCs/>
                <w:sz w:val="16"/>
                <w:szCs w:val="16"/>
              </w:rPr>
              <w:t>Colitis</w:t>
            </w:r>
          </w:p>
        </w:tc>
        <w:tc>
          <w:tcPr>
            <w:tcW w:w="1418" w:type="dxa"/>
            <w:tcBorders>
              <w:left w:val="single" w:sz="12" w:space="0" w:color="auto"/>
            </w:tcBorders>
            <w:noWrap/>
          </w:tcPr>
          <w:p w14:paraId="44B0162A"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10014625</w:t>
            </w:r>
          </w:p>
        </w:tc>
        <w:tc>
          <w:tcPr>
            <w:tcW w:w="3122" w:type="dxa"/>
            <w:gridSpan w:val="2"/>
            <w:tcBorders>
              <w:right w:val="single" w:sz="12" w:space="0" w:color="auto"/>
            </w:tcBorders>
          </w:tcPr>
          <w:p w14:paraId="324F3468"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Encephalopathy</w:t>
            </w:r>
          </w:p>
        </w:tc>
      </w:tr>
      <w:tr w:rsidR="003B3C16" w:rsidRPr="00395489" w14:paraId="080E9343" w14:textId="77777777" w:rsidTr="00274B74">
        <w:trPr>
          <w:gridAfter w:val="2"/>
          <w:wAfter w:w="14" w:type="dxa"/>
          <w:trHeight w:val="375"/>
        </w:trPr>
        <w:tc>
          <w:tcPr>
            <w:tcW w:w="1403" w:type="dxa"/>
            <w:tcBorders>
              <w:left w:val="single" w:sz="12" w:space="0" w:color="auto"/>
            </w:tcBorders>
            <w:noWrap/>
            <w:hideMark/>
          </w:tcPr>
          <w:p w14:paraId="71111D3E"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10009887</w:t>
            </w:r>
          </w:p>
        </w:tc>
        <w:tc>
          <w:tcPr>
            <w:tcW w:w="3260" w:type="dxa"/>
            <w:tcBorders>
              <w:right w:val="single" w:sz="12" w:space="0" w:color="auto"/>
            </w:tcBorders>
            <w:noWrap/>
            <w:hideMark/>
          </w:tcPr>
          <w:p w14:paraId="389BD1EE"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Colitis</w:t>
            </w:r>
          </w:p>
        </w:tc>
        <w:tc>
          <w:tcPr>
            <w:tcW w:w="1418" w:type="dxa"/>
            <w:tcBorders>
              <w:left w:val="single" w:sz="12" w:space="0" w:color="auto"/>
            </w:tcBorders>
            <w:noWrap/>
          </w:tcPr>
          <w:p w14:paraId="4CD15B6C"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10018767</w:t>
            </w:r>
          </w:p>
        </w:tc>
        <w:tc>
          <w:tcPr>
            <w:tcW w:w="3115" w:type="dxa"/>
            <w:tcBorders>
              <w:right w:val="single" w:sz="12" w:space="0" w:color="auto"/>
            </w:tcBorders>
          </w:tcPr>
          <w:p w14:paraId="16AD0E69"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Guillain-Barre syndrome</w:t>
            </w:r>
          </w:p>
        </w:tc>
      </w:tr>
      <w:tr w:rsidR="003B3C16" w:rsidRPr="00395489" w14:paraId="26B3FE2E" w14:textId="77777777" w:rsidTr="00274B74">
        <w:trPr>
          <w:gridAfter w:val="2"/>
          <w:wAfter w:w="14" w:type="dxa"/>
          <w:trHeight w:val="375"/>
        </w:trPr>
        <w:tc>
          <w:tcPr>
            <w:tcW w:w="1403" w:type="dxa"/>
            <w:tcBorders>
              <w:left w:val="single" w:sz="12" w:space="0" w:color="auto"/>
            </w:tcBorders>
            <w:noWrap/>
          </w:tcPr>
          <w:p w14:paraId="32341EE6"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10012735</w:t>
            </w:r>
          </w:p>
        </w:tc>
        <w:tc>
          <w:tcPr>
            <w:tcW w:w="3260" w:type="dxa"/>
            <w:tcBorders>
              <w:right w:val="single" w:sz="12" w:space="0" w:color="auto"/>
            </w:tcBorders>
            <w:noWrap/>
          </w:tcPr>
          <w:p w14:paraId="149221D1" w14:textId="6F8DC7FD"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Diarrhea</w:t>
            </w:r>
          </w:p>
        </w:tc>
        <w:tc>
          <w:tcPr>
            <w:tcW w:w="1418" w:type="dxa"/>
            <w:tcBorders>
              <w:left w:val="single" w:sz="12" w:space="0" w:color="auto"/>
            </w:tcBorders>
            <w:noWrap/>
          </w:tcPr>
          <w:p w14:paraId="4528149C"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10027199</w:t>
            </w:r>
          </w:p>
        </w:tc>
        <w:tc>
          <w:tcPr>
            <w:tcW w:w="3115" w:type="dxa"/>
            <w:tcBorders>
              <w:right w:val="single" w:sz="12" w:space="0" w:color="auto"/>
            </w:tcBorders>
          </w:tcPr>
          <w:p w14:paraId="2DAB7BAA"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Meningitis</w:t>
            </w:r>
          </w:p>
        </w:tc>
      </w:tr>
      <w:tr w:rsidR="003B3C16" w:rsidRPr="00395489" w14:paraId="51574D2B" w14:textId="77777777" w:rsidTr="00274B74">
        <w:trPr>
          <w:gridAfter w:val="2"/>
          <w:wAfter w:w="14" w:type="dxa"/>
          <w:trHeight w:val="375"/>
        </w:trPr>
        <w:tc>
          <w:tcPr>
            <w:tcW w:w="1403" w:type="dxa"/>
            <w:tcBorders>
              <w:left w:val="single" w:sz="12" w:space="0" w:color="auto"/>
            </w:tcBorders>
            <w:noWrap/>
            <w:hideMark/>
          </w:tcPr>
          <w:p w14:paraId="622AE0E2"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10012741</w:t>
            </w:r>
          </w:p>
        </w:tc>
        <w:tc>
          <w:tcPr>
            <w:tcW w:w="3260" w:type="dxa"/>
            <w:tcBorders>
              <w:right w:val="single" w:sz="12" w:space="0" w:color="auto"/>
            </w:tcBorders>
            <w:noWrap/>
            <w:hideMark/>
          </w:tcPr>
          <w:p w14:paraId="22022475" w14:textId="4488C24D"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Diarrhea hemorrhagic</w:t>
            </w:r>
          </w:p>
        </w:tc>
        <w:tc>
          <w:tcPr>
            <w:tcW w:w="1418" w:type="dxa"/>
            <w:tcBorders>
              <w:left w:val="single" w:sz="12" w:space="0" w:color="auto"/>
            </w:tcBorders>
            <w:noWrap/>
          </w:tcPr>
          <w:p w14:paraId="473D54A0"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10027201</w:t>
            </w:r>
          </w:p>
        </w:tc>
        <w:tc>
          <w:tcPr>
            <w:tcW w:w="3115" w:type="dxa"/>
            <w:tcBorders>
              <w:right w:val="single" w:sz="12" w:space="0" w:color="auto"/>
            </w:tcBorders>
          </w:tcPr>
          <w:p w14:paraId="16E459D7"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Meningitis aseptic</w:t>
            </w:r>
          </w:p>
        </w:tc>
      </w:tr>
      <w:tr w:rsidR="003B3C16" w:rsidRPr="00395489" w14:paraId="7BF2134D" w14:textId="77777777" w:rsidTr="00274B74">
        <w:trPr>
          <w:gridAfter w:val="2"/>
          <w:wAfter w:w="14" w:type="dxa"/>
          <w:trHeight w:val="375"/>
        </w:trPr>
        <w:tc>
          <w:tcPr>
            <w:tcW w:w="1403" w:type="dxa"/>
            <w:tcBorders>
              <w:left w:val="single" w:sz="12" w:space="0" w:color="auto"/>
            </w:tcBorders>
            <w:noWrap/>
            <w:hideMark/>
          </w:tcPr>
          <w:p w14:paraId="1D385014"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10013864</w:t>
            </w:r>
          </w:p>
        </w:tc>
        <w:tc>
          <w:tcPr>
            <w:tcW w:w="3260" w:type="dxa"/>
            <w:tcBorders>
              <w:right w:val="single" w:sz="12" w:space="0" w:color="auto"/>
            </w:tcBorders>
            <w:noWrap/>
            <w:hideMark/>
          </w:tcPr>
          <w:p w14:paraId="1464C07F"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Duodenitis</w:t>
            </w:r>
          </w:p>
        </w:tc>
        <w:tc>
          <w:tcPr>
            <w:tcW w:w="1418" w:type="dxa"/>
            <w:tcBorders>
              <w:left w:val="single" w:sz="12" w:space="0" w:color="auto"/>
            </w:tcBorders>
            <w:noWrap/>
          </w:tcPr>
          <w:p w14:paraId="78398892"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10029331</w:t>
            </w:r>
          </w:p>
        </w:tc>
        <w:tc>
          <w:tcPr>
            <w:tcW w:w="3115" w:type="dxa"/>
            <w:tcBorders>
              <w:right w:val="single" w:sz="12" w:space="0" w:color="auto"/>
            </w:tcBorders>
          </w:tcPr>
          <w:p w14:paraId="52395155"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Neuropathy peripheral</w:t>
            </w:r>
          </w:p>
        </w:tc>
      </w:tr>
      <w:tr w:rsidR="003B3C16" w:rsidRPr="00395489" w14:paraId="6FE3834A" w14:textId="77777777" w:rsidTr="00274B74">
        <w:trPr>
          <w:gridAfter w:val="2"/>
          <w:wAfter w:w="14" w:type="dxa"/>
          <w:trHeight w:val="375"/>
        </w:trPr>
        <w:tc>
          <w:tcPr>
            <w:tcW w:w="1403" w:type="dxa"/>
            <w:tcBorders>
              <w:left w:val="single" w:sz="12" w:space="0" w:color="auto"/>
            </w:tcBorders>
            <w:noWrap/>
            <w:hideMark/>
          </w:tcPr>
          <w:p w14:paraId="10DB609E"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10013865</w:t>
            </w:r>
          </w:p>
        </w:tc>
        <w:tc>
          <w:tcPr>
            <w:tcW w:w="3260" w:type="dxa"/>
            <w:tcBorders>
              <w:right w:val="single" w:sz="12" w:space="0" w:color="auto"/>
            </w:tcBorders>
            <w:noWrap/>
            <w:hideMark/>
          </w:tcPr>
          <w:p w14:paraId="4B1659C0" w14:textId="4D92E8FA"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Duodenitis hemorrhagic</w:t>
            </w:r>
          </w:p>
        </w:tc>
        <w:tc>
          <w:tcPr>
            <w:tcW w:w="1418" w:type="dxa"/>
            <w:tcBorders>
              <w:left w:val="single" w:sz="12" w:space="0" w:color="auto"/>
            </w:tcBorders>
            <w:noWrap/>
          </w:tcPr>
          <w:p w14:paraId="337DF81D"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10034580</w:t>
            </w:r>
          </w:p>
        </w:tc>
        <w:tc>
          <w:tcPr>
            <w:tcW w:w="3115" w:type="dxa"/>
            <w:tcBorders>
              <w:right w:val="single" w:sz="12" w:space="0" w:color="auto"/>
            </w:tcBorders>
          </w:tcPr>
          <w:p w14:paraId="02A43074"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Peripheral motor neuropathy</w:t>
            </w:r>
          </w:p>
        </w:tc>
      </w:tr>
      <w:tr w:rsidR="003B3C16" w:rsidRPr="00395489" w14:paraId="28A4C481" w14:textId="77777777" w:rsidTr="00274B74">
        <w:trPr>
          <w:gridAfter w:val="2"/>
          <w:wAfter w:w="14" w:type="dxa"/>
          <w:trHeight w:val="375"/>
        </w:trPr>
        <w:tc>
          <w:tcPr>
            <w:tcW w:w="1403" w:type="dxa"/>
            <w:tcBorders>
              <w:left w:val="single" w:sz="12" w:space="0" w:color="auto"/>
            </w:tcBorders>
            <w:noWrap/>
            <w:hideMark/>
          </w:tcPr>
          <w:p w14:paraId="0630B416"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10014866</w:t>
            </w:r>
          </w:p>
        </w:tc>
        <w:tc>
          <w:tcPr>
            <w:tcW w:w="3260" w:type="dxa"/>
            <w:tcBorders>
              <w:right w:val="single" w:sz="12" w:space="0" w:color="auto"/>
            </w:tcBorders>
            <w:noWrap/>
            <w:hideMark/>
          </w:tcPr>
          <w:p w14:paraId="15796053"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Enteritis</w:t>
            </w:r>
          </w:p>
        </w:tc>
        <w:tc>
          <w:tcPr>
            <w:tcW w:w="1418" w:type="dxa"/>
            <w:tcBorders>
              <w:left w:val="single" w:sz="12" w:space="0" w:color="auto"/>
            </w:tcBorders>
            <w:noWrap/>
          </w:tcPr>
          <w:p w14:paraId="6C7109B2"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10034620</w:t>
            </w:r>
          </w:p>
        </w:tc>
        <w:tc>
          <w:tcPr>
            <w:tcW w:w="3115" w:type="dxa"/>
            <w:tcBorders>
              <w:right w:val="single" w:sz="12" w:space="0" w:color="auto"/>
            </w:tcBorders>
          </w:tcPr>
          <w:p w14:paraId="478DDEAF"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Peripheral sensory neuropathy</w:t>
            </w:r>
          </w:p>
        </w:tc>
      </w:tr>
      <w:tr w:rsidR="003B3C16" w:rsidRPr="00395489" w14:paraId="4130224A" w14:textId="77777777" w:rsidTr="00274B74">
        <w:trPr>
          <w:gridAfter w:val="2"/>
          <w:wAfter w:w="14" w:type="dxa"/>
          <w:trHeight w:val="375"/>
        </w:trPr>
        <w:tc>
          <w:tcPr>
            <w:tcW w:w="1403" w:type="dxa"/>
            <w:tcBorders>
              <w:left w:val="single" w:sz="12" w:space="0" w:color="auto"/>
            </w:tcBorders>
            <w:noWrap/>
            <w:hideMark/>
          </w:tcPr>
          <w:p w14:paraId="5413560A"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10014893</w:t>
            </w:r>
          </w:p>
        </w:tc>
        <w:tc>
          <w:tcPr>
            <w:tcW w:w="3260" w:type="dxa"/>
            <w:tcBorders>
              <w:right w:val="single" w:sz="12" w:space="0" w:color="auto"/>
            </w:tcBorders>
            <w:noWrap/>
            <w:hideMark/>
          </w:tcPr>
          <w:p w14:paraId="04D89AEC"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Enterocolitis</w:t>
            </w:r>
          </w:p>
        </w:tc>
        <w:tc>
          <w:tcPr>
            <w:tcW w:w="1418" w:type="dxa"/>
            <w:tcBorders>
              <w:left w:val="single" w:sz="12" w:space="0" w:color="auto"/>
            </w:tcBorders>
            <w:noWrap/>
          </w:tcPr>
          <w:p w14:paraId="04BC08AF"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10049168</w:t>
            </w:r>
          </w:p>
        </w:tc>
        <w:tc>
          <w:tcPr>
            <w:tcW w:w="3115" w:type="dxa"/>
            <w:tcBorders>
              <w:right w:val="single" w:sz="12" w:space="0" w:color="auto"/>
            </w:tcBorders>
          </w:tcPr>
          <w:p w14:paraId="3CA5D6D9"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Ocular myasthenia</w:t>
            </w:r>
          </w:p>
        </w:tc>
      </w:tr>
      <w:tr w:rsidR="003B3C16" w:rsidRPr="00395489" w14:paraId="6AD26A38" w14:textId="77777777" w:rsidTr="00274B74">
        <w:trPr>
          <w:gridAfter w:val="2"/>
          <w:wAfter w:w="14" w:type="dxa"/>
          <w:trHeight w:val="375"/>
        </w:trPr>
        <w:tc>
          <w:tcPr>
            <w:tcW w:w="1403" w:type="dxa"/>
            <w:tcBorders>
              <w:left w:val="single" w:sz="12" w:space="0" w:color="auto"/>
            </w:tcBorders>
            <w:noWrap/>
            <w:hideMark/>
          </w:tcPr>
          <w:p w14:paraId="6EA05A74"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10014896</w:t>
            </w:r>
          </w:p>
        </w:tc>
        <w:tc>
          <w:tcPr>
            <w:tcW w:w="3260" w:type="dxa"/>
            <w:tcBorders>
              <w:right w:val="single" w:sz="12" w:space="0" w:color="auto"/>
            </w:tcBorders>
            <w:noWrap/>
            <w:hideMark/>
          </w:tcPr>
          <w:p w14:paraId="18BB11B9" w14:textId="180092F8"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Enterocolitis hemorrhagic</w:t>
            </w:r>
          </w:p>
        </w:tc>
        <w:tc>
          <w:tcPr>
            <w:tcW w:w="1418" w:type="dxa"/>
            <w:tcBorders>
              <w:left w:val="single" w:sz="12" w:space="0" w:color="auto"/>
            </w:tcBorders>
            <w:noWrap/>
          </w:tcPr>
          <w:p w14:paraId="5BA3AA2A"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10056673</w:t>
            </w:r>
          </w:p>
        </w:tc>
        <w:tc>
          <w:tcPr>
            <w:tcW w:w="3115" w:type="dxa"/>
            <w:tcBorders>
              <w:right w:val="single" w:sz="12" w:space="0" w:color="auto"/>
            </w:tcBorders>
          </w:tcPr>
          <w:p w14:paraId="30C403CC"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Peripheral sensorimotor neuropathy</w:t>
            </w:r>
          </w:p>
        </w:tc>
      </w:tr>
      <w:tr w:rsidR="003B3C16" w:rsidRPr="00395489" w14:paraId="3AC724A9" w14:textId="77777777" w:rsidTr="00274B74">
        <w:trPr>
          <w:gridAfter w:val="2"/>
          <w:wAfter w:w="14" w:type="dxa"/>
          <w:trHeight w:val="375"/>
        </w:trPr>
        <w:tc>
          <w:tcPr>
            <w:tcW w:w="1403" w:type="dxa"/>
            <w:tcBorders>
              <w:left w:val="single" w:sz="12" w:space="0" w:color="auto"/>
            </w:tcBorders>
            <w:noWrap/>
            <w:hideMark/>
          </w:tcPr>
          <w:p w14:paraId="2541E0A1"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10056979</w:t>
            </w:r>
          </w:p>
        </w:tc>
        <w:tc>
          <w:tcPr>
            <w:tcW w:w="3260" w:type="dxa"/>
            <w:tcBorders>
              <w:right w:val="single" w:sz="12" w:space="0" w:color="auto"/>
            </w:tcBorders>
            <w:noWrap/>
            <w:hideMark/>
          </w:tcPr>
          <w:p w14:paraId="6B5344BF"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Colitis microscopic</w:t>
            </w:r>
          </w:p>
        </w:tc>
        <w:tc>
          <w:tcPr>
            <w:tcW w:w="1418" w:type="dxa"/>
            <w:tcBorders>
              <w:left w:val="single" w:sz="12" w:space="0" w:color="auto"/>
            </w:tcBorders>
            <w:noWrap/>
          </w:tcPr>
          <w:p w14:paraId="74813F6E"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10061811</w:t>
            </w:r>
          </w:p>
        </w:tc>
        <w:tc>
          <w:tcPr>
            <w:tcW w:w="3115" w:type="dxa"/>
            <w:tcBorders>
              <w:right w:val="single" w:sz="12" w:space="0" w:color="auto"/>
            </w:tcBorders>
          </w:tcPr>
          <w:p w14:paraId="1D6B5C78"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Demyelinating polyneuropathy</w:t>
            </w:r>
          </w:p>
        </w:tc>
      </w:tr>
      <w:tr w:rsidR="003B3C16" w:rsidRPr="00395489" w14:paraId="2AEEB0B2" w14:textId="77777777" w:rsidTr="00274B74">
        <w:trPr>
          <w:gridAfter w:val="2"/>
          <w:wAfter w:w="14" w:type="dxa"/>
          <w:trHeight w:val="375"/>
        </w:trPr>
        <w:tc>
          <w:tcPr>
            <w:tcW w:w="1403" w:type="dxa"/>
            <w:tcBorders>
              <w:left w:val="single" w:sz="12" w:space="0" w:color="auto"/>
            </w:tcBorders>
            <w:noWrap/>
            <w:hideMark/>
          </w:tcPr>
          <w:p w14:paraId="04D642A9"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10075761</w:t>
            </w:r>
          </w:p>
        </w:tc>
        <w:tc>
          <w:tcPr>
            <w:tcW w:w="3260" w:type="dxa"/>
            <w:tcBorders>
              <w:right w:val="single" w:sz="12" w:space="0" w:color="auto"/>
            </w:tcBorders>
            <w:noWrap/>
            <w:hideMark/>
          </w:tcPr>
          <w:p w14:paraId="2AC80A03"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Autoimmune colitis</w:t>
            </w:r>
          </w:p>
        </w:tc>
        <w:tc>
          <w:tcPr>
            <w:tcW w:w="1418" w:type="dxa"/>
            <w:tcBorders>
              <w:left w:val="single" w:sz="12" w:space="0" w:color="auto"/>
            </w:tcBorders>
            <w:noWrap/>
          </w:tcPr>
          <w:p w14:paraId="5734ECE8"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10070439</w:t>
            </w:r>
          </w:p>
        </w:tc>
        <w:tc>
          <w:tcPr>
            <w:tcW w:w="3115" w:type="dxa"/>
            <w:tcBorders>
              <w:right w:val="single" w:sz="12" w:space="0" w:color="auto"/>
            </w:tcBorders>
          </w:tcPr>
          <w:p w14:paraId="247155A0"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Autoimmune neuropathy</w:t>
            </w:r>
          </w:p>
        </w:tc>
      </w:tr>
      <w:tr w:rsidR="003B3C16" w:rsidRPr="00395489" w14:paraId="015BFC02" w14:textId="77777777" w:rsidTr="00274B74">
        <w:trPr>
          <w:gridAfter w:val="2"/>
          <w:wAfter w:w="14" w:type="dxa"/>
          <w:trHeight w:val="375"/>
        </w:trPr>
        <w:tc>
          <w:tcPr>
            <w:tcW w:w="1403" w:type="dxa"/>
            <w:tcBorders>
              <w:left w:val="single" w:sz="12" w:space="0" w:color="auto"/>
            </w:tcBorders>
            <w:noWrap/>
            <w:hideMark/>
          </w:tcPr>
          <w:p w14:paraId="21FD60C7"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10076599</w:t>
            </w:r>
          </w:p>
        </w:tc>
        <w:tc>
          <w:tcPr>
            <w:tcW w:w="3260" w:type="dxa"/>
            <w:tcBorders>
              <w:right w:val="single" w:sz="12" w:space="0" w:color="auto"/>
            </w:tcBorders>
            <w:noWrap/>
            <w:hideMark/>
          </w:tcPr>
          <w:p w14:paraId="10766A0B"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Ulcerative gastritis</w:t>
            </w:r>
          </w:p>
        </w:tc>
        <w:tc>
          <w:tcPr>
            <w:tcW w:w="1418" w:type="dxa"/>
            <w:tcBorders>
              <w:left w:val="single" w:sz="12" w:space="0" w:color="auto"/>
            </w:tcBorders>
            <w:noWrap/>
          </w:tcPr>
          <w:p w14:paraId="29CEE0DE"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10072378</w:t>
            </w:r>
          </w:p>
        </w:tc>
        <w:tc>
          <w:tcPr>
            <w:tcW w:w="3115" w:type="dxa"/>
            <w:tcBorders>
              <w:right w:val="single" w:sz="12" w:space="0" w:color="auto"/>
            </w:tcBorders>
          </w:tcPr>
          <w:p w14:paraId="00957952"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Encephalitis autoimmune</w:t>
            </w:r>
          </w:p>
        </w:tc>
      </w:tr>
      <w:tr w:rsidR="003B3C16" w:rsidRPr="00395489" w14:paraId="0A7F776F" w14:textId="77777777" w:rsidTr="00274B74">
        <w:trPr>
          <w:gridAfter w:val="2"/>
          <w:wAfter w:w="14" w:type="dxa"/>
          <w:trHeight w:val="375"/>
        </w:trPr>
        <w:tc>
          <w:tcPr>
            <w:tcW w:w="1403" w:type="dxa"/>
            <w:tcBorders>
              <w:left w:val="single" w:sz="12" w:space="0" w:color="auto"/>
            </w:tcBorders>
            <w:noWrap/>
            <w:hideMark/>
          </w:tcPr>
          <w:p w14:paraId="40DF9B90"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10081456</w:t>
            </w:r>
          </w:p>
        </w:tc>
        <w:tc>
          <w:tcPr>
            <w:tcW w:w="3260" w:type="dxa"/>
            <w:tcBorders>
              <w:right w:val="single" w:sz="12" w:space="0" w:color="auto"/>
            </w:tcBorders>
            <w:noWrap/>
            <w:hideMark/>
          </w:tcPr>
          <w:p w14:paraId="5D5FC98C"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Autoimmune enteropathy</w:t>
            </w:r>
          </w:p>
        </w:tc>
        <w:tc>
          <w:tcPr>
            <w:tcW w:w="1418" w:type="dxa"/>
            <w:tcBorders>
              <w:left w:val="single" w:sz="12" w:space="0" w:color="auto"/>
            </w:tcBorders>
            <w:noWrap/>
          </w:tcPr>
          <w:p w14:paraId="3EC3F679"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10078012</w:t>
            </w:r>
          </w:p>
        </w:tc>
        <w:tc>
          <w:tcPr>
            <w:tcW w:w="3115" w:type="dxa"/>
            <w:tcBorders>
              <w:right w:val="single" w:sz="12" w:space="0" w:color="auto"/>
            </w:tcBorders>
          </w:tcPr>
          <w:p w14:paraId="7ED34809"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Limbic encephalitis</w:t>
            </w:r>
          </w:p>
        </w:tc>
      </w:tr>
      <w:tr w:rsidR="003B3C16" w:rsidRPr="00395489" w14:paraId="3EE0B9AF" w14:textId="77777777" w:rsidTr="00274B74">
        <w:trPr>
          <w:trHeight w:val="375"/>
        </w:trPr>
        <w:tc>
          <w:tcPr>
            <w:tcW w:w="4663" w:type="dxa"/>
            <w:gridSpan w:val="2"/>
            <w:tcBorders>
              <w:left w:val="single" w:sz="12" w:space="0" w:color="auto"/>
              <w:right w:val="single" w:sz="12" w:space="0" w:color="auto"/>
            </w:tcBorders>
            <w:noWrap/>
            <w:hideMark/>
          </w:tcPr>
          <w:p w14:paraId="5715A208" w14:textId="77777777" w:rsidR="003B3C16" w:rsidRPr="00395489" w:rsidRDefault="003B3C16">
            <w:pPr>
              <w:rPr>
                <w:rFonts w:ascii="Times New Roman" w:hAnsi="Times New Roman" w:cs="Times New Roman"/>
                <w:b/>
                <w:bCs/>
                <w:sz w:val="16"/>
                <w:szCs w:val="16"/>
              </w:rPr>
            </w:pPr>
            <w:r w:rsidRPr="00395489">
              <w:rPr>
                <w:rFonts w:ascii="Times New Roman" w:hAnsi="Times New Roman" w:cs="Times New Roman"/>
                <w:b/>
                <w:bCs/>
                <w:sz w:val="16"/>
                <w:szCs w:val="16"/>
              </w:rPr>
              <w:t>Type 1 diabetes</w:t>
            </w:r>
          </w:p>
        </w:tc>
        <w:tc>
          <w:tcPr>
            <w:tcW w:w="4547" w:type="dxa"/>
            <w:gridSpan w:val="4"/>
            <w:tcBorders>
              <w:left w:val="single" w:sz="12" w:space="0" w:color="auto"/>
              <w:right w:val="single" w:sz="12" w:space="0" w:color="auto"/>
            </w:tcBorders>
            <w:noWrap/>
          </w:tcPr>
          <w:p w14:paraId="73F5FC66" w14:textId="77777777" w:rsidR="003B3C16" w:rsidRPr="00395489" w:rsidRDefault="003B3C16">
            <w:pPr>
              <w:rPr>
                <w:rFonts w:ascii="Times New Roman" w:hAnsi="Times New Roman" w:cs="Times New Roman"/>
                <w:b/>
                <w:bCs/>
                <w:sz w:val="16"/>
                <w:szCs w:val="16"/>
              </w:rPr>
            </w:pPr>
            <w:r w:rsidRPr="00395489">
              <w:rPr>
                <w:rFonts w:ascii="Times New Roman" w:hAnsi="Times New Roman" w:cs="Times New Roman"/>
                <w:b/>
                <w:bCs/>
                <w:sz w:val="16"/>
                <w:szCs w:val="16"/>
              </w:rPr>
              <w:t>Pancreatitis</w:t>
            </w:r>
          </w:p>
        </w:tc>
      </w:tr>
      <w:tr w:rsidR="003B3C16" w:rsidRPr="00395489" w14:paraId="589A84E7" w14:textId="77777777" w:rsidTr="00274B74">
        <w:trPr>
          <w:gridAfter w:val="2"/>
          <w:wAfter w:w="14" w:type="dxa"/>
          <w:trHeight w:val="375"/>
        </w:trPr>
        <w:tc>
          <w:tcPr>
            <w:tcW w:w="1403" w:type="dxa"/>
            <w:tcBorders>
              <w:left w:val="single" w:sz="12" w:space="0" w:color="auto"/>
            </w:tcBorders>
            <w:noWrap/>
            <w:hideMark/>
          </w:tcPr>
          <w:p w14:paraId="4E404651"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10012671</w:t>
            </w:r>
          </w:p>
        </w:tc>
        <w:tc>
          <w:tcPr>
            <w:tcW w:w="3260" w:type="dxa"/>
            <w:tcBorders>
              <w:right w:val="single" w:sz="12" w:space="0" w:color="auto"/>
            </w:tcBorders>
            <w:noWrap/>
            <w:hideMark/>
          </w:tcPr>
          <w:p w14:paraId="12D65FCE"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Diabetic ketoacidosis</w:t>
            </w:r>
          </w:p>
        </w:tc>
        <w:tc>
          <w:tcPr>
            <w:tcW w:w="1418" w:type="dxa"/>
            <w:tcBorders>
              <w:left w:val="single" w:sz="12" w:space="0" w:color="auto"/>
            </w:tcBorders>
            <w:noWrap/>
          </w:tcPr>
          <w:p w14:paraId="45261529"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10033645</w:t>
            </w:r>
          </w:p>
        </w:tc>
        <w:tc>
          <w:tcPr>
            <w:tcW w:w="3115" w:type="dxa"/>
            <w:tcBorders>
              <w:right w:val="single" w:sz="12" w:space="0" w:color="auto"/>
            </w:tcBorders>
          </w:tcPr>
          <w:p w14:paraId="6106AFFE"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Pancreatitis</w:t>
            </w:r>
          </w:p>
        </w:tc>
      </w:tr>
      <w:tr w:rsidR="003B3C16" w:rsidRPr="00395489" w14:paraId="28844320" w14:textId="77777777" w:rsidTr="00274B74">
        <w:trPr>
          <w:gridAfter w:val="2"/>
          <w:wAfter w:w="14" w:type="dxa"/>
          <w:trHeight w:val="375"/>
        </w:trPr>
        <w:tc>
          <w:tcPr>
            <w:tcW w:w="1403" w:type="dxa"/>
            <w:tcBorders>
              <w:left w:val="single" w:sz="12" w:space="0" w:color="auto"/>
            </w:tcBorders>
            <w:noWrap/>
            <w:hideMark/>
          </w:tcPr>
          <w:p w14:paraId="3AE985C2"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10023380</w:t>
            </w:r>
          </w:p>
        </w:tc>
        <w:tc>
          <w:tcPr>
            <w:tcW w:w="3260" w:type="dxa"/>
            <w:tcBorders>
              <w:right w:val="single" w:sz="12" w:space="0" w:color="auto"/>
            </w:tcBorders>
            <w:noWrap/>
            <w:hideMark/>
          </w:tcPr>
          <w:p w14:paraId="2BBD3646"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Ketoacidosis (diabetic)</w:t>
            </w:r>
          </w:p>
        </w:tc>
        <w:tc>
          <w:tcPr>
            <w:tcW w:w="1418" w:type="dxa"/>
            <w:tcBorders>
              <w:left w:val="single" w:sz="12" w:space="0" w:color="auto"/>
            </w:tcBorders>
            <w:noWrap/>
          </w:tcPr>
          <w:p w14:paraId="14D7EA42"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10033647</w:t>
            </w:r>
          </w:p>
        </w:tc>
        <w:tc>
          <w:tcPr>
            <w:tcW w:w="3115" w:type="dxa"/>
            <w:tcBorders>
              <w:right w:val="single" w:sz="12" w:space="0" w:color="auto"/>
            </w:tcBorders>
          </w:tcPr>
          <w:p w14:paraId="3A429CC0"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Pancreatitis acute</w:t>
            </w:r>
          </w:p>
        </w:tc>
      </w:tr>
      <w:tr w:rsidR="003B3C16" w:rsidRPr="00395489" w14:paraId="49DA2B3D" w14:textId="77777777" w:rsidTr="00274B74">
        <w:trPr>
          <w:gridAfter w:val="2"/>
          <w:wAfter w:w="14" w:type="dxa"/>
          <w:trHeight w:val="375"/>
        </w:trPr>
        <w:tc>
          <w:tcPr>
            <w:tcW w:w="1403" w:type="dxa"/>
            <w:tcBorders>
              <w:left w:val="single" w:sz="12" w:space="0" w:color="auto"/>
            </w:tcBorders>
            <w:noWrap/>
            <w:hideMark/>
          </w:tcPr>
          <w:p w14:paraId="750FE023"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10067584</w:t>
            </w:r>
          </w:p>
        </w:tc>
        <w:tc>
          <w:tcPr>
            <w:tcW w:w="3260" w:type="dxa"/>
            <w:tcBorders>
              <w:right w:val="single" w:sz="12" w:space="0" w:color="auto"/>
            </w:tcBorders>
            <w:noWrap/>
            <w:hideMark/>
          </w:tcPr>
          <w:p w14:paraId="7D16A3C9"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Type 1 diabetes mellitus</w:t>
            </w:r>
          </w:p>
        </w:tc>
        <w:tc>
          <w:tcPr>
            <w:tcW w:w="1418" w:type="dxa"/>
            <w:tcBorders>
              <w:left w:val="single" w:sz="12" w:space="0" w:color="auto"/>
            </w:tcBorders>
            <w:noWrap/>
          </w:tcPr>
          <w:p w14:paraId="689646A2"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10069002</w:t>
            </w:r>
          </w:p>
        </w:tc>
        <w:tc>
          <w:tcPr>
            <w:tcW w:w="3115" w:type="dxa"/>
            <w:tcBorders>
              <w:right w:val="single" w:sz="12" w:space="0" w:color="auto"/>
            </w:tcBorders>
          </w:tcPr>
          <w:p w14:paraId="6820B55A"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Autoimmune pancreatitis</w:t>
            </w:r>
          </w:p>
        </w:tc>
      </w:tr>
      <w:tr w:rsidR="003B3C16" w:rsidRPr="00395489" w14:paraId="07B6E698" w14:textId="77777777" w:rsidTr="00274B74">
        <w:trPr>
          <w:gridAfter w:val="1"/>
          <w:wAfter w:w="7" w:type="dxa"/>
          <w:trHeight w:val="375"/>
        </w:trPr>
        <w:tc>
          <w:tcPr>
            <w:tcW w:w="1403" w:type="dxa"/>
            <w:tcBorders>
              <w:left w:val="single" w:sz="12" w:space="0" w:color="auto"/>
            </w:tcBorders>
            <w:noWrap/>
            <w:hideMark/>
          </w:tcPr>
          <w:p w14:paraId="51B9B26E"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10072628</w:t>
            </w:r>
          </w:p>
        </w:tc>
        <w:tc>
          <w:tcPr>
            <w:tcW w:w="3260" w:type="dxa"/>
            <w:tcBorders>
              <w:right w:val="single" w:sz="12" w:space="0" w:color="auto"/>
            </w:tcBorders>
            <w:noWrap/>
            <w:hideMark/>
          </w:tcPr>
          <w:p w14:paraId="5BFEF5AF"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Fulminant type 1 diabetes mellitus</w:t>
            </w:r>
          </w:p>
        </w:tc>
        <w:tc>
          <w:tcPr>
            <w:tcW w:w="4540" w:type="dxa"/>
            <w:gridSpan w:val="3"/>
            <w:tcBorders>
              <w:left w:val="single" w:sz="12" w:space="0" w:color="auto"/>
              <w:right w:val="single" w:sz="12" w:space="0" w:color="auto"/>
            </w:tcBorders>
            <w:noWrap/>
          </w:tcPr>
          <w:p w14:paraId="5F241E9A" w14:textId="77777777" w:rsidR="003B3C16" w:rsidRPr="00395489" w:rsidRDefault="003B3C16">
            <w:pPr>
              <w:rPr>
                <w:rFonts w:ascii="Times New Roman" w:hAnsi="Times New Roman" w:cs="Times New Roman"/>
                <w:b/>
                <w:bCs/>
                <w:sz w:val="16"/>
                <w:szCs w:val="16"/>
              </w:rPr>
            </w:pPr>
            <w:r w:rsidRPr="00395489">
              <w:rPr>
                <w:rFonts w:ascii="Times New Roman" w:hAnsi="Times New Roman" w:cs="Times New Roman"/>
                <w:b/>
                <w:bCs/>
                <w:sz w:val="16"/>
                <w:szCs w:val="16"/>
              </w:rPr>
              <w:t>Pneumonitis</w:t>
            </w:r>
          </w:p>
        </w:tc>
      </w:tr>
      <w:tr w:rsidR="003B3C16" w:rsidRPr="00395489" w14:paraId="31203E7D" w14:textId="77777777" w:rsidTr="00274B74">
        <w:trPr>
          <w:gridAfter w:val="1"/>
          <w:wAfter w:w="7" w:type="dxa"/>
          <w:trHeight w:val="375"/>
        </w:trPr>
        <w:tc>
          <w:tcPr>
            <w:tcW w:w="4663" w:type="dxa"/>
            <w:gridSpan w:val="2"/>
            <w:tcBorders>
              <w:left w:val="single" w:sz="12" w:space="0" w:color="auto"/>
              <w:right w:val="single" w:sz="12" w:space="0" w:color="auto"/>
            </w:tcBorders>
            <w:noWrap/>
            <w:hideMark/>
          </w:tcPr>
          <w:p w14:paraId="0EB9173C" w14:textId="77777777" w:rsidR="003B3C16" w:rsidRPr="00395489" w:rsidRDefault="003B3C16">
            <w:pPr>
              <w:rPr>
                <w:rFonts w:ascii="Times New Roman" w:hAnsi="Times New Roman" w:cs="Times New Roman"/>
                <w:b/>
                <w:bCs/>
                <w:sz w:val="16"/>
                <w:szCs w:val="16"/>
              </w:rPr>
            </w:pPr>
            <w:r w:rsidRPr="00395489">
              <w:rPr>
                <w:rFonts w:ascii="Times New Roman" w:hAnsi="Times New Roman" w:cs="Times New Roman"/>
                <w:b/>
                <w:bCs/>
                <w:sz w:val="16"/>
                <w:szCs w:val="16"/>
              </w:rPr>
              <w:t>Hematological</w:t>
            </w:r>
          </w:p>
        </w:tc>
        <w:tc>
          <w:tcPr>
            <w:tcW w:w="1418" w:type="dxa"/>
            <w:tcBorders>
              <w:left w:val="single" w:sz="12" w:space="0" w:color="auto"/>
            </w:tcBorders>
            <w:noWrap/>
          </w:tcPr>
          <w:p w14:paraId="6DBD0D3F"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10022611</w:t>
            </w:r>
          </w:p>
        </w:tc>
        <w:tc>
          <w:tcPr>
            <w:tcW w:w="3122" w:type="dxa"/>
            <w:gridSpan w:val="2"/>
            <w:tcBorders>
              <w:right w:val="single" w:sz="12" w:space="0" w:color="auto"/>
            </w:tcBorders>
          </w:tcPr>
          <w:p w14:paraId="08B2096D"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Interstitial lung disease</w:t>
            </w:r>
          </w:p>
        </w:tc>
      </w:tr>
      <w:tr w:rsidR="003B3C16" w:rsidRPr="00395489" w14:paraId="226DD40F" w14:textId="77777777" w:rsidTr="00274B74">
        <w:trPr>
          <w:gridAfter w:val="2"/>
          <w:wAfter w:w="14" w:type="dxa"/>
          <w:trHeight w:val="375"/>
        </w:trPr>
        <w:tc>
          <w:tcPr>
            <w:tcW w:w="1403" w:type="dxa"/>
            <w:tcBorders>
              <w:left w:val="single" w:sz="12" w:space="0" w:color="auto"/>
            </w:tcBorders>
            <w:noWrap/>
            <w:hideMark/>
          </w:tcPr>
          <w:p w14:paraId="3D0A1B79"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10018916</w:t>
            </w:r>
          </w:p>
        </w:tc>
        <w:tc>
          <w:tcPr>
            <w:tcW w:w="3260" w:type="dxa"/>
            <w:tcBorders>
              <w:right w:val="single" w:sz="12" w:space="0" w:color="auto"/>
            </w:tcBorders>
            <w:noWrap/>
            <w:hideMark/>
          </w:tcPr>
          <w:p w14:paraId="47CCD789" w14:textId="1530BEE1"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Hemolytic anemia</w:t>
            </w:r>
          </w:p>
        </w:tc>
        <w:tc>
          <w:tcPr>
            <w:tcW w:w="1418" w:type="dxa"/>
            <w:tcBorders>
              <w:left w:val="single" w:sz="12" w:space="0" w:color="auto"/>
            </w:tcBorders>
            <w:noWrap/>
          </w:tcPr>
          <w:p w14:paraId="18756FCC"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10035742</w:t>
            </w:r>
          </w:p>
        </w:tc>
        <w:tc>
          <w:tcPr>
            <w:tcW w:w="3115" w:type="dxa"/>
            <w:tcBorders>
              <w:right w:val="single" w:sz="12" w:space="0" w:color="auto"/>
            </w:tcBorders>
          </w:tcPr>
          <w:p w14:paraId="6C4EB475"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Pneumonitis</w:t>
            </w:r>
          </w:p>
        </w:tc>
      </w:tr>
      <w:tr w:rsidR="003B3C16" w:rsidRPr="00395489" w14:paraId="50D396F6" w14:textId="77777777" w:rsidTr="00274B74">
        <w:trPr>
          <w:gridAfter w:val="2"/>
          <w:wAfter w:w="14" w:type="dxa"/>
          <w:trHeight w:val="375"/>
        </w:trPr>
        <w:tc>
          <w:tcPr>
            <w:tcW w:w="1403" w:type="dxa"/>
            <w:tcBorders>
              <w:left w:val="single" w:sz="12" w:space="0" w:color="auto"/>
            </w:tcBorders>
            <w:noWrap/>
            <w:hideMark/>
          </w:tcPr>
          <w:p w14:paraId="6A6CF81F"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10043561</w:t>
            </w:r>
          </w:p>
        </w:tc>
        <w:tc>
          <w:tcPr>
            <w:tcW w:w="3260" w:type="dxa"/>
            <w:tcBorders>
              <w:right w:val="single" w:sz="12" w:space="0" w:color="auto"/>
            </w:tcBorders>
            <w:noWrap/>
            <w:hideMark/>
          </w:tcPr>
          <w:p w14:paraId="7177B1B3"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Thrombocytopenic purpura</w:t>
            </w:r>
          </w:p>
        </w:tc>
        <w:tc>
          <w:tcPr>
            <w:tcW w:w="1418" w:type="dxa"/>
            <w:tcBorders>
              <w:left w:val="single" w:sz="12" w:space="0" w:color="auto"/>
            </w:tcBorders>
            <w:noWrap/>
          </w:tcPr>
          <w:p w14:paraId="17E90436"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10067472</w:t>
            </w:r>
          </w:p>
        </w:tc>
        <w:tc>
          <w:tcPr>
            <w:tcW w:w="3115" w:type="dxa"/>
            <w:tcBorders>
              <w:right w:val="single" w:sz="12" w:space="0" w:color="auto"/>
            </w:tcBorders>
          </w:tcPr>
          <w:p w14:paraId="6153398C" w14:textId="0A176F7F" w:rsidR="003B3C16" w:rsidRPr="00395489" w:rsidRDefault="00C1437D">
            <w:pPr>
              <w:rPr>
                <w:rFonts w:ascii="Times New Roman" w:hAnsi="Times New Roman" w:cs="Times New Roman"/>
                <w:sz w:val="16"/>
                <w:szCs w:val="16"/>
              </w:rPr>
            </w:pPr>
            <w:r w:rsidRPr="00395489">
              <w:rPr>
                <w:rFonts w:ascii="Times New Roman" w:hAnsi="Times New Roman" w:cs="Times New Roman"/>
                <w:sz w:val="16"/>
                <w:szCs w:val="16"/>
              </w:rPr>
              <w:t xml:space="preserve">Organizing </w:t>
            </w:r>
            <w:r w:rsidR="003B3C16" w:rsidRPr="00395489">
              <w:rPr>
                <w:rFonts w:ascii="Times New Roman" w:hAnsi="Times New Roman" w:cs="Times New Roman"/>
                <w:sz w:val="16"/>
                <w:szCs w:val="16"/>
              </w:rPr>
              <w:t>pneumonia</w:t>
            </w:r>
          </w:p>
        </w:tc>
      </w:tr>
      <w:tr w:rsidR="003B3C16" w:rsidRPr="00395489" w14:paraId="2683A739" w14:textId="77777777" w:rsidTr="00274B74">
        <w:trPr>
          <w:gridAfter w:val="1"/>
          <w:wAfter w:w="7" w:type="dxa"/>
          <w:trHeight w:val="375"/>
        </w:trPr>
        <w:tc>
          <w:tcPr>
            <w:tcW w:w="1403" w:type="dxa"/>
            <w:tcBorders>
              <w:left w:val="single" w:sz="12" w:space="0" w:color="auto"/>
            </w:tcBorders>
            <w:noWrap/>
            <w:hideMark/>
          </w:tcPr>
          <w:p w14:paraId="605332CF"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10043648</w:t>
            </w:r>
          </w:p>
        </w:tc>
        <w:tc>
          <w:tcPr>
            <w:tcW w:w="3260" w:type="dxa"/>
            <w:tcBorders>
              <w:right w:val="single" w:sz="12" w:space="0" w:color="auto"/>
            </w:tcBorders>
            <w:noWrap/>
            <w:hideMark/>
          </w:tcPr>
          <w:p w14:paraId="72D10810"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Thrombotic thrombocytopenic purpura</w:t>
            </w:r>
          </w:p>
        </w:tc>
        <w:tc>
          <w:tcPr>
            <w:tcW w:w="4540" w:type="dxa"/>
            <w:gridSpan w:val="3"/>
            <w:tcBorders>
              <w:left w:val="single" w:sz="12" w:space="0" w:color="auto"/>
              <w:right w:val="single" w:sz="12" w:space="0" w:color="auto"/>
            </w:tcBorders>
            <w:noWrap/>
          </w:tcPr>
          <w:p w14:paraId="582F37FC" w14:textId="77777777" w:rsidR="003B3C16" w:rsidRPr="00395489" w:rsidRDefault="003B3C16">
            <w:pPr>
              <w:rPr>
                <w:rFonts w:ascii="Times New Roman" w:hAnsi="Times New Roman" w:cs="Times New Roman"/>
                <w:b/>
                <w:bCs/>
                <w:sz w:val="16"/>
                <w:szCs w:val="16"/>
              </w:rPr>
            </w:pPr>
            <w:r w:rsidRPr="00395489">
              <w:rPr>
                <w:rFonts w:ascii="Times New Roman" w:hAnsi="Times New Roman" w:cs="Times New Roman"/>
                <w:b/>
                <w:bCs/>
                <w:sz w:val="16"/>
                <w:szCs w:val="16"/>
              </w:rPr>
              <w:t>Skin</w:t>
            </w:r>
          </w:p>
        </w:tc>
      </w:tr>
      <w:tr w:rsidR="003B3C16" w:rsidRPr="00395489" w14:paraId="5E7A7C21" w14:textId="77777777" w:rsidTr="00274B74">
        <w:trPr>
          <w:gridAfter w:val="2"/>
          <w:wAfter w:w="14" w:type="dxa"/>
          <w:trHeight w:val="375"/>
        </w:trPr>
        <w:tc>
          <w:tcPr>
            <w:tcW w:w="1403" w:type="dxa"/>
            <w:tcBorders>
              <w:left w:val="single" w:sz="12" w:space="0" w:color="auto"/>
            </w:tcBorders>
            <w:noWrap/>
            <w:hideMark/>
          </w:tcPr>
          <w:p w14:paraId="23B30608"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10055128</w:t>
            </w:r>
          </w:p>
        </w:tc>
        <w:tc>
          <w:tcPr>
            <w:tcW w:w="3260" w:type="dxa"/>
            <w:tcBorders>
              <w:right w:val="single" w:sz="12" w:space="0" w:color="auto"/>
            </w:tcBorders>
            <w:noWrap/>
            <w:hideMark/>
          </w:tcPr>
          <w:p w14:paraId="25FB2FF5"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Autoimmune neutropenia</w:t>
            </w:r>
          </w:p>
        </w:tc>
        <w:tc>
          <w:tcPr>
            <w:tcW w:w="1418" w:type="dxa"/>
            <w:tcBorders>
              <w:left w:val="single" w:sz="12" w:space="0" w:color="auto"/>
            </w:tcBorders>
            <w:noWrap/>
          </w:tcPr>
          <w:p w14:paraId="306B95AF"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10014989</w:t>
            </w:r>
          </w:p>
        </w:tc>
        <w:tc>
          <w:tcPr>
            <w:tcW w:w="3115" w:type="dxa"/>
            <w:tcBorders>
              <w:right w:val="single" w:sz="12" w:space="0" w:color="auto"/>
            </w:tcBorders>
          </w:tcPr>
          <w:p w14:paraId="2A5A1F96"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Epidermolysis bullosa</w:t>
            </w:r>
          </w:p>
        </w:tc>
      </w:tr>
      <w:tr w:rsidR="003B3C16" w:rsidRPr="00395489" w14:paraId="23C19BA9" w14:textId="77777777" w:rsidTr="00274B74">
        <w:trPr>
          <w:gridAfter w:val="2"/>
          <w:wAfter w:w="14" w:type="dxa"/>
          <w:trHeight w:val="375"/>
        </w:trPr>
        <w:tc>
          <w:tcPr>
            <w:tcW w:w="1403" w:type="dxa"/>
            <w:tcBorders>
              <w:left w:val="single" w:sz="12" w:space="0" w:color="auto"/>
            </w:tcBorders>
            <w:noWrap/>
            <w:hideMark/>
          </w:tcPr>
          <w:p w14:paraId="1BF8F880"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10071583</w:t>
            </w:r>
          </w:p>
        </w:tc>
        <w:tc>
          <w:tcPr>
            <w:tcW w:w="3260" w:type="dxa"/>
            <w:tcBorders>
              <w:right w:val="single" w:sz="12" w:space="0" w:color="auto"/>
            </w:tcBorders>
            <w:noWrap/>
            <w:hideMark/>
          </w:tcPr>
          <w:p w14:paraId="3961F94D" w14:textId="77777777" w:rsidR="003B3C16" w:rsidRPr="00395489" w:rsidRDefault="003B3C16">
            <w:pPr>
              <w:rPr>
                <w:rFonts w:ascii="Times New Roman" w:hAnsi="Times New Roman" w:cs="Times New Roman"/>
                <w:sz w:val="16"/>
                <w:szCs w:val="16"/>
              </w:rPr>
            </w:pPr>
            <w:proofErr w:type="spellStart"/>
            <w:r w:rsidRPr="00395489">
              <w:rPr>
                <w:rFonts w:ascii="Times New Roman" w:hAnsi="Times New Roman" w:cs="Times New Roman"/>
                <w:sz w:val="16"/>
                <w:szCs w:val="16"/>
              </w:rPr>
              <w:t>Haemophagocytic</w:t>
            </w:r>
            <w:proofErr w:type="spellEnd"/>
            <w:r w:rsidRPr="00395489">
              <w:rPr>
                <w:rFonts w:ascii="Times New Roman" w:hAnsi="Times New Roman" w:cs="Times New Roman"/>
                <w:sz w:val="16"/>
                <w:szCs w:val="16"/>
              </w:rPr>
              <w:t xml:space="preserve"> </w:t>
            </w:r>
            <w:proofErr w:type="spellStart"/>
            <w:r w:rsidRPr="00395489">
              <w:rPr>
                <w:rFonts w:ascii="Times New Roman" w:hAnsi="Times New Roman" w:cs="Times New Roman"/>
                <w:sz w:val="16"/>
                <w:szCs w:val="16"/>
              </w:rPr>
              <w:t>lymphohistiocytosis</w:t>
            </w:r>
            <w:proofErr w:type="spellEnd"/>
          </w:p>
        </w:tc>
        <w:tc>
          <w:tcPr>
            <w:tcW w:w="1418" w:type="dxa"/>
            <w:tcBorders>
              <w:left w:val="single" w:sz="12" w:space="0" w:color="auto"/>
            </w:tcBorders>
            <w:noWrap/>
          </w:tcPr>
          <w:p w14:paraId="7EA5DEA7"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10034277</w:t>
            </w:r>
          </w:p>
        </w:tc>
        <w:tc>
          <w:tcPr>
            <w:tcW w:w="3115" w:type="dxa"/>
            <w:tcBorders>
              <w:right w:val="single" w:sz="12" w:space="0" w:color="auto"/>
            </w:tcBorders>
          </w:tcPr>
          <w:p w14:paraId="3C5BAB26"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Pemphigoid</w:t>
            </w:r>
          </w:p>
        </w:tc>
      </w:tr>
      <w:tr w:rsidR="003B3C16" w:rsidRPr="00395489" w14:paraId="0239D679" w14:textId="77777777" w:rsidTr="00274B74">
        <w:trPr>
          <w:gridAfter w:val="2"/>
          <w:wAfter w:w="14" w:type="dxa"/>
          <w:trHeight w:val="375"/>
        </w:trPr>
        <w:tc>
          <w:tcPr>
            <w:tcW w:w="1403" w:type="dxa"/>
            <w:tcBorders>
              <w:left w:val="single" w:sz="12" w:space="0" w:color="auto"/>
            </w:tcBorders>
            <w:noWrap/>
            <w:hideMark/>
          </w:tcPr>
          <w:p w14:paraId="557D677A"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10073785</w:t>
            </w:r>
          </w:p>
        </w:tc>
        <w:tc>
          <w:tcPr>
            <w:tcW w:w="3260" w:type="dxa"/>
            <w:tcBorders>
              <w:right w:val="single" w:sz="12" w:space="0" w:color="auto"/>
            </w:tcBorders>
            <w:noWrap/>
            <w:hideMark/>
          </w:tcPr>
          <w:p w14:paraId="46F79F4B" w14:textId="33878893"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Autoimmune hemolytic anemia</w:t>
            </w:r>
          </w:p>
        </w:tc>
        <w:tc>
          <w:tcPr>
            <w:tcW w:w="1418" w:type="dxa"/>
            <w:tcBorders>
              <w:left w:val="single" w:sz="12" w:space="0" w:color="auto"/>
            </w:tcBorders>
            <w:noWrap/>
          </w:tcPr>
          <w:p w14:paraId="24A6D046"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10034280</w:t>
            </w:r>
          </w:p>
        </w:tc>
        <w:tc>
          <w:tcPr>
            <w:tcW w:w="3115" w:type="dxa"/>
            <w:tcBorders>
              <w:right w:val="single" w:sz="12" w:space="0" w:color="auto"/>
            </w:tcBorders>
          </w:tcPr>
          <w:p w14:paraId="2E90C09B"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Pemphigus</w:t>
            </w:r>
          </w:p>
        </w:tc>
      </w:tr>
      <w:tr w:rsidR="003B3C16" w:rsidRPr="00395489" w14:paraId="2D9EC49C" w14:textId="77777777" w:rsidTr="00274B74">
        <w:trPr>
          <w:gridAfter w:val="2"/>
          <w:wAfter w:w="14" w:type="dxa"/>
          <w:trHeight w:val="375"/>
        </w:trPr>
        <w:tc>
          <w:tcPr>
            <w:tcW w:w="1403" w:type="dxa"/>
            <w:tcBorders>
              <w:left w:val="single" w:sz="12" w:space="0" w:color="auto"/>
            </w:tcBorders>
            <w:noWrap/>
            <w:hideMark/>
          </w:tcPr>
          <w:p w14:paraId="7FE5A377"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lastRenderedPageBreak/>
              <w:t>10074667</w:t>
            </w:r>
          </w:p>
        </w:tc>
        <w:tc>
          <w:tcPr>
            <w:tcW w:w="3260" w:type="dxa"/>
            <w:tcBorders>
              <w:right w:val="single" w:sz="12" w:space="0" w:color="auto"/>
            </w:tcBorders>
            <w:noWrap/>
            <w:hideMark/>
          </w:tcPr>
          <w:p w14:paraId="27BCFF53"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Immune thrombocytopenic purpura</w:t>
            </w:r>
          </w:p>
        </w:tc>
        <w:tc>
          <w:tcPr>
            <w:tcW w:w="1418" w:type="dxa"/>
            <w:tcBorders>
              <w:left w:val="single" w:sz="12" w:space="0" w:color="auto"/>
            </w:tcBorders>
            <w:noWrap/>
          </w:tcPr>
          <w:p w14:paraId="189BDDB5"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10042033</w:t>
            </w:r>
          </w:p>
        </w:tc>
        <w:tc>
          <w:tcPr>
            <w:tcW w:w="3115" w:type="dxa"/>
            <w:tcBorders>
              <w:right w:val="single" w:sz="12" w:space="0" w:color="auto"/>
            </w:tcBorders>
          </w:tcPr>
          <w:p w14:paraId="2E953854"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Stevens-Johnson syndrome</w:t>
            </w:r>
          </w:p>
        </w:tc>
      </w:tr>
      <w:tr w:rsidR="003B3C16" w:rsidRPr="00395489" w14:paraId="37086D8B" w14:textId="77777777" w:rsidTr="00274B74">
        <w:trPr>
          <w:gridAfter w:val="1"/>
          <w:wAfter w:w="7" w:type="dxa"/>
          <w:trHeight w:val="375"/>
        </w:trPr>
        <w:tc>
          <w:tcPr>
            <w:tcW w:w="4663" w:type="dxa"/>
            <w:gridSpan w:val="2"/>
            <w:tcBorders>
              <w:left w:val="single" w:sz="12" w:space="0" w:color="auto"/>
              <w:right w:val="single" w:sz="12" w:space="0" w:color="auto"/>
            </w:tcBorders>
            <w:noWrap/>
            <w:hideMark/>
          </w:tcPr>
          <w:p w14:paraId="3EE96332" w14:textId="77777777" w:rsidR="003B3C16" w:rsidRPr="00395489" w:rsidRDefault="003B3C16">
            <w:pPr>
              <w:rPr>
                <w:rFonts w:ascii="Times New Roman" w:hAnsi="Times New Roman" w:cs="Times New Roman"/>
                <w:b/>
                <w:bCs/>
                <w:sz w:val="16"/>
                <w:szCs w:val="16"/>
              </w:rPr>
            </w:pPr>
            <w:proofErr w:type="spellStart"/>
            <w:r w:rsidRPr="00395489">
              <w:rPr>
                <w:rFonts w:ascii="Times New Roman" w:hAnsi="Times New Roman" w:cs="Times New Roman"/>
                <w:b/>
                <w:bCs/>
                <w:sz w:val="16"/>
                <w:szCs w:val="16"/>
              </w:rPr>
              <w:t>Hypophysitis</w:t>
            </w:r>
            <w:proofErr w:type="spellEnd"/>
          </w:p>
        </w:tc>
        <w:tc>
          <w:tcPr>
            <w:tcW w:w="1418" w:type="dxa"/>
            <w:tcBorders>
              <w:left w:val="single" w:sz="12" w:space="0" w:color="auto"/>
            </w:tcBorders>
            <w:noWrap/>
          </w:tcPr>
          <w:p w14:paraId="1A8F5CCB"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10044223</w:t>
            </w:r>
          </w:p>
        </w:tc>
        <w:tc>
          <w:tcPr>
            <w:tcW w:w="3122" w:type="dxa"/>
            <w:gridSpan w:val="2"/>
            <w:tcBorders>
              <w:right w:val="single" w:sz="12" w:space="0" w:color="auto"/>
            </w:tcBorders>
          </w:tcPr>
          <w:p w14:paraId="08E7933E"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Toxic epidermal necrolysis</w:t>
            </w:r>
          </w:p>
        </w:tc>
      </w:tr>
      <w:tr w:rsidR="003B3C16" w:rsidRPr="00395489" w14:paraId="5DD74156" w14:textId="77777777" w:rsidTr="00274B74">
        <w:trPr>
          <w:gridAfter w:val="2"/>
          <w:wAfter w:w="14" w:type="dxa"/>
          <w:trHeight w:val="375"/>
        </w:trPr>
        <w:tc>
          <w:tcPr>
            <w:tcW w:w="1403" w:type="dxa"/>
            <w:tcBorders>
              <w:left w:val="single" w:sz="12" w:space="0" w:color="auto"/>
            </w:tcBorders>
            <w:noWrap/>
            <w:hideMark/>
          </w:tcPr>
          <w:p w14:paraId="595F33ED"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10021067</w:t>
            </w:r>
          </w:p>
        </w:tc>
        <w:tc>
          <w:tcPr>
            <w:tcW w:w="3260" w:type="dxa"/>
            <w:tcBorders>
              <w:right w:val="single" w:sz="12" w:space="0" w:color="auto"/>
            </w:tcBorders>
            <w:noWrap/>
            <w:hideMark/>
          </w:tcPr>
          <w:p w14:paraId="34580169"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Hypopituitarism</w:t>
            </w:r>
          </w:p>
        </w:tc>
        <w:tc>
          <w:tcPr>
            <w:tcW w:w="1418" w:type="dxa"/>
            <w:tcBorders>
              <w:left w:val="single" w:sz="12" w:space="0" w:color="auto"/>
            </w:tcBorders>
            <w:noWrap/>
          </w:tcPr>
          <w:p w14:paraId="2F3AEBB8"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10057970</w:t>
            </w:r>
          </w:p>
        </w:tc>
        <w:tc>
          <w:tcPr>
            <w:tcW w:w="3115" w:type="dxa"/>
            <w:tcBorders>
              <w:right w:val="single" w:sz="12" w:space="0" w:color="auto"/>
            </w:tcBorders>
          </w:tcPr>
          <w:p w14:paraId="0271ABC4"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Toxic skin eruption</w:t>
            </w:r>
          </w:p>
        </w:tc>
      </w:tr>
      <w:tr w:rsidR="003B3C16" w:rsidRPr="00395489" w14:paraId="485588C9" w14:textId="77777777" w:rsidTr="00274B74">
        <w:trPr>
          <w:gridAfter w:val="2"/>
          <w:wAfter w:w="14" w:type="dxa"/>
          <w:trHeight w:val="375"/>
        </w:trPr>
        <w:tc>
          <w:tcPr>
            <w:tcW w:w="1403" w:type="dxa"/>
            <w:tcBorders>
              <w:left w:val="single" w:sz="12" w:space="0" w:color="auto"/>
            </w:tcBorders>
            <w:noWrap/>
            <w:hideMark/>
          </w:tcPr>
          <w:p w14:paraId="25F276DC"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10021111</w:t>
            </w:r>
          </w:p>
        </w:tc>
        <w:tc>
          <w:tcPr>
            <w:tcW w:w="3260" w:type="dxa"/>
            <w:tcBorders>
              <w:right w:val="single" w:sz="12" w:space="0" w:color="auto"/>
            </w:tcBorders>
            <w:noWrap/>
            <w:hideMark/>
          </w:tcPr>
          <w:p w14:paraId="61C68EA4" w14:textId="77777777" w:rsidR="003B3C16" w:rsidRPr="00395489" w:rsidRDefault="003B3C16">
            <w:pPr>
              <w:rPr>
                <w:rFonts w:ascii="Times New Roman" w:hAnsi="Times New Roman" w:cs="Times New Roman"/>
                <w:sz w:val="16"/>
                <w:szCs w:val="16"/>
              </w:rPr>
            </w:pPr>
            <w:proofErr w:type="spellStart"/>
            <w:r w:rsidRPr="00395489">
              <w:rPr>
                <w:rFonts w:ascii="Times New Roman" w:hAnsi="Times New Roman" w:cs="Times New Roman"/>
                <w:sz w:val="16"/>
                <w:szCs w:val="16"/>
              </w:rPr>
              <w:t>Hypothalamo</w:t>
            </w:r>
            <w:proofErr w:type="spellEnd"/>
            <w:r w:rsidRPr="00395489">
              <w:rPr>
                <w:rFonts w:ascii="Times New Roman" w:hAnsi="Times New Roman" w:cs="Times New Roman"/>
                <w:sz w:val="16"/>
                <w:szCs w:val="16"/>
              </w:rPr>
              <w:t>-pituitary disorder</w:t>
            </w:r>
          </w:p>
        </w:tc>
        <w:tc>
          <w:tcPr>
            <w:tcW w:w="1418" w:type="dxa"/>
            <w:tcBorders>
              <w:left w:val="single" w:sz="12" w:space="0" w:color="auto"/>
            </w:tcBorders>
            <w:noWrap/>
          </w:tcPr>
          <w:p w14:paraId="195B16AD"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10059516</w:t>
            </w:r>
          </w:p>
        </w:tc>
        <w:tc>
          <w:tcPr>
            <w:tcW w:w="3115" w:type="dxa"/>
            <w:tcBorders>
              <w:right w:val="single" w:sz="12" w:space="0" w:color="auto"/>
            </w:tcBorders>
          </w:tcPr>
          <w:p w14:paraId="5681B04E"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Skin toxicity</w:t>
            </w:r>
          </w:p>
        </w:tc>
      </w:tr>
      <w:tr w:rsidR="003B3C16" w:rsidRPr="00395489" w14:paraId="37B2136C" w14:textId="77777777" w:rsidTr="00274B74">
        <w:trPr>
          <w:gridAfter w:val="2"/>
          <w:wAfter w:w="14" w:type="dxa"/>
          <w:trHeight w:val="375"/>
        </w:trPr>
        <w:tc>
          <w:tcPr>
            <w:tcW w:w="1403" w:type="dxa"/>
            <w:tcBorders>
              <w:left w:val="single" w:sz="12" w:space="0" w:color="auto"/>
            </w:tcBorders>
            <w:noWrap/>
            <w:hideMark/>
          </w:tcPr>
          <w:p w14:paraId="146D68CE"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10048675</w:t>
            </w:r>
          </w:p>
        </w:tc>
        <w:tc>
          <w:tcPr>
            <w:tcW w:w="3260" w:type="dxa"/>
            <w:tcBorders>
              <w:right w:val="single" w:sz="12" w:space="0" w:color="auto"/>
            </w:tcBorders>
            <w:noWrap/>
            <w:hideMark/>
          </w:tcPr>
          <w:p w14:paraId="445A5BE3"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Pituitary enlargement</w:t>
            </w:r>
          </w:p>
        </w:tc>
        <w:tc>
          <w:tcPr>
            <w:tcW w:w="1418" w:type="dxa"/>
            <w:tcBorders>
              <w:left w:val="single" w:sz="12" w:space="0" w:color="auto"/>
            </w:tcBorders>
            <w:noWrap/>
          </w:tcPr>
          <w:p w14:paraId="5983DE04"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10083961</w:t>
            </w:r>
          </w:p>
        </w:tc>
        <w:tc>
          <w:tcPr>
            <w:tcW w:w="3115" w:type="dxa"/>
            <w:tcBorders>
              <w:right w:val="single" w:sz="12" w:space="0" w:color="auto"/>
            </w:tcBorders>
          </w:tcPr>
          <w:p w14:paraId="32E93564"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Autoimmune blistering disease</w:t>
            </w:r>
          </w:p>
        </w:tc>
      </w:tr>
      <w:tr w:rsidR="003B3C16" w:rsidRPr="00395489" w14:paraId="7781755A" w14:textId="77777777" w:rsidTr="00274B74">
        <w:trPr>
          <w:gridAfter w:val="1"/>
          <w:wAfter w:w="7" w:type="dxa"/>
          <w:trHeight w:val="375"/>
        </w:trPr>
        <w:tc>
          <w:tcPr>
            <w:tcW w:w="1403" w:type="dxa"/>
            <w:tcBorders>
              <w:left w:val="single" w:sz="12" w:space="0" w:color="auto"/>
            </w:tcBorders>
            <w:noWrap/>
            <w:hideMark/>
          </w:tcPr>
          <w:p w14:paraId="459FE4C2"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10062767</w:t>
            </w:r>
          </w:p>
        </w:tc>
        <w:tc>
          <w:tcPr>
            <w:tcW w:w="3260" w:type="dxa"/>
            <w:tcBorders>
              <w:right w:val="single" w:sz="12" w:space="0" w:color="auto"/>
            </w:tcBorders>
            <w:noWrap/>
            <w:hideMark/>
          </w:tcPr>
          <w:p w14:paraId="2217CE1B" w14:textId="77777777" w:rsidR="003B3C16" w:rsidRPr="00395489" w:rsidRDefault="003B3C16">
            <w:pPr>
              <w:rPr>
                <w:rFonts w:ascii="Times New Roman" w:hAnsi="Times New Roman" w:cs="Times New Roman"/>
                <w:sz w:val="16"/>
                <w:szCs w:val="16"/>
              </w:rPr>
            </w:pPr>
            <w:proofErr w:type="spellStart"/>
            <w:r w:rsidRPr="00395489">
              <w:rPr>
                <w:rFonts w:ascii="Times New Roman" w:hAnsi="Times New Roman" w:cs="Times New Roman"/>
                <w:sz w:val="16"/>
                <w:szCs w:val="16"/>
              </w:rPr>
              <w:t>Hypophysitis</w:t>
            </w:r>
            <w:proofErr w:type="spellEnd"/>
          </w:p>
        </w:tc>
        <w:tc>
          <w:tcPr>
            <w:tcW w:w="4540" w:type="dxa"/>
            <w:gridSpan w:val="3"/>
            <w:tcBorders>
              <w:left w:val="single" w:sz="12" w:space="0" w:color="auto"/>
              <w:right w:val="single" w:sz="12" w:space="0" w:color="auto"/>
            </w:tcBorders>
            <w:noWrap/>
          </w:tcPr>
          <w:p w14:paraId="064A9D4E" w14:textId="77777777" w:rsidR="003B3C16" w:rsidRPr="00395489" w:rsidRDefault="003B3C16">
            <w:pPr>
              <w:rPr>
                <w:rFonts w:ascii="Times New Roman" w:hAnsi="Times New Roman" w:cs="Times New Roman"/>
                <w:b/>
                <w:bCs/>
                <w:sz w:val="16"/>
                <w:szCs w:val="16"/>
              </w:rPr>
            </w:pPr>
            <w:r w:rsidRPr="00395489">
              <w:rPr>
                <w:rFonts w:ascii="Times New Roman" w:hAnsi="Times New Roman" w:cs="Times New Roman"/>
                <w:b/>
                <w:bCs/>
                <w:sz w:val="16"/>
                <w:szCs w:val="16"/>
              </w:rPr>
              <w:t>Thyroiditis</w:t>
            </w:r>
          </w:p>
        </w:tc>
      </w:tr>
      <w:tr w:rsidR="003B3C16" w:rsidRPr="00395489" w14:paraId="0F003CE8" w14:textId="77777777" w:rsidTr="00274B74">
        <w:trPr>
          <w:gridAfter w:val="2"/>
          <w:wAfter w:w="14" w:type="dxa"/>
          <w:trHeight w:val="375"/>
        </w:trPr>
        <w:tc>
          <w:tcPr>
            <w:tcW w:w="1403" w:type="dxa"/>
            <w:tcBorders>
              <w:left w:val="single" w:sz="12" w:space="0" w:color="auto"/>
            </w:tcBorders>
            <w:noWrap/>
            <w:hideMark/>
          </w:tcPr>
          <w:p w14:paraId="3C7FEA7E"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10063685</w:t>
            </w:r>
          </w:p>
        </w:tc>
        <w:tc>
          <w:tcPr>
            <w:tcW w:w="3260" w:type="dxa"/>
            <w:tcBorders>
              <w:right w:val="single" w:sz="12" w:space="0" w:color="auto"/>
            </w:tcBorders>
            <w:noWrap/>
            <w:hideMark/>
          </w:tcPr>
          <w:p w14:paraId="1253B3BA"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 xml:space="preserve">Lymphocytic </w:t>
            </w:r>
            <w:proofErr w:type="spellStart"/>
            <w:r w:rsidRPr="00395489">
              <w:rPr>
                <w:rFonts w:ascii="Times New Roman" w:hAnsi="Times New Roman" w:cs="Times New Roman"/>
                <w:sz w:val="16"/>
                <w:szCs w:val="16"/>
              </w:rPr>
              <w:t>hypophysitis</w:t>
            </w:r>
            <w:proofErr w:type="spellEnd"/>
          </w:p>
        </w:tc>
        <w:tc>
          <w:tcPr>
            <w:tcW w:w="1418" w:type="dxa"/>
            <w:tcBorders>
              <w:left w:val="single" w:sz="12" w:space="0" w:color="auto"/>
            </w:tcBorders>
            <w:noWrap/>
          </w:tcPr>
          <w:p w14:paraId="302292C8"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10020850</w:t>
            </w:r>
          </w:p>
        </w:tc>
        <w:tc>
          <w:tcPr>
            <w:tcW w:w="3115" w:type="dxa"/>
            <w:tcBorders>
              <w:right w:val="single" w:sz="12" w:space="0" w:color="auto"/>
            </w:tcBorders>
          </w:tcPr>
          <w:p w14:paraId="3965BC94"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Hyperthyroidism</w:t>
            </w:r>
          </w:p>
        </w:tc>
      </w:tr>
      <w:tr w:rsidR="003B3C16" w:rsidRPr="00395489" w14:paraId="71BD046F" w14:textId="77777777" w:rsidTr="00274B74">
        <w:trPr>
          <w:gridAfter w:val="1"/>
          <w:wAfter w:w="7" w:type="dxa"/>
          <w:trHeight w:val="375"/>
        </w:trPr>
        <w:tc>
          <w:tcPr>
            <w:tcW w:w="4663" w:type="dxa"/>
            <w:gridSpan w:val="2"/>
            <w:tcBorders>
              <w:left w:val="single" w:sz="12" w:space="0" w:color="auto"/>
              <w:right w:val="single" w:sz="12" w:space="0" w:color="auto"/>
            </w:tcBorders>
            <w:noWrap/>
            <w:hideMark/>
          </w:tcPr>
          <w:p w14:paraId="172D3A2B" w14:textId="77777777" w:rsidR="003B3C16" w:rsidRPr="00395489" w:rsidRDefault="003B3C16">
            <w:pPr>
              <w:rPr>
                <w:rFonts w:ascii="Times New Roman" w:hAnsi="Times New Roman" w:cs="Times New Roman"/>
                <w:b/>
                <w:bCs/>
                <w:sz w:val="16"/>
                <w:szCs w:val="16"/>
              </w:rPr>
            </w:pPr>
            <w:r w:rsidRPr="00395489">
              <w:rPr>
                <w:rFonts w:ascii="Times New Roman" w:hAnsi="Times New Roman" w:cs="Times New Roman"/>
                <w:b/>
                <w:bCs/>
                <w:sz w:val="16"/>
                <w:szCs w:val="16"/>
              </w:rPr>
              <w:t>Hepatitis</w:t>
            </w:r>
          </w:p>
        </w:tc>
        <w:tc>
          <w:tcPr>
            <w:tcW w:w="1418" w:type="dxa"/>
            <w:tcBorders>
              <w:left w:val="single" w:sz="12" w:space="0" w:color="auto"/>
            </w:tcBorders>
            <w:noWrap/>
          </w:tcPr>
          <w:p w14:paraId="3D1D4BB4"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10021114</w:t>
            </w:r>
          </w:p>
        </w:tc>
        <w:tc>
          <w:tcPr>
            <w:tcW w:w="3122" w:type="dxa"/>
            <w:gridSpan w:val="2"/>
            <w:tcBorders>
              <w:right w:val="single" w:sz="12" w:space="0" w:color="auto"/>
            </w:tcBorders>
          </w:tcPr>
          <w:p w14:paraId="27EE0831"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Hypothyroidism</w:t>
            </w:r>
          </w:p>
        </w:tc>
      </w:tr>
      <w:tr w:rsidR="003B3C16" w:rsidRPr="00395489" w14:paraId="023FE58F" w14:textId="77777777" w:rsidTr="00274B74">
        <w:trPr>
          <w:gridAfter w:val="2"/>
          <w:wAfter w:w="14" w:type="dxa"/>
          <w:trHeight w:val="375"/>
        </w:trPr>
        <w:tc>
          <w:tcPr>
            <w:tcW w:w="1403" w:type="dxa"/>
            <w:tcBorders>
              <w:left w:val="single" w:sz="12" w:space="0" w:color="auto"/>
            </w:tcBorders>
            <w:noWrap/>
            <w:hideMark/>
          </w:tcPr>
          <w:p w14:paraId="7B5FFED9"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10000804</w:t>
            </w:r>
          </w:p>
        </w:tc>
        <w:tc>
          <w:tcPr>
            <w:tcW w:w="3260" w:type="dxa"/>
            <w:tcBorders>
              <w:right w:val="single" w:sz="12" w:space="0" w:color="auto"/>
            </w:tcBorders>
            <w:noWrap/>
            <w:hideMark/>
          </w:tcPr>
          <w:p w14:paraId="2CC0B3A9"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Acute hepatic failure</w:t>
            </w:r>
          </w:p>
        </w:tc>
        <w:tc>
          <w:tcPr>
            <w:tcW w:w="1418" w:type="dxa"/>
            <w:tcBorders>
              <w:left w:val="single" w:sz="12" w:space="0" w:color="auto"/>
            </w:tcBorders>
            <w:noWrap/>
          </w:tcPr>
          <w:p w14:paraId="77B9125D"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10043778</w:t>
            </w:r>
          </w:p>
        </w:tc>
        <w:tc>
          <w:tcPr>
            <w:tcW w:w="3115" w:type="dxa"/>
            <w:tcBorders>
              <w:right w:val="single" w:sz="12" w:space="0" w:color="auto"/>
            </w:tcBorders>
          </w:tcPr>
          <w:p w14:paraId="12026DED"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Thyroiditis</w:t>
            </w:r>
          </w:p>
        </w:tc>
      </w:tr>
      <w:tr w:rsidR="003B3C16" w:rsidRPr="00395489" w14:paraId="54D02B55" w14:textId="77777777" w:rsidTr="00274B74">
        <w:trPr>
          <w:gridAfter w:val="2"/>
          <w:wAfter w:w="14" w:type="dxa"/>
          <w:trHeight w:val="375"/>
        </w:trPr>
        <w:tc>
          <w:tcPr>
            <w:tcW w:w="1403" w:type="dxa"/>
            <w:tcBorders>
              <w:left w:val="single" w:sz="12" w:space="0" w:color="auto"/>
            </w:tcBorders>
            <w:noWrap/>
            <w:hideMark/>
          </w:tcPr>
          <w:p w14:paraId="685644DC"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10003827</w:t>
            </w:r>
          </w:p>
        </w:tc>
        <w:tc>
          <w:tcPr>
            <w:tcW w:w="3260" w:type="dxa"/>
            <w:tcBorders>
              <w:right w:val="single" w:sz="12" w:space="0" w:color="auto"/>
            </w:tcBorders>
            <w:noWrap/>
            <w:hideMark/>
          </w:tcPr>
          <w:p w14:paraId="509CA8AE"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Autoimmune hepatitis</w:t>
            </w:r>
          </w:p>
        </w:tc>
        <w:tc>
          <w:tcPr>
            <w:tcW w:w="1418" w:type="dxa"/>
            <w:tcBorders>
              <w:left w:val="single" w:sz="12" w:space="0" w:color="auto"/>
            </w:tcBorders>
            <w:noWrap/>
          </w:tcPr>
          <w:p w14:paraId="24FFF640"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10049046</w:t>
            </w:r>
          </w:p>
        </w:tc>
        <w:tc>
          <w:tcPr>
            <w:tcW w:w="3115" w:type="dxa"/>
            <w:tcBorders>
              <w:right w:val="single" w:sz="12" w:space="0" w:color="auto"/>
            </w:tcBorders>
          </w:tcPr>
          <w:p w14:paraId="0A96C354"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Autoimmune thyroiditis</w:t>
            </w:r>
          </w:p>
        </w:tc>
      </w:tr>
      <w:tr w:rsidR="003B3C16" w:rsidRPr="00395489" w14:paraId="2C091952" w14:textId="77777777" w:rsidTr="00274B74">
        <w:trPr>
          <w:gridAfter w:val="2"/>
          <w:wAfter w:w="14" w:type="dxa"/>
          <w:trHeight w:val="375"/>
        </w:trPr>
        <w:tc>
          <w:tcPr>
            <w:tcW w:w="1403" w:type="dxa"/>
            <w:tcBorders>
              <w:left w:val="single" w:sz="12" w:space="0" w:color="auto"/>
            </w:tcBorders>
            <w:noWrap/>
            <w:hideMark/>
          </w:tcPr>
          <w:p w14:paraId="511B3019"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10019663</w:t>
            </w:r>
          </w:p>
        </w:tc>
        <w:tc>
          <w:tcPr>
            <w:tcW w:w="3260" w:type="dxa"/>
            <w:tcBorders>
              <w:right w:val="single" w:sz="12" w:space="0" w:color="auto"/>
            </w:tcBorders>
            <w:noWrap/>
            <w:hideMark/>
          </w:tcPr>
          <w:p w14:paraId="1B110F38"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Hepatic failure</w:t>
            </w:r>
          </w:p>
        </w:tc>
        <w:tc>
          <w:tcPr>
            <w:tcW w:w="1418" w:type="dxa"/>
            <w:tcBorders>
              <w:left w:val="single" w:sz="12" w:space="0" w:color="auto"/>
            </w:tcBorders>
            <w:noWrap/>
          </w:tcPr>
          <w:p w14:paraId="78818C8A"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10076644</w:t>
            </w:r>
          </w:p>
        </w:tc>
        <w:tc>
          <w:tcPr>
            <w:tcW w:w="3115" w:type="dxa"/>
            <w:tcBorders>
              <w:right w:val="single" w:sz="12" w:space="0" w:color="auto"/>
            </w:tcBorders>
          </w:tcPr>
          <w:p w14:paraId="1CF988FD"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Autoimmune hypothyroidism</w:t>
            </w:r>
          </w:p>
        </w:tc>
      </w:tr>
      <w:tr w:rsidR="003B3C16" w:rsidRPr="00395489" w14:paraId="3DDF318C" w14:textId="77777777" w:rsidTr="00274B74">
        <w:trPr>
          <w:gridAfter w:val="1"/>
          <w:wAfter w:w="7" w:type="dxa"/>
          <w:trHeight w:val="375"/>
        </w:trPr>
        <w:tc>
          <w:tcPr>
            <w:tcW w:w="1403" w:type="dxa"/>
            <w:tcBorders>
              <w:left w:val="single" w:sz="12" w:space="0" w:color="auto"/>
            </w:tcBorders>
            <w:noWrap/>
            <w:hideMark/>
          </w:tcPr>
          <w:p w14:paraId="741D163C"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10019717</w:t>
            </w:r>
          </w:p>
        </w:tc>
        <w:tc>
          <w:tcPr>
            <w:tcW w:w="3260" w:type="dxa"/>
            <w:tcBorders>
              <w:right w:val="single" w:sz="12" w:space="0" w:color="auto"/>
            </w:tcBorders>
            <w:noWrap/>
            <w:hideMark/>
          </w:tcPr>
          <w:p w14:paraId="1AEAE586"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Hepatitis</w:t>
            </w:r>
          </w:p>
        </w:tc>
        <w:tc>
          <w:tcPr>
            <w:tcW w:w="4540" w:type="dxa"/>
            <w:gridSpan w:val="3"/>
            <w:tcBorders>
              <w:left w:val="single" w:sz="12" w:space="0" w:color="auto"/>
              <w:right w:val="single" w:sz="12" w:space="0" w:color="auto"/>
            </w:tcBorders>
            <w:noWrap/>
          </w:tcPr>
          <w:p w14:paraId="4074048B" w14:textId="77777777" w:rsidR="003B3C16" w:rsidRPr="00395489" w:rsidRDefault="003B3C16">
            <w:pPr>
              <w:rPr>
                <w:rFonts w:ascii="Times New Roman" w:hAnsi="Times New Roman" w:cs="Times New Roman"/>
                <w:b/>
                <w:bCs/>
                <w:sz w:val="16"/>
                <w:szCs w:val="16"/>
              </w:rPr>
            </w:pPr>
            <w:r w:rsidRPr="00395489">
              <w:rPr>
                <w:rFonts w:ascii="Times New Roman" w:hAnsi="Times New Roman" w:cs="Times New Roman"/>
                <w:b/>
                <w:bCs/>
                <w:sz w:val="16"/>
                <w:szCs w:val="16"/>
              </w:rPr>
              <w:t>Tuberculosis</w:t>
            </w:r>
          </w:p>
        </w:tc>
      </w:tr>
      <w:tr w:rsidR="003B3C16" w:rsidRPr="00395489" w14:paraId="17B0F4A2" w14:textId="77777777" w:rsidTr="00274B74">
        <w:trPr>
          <w:gridAfter w:val="2"/>
          <w:wAfter w:w="14" w:type="dxa"/>
          <w:trHeight w:val="375"/>
        </w:trPr>
        <w:tc>
          <w:tcPr>
            <w:tcW w:w="1403" w:type="dxa"/>
            <w:tcBorders>
              <w:left w:val="single" w:sz="12" w:space="0" w:color="auto"/>
            </w:tcBorders>
            <w:noWrap/>
            <w:hideMark/>
          </w:tcPr>
          <w:p w14:paraId="367C94A9"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10019727</w:t>
            </w:r>
          </w:p>
        </w:tc>
        <w:tc>
          <w:tcPr>
            <w:tcW w:w="3260" w:type="dxa"/>
            <w:tcBorders>
              <w:right w:val="single" w:sz="12" w:space="0" w:color="auto"/>
            </w:tcBorders>
            <w:noWrap/>
            <w:hideMark/>
          </w:tcPr>
          <w:p w14:paraId="645FF833"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Hepatitis acute</w:t>
            </w:r>
          </w:p>
        </w:tc>
        <w:tc>
          <w:tcPr>
            <w:tcW w:w="1418" w:type="dxa"/>
            <w:tcBorders>
              <w:left w:val="single" w:sz="12" w:space="0" w:color="auto"/>
            </w:tcBorders>
            <w:noWrap/>
          </w:tcPr>
          <w:p w14:paraId="50C1B071"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10044755</w:t>
            </w:r>
          </w:p>
        </w:tc>
        <w:tc>
          <w:tcPr>
            <w:tcW w:w="3115" w:type="dxa"/>
            <w:tcBorders>
              <w:right w:val="single" w:sz="12" w:space="0" w:color="auto"/>
            </w:tcBorders>
          </w:tcPr>
          <w:p w14:paraId="319AB8D1"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Tuberculosis</w:t>
            </w:r>
          </w:p>
        </w:tc>
      </w:tr>
      <w:tr w:rsidR="003B3C16" w:rsidRPr="00395489" w14:paraId="2FF52D0C" w14:textId="77777777" w:rsidTr="00274B74">
        <w:trPr>
          <w:gridAfter w:val="1"/>
          <w:wAfter w:w="7" w:type="dxa"/>
          <w:trHeight w:val="375"/>
        </w:trPr>
        <w:tc>
          <w:tcPr>
            <w:tcW w:w="1403" w:type="dxa"/>
            <w:tcBorders>
              <w:left w:val="single" w:sz="12" w:space="0" w:color="auto"/>
            </w:tcBorders>
            <w:noWrap/>
            <w:hideMark/>
          </w:tcPr>
          <w:p w14:paraId="7AA5A1FF"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10019851</w:t>
            </w:r>
          </w:p>
        </w:tc>
        <w:tc>
          <w:tcPr>
            <w:tcW w:w="3260" w:type="dxa"/>
            <w:tcBorders>
              <w:right w:val="single" w:sz="12" w:space="0" w:color="auto"/>
            </w:tcBorders>
            <w:noWrap/>
            <w:hideMark/>
          </w:tcPr>
          <w:p w14:paraId="3F44A7DA"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Hepatotoxicity</w:t>
            </w:r>
          </w:p>
        </w:tc>
        <w:tc>
          <w:tcPr>
            <w:tcW w:w="4540" w:type="dxa"/>
            <w:gridSpan w:val="3"/>
            <w:tcBorders>
              <w:left w:val="single" w:sz="12" w:space="0" w:color="auto"/>
              <w:right w:val="single" w:sz="12" w:space="0" w:color="auto"/>
            </w:tcBorders>
            <w:noWrap/>
          </w:tcPr>
          <w:p w14:paraId="47E8258B" w14:textId="77777777" w:rsidR="003B3C16" w:rsidRPr="00395489" w:rsidRDefault="003B3C16">
            <w:pPr>
              <w:rPr>
                <w:rFonts w:ascii="Times New Roman" w:hAnsi="Times New Roman" w:cs="Times New Roman"/>
                <w:b/>
                <w:bCs/>
                <w:sz w:val="16"/>
                <w:szCs w:val="16"/>
              </w:rPr>
            </w:pPr>
            <w:r w:rsidRPr="00395489">
              <w:rPr>
                <w:rFonts w:ascii="Times New Roman" w:hAnsi="Times New Roman" w:cs="Times New Roman"/>
                <w:b/>
                <w:bCs/>
                <w:sz w:val="16"/>
                <w:szCs w:val="16"/>
              </w:rPr>
              <w:t>Uveitis</w:t>
            </w:r>
          </w:p>
        </w:tc>
      </w:tr>
      <w:tr w:rsidR="003B3C16" w:rsidRPr="00395489" w14:paraId="29DAF3A7" w14:textId="77777777" w:rsidTr="00274B74">
        <w:trPr>
          <w:gridAfter w:val="2"/>
          <w:wAfter w:w="14" w:type="dxa"/>
          <w:trHeight w:val="375"/>
        </w:trPr>
        <w:tc>
          <w:tcPr>
            <w:tcW w:w="1403" w:type="dxa"/>
            <w:tcBorders>
              <w:left w:val="single" w:sz="12" w:space="0" w:color="auto"/>
            </w:tcBorders>
            <w:noWrap/>
            <w:hideMark/>
          </w:tcPr>
          <w:p w14:paraId="6BCE003F"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10072268</w:t>
            </w:r>
          </w:p>
        </w:tc>
        <w:tc>
          <w:tcPr>
            <w:tcW w:w="3260" w:type="dxa"/>
            <w:tcBorders>
              <w:right w:val="single" w:sz="12" w:space="0" w:color="auto"/>
            </w:tcBorders>
            <w:noWrap/>
            <w:hideMark/>
          </w:tcPr>
          <w:p w14:paraId="58EC5763"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Drug-induced liver injury</w:t>
            </w:r>
          </w:p>
        </w:tc>
        <w:tc>
          <w:tcPr>
            <w:tcW w:w="1418" w:type="dxa"/>
            <w:tcBorders>
              <w:left w:val="single" w:sz="12" w:space="0" w:color="auto"/>
            </w:tcBorders>
            <w:noWrap/>
          </w:tcPr>
          <w:p w14:paraId="7DE15D62"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10022941</w:t>
            </w:r>
          </w:p>
        </w:tc>
        <w:tc>
          <w:tcPr>
            <w:tcW w:w="3115" w:type="dxa"/>
            <w:tcBorders>
              <w:right w:val="single" w:sz="12" w:space="0" w:color="auto"/>
            </w:tcBorders>
          </w:tcPr>
          <w:p w14:paraId="49C8726F"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Iridocyclitis</w:t>
            </w:r>
          </w:p>
        </w:tc>
      </w:tr>
      <w:tr w:rsidR="003B3C16" w:rsidRPr="00395489" w14:paraId="51FC8B68" w14:textId="77777777" w:rsidTr="00274B74">
        <w:trPr>
          <w:gridAfter w:val="1"/>
          <w:wAfter w:w="7" w:type="dxa"/>
          <w:trHeight w:val="375"/>
        </w:trPr>
        <w:tc>
          <w:tcPr>
            <w:tcW w:w="4663" w:type="dxa"/>
            <w:gridSpan w:val="2"/>
            <w:tcBorders>
              <w:left w:val="single" w:sz="12" w:space="0" w:color="auto"/>
              <w:right w:val="single" w:sz="12" w:space="0" w:color="auto"/>
            </w:tcBorders>
            <w:noWrap/>
            <w:hideMark/>
          </w:tcPr>
          <w:p w14:paraId="4FC213A6" w14:textId="77777777" w:rsidR="003B3C16" w:rsidRPr="00395489" w:rsidRDefault="003B3C16">
            <w:pPr>
              <w:rPr>
                <w:rFonts w:ascii="Times New Roman" w:hAnsi="Times New Roman" w:cs="Times New Roman"/>
                <w:b/>
                <w:bCs/>
                <w:sz w:val="16"/>
                <w:szCs w:val="16"/>
              </w:rPr>
            </w:pPr>
            <w:r w:rsidRPr="00395489">
              <w:rPr>
                <w:rFonts w:ascii="Times New Roman" w:hAnsi="Times New Roman" w:cs="Times New Roman"/>
                <w:b/>
                <w:bCs/>
                <w:sz w:val="16"/>
                <w:szCs w:val="16"/>
              </w:rPr>
              <w:t>Myasthenia gravis</w:t>
            </w:r>
          </w:p>
        </w:tc>
        <w:tc>
          <w:tcPr>
            <w:tcW w:w="1418" w:type="dxa"/>
            <w:tcBorders>
              <w:left w:val="single" w:sz="12" w:space="0" w:color="auto"/>
            </w:tcBorders>
            <w:noWrap/>
          </w:tcPr>
          <w:p w14:paraId="6378BA2B"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10022955</w:t>
            </w:r>
          </w:p>
        </w:tc>
        <w:tc>
          <w:tcPr>
            <w:tcW w:w="3122" w:type="dxa"/>
            <w:gridSpan w:val="2"/>
            <w:tcBorders>
              <w:right w:val="single" w:sz="12" w:space="0" w:color="auto"/>
            </w:tcBorders>
          </w:tcPr>
          <w:p w14:paraId="298AEEEC"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Iritis</w:t>
            </w:r>
          </w:p>
        </w:tc>
      </w:tr>
      <w:tr w:rsidR="003B3C16" w:rsidRPr="00395489" w14:paraId="2A836CD6" w14:textId="77777777" w:rsidTr="00274B74">
        <w:trPr>
          <w:gridAfter w:val="2"/>
          <w:wAfter w:w="14" w:type="dxa"/>
          <w:trHeight w:val="375"/>
        </w:trPr>
        <w:tc>
          <w:tcPr>
            <w:tcW w:w="1403" w:type="dxa"/>
            <w:tcBorders>
              <w:left w:val="single" w:sz="12" w:space="0" w:color="auto"/>
            </w:tcBorders>
            <w:noWrap/>
            <w:hideMark/>
          </w:tcPr>
          <w:p w14:paraId="607CED0C"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10028417</w:t>
            </w:r>
          </w:p>
        </w:tc>
        <w:tc>
          <w:tcPr>
            <w:tcW w:w="3260" w:type="dxa"/>
            <w:tcBorders>
              <w:right w:val="single" w:sz="12" w:space="0" w:color="auto"/>
            </w:tcBorders>
            <w:noWrap/>
            <w:hideMark/>
          </w:tcPr>
          <w:p w14:paraId="339EBE27"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Myasthenia gravis</w:t>
            </w:r>
          </w:p>
        </w:tc>
        <w:tc>
          <w:tcPr>
            <w:tcW w:w="1418" w:type="dxa"/>
            <w:tcBorders>
              <w:left w:val="single" w:sz="12" w:space="0" w:color="auto"/>
            </w:tcBorders>
            <w:noWrap/>
          </w:tcPr>
          <w:p w14:paraId="6BF19B02"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10046851</w:t>
            </w:r>
          </w:p>
        </w:tc>
        <w:tc>
          <w:tcPr>
            <w:tcW w:w="3115" w:type="dxa"/>
            <w:tcBorders>
              <w:right w:val="single" w:sz="12" w:space="0" w:color="auto"/>
            </w:tcBorders>
          </w:tcPr>
          <w:p w14:paraId="2ED48873"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Uveitis</w:t>
            </w:r>
          </w:p>
        </w:tc>
      </w:tr>
      <w:tr w:rsidR="003B3C16" w:rsidRPr="00395489" w14:paraId="6F40BD4F" w14:textId="77777777" w:rsidTr="00274B74">
        <w:trPr>
          <w:gridAfter w:val="2"/>
          <w:wAfter w:w="14" w:type="dxa"/>
          <w:trHeight w:val="375"/>
        </w:trPr>
        <w:tc>
          <w:tcPr>
            <w:tcW w:w="1403" w:type="dxa"/>
            <w:tcBorders>
              <w:left w:val="single" w:sz="12" w:space="0" w:color="auto"/>
            </w:tcBorders>
            <w:noWrap/>
            <w:hideMark/>
          </w:tcPr>
          <w:p w14:paraId="0EF3050B"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10028424</w:t>
            </w:r>
          </w:p>
        </w:tc>
        <w:tc>
          <w:tcPr>
            <w:tcW w:w="3260" w:type="dxa"/>
            <w:tcBorders>
              <w:right w:val="single" w:sz="12" w:space="0" w:color="auto"/>
            </w:tcBorders>
            <w:noWrap/>
            <w:hideMark/>
          </w:tcPr>
          <w:p w14:paraId="1C152C6C"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Myasthenic syndrome</w:t>
            </w:r>
          </w:p>
        </w:tc>
        <w:tc>
          <w:tcPr>
            <w:tcW w:w="1418" w:type="dxa"/>
            <w:tcBorders>
              <w:left w:val="single" w:sz="12" w:space="0" w:color="auto"/>
            </w:tcBorders>
            <w:noWrap/>
          </w:tcPr>
          <w:p w14:paraId="7355F243"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10075690</w:t>
            </w:r>
          </w:p>
        </w:tc>
        <w:tc>
          <w:tcPr>
            <w:tcW w:w="3115" w:type="dxa"/>
            <w:tcBorders>
              <w:right w:val="single" w:sz="12" w:space="0" w:color="auto"/>
            </w:tcBorders>
          </w:tcPr>
          <w:p w14:paraId="433BFC09"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Autoimmune uveitis</w:t>
            </w:r>
          </w:p>
        </w:tc>
      </w:tr>
      <w:tr w:rsidR="003B3C16" w:rsidRPr="00395489" w14:paraId="26AFCC94" w14:textId="77777777" w:rsidTr="00274B74">
        <w:trPr>
          <w:gridAfter w:val="2"/>
          <w:wAfter w:w="14" w:type="dxa"/>
          <w:trHeight w:val="375"/>
        </w:trPr>
        <w:tc>
          <w:tcPr>
            <w:tcW w:w="1403" w:type="dxa"/>
            <w:tcBorders>
              <w:left w:val="single" w:sz="12" w:space="0" w:color="auto"/>
            </w:tcBorders>
            <w:noWrap/>
            <w:hideMark/>
          </w:tcPr>
          <w:p w14:paraId="21AB69F3"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10062758</w:t>
            </w:r>
          </w:p>
        </w:tc>
        <w:tc>
          <w:tcPr>
            <w:tcW w:w="3260" w:type="dxa"/>
            <w:tcBorders>
              <w:right w:val="single" w:sz="12" w:space="0" w:color="auto"/>
            </w:tcBorders>
            <w:noWrap/>
            <w:hideMark/>
          </w:tcPr>
          <w:p w14:paraId="480C58A2"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Myasthenia gravis crisis</w:t>
            </w:r>
          </w:p>
        </w:tc>
        <w:tc>
          <w:tcPr>
            <w:tcW w:w="1418" w:type="dxa"/>
            <w:tcBorders>
              <w:left w:val="single" w:sz="12" w:space="0" w:color="auto"/>
            </w:tcBorders>
            <w:noWrap/>
          </w:tcPr>
          <w:p w14:paraId="1CB11206"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10082001</w:t>
            </w:r>
          </w:p>
        </w:tc>
        <w:tc>
          <w:tcPr>
            <w:tcW w:w="3115" w:type="dxa"/>
            <w:tcBorders>
              <w:right w:val="single" w:sz="12" w:space="0" w:color="auto"/>
            </w:tcBorders>
          </w:tcPr>
          <w:p w14:paraId="500D3B7B"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Vogt-</w:t>
            </w:r>
            <w:proofErr w:type="spellStart"/>
            <w:r w:rsidRPr="00395489">
              <w:rPr>
                <w:rFonts w:ascii="Times New Roman" w:hAnsi="Times New Roman" w:cs="Times New Roman"/>
                <w:sz w:val="16"/>
                <w:szCs w:val="16"/>
              </w:rPr>
              <w:t>Koyanagi</w:t>
            </w:r>
            <w:proofErr w:type="spellEnd"/>
            <w:r w:rsidRPr="00395489">
              <w:rPr>
                <w:rFonts w:ascii="Times New Roman" w:hAnsi="Times New Roman" w:cs="Times New Roman"/>
                <w:sz w:val="16"/>
                <w:szCs w:val="16"/>
              </w:rPr>
              <w:t>-Harada disease</w:t>
            </w:r>
          </w:p>
        </w:tc>
      </w:tr>
      <w:tr w:rsidR="003B3C16" w:rsidRPr="00395489" w14:paraId="72EC73C8" w14:textId="77777777" w:rsidTr="00274B74">
        <w:trPr>
          <w:gridAfter w:val="1"/>
          <w:wAfter w:w="7" w:type="dxa"/>
          <w:trHeight w:val="375"/>
        </w:trPr>
        <w:tc>
          <w:tcPr>
            <w:tcW w:w="4663" w:type="dxa"/>
            <w:gridSpan w:val="2"/>
            <w:tcBorders>
              <w:left w:val="single" w:sz="12" w:space="0" w:color="auto"/>
              <w:right w:val="single" w:sz="12" w:space="0" w:color="auto"/>
            </w:tcBorders>
            <w:noWrap/>
            <w:hideMark/>
          </w:tcPr>
          <w:p w14:paraId="41481D03" w14:textId="77777777" w:rsidR="003B3C16" w:rsidRPr="00395489" w:rsidRDefault="003B3C16">
            <w:pPr>
              <w:rPr>
                <w:rFonts w:ascii="Times New Roman" w:hAnsi="Times New Roman" w:cs="Times New Roman"/>
                <w:b/>
                <w:bCs/>
                <w:sz w:val="16"/>
                <w:szCs w:val="16"/>
              </w:rPr>
            </w:pPr>
            <w:r w:rsidRPr="00395489">
              <w:rPr>
                <w:rFonts w:ascii="Times New Roman" w:hAnsi="Times New Roman" w:cs="Times New Roman"/>
                <w:b/>
                <w:bCs/>
                <w:sz w:val="16"/>
                <w:szCs w:val="16"/>
              </w:rPr>
              <w:t>Myocarditis</w:t>
            </w:r>
          </w:p>
        </w:tc>
        <w:tc>
          <w:tcPr>
            <w:tcW w:w="1418" w:type="dxa"/>
            <w:tcBorders>
              <w:left w:val="single" w:sz="12" w:space="0" w:color="auto"/>
            </w:tcBorders>
            <w:noWrap/>
          </w:tcPr>
          <w:p w14:paraId="068DCE5D"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10083069</w:t>
            </w:r>
          </w:p>
        </w:tc>
        <w:tc>
          <w:tcPr>
            <w:tcW w:w="3122" w:type="dxa"/>
            <w:gridSpan w:val="2"/>
            <w:tcBorders>
              <w:right w:val="single" w:sz="12" w:space="0" w:color="auto"/>
            </w:tcBorders>
          </w:tcPr>
          <w:p w14:paraId="09328A33"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Immune-mediated uveitis</w:t>
            </w:r>
          </w:p>
        </w:tc>
      </w:tr>
      <w:tr w:rsidR="003B3C16" w:rsidRPr="00395489" w14:paraId="393DC6B9" w14:textId="77777777" w:rsidTr="00274B74">
        <w:trPr>
          <w:gridAfter w:val="1"/>
          <w:wAfter w:w="7" w:type="dxa"/>
          <w:trHeight w:val="375"/>
        </w:trPr>
        <w:tc>
          <w:tcPr>
            <w:tcW w:w="1403" w:type="dxa"/>
            <w:tcBorders>
              <w:left w:val="single" w:sz="12" w:space="0" w:color="auto"/>
            </w:tcBorders>
            <w:noWrap/>
            <w:hideMark/>
          </w:tcPr>
          <w:p w14:paraId="7422B4C4"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10028606</w:t>
            </w:r>
          </w:p>
        </w:tc>
        <w:tc>
          <w:tcPr>
            <w:tcW w:w="3260" w:type="dxa"/>
            <w:tcBorders>
              <w:right w:val="single" w:sz="12" w:space="0" w:color="auto"/>
            </w:tcBorders>
            <w:noWrap/>
            <w:hideMark/>
          </w:tcPr>
          <w:p w14:paraId="727DBFCE"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Myocarditis</w:t>
            </w:r>
          </w:p>
        </w:tc>
        <w:tc>
          <w:tcPr>
            <w:tcW w:w="4540" w:type="dxa"/>
            <w:gridSpan w:val="3"/>
            <w:tcBorders>
              <w:left w:val="single" w:sz="12" w:space="0" w:color="auto"/>
              <w:right w:val="single" w:sz="12" w:space="0" w:color="auto"/>
            </w:tcBorders>
            <w:noWrap/>
          </w:tcPr>
          <w:p w14:paraId="5D3444BC" w14:textId="77777777" w:rsidR="003B3C16" w:rsidRPr="00395489" w:rsidRDefault="003B3C16">
            <w:pPr>
              <w:rPr>
                <w:rFonts w:ascii="Times New Roman" w:hAnsi="Times New Roman" w:cs="Times New Roman"/>
                <w:b/>
                <w:bCs/>
                <w:sz w:val="16"/>
                <w:szCs w:val="16"/>
              </w:rPr>
            </w:pPr>
            <w:r w:rsidRPr="00395489">
              <w:rPr>
                <w:rFonts w:ascii="Times New Roman" w:hAnsi="Times New Roman" w:cs="Times New Roman"/>
                <w:b/>
                <w:bCs/>
                <w:sz w:val="16"/>
                <w:szCs w:val="16"/>
              </w:rPr>
              <w:t>Venous thrombosis</w:t>
            </w:r>
          </w:p>
        </w:tc>
      </w:tr>
      <w:tr w:rsidR="003B3C16" w:rsidRPr="00395489" w14:paraId="1A18E3B1" w14:textId="77777777" w:rsidTr="00274B74">
        <w:trPr>
          <w:gridAfter w:val="2"/>
          <w:wAfter w:w="14" w:type="dxa"/>
          <w:trHeight w:val="375"/>
        </w:trPr>
        <w:tc>
          <w:tcPr>
            <w:tcW w:w="1403" w:type="dxa"/>
            <w:tcBorders>
              <w:left w:val="single" w:sz="12" w:space="0" w:color="auto"/>
            </w:tcBorders>
            <w:noWrap/>
            <w:hideMark/>
          </w:tcPr>
          <w:p w14:paraId="11FD8CAA"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10064539</w:t>
            </w:r>
          </w:p>
        </w:tc>
        <w:tc>
          <w:tcPr>
            <w:tcW w:w="3260" w:type="dxa"/>
            <w:tcBorders>
              <w:right w:val="single" w:sz="12" w:space="0" w:color="auto"/>
            </w:tcBorders>
            <w:noWrap/>
            <w:hideMark/>
          </w:tcPr>
          <w:p w14:paraId="470A06FC"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Autoimmune myocarditis</w:t>
            </w:r>
          </w:p>
        </w:tc>
        <w:tc>
          <w:tcPr>
            <w:tcW w:w="1418" w:type="dxa"/>
            <w:tcBorders>
              <w:left w:val="single" w:sz="12" w:space="0" w:color="auto"/>
            </w:tcBorders>
            <w:noWrap/>
          </w:tcPr>
          <w:p w14:paraId="66BAD859"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10037377</w:t>
            </w:r>
          </w:p>
        </w:tc>
        <w:tc>
          <w:tcPr>
            <w:tcW w:w="3115" w:type="dxa"/>
            <w:tcBorders>
              <w:right w:val="single" w:sz="12" w:space="0" w:color="auto"/>
            </w:tcBorders>
          </w:tcPr>
          <w:p w14:paraId="290AB044"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Pulmonary embolism</w:t>
            </w:r>
          </w:p>
        </w:tc>
      </w:tr>
      <w:tr w:rsidR="003B3C16" w:rsidRPr="00395489" w14:paraId="34C62FA3" w14:textId="77777777" w:rsidTr="00274B74">
        <w:trPr>
          <w:gridAfter w:val="1"/>
          <w:wAfter w:w="7" w:type="dxa"/>
          <w:trHeight w:val="375"/>
        </w:trPr>
        <w:tc>
          <w:tcPr>
            <w:tcW w:w="4663" w:type="dxa"/>
            <w:gridSpan w:val="2"/>
            <w:tcBorders>
              <w:left w:val="single" w:sz="12" w:space="0" w:color="auto"/>
              <w:right w:val="single" w:sz="12" w:space="0" w:color="auto"/>
            </w:tcBorders>
            <w:noWrap/>
            <w:hideMark/>
          </w:tcPr>
          <w:p w14:paraId="47E3BF9D" w14:textId="77777777" w:rsidR="003B3C16" w:rsidRPr="00395489" w:rsidRDefault="003B3C16">
            <w:pPr>
              <w:rPr>
                <w:rFonts w:ascii="Times New Roman" w:hAnsi="Times New Roman" w:cs="Times New Roman"/>
                <w:b/>
                <w:bCs/>
                <w:sz w:val="16"/>
                <w:szCs w:val="16"/>
              </w:rPr>
            </w:pPr>
            <w:r w:rsidRPr="00395489">
              <w:rPr>
                <w:rFonts w:ascii="Times New Roman" w:hAnsi="Times New Roman" w:cs="Times New Roman"/>
                <w:b/>
                <w:bCs/>
                <w:sz w:val="16"/>
                <w:szCs w:val="16"/>
              </w:rPr>
              <w:t>Myositis</w:t>
            </w:r>
          </w:p>
        </w:tc>
        <w:tc>
          <w:tcPr>
            <w:tcW w:w="1418" w:type="dxa"/>
            <w:tcBorders>
              <w:left w:val="single" w:sz="12" w:space="0" w:color="auto"/>
            </w:tcBorders>
            <w:noWrap/>
          </w:tcPr>
          <w:p w14:paraId="073ABA5D"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10037459</w:t>
            </w:r>
          </w:p>
        </w:tc>
        <w:tc>
          <w:tcPr>
            <w:tcW w:w="3122" w:type="dxa"/>
            <w:gridSpan w:val="2"/>
            <w:tcBorders>
              <w:right w:val="single" w:sz="12" w:space="0" w:color="auto"/>
            </w:tcBorders>
          </w:tcPr>
          <w:p w14:paraId="730C2A78"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Pulmonary venous thrombosis</w:t>
            </w:r>
          </w:p>
        </w:tc>
      </w:tr>
      <w:tr w:rsidR="003B3C16" w:rsidRPr="00395489" w14:paraId="34AF4449" w14:textId="77777777" w:rsidTr="00274B74">
        <w:trPr>
          <w:gridAfter w:val="2"/>
          <w:wAfter w:w="14" w:type="dxa"/>
          <w:trHeight w:val="375"/>
        </w:trPr>
        <w:tc>
          <w:tcPr>
            <w:tcW w:w="1403" w:type="dxa"/>
            <w:tcBorders>
              <w:left w:val="single" w:sz="12" w:space="0" w:color="auto"/>
            </w:tcBorders>
            <w:noWrap/>
            <w:hideMark/>
          </w:tcPr>
          <w:p w14:paraId="321E4560"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10036102</w:t>
            </w:r>
          </w:p>
        </w:tc>
        <w:tc>
          <w:tcPr>
            <w:tcW w:w="3260" w:type="dxa"/>
            <w:tcBorders>
              <w:right w:val="single" w:sz="12" w:space="0" w:color="auto"/>
            </w:tcBorders>
            <w:noWrap/>
            <w:hideMark/>
          </w:tcPr>
          <w:p w14:paraId="4E584073"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Polymyositis</w:t>
            </w:r>
          </w:p>
        </w:tc>
        <w:tc>
          <w:tcPr>
            <w:tcW w:w="1418" w:type="dxa"/>
            <w:tcBorders>
              <w:left w:val="single" w:sz="12" w:space="0" w:color="auto"/>
            </w:tcBorders>
            <w:noWrap/>
          </w:tcPr>
          <w:p w14:paraId="2AAD6E0B"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10047249</w:t>
            </w:r>
          </w:p>
        </w:tc>
        <w:tc>
          <w:tcPr>
            <w:tcW w:w="3115" w:type="dxa"/>
            <w:tcBorders>
              <w:right w:val="single" w:sz="12" w:space="0" w:color="auto"/>
            </w:tcBorders>
          </w:tcPr>
          <w:p w14:paraId="5A6375E9"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Venous thrombosis</w:t>
            </w:r>
          </w:p>
        </w:tc>
      </w:tr>
      <w:tr w:rsidR="003B3C16" w:rsidRPr="00395489" w14:paraId="0A8A2A4D" w14:textId="77777777" w:rsidTr="00274B74">
        <w:trPr>
          <w:gridAfter w:val="2"/>
          <w:wAfter w:w="14" w:type="dxa"/>
          <w:trHeight w:val="375"/>
        </w:trPr>
        <w:tc>
          <w:tcPr>
            <w:tcW w:w="1403" w:type="dxa"/>
            <w:tcBorders>
              <w:left w:val="single" w:sz="12" w:space="0" w:color="auto"/>
            </w:tcBorders>
            <w:noWrap/>
            <w:hideMark/>
          </w:tcPr>
          <w:p w14:paraId="42DB79CA"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10074769</w:t>
            </w:r>
          </w:p>
        </w:tc>
        <w:tc>
          <w:tcPr>
            <w:tcW w:w="3260" w:type="dxa"/>
            <w:tcBorders>
              <w:right w:val="single" w:sz="12" w:space="0" w:color="auto"/>
            </w:tcBorders>
            <w:noWrap/>
            <w:hideMark/>
          </w:tcPr>
          <w:p w14:paraId="78DC08FB" w14:textId="718F3502" w:rsidR="003B3C16" w:rsidRPr="00395489" w:rsidRDefault="00C1437D">
            <w:pPr>
              <w:rPr>
                <w:rFonts w:ascii="Times New Roman" w:hAnsi="Times New Roman" w:cs="Times New Roman"/>
                <w:sz w:val="16"/>
                <w:szCs w:val="16"/>
              </w:rPr>
            </w:pPr>
            <w:r w:rsidRPr="00395489">
              <w:rPr>
                <w:rFonts w:ascii="Times New Roman" w:hAnsi="Times New Roman" w:cs="Times New Roman"/>
                <w:sz w:val="16"/>
                <w:szCs w:val="16"/>
              </w:rPr>
              <w:t xml:space="preserve">Necrotizing </w:t>
            </w:r>
            <w:r w:rsidR="003B3C16" w:rsidRPr="00395489">
              <w:rPr>
                <w:rFonts w:ascii="Times New Roman" w:hAnsi="Times New Roman" w:cs="Times New Roman"/>
                <w:sz w:val="16"/>
                <w:szCs w:val="16"/>
              </w:rPr>
              <w:t>myositis</w:t>
            </w:r>
          </w:p>
        </w:tc>
        <w:tc>
          <w:tcPr>
            <w:tcW w:w="1418" w:type="dxa"/>
            <w:tcBorders>
              <w:left w:val="single" w:sz="12" w:space="0" w:color="auto"/>
            </w:tcBorders>
            <w:noWrap/>
          </w:tcPr>
          <w:p w14:paraId="2C5173C7"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10051055</w:t>
            </w:r>
          </w:p>
        </w:tc>
        <w:tc>
          <w:tcPr>
            <w:tcW w:w="3115" w:type="dxa"/>
            <w:tcBorders>
              <w:right w:val="single" w:sz="12" w:space="0" w:color="auto"/>
            </w:tcBorders>
          </w:tcPr>
          <w:p w14:paraId="4BD37707"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Deep vein thrombosis</w:t>
            </w:r>
          </w:p>
        </w:tc>
      </w:tr>
      <w:tr w:rsidR="003B3C16" w:rsidRPr="00395489" w14:paraId="49E5EE99" w14:textId="77777777" w:rsidTr="00274B74">
        <w:trPr>
          <w:gridAfter w:val="2"/>
          <w:wAfter w:w="14" w:type="dxa"/>
          <w:trHeight w:val="375"/>
        </w:trPr>
        <w:tc>
          <w:tcPr>
            <w:tcW w:w="1403" w:type="dxa"/>
            <w:tcBorders>
              <w:left w:val="single" w:sz="12" w:space="0" w:color="auto"/>
              <w:bottom w:val="single" w:sz="12" w:space="0" w:color="auto"/>
            </w:tcBorders>
            <w:noWrap/>
          </w:tcPr>
          <w:p w14:paraId="71858EE2"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10039020</w:t>
            </w:r>
          </w:p>
        </w:tc>
        <w:tc>
          <w:tcPr>
            <w:tcW w:w="3260" w:type="dxa"/>
            <w:tcBorders>
              <w:bottom w:val="single" w:sz="12" w:space="0" w:color="auto"/>
              <w:right w:val="single" w:sz="12" w:space="0" w:color="auto"/>
            </w:tcBorders>
            <w:noWrap/>
          </w:tcPr>
          <w:p w14:paraId="2BC755CF"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Rhabdomyolysis</w:t>
            </w:r>
          </w:p>
        </w:tc>
        <w:tc>
          <w:tcPr>
            <w:tcW w:w="1418" w:type="dxa"/>
            <w:tcBorders>
              <w:left w:val="single" w:sz="12" w:space="0" w:color="auto"/>
              <w:bottom w:val="single" w:sz="12" w:space="0" w:color="auto"/>
            </w:tcBorders>
            <w:noWrap/>
          </w:tcPr>
          <w:p w14:paraId="1933BAA5" w14:textId="77777777" w:rsidR="003B3C16" w:rsidRPr="00395489" w:rsidRDefault="003B3C16">
            <w:pPr>
              <w:rPr>
                <w:rFonts w:ascii="Times New Roman" w:hAnsi="Times New Roman" w:cs="Times New Roman"/>
                <w:sz w:val="16"/>
                <w:szCs w:val="16"/>
              </w:rPr>
            </w:pPr>
          </w:p>
        </w:tc>
        <w:tc>
          <w:tcPr>
            <w:tcW w:w="3115" w:type="dxa"/>
            <w:tcBorders>
              <w:bottom w:val="single" w:sz="12" w:space="0" w:color="auto"/>
              <w:right w:val="single" w:sz="12" w:space="0" w:color="auto"/>
            </w:tcBorders>
          </w:tcPr>
          <w:p w14:paraId="708C1A9D" w14:textId="77777777" w:rsidR="003B3C16" w:rsidRPr="00395489" w:rsidRDefault="003B3C16">
            <w:pPr>
              <w:rPr>
                <w:rFonts w:ascii="Times New Roman" w:hAnsi="Times New Roman" w:cs="Times New Roman"/>
                <w:sz w:val="16"/>
                <w:szCs w:val="16"/>
              </w:rPr>
            </w:pPr>
          </w:p>
        </w:tc>
      </w:tr>
    </w:tbl>
    <w:p w14:paraId="3713CF93" w14:textId="559BAEE3" w:rsidR="003B3C16" w:rsidRPr="00395489" w:rsidRDefault="003B3C16">
      <w:pPr>
        <w:rPr>
          <w:rFonts w:ascii="Times New Roman" w:hAnsi="Times New Roman" w:cs="Times New Roman"/>
          <w:sz w:val="20"/>
          <w:szCs w:val="20"/>
        </w:rPr>
      </w:pPr>
      <w:r w:rsidRPr="00395489">
        <w:rPr>
          <w:rFonts w:ascii="Times New Roman" w:hAnsi="Times New Roman" w:cs="Times New Roman"/>
          <w:sz w:val="20"/>
          <w:szCs w:val="20"/>
        </w:rPr>
        <w:br w:type="page"/>
      </w:r>
    </w:p>
    <w:p w14:paraId="7221936B" w14:textId="3142B800" w:rsidR="003B3C16" w:rsidRPr="00395489" w:rsidRDefault="00695BF3">
      <w:pPr>
        <w:rPr>
          <w:rFonts w:ascii="Times New Roman" w:eastAsia="ＭＳ 明朝" w:hAnsi="Times New Roman" w:cs="Times New Roman"/>
          <w:b/>
          <w:sz w:val="20"/>
          <w:szCs w:val="20"/>
        </w:rPr>
      </w:pPr>
      <w:r w:rsidRPr="00395489">
        <w:rPr>
          <w:rFonts w:ascii="Times New Roman" w:hAnsi="Times New Roman" w:cs="Times New Roman"/>
          <w:b/>
          <w:sz w:val="20"/>
          <w:szCs w:val="20"/>
        </w:rPr>
        <w:lastRenderedPageBreak/>
        <w:t xml:space="preserve">Online Resource </w:t>
      </w:r>
      <w:r w:rsidR="00CB6D32" w:rsidRPr="00395489">
        <w:rPr>
          <w:rFonts w:ascii="Times New Roman" w:hAnsi="Times New Roman" w:cs="Times New Roman"/>
          <w:b/>
          <w:sz w:val="20"/>
          <w:szCs w:val="20"/>
        </w:rPr>
        <w:t>5</w:t>
      </w:r>
      <w:r w:rsidRPr="00395489">
        <w:rPr>
          <w:rFonts w:ascii="Times New Roman" w:hAnsi="Times New Roman" w:cs="Times New Roman"/>
          <w:b/>
          <w:sz w:val="20"/>
          <w:szCs w:val="20"/>
        </w:rPr>
        <w:t xml:space="preserve"> – </w:t>
      </w:r>
      <w:r w:rsidR="003B3C16" w:rsidRPr="00395489">
        <w:rPr>
          <w:rFonts w:ascii="Times New Roman" w:eastAsia="ＭＳ 明朝" w:hAnsi="Times New Roman" w:cs="Times New Roman"/>
          <w:b/>
          <w:sz w:val="20"/>
          <w:szCs w:val="20"/>
        </w:rPr>
        <w:t>Table S3. Patient characteristics associated with the cancer immunotherapy type</w:t>
      </w:r>
    </w:p>
    <w:tbl>
      <w:tblPr>
        <w:tblStyle w:val="PlainTable21"/>
        <w:tblW w:w="9230" w:type="dxa"/>
        <w:tblLayout w:type="fixed"/>
        <w:tblLook w:val="0600" w:firstRow="0" w:lastRow="0" w:firstColumn="0" w:lastColumn="0" w:noHBand="1" w:noVBand="1"/>
      </w:tblPr>
      <w:tblGrid>
        <w:gridCol w:w="2694"/>
        <w:gridCol w:w="2070"/>
        <w:gridCol w:w="2230"/>
        <w:gridCol w:w="2236"/>
      </w:tblGrid>
      <w:tr w:rsidR="003B3C16" w:rsidRPr="00395489" w14:paraId="57D132AC" w14:textId="77777777" w:rsidTr="00274B74">
        <w:trPr>
          <w:trHeight w:val="189"/>
        </w:trPr>
        <w:tc>
          <w:tcPr>
            <w:tcW w:w="2694" w:type="dxa"/>
            <w:tcBorders>
              <w:top w:val="single" w:sz="4" w:space="0" w:color="7F7F7F"/>
              <w:bottom w:val="single" w:sz="4" w:space="0" w:color="auto"/>
            </w:tcBorders>
          </w:tcPr>
          <w:p w14:paraId="0D2162AA" w14:textId="77777777" w:rsidR="003B3C16" w:rsidRPr="00395489" w:rsidRDefault="003B3C16">
            <w:pPr>
              <w:rPr>
                <w:rFonts w:ascii="Times New Roman" w:hAnsi="Times New Roman" w:cs="Times New Roman"/>
                <w:b/>
                <w:bCs/>
                <w:sz w:val="16"/>
                <w:szCs w:val="16"/>
              </w:rPr>
            </w:pPr>
            <w:r w:rsidRPr="00395489">
              <w:rPr>
                <w:rFonts w:ascii="Times New Roman" w:hAnsi="Times New Roman" w:cs="Times New Roman"/>
                <w:b/>
                <w:bCs/>
                <w:sz w:val="16"/>
                <w:szCs w:val="16"/>
              </w:rPr>
              <w:t>Patients population</w:t>
            </w:r>
          </w:p>
        </w:tc>
        <w:tc>
          <w:tcPr>
            <w:tcW w:w="2070" w:type="dxa"/>
            <w:tcBorders>
              <w:top w:val="single" w:sz="4" w:space="0" w:color="7F7F7F"/>
              <w:bottom w:val="single" w:sz="4" w:space="0" w:color="auto"/>
            </w:tcBorders>
          </w:tcPr>
          <w:p w14:paraId="54D2D1B9" w14:textId="77777777" w:rsidR="003B3C16" w:rsidRPr="00395489" w:rsidRDefault="003B3C16">
            <w:pPr>
              <w:jc w:val="center"/>
              <w:rPr>
                <w:rFonts w:ascii="Times New Roman" w:hAnsi="Times New Roman" w:cs="Times New Roman"/>
                <w:b/>
                <w:bCs/>
                <w:sz w:val="16"/>
                <w:szCs w:val="16"/>
              </w:rPr>
            </w:pPr>
            <w:r w:rsidRPr="00395489">
              <w:rPr>
                <w:rFonts w:ascii="Times New Roman" w:hAnsi="Times New Roman" w:cs="Times New Roman"/>
                <w:b/>
                <w:bCs/>
                <w:sz w:val="16"/>
                <w:szCs w:val="16"/>
              </w:rPr>
              <w:t>Nivolumab (%)</w:t>
            </w:r>
          </w:p>
          <w:p w14:paraId="36C4885D" w14:textId="77777777" w:rsidR="003B3C16" w:rsidRPr="00395489" w:rsidRDefault="003B3C16">
            <w:pPr>
              <w:jc w:val="center"/>
              <w:rPr>
                <w:rFonts w:ascii="Times New Roman" w:hAnsi="Times New Roman" w:cs="Times New Roman"/>
                <w:b/>
                <w:bCs/>
                <w:sz w:val="16"/>
                <w:szCs w:val="16"/>
              </w:rPr>
            </w:pPr>
            <w:r w:rsidRPr="00395489">
              <w:rPr>
                <w:rFonts w:ascii="Times New Roman" w:hAnsi="Times New Roman" w:cs="Times New Roman"/>
                <w:b/>
                <w:bCs/>
                <w:sz w:val="16"/>
                <w:szCs w:val="16"/>
              </w:rPr>
              <w:t>n = 2482</w:t>
            </w:r>
          </w:p>
        </w:tc>
        <w:tc>
          <w:tcPr>
            <w:tcW w:w="2230" w:type="dxa"/>
            <w:tcBorders>
              <w:top w:val="single" w:sz="4" w:space="0" w:color="7F7F7F"/>
              <w:bottom w:val="single" w:sz="4" w:space="0" w:color="auto"/>
            </w:tcBorders>
          </w:tcPr>
          <w:p w14:paraId="2CB02FAD" w14:textId="77777777" w:rsidR="003B3C16" w:rsidRPr="00395489" w:rsidRDefault="003B3C16">
            <w:pPr>
              <w:jc w:val="center"/>
              <w:rPr>
                <w:rFonts w:ascii="Times New Roman" w:hAnsi="Times New Roman" w:cs="Times New Roman"/>
                <w:b/>
                <w:bCs/>
                <w:sz w:val="16"/>
                <w:szCs w:val="16"/>
              </w:rPr>
            </w:pPr>
            <w:r w:rsidRPr="00395489">
              <w:rPr>
                <w:rFonts w:ascii="Times New Roman" w:hAnsi="Times New Roman" w:cs="Times New Roman"/>
                <w:b/>
                <w:bCs/>
                <w:sz w:val="16"/>
                <w:szCs w:val="16"/>
              </w:rPr>
              <w:t>Pembrolizumab (%)</w:t>
            </w:r>
          </w:p>
          <w:p w14:paraId="7E21DC28" w14:textId="77777777" w:rsidR="003B3C16" w:rsidRPr="00395489" w:rsidRDefault="003B3C16">
            <w:pPr>
              <w:jc w:val="center"/>
              <w:rPr>
                <w:rFonts w:ascii="Times New Roman" w:hAnsi="Times New Roman" w:cs="Times New Roman"/>
                <w:b/>
                <w:bCs/>
                <w:sz w:val="16"/>
                <w:szCs w:val="16"/>
              </w:rPr>
            </w:pPr>
            <w:r w:rsidRPr="00395489">
              <w:rPr>
                <w:rFonts w:ascii="Times New Roman" w:hAnsi="Times New Roman" w:cs="Times New Roman"/>
                <w:b/>
                <w:bCs/>
                <w:sz w:val="16"/>
                <w:szCs w:val="16"/>
              </w:rPr>
              <w:t>n = 2789</w:t>
            </w:r>
          </w:p>
        </w:tc>
        <w:tc>
          <w:tcPr>
            <w:tcW w:w="2236" w:type="dxa"/>
            <w:tcBorders>
              <w:top w:val="single" w:sz="4" w:space="0" w:color="7F7F7F"/>
              <w:bottom w:val="single" w:sz="4" w:space="0" w:color="auto"/>
            </w:tcBorders>
          </w:tcPr>
          <w:p w14:paraId="7407E257" w14:textId="77777777" w:rsidR="003B3C16" w:rsidRPr="00395489" w:rsidRDefault="003B3C16">
            <w:pPr>
              <w:jc w:val="center"/>
              <w:rPr>
                <w:rFonts w:ascii="Times New Roman" w:hAnsi="Times New Roman" w:cs="Times New Roman"/>
                <w:b/>
                <w:bCs/>
                <w:sz w:val="16"/>
                <w:szCs w:val="16"/>
              </w:rPr>
            </w:pPr>
            <w:r w:rsidRPr="00395489">
              <w:rPr>
                <w:rFonts w:ascii="Times New Roman" w:hAnsi="Times New Roman" w:cs="Times New Roman"/>
                <w:b/>
                <w:bCs/>
                <w:sz w:val="16"/>
                <w:szCs w:val="16"/>
              </w:rPr>
              <w:t>PD-L1 inhibitor (%)</w:t>
            </w:r>
          </w:p>
          <w:p w14:paraId="6D830E87" w14:textId="77777777" w:rsidR="003B3C16" w:rsidRPr="00395489" w:rsidRDefault="003B3C16">
            <w:pPr>
              <w:jc w:val="center"/>
              <w:rPr>
                <w:rFonts w:ascii="Times New Roman" w:hAnsi="Times New Roman" w:cs="Times New Roman"/>
                <w:b/>
                <w:bCs/>
                <w:sz w:val="16"/>
                <w:szCs w:val="16"/>
              </w:rPr>
            </w:pPr>
            <w:r w:rsidRPr="00395489">
              <w:rPr>
                <w:rFonts w:ascii="Times New Roman" w:hAnsi="Times New Roman" w:cs="Times New Roman"/>
                <w:b/>
                <w:bCs/>
                <w:sz w:val="16"/>
                <w:szCs w:val="16"/>
              </w:rPr>
              <w:t>n = 1139</w:t>
            </w:r>
          </w:p>
        </w:tc>
      </w:tr>
      <w:tr w:rsidR="003B3C16" w:rsidRPr="00395489" w14:paraId="3D4985BE" w14:textId="77777777" w:rsidTr="00274B74">
        <w:trPr>
          <w:trHeight w:val="189"/>
        </w:trPr>
        <w:tc>
          <w:tcPr>
            <w:tcW w:w="2694" w:type="dxa"/>
            <w:hideMark/>
          </w:tcPr>
          <w:p w14:paraId="0F91E467"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 xml:space="preserve">Time to onset of first </w:t>
            </w:r>
            <w:proofErr w:type="spellStart"/>
            <w:r w:rsidRPr="00395489">
              <w:rPr>
                <w:rFonts w:ascii="Times New Roman" w:hAnsi="Times New Roman" w:cs="Times New Roman"/>
                <w:sz w:val="16"/>
                <w:szCs w:val="16"/>
              </w:rPr>
              <w:t>irAE</w:t>
            </w:r>
            <w:proofErr w:type="spellEnd"/>
            <w:r w:rsidRPr="00395489">
              <w:rPr>
                <w:rFonts w:ascii="Times New Roman" w:hAnsi="Times New Roman" w:cs="Times New Roman"/>
                <w:sz w:val="16"/>
                <w:szCs w:val="16"/>
              </w:rPr>
              <w:t xml:space="preserve"> after initiation of ICI (days)</w:t>
            </w:r>
          </w:p>
        </w:tc>
        <w:tc>
          <w:tcPr>
            <w:tcW w:w="2070" w:type="dxa"/>
            <w:hideMark/>
          </w:tcPr>
          <w:p w14:paraId="6AF3F6D1" w14:textId="77777777" w:rsidR="003B3C16" w:rsidRPr="00395489" w:rsidRDefault="003B3C16">
            <w:pPr>
              <w:wordWrap w:val="0"/>
              <w:jc w:val="right"/>
              <w:rPr>
                <w:rFonts w:ascii="Times New Roman" w:hAnsi="Times New Roman" w:cs="Times New Roman"/>
                <w:sz w:val="16"/>
                <w:szCs w:val="16"/>
              </w:rPr>
            </w:pPr>
            <w:r w:rsidRPr="00395489">
              <w:rPr>
                <w:rFonts w:ascii="Times New Roman" w:hAnsi="Times New Roman" w:cs="Times New Roman"/>
                <w:sz w:val="16"/>
                <w:szCs w:val="16"/>
              </w:rPr>
              <w:t xml:space="preserve">79 (IQR, 29-169) </w:t>
            </w:r>
          </w:p>
        </w:tc>
        <w:tc>
          <w:tcPr>
            <w:tcW w:w="2230" w:type="dxa"/>
          </w:tcPr>
          <w:p w14:paraId="2C50A0FE"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72 (IQR, 29-155)</w:t>
            </w:r>
          </w:p>
        </w:tc>
        <w:tc>
          <w:tcPr>
            <w:tcW w:w="2236" w:type="dxa"/>
          </w:tcPr>
          <w:p w14:paraId="2C3D0DDC"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75 (IQR, 29-150)</w:t>
            </w:r>
          </w:p>
        </w:tc>
      </w:tr>
      <w:tr w:rsidR="003B3C16" w:rsidRPr="00395489" w14:paraId="7D1F1CCC" w14:textId="77777777" w:rsidTr="00274B74">
        <w:trPr>
          <w:trHeight w:val="189"/>
        </w:trPr>
        <w:tc>
          <w:tcPr>
            <w:tcW w:w="2694" w:type="dxa"/>
          </w:tcPr>
          <w:p w14:paraId="489C952D"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 xml:space="preserve">Type of </w:t>
            </w:r>
            <w:proofErr w:type="spellStart"/>
            <w:r w:rsidRPr="00395489">
              <w:rPr>
                <w:rFonts w:ascii="Times New Roman" w:hAnsi="Times New Roman" w:cs="Times New Roman"/>
                <w:sz w:val="16"/>
                <w:szCs w:val="16"/>
              </w:rPr>
              <w:t>irAE</w:t>
            </w:r>
            <w:proofErr w:type="spellEnd"/>
          </w:p>
        </w:tc>
        <w:tc>
          <w:tcPr>
            <w:tcW w:w="2070" w:type="dxa"/>
          </w:tcPr>
          <w:p w14:paraId="3A13C04E" w14:textId="77777777" w:rsidR="003B3C16" w:rsidRPr="00395489" w:rsidRDefault="003B3C16">
            <w:pPr>
              <w:jc w:val="right"/>
              <w:rPr>
                <w:rFonts w:ascii="Times New Roman" w:hAnsi="Times New Roman" w:cs="Times New Roman"/>
                <w:sz w:val="16"/>
                <w:szCs w:val="16"/>
              </w:rPr>
            </w:pPr>
          </w:p>
        </w:tc>
        <w:tc>
          <w:tcPr>
            <w:tcW w:w="2230" w:type="dxa"/>
          </w:tcPr>
          <w:p w14:paraId="22C54BD3" w14:textId="77777777" w:rsidR="003B3C16" w:rsidRPr="00395489" w:rsidRDefault="003B3C16">
            <w:pPr>
              <w:jc w:val="right"/>
              <w:rPr>
                <w:rFonts w:ascii="Times New Roman" w:hAnsi="Times New Roman" w:cs="Times New Roman"/>
                <w:sz w:val="16"/>
                <w:szCs w:val="16"/>
              </w:rPr>
            </w:pPr>
          </w:p>
        </w:tc>
        <w:tc>
          <w:tcPr>
            <w:tcW w:w="2236" w:type="dxa"/>
          </w:tcPr>
          <w:p w14:paraId="05FAAF2E" w14:textId="77777777" w:rsidR="003B3C16" w:rsidRPr="00395489" w:rsidRDefault="003B3C16">
            <w:pPr>
              <w:jc w:val="right"/>
              <w:rPr>
                <w:rFonts w:ascii="Times New Roman" w:hAnsi="Times New Roman" w:cs="Times New Roman"/>
                <w:sz w:val="16"/>
                <w:szCs w:val="16"/>
              </w:rPr>
            </w:pPr>
          </w:p>
        </w:tc>
      </w:tr>
      <w:tr w:rsidR="003B3C16" w:rsidRPr="00395489" w14:paraId="5B74A2D0" w14:textId="77777777" w:rsidTr="00274B74">
        <w:trPr>
          <w:trHeight w:val="189"/>
        </w:trPr>
        <w:tc>
          <w:tcPr>
            <w:tcW w:w="2694" w:type="dxa"/>
            <w:hideMark/>
          </w:tcPr>
          <w:p w14:paraId="2DA0BAF1" w14:textId="77777777" w:rsidR="003B3C16" w:rsidRPr="00395489" w:rsidRDefault="003B3C16">
            <w:pPr>
              <w:ind w:leftChars="100" w:left="210"/>
              <w:rPr>
                <w:rFonts w:ascii="Times New Roman" w:hAnsi="Times New Roman" w:cs="Times New Roman"/>
                <w:sz w:val="16"/>
                <w:szCs w:val="16"/>
              </w:rPr>
            </w:pPr>
            <w:r w:rsidRPr="00395489">
              <w:rPr>
                <w:rFonts w:ascii="Times New Roman" w:eastAsia="游ゴシック" w:hAnsi="Times New Roman" w:cs="Times New Roman"/>
                <w:b/>
                <w:bCs/>
                <w:color w:val="000000"/>
                <w:sz w:val="16"/>
                <w:szCs w:val="16"/>
              </w:rPr>
              <w:t>T</w:t>
            </w:r>
            <w:r w:rsidRPr="00395489">
              <w:rPr>
                <w:rFonts w:ascii="Times New Roman" w:eastAsia="游ゴシック" w:hAnsi="Times New Roman" w:cs="Times New Roman"/>
                <w:color w:val="000000"/>
                <w:sz w:val="16"/>
                <w:szCs w:val="16"/>
              </w:rPr>
              <w:t>ype 1 diabetes</w:t>
            </w:r>
          </w:p>
        </w:tc>
        <w:tc>
          <w:tcPr>
            <w:tcW w:w="2070" w:type="dxa"/>
            <w:hideMark/>
          </w:tcPr>
          <w:p w14:paraId="0A307AB5"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23 (0.9)</w:t>
            </w:r>
          </w:p>
        </w:tc>
        <w:tc>
          <w:tcPr>
            <w:tcW w:w="2230" w:type="dxa"/>
          </w:tcPr>
          <w:p w14:paraId="00E02C5A"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27 (1)</w:t>
            </w:r>
          </w:p>
        </w:tc>
        <w:tc>
          <w:tcPr>
            <w:tcW w:w="2236" w:type="dxa"/>
          </w:tcPr>
          <w:p w14:paraId="33122DD2"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15 (1)</w:t>
            </w:r>
          </w:p>
        </w:tc>
      </w:tr>
      <w:tr w:rsidR="003B3C16" w:rsidRPr="00395489" w14:paraId="3E38E72F" w14:textId="77777777" w:rsidTr="00274B74">
        <w:trPr>
          <w:trHeight w:val="189"/>
        </w:trPr>
        <w:tc>
          <w:tcPr>
            <w:tcW w:w="2694" w:type="dxa"/>
            <w:hideMark/>
          </w:tcPr>
          <w:p w14:paraId="2496DC85"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 xml:space="preserve">Tuberculosis </w:t>
            </w:r>
          </w:p>
        </w:tc>
        <w:tc>
          <w:tcPr>
            <w:tcW w:w="2070" w:type="dxa"/>
            <w:hideMark/>
          </w:tcPr>
          <w:p w14:paraId="4A96991B"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16 (0.6)</w:t>
            </w:r>
          </w:p>
        </w:tc>
        <w:tc>
          <w:tcPr>
            <w:tcW w:w="2230" w:type="dxa"/>
          </w:tcPr>
          <w:p w14:paraId="0E7C82E5"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6 (0.2)</w:t>
            </w:r>
          </w:p>
        </w:tc>
        <w:tc>
          <w:tcPr>
            <w:tcW w:w="2236" w:type="dxa"/>
          </w:tcPr>
          <w:p w14:paraId="59B635C0"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6 (0.5)</w:t>
            </w:r>
          </w:p>
        </w:tc>
      </w:tr>
      <w:tr w:rsidR="003B3C16" w:rsidRPr="00395489" w14:paraId="1DBBC491" w14:textId="77777777" w:rsidTr="00274B74">
        <w:trPr>
          <w:trHeight w:val="189"/>
        </w:trPr>
        <w:tc>
          <w:tcPr>
            <w:tcW w:w="2694" w:type="dxa"/>
            <w:hideMark/>
          </w:tcPr>
          <w:p w14:paraId="2809C726"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Uveitis</w:t>
            </w:r>
          </w:p>
        </w:tc>
        <w:tc>
          <w:tcPr>
            <w:tcW w:w="2070" w:type="dxa"/>
            <w:hideMark/>
          </w:tcPr>
          <w:p w14:paraId="1A29C4D0"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7 (0.3)</w:t>
            </w:r>
          </w:p>
        </w:tc>
        <w:tc>
          <w:tcPr>
            <w:tcW w:w="2230" w:type="dxa"/>
          </w:tcPr>
          <w:p w14:paraId="4F702864"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4 (0.1)</w:t>
            </w:r>
          </w:p>
        </w:tc>
        <w:tc>
          <w:tcPr>
            <w:tcW w:w="2236" w:type="dxa"/>
          </w:tcPr>
          <w:p w14:paraId="1CCA7373"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0</w:t>
            </w:r>
          </w:p>
        </w:tc>
      </w:tr>
      <w:tr w:rsidR="003B3C16" w:rsidRPr="00395489" w14:paraId="23755650" w14:textId="77777777" w:rsidTr="00274B74">
        <w:trPr>
          <w:trHeight w:val="189"/>
        </w:trPr>
        <w:tc>
          <w:tcPr>
            <w:tcW w:w="2694" w:type="dxa"/>
            <w:hideMark/>
          </w:tcPr>
          <w:p w14:paraId="4770B495" w14:textId="77777777" w:rsidR="003B3C16" w:rsidRPr="00395489" w:rsidRDefault="003B3C16">
            <w:pPr>
              <w:ind w:leftChars="100" w:left="210"/>
              <w:rPr>
                <w:rFonts w:ascii="Times New Roman" w:hAnsi="Times New Roman" w:cs="Times New Roman"/>
                <w:sz w:val="16"/>
                <w:szCs w:val="16"/>
              </w:rPr>
            </w:pPr>
            <w:proofErr w:type="spellStart"/>
            <w:r w:rsidRPr="00395489">
              <w:rPr>
                <w:rFonts w:ascii="Times New Roman" w:hAnsi="Times New Roman" w:cs="Times New Roman"/>
                <w:sz w:val="16"/>
                <w:szCs w:val="16"/>
              </w:rPr>
              <w:t>Hypophysitis</w:t>
            </w:r>
            <w:proofErr w:type="spellEnd"/>
            <w:r w:rsidRPr="00395489">
              <w:rPr>
                <w:rFonts w:ascii="Times New Roman" w:hAnsi="Times New Roman" w:cs="Times New Roman"/>
                <w:sz w:val="16"/>
                <w:szCs w:val="16"/>
              </w:rPr>
              <w:t xml:space="preserve"> </w:t>
            </w:r>
          </w:p>
        </w:tc>
        <w:tc>
          <w:tcPr>
            <w:tcW w:w="2070" w:type="dxa"/>
            <w:hideMark/>
          </w:tcPr>
          <w:p w14:paraId="49CCA406"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41 (2)</w:t>
            </w:r>
          </w:p>
        </w:tc>
        <w:tc>
          <w:tcPr>
            <w:tcW w:w="2230" w:type="dxa"/>
          </w:tcPr>
          <w:p w14:paraId="4ABD6999"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32 (1)</w:t>
            </w:r>
          </w:p>
        </w:tc>
        <w:tc>
          <w:tcPr>
            <w:tcW w:w="2236" w:type="dxa"/>
          </w:tcPr>
          <w:p w14:paraId="5F88F03E"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6 (0.5)</w:t>
            </w:r>
          </w:p>
        </w:tc>
      </w:tr>
      <w:tr w:rsidR="003B3C16" w:rsidRPr="00395489" w14:paraId="298826BF" w14:textId="77777777" w:rsidTr="00274B74">
        <w:trPr>
          <w:trHeight w:val="189"/>
        </w:trPr>
        <w:tc>
          <w:tcPr>
            <w:tcW w:w="2694" w:type="dxa"/>
            <w:hideMark/>
          </w:tcPr>
          <w:p w14:paraId="677D0218"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Pneumonitis</w:t>
            </w:r>
          </w:p>
        </w:tc>
        <w:tc>
          <w:tcPr>
            <w:tcW w:w="2070" w:type="dxa"/>
            <w:hideMark/>
          </w:tcPr>
          <w:p w14:paraId="41C6340D"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193 (8)</w:t>
            </w:r>
          </w:p>
        </w:tc>
        <w:tc>
          <w:tcPr>
            <w:tcW w:w="2230" w:type="dxa"/>
          </w:tcPr>
          <w:p w14:paraId="6BC7AEB0"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264 (9)</w:t>
            </w:r>
          </w:p>
        </w:tc>
        <w:tc>
          <w:tcPr>
            <w:tcW w:w="2236" w:type="dxa"/>
          </w:tcPr>
          <w:p w14:paraId="66857937"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89 (8)</w:t>
            </w:r>
          </w:p>
        </w:tc>
      </w:tr>
      <w:tr w:rsidR="003B3C16" w:rsidRPr="00395489" w14:paraId="1CAC790D" w14:textId="77777777" w:rsidTr="00274B74">
        <w:trPr>
          <w:trHeight w:val="189"/>
        </w:trPr>
        <w:tc>
          <w:tcPr>
            <w:tcW w:w="2694" w:type="dxa"/>
            <w:hideMark/>
          </w:tcPr>
          <w:p w14:paraId="67433936"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Hepatitis</w:t>
            </w:r>
          </w:p>
        </w:tc>
        <w:tc>
          <w:tcPr>
            <w:tcW w:w="2070" w:type="dxa"/>
            <w:hideMark/>
          </w:tcPr>
          <w:p w14:paraId="18F6C5EE"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34 (1)</w:t>
            </w:r>
          </w:p>
        </w:tc>
        <w:tc>
          <w:tcPr>
            <w:tcW w:w="2230" w:type="dxa"/>
          </w:tcPr>
          <w:p w14:paraId="4E13F1DC"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36 (1)</w:t>
            </w:r>
          </w:p>
        </w:tc>
        <w:tc>
          <w:tcPr>
            <w:tcW w:w="2236" w:type="dxa"/>
          </w:tcPr>
          <w:p w14:paraId="6E3259D0"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13 (1)</w:t>
            </w:r>
          </w:p>
        </w:tc>
      </w:tr>
      <w:tr w:rsidR="003B3C16" w:rsidRPr="00395489" w14:paraId="3FB22F18" w14:textId="77777777" w:rsidTr="00274B74">
        <w:trPr>
          <w:trHeight w:val="189"/>
        </w:trPr>
        <w:tc>
          <w:tcPr>
            <w:tcW w:w="2694" w:type="dxa"/>
            <w:hideMark/>
          </w:tcPr>
          <w:p w14:paraId="1FAC9E33"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Thyroiditis</w:t>
            </w:r>
          </w:p>
        </w:tc>
        <w:tc>
          <w:tcPr>
            <w:tcW w:w="2070" w:type="dxa"/>
            <w:hideMark/>
          </w:tcPr>
          <w:p w14:paraId="3C3DC007"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404 (16)</w:t>
            </w:r>
          </w:p>
        </w:tc>
        <w:tc>
          <w:tcPr>
            <w:tcW w:w="2230" w:type="dxa"/>
          </w:tcPr>
          <w:p w14:paraId="27FC9A8C"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314 (11)</w:t>
            </w:r>
          </w:p>
        </w:tc>
        <w:tc>
          <w:tcPr>
            <w:tcW w:w="2236" w:type="dxa"/>
          </w:tcPr>
          <w:p w14:paraId="20C1A3B6"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131 (12)</w:t>
            </w:r>
          </w:p>
        </w:tc>
      </w:tr>
      <w:tr w:rsidR="003B3C16" w:rsidRPr="00395489" w14:paraId="28556E99" w14:textId="77777777" w:rsidTr="00274B74">
        <w:trPr>
          <w:trHeight w:val="189"/>
        </w:trPr>
        <w:tc>
          <w:tcPr>
            <w:tcW w:w="2694" w:type="dxa"/>
            <w:hideMark/>
          </w:tcPr>
          <w:p w14:paraId="31C58B7A"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 xml:space="preserve">Myositis </w:t>
            </w:r>
          </w:p>
        </w:tc>
        <w:tc>
          <w:tcPr>
            <w:tcW w:w="2070" w:type="dxa"/>
            <w:hideMark/>
          </w:tcPr>
          <w:p w14:paraId="0284A669"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6 (0.2)</w:t>
            </w:r>
          </w:p>
        </w:tc>
        <w:tc>
          <w:tcPr>
            <w:tcW w:w="2230" w:type="dxa"/>
          </w:tcPr>
          <w:p w14:paraId="35F0AA84"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6 (0.2)</w:t>
            </w:r>
          </w:p>
        </w:tc>
        <w:tc>
          <w:tcPr>
            <w:tcW w:w="2236" w:type="dxa"/>
          </w:tcPr>
          <w:p w14:paraId="6CCA4F69"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2 (0.2)</w:t>
            </w:r>
          </w:p>
        </w:tc>
      </w:tr>
      <w:tr w:rsidR="003B3C16" w:rsidRPr="00395489" w14:paraId="6C59A0B4" w14:textId="77777777" w:rsidTr="00274B74">
        <w:trPr>
          <w:trHeight w:val="189"/>
        </w:trPr>
        <w:tc>
          <w:tcPr>
            <w:tcW w:w="2694" w:type="dxa"/>
            <w:hideMark/>
          </w:tcPr>
          <w:p w14:paraId="7080BC5F"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Skin</w:t>
            </w:r>
          </w:p>
        </w:tc>
        <w:tc>
          <w:tcPr>
            <w:tcW w:w="2070" w:type="dxa"/>
            <w:hideMark/>
          </w:tcPr>
          <w:p w14:paraId="15C76BB8"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10 (0.4)</w:t>
            </w:r>
          </w:p>
        </w:tc>
        <w:tc>
          <w:tcPr>
            <w:tcW w:w="2230" w:type="dxa"/>
          </w:tcPr>
          <w:p w14:paraId="1E7C3834"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17 (0.6)</w:t>
            </w:r>
          </w:p>
        </w:tc>
        <w:tc>
          <w:tcPr>
            <w:tcW w:w="2236" w:type="dxa"/>
          </w:tcPr>
          <w:p w14:paraId="1E84EBE0"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 (0.1)</w:t>
            </w:r>
          </w:p>
        </w:tc>
      </w:tr>
      <w:tr w:rsidR="003B3C16" w:rsidRPr="00395489" w14:paraId="5811D224" w14:textId="77777777" w:rsidTr="00274B74">
        <w:trPr>
          <w:trHeight w:val="189"/>
        </w:trPr>
        <w:tc>
          <w:tcPr>
            <w:tcW w:w="2694" w:type="dxa"/>
            <w:hideMark/>
          </w:tcPr>
          <w:p w14:paraId="4576F94D"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Neurological</w:t>
            </w:r>
          </w:p>
        </w:tc>
        <w:tc>
          <w:tcPr>
            <w:tcW w:w="2070" w:type="dxa"/>
            <w:hideMark/>
          </w:tcPr>
          <w:p w14:paraId="0046C5A2"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147 (6)</w:t>
            </w:r>
          </w:p>
        </w:tc>
        <w:tc>
          <w:tcPr>
            <w:tcW w:w="2230" w:type="dxa"/>
          </w:tcPr>
          <w:p w14:paraId="36189658"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186 (7)</w:t>
            </w:r>
          </w:p>
        </w:tc>
        <w:tc>
          <w:tcPr>
            <w:tcW w:w="2236" w:type="dxa"/>
          </w:tcPr>
          <w:p w14:paraId="684C742D"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96 (8)</w:t>
            </w:r>
          </w:p>
        </w:tc>
      </w:tr>
      <w:tr w:rsidR="003B3C16" w:rsidRPr="00395489" w14:paraId="61A50107" w14:textId="77777777" w:rsidTr="00274B74">
        <w:trPr>
          <w:trHeight w:val="189"/>
        </w:trPr>
        <w:tc>
          <w:tcPr>
            <w:tcW w:w="2694" w:type="dxa"/>
            <w:hideMark/>
          </w:tcPr>
          <w:p w14:paraId="3EB78938"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 xml:space="preserve">Nephritis </w:t>
            </w:r>
          </w:p>
        </w:tc>
        <w:tc>
          <w:tcPr>
            <w:tcW w:w="2070" w:type="dxa"/>
            <w:hideMark/>
          </w:tcPr>
          <w:p w14:paraId="2217F087"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186 (8)</w:t>
            </w:r>
          </w:p>
        </w:tc>
        <w:tc>
          <w:tcPr>
            <w:tcW w:w="2230" w:type="dxa"/>
          </w:tcPr>
          <w:p w14:paraId="0B7333F4"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224 (8)</w:t>
            </w:r>
          </w:p>
        </w:tc>
        <w:tc>
          <w:tcPr>
            <w:tcW w:w="2236" w:type="dxa"/>
          </w:tcPr>
          <w:p w14:paraId="5D9CC100"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46 (4)</w:t>
            </w:r>
          </w:p>
        </w:tc>
      </w:tr>
      <w:tr w:rsidR="003B3C16" w:rsidRPr="00395489" w14:paraId="3BCFE953" w14:textId="77777777" w:rsidTr="00274B74">
        <w:trPr>
          <w:trHeight w:val="189"/>
        </w:trPr>
        <w:tc>
          <w:tcPr>
            <w:tcW w:w="2694" w:type="dxa"/>
            <w:hideMark/>
          </w:tcPr>
          <w:p w14:paraId="12255631"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Venous thrombosis</w:t>
            </w:r>
          </w:p>
        </w:tc>
        <w:tc>
          <w:tcPr>
            <w:tcW w:w="2070" w:type="dxa"/>
            <w:hideMark/>
          </w:tcPr>
          <w:p w14:paraId="3D6857D0"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70 (3)</w:t>
            </w:r>
          </w:p>
        </w:tc>
        <w:tc>
          <w:tcPr>
            <w:tcW w:w="2230" w:type="dxa"/>
          </w:tcPr>
          <w:p w14:paraId="66FDA160"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78 (3)</w:t>
            </w:r>
          </w:p>
        </w:tc>
        <w:tc>
          <w:tcPr>
            <w:tcW w:w="2236" w:type="dxa"/>
          </w:tcPr>
          <w:p w14:paraId="2B24BF69"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45 (4)</w:t>
            </w:r>
          </w:p>
        </w:tc>
      </w:tr>
      <w:tr w:rsidR="003B3C16" w:rsidRPr="00395489" w14:paraId="138CC6BB" w14:textId="77777777" w:rsidTr="00274B74">
        <w:trPr>
          <w:trHeight w:val="189"/>
        </w:trPr>
        <w:tc>
          <w:tcPr>
            <w:tcW w:w="2694" w:type="dxa"/>
            <w:hideMark/>
          </w:tcPr>
          <w:p w14:paraId="3236E840"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Colitis</w:t>
            </w:r>
          </w:p>
        </w:tc>
        <w:tc>
          <w:tcPr>
            <w:tcW w:w="2070" w:type="dxa"/>
            <w:hideMark/>
          </w:tcPr>
          <w:p w14:paraId="7F78A395"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76 (3)</w:t>
            </w:r>
          </w:p>
        </w:tc>
        <w:tc>
          <w:tcPr>
            <w:tcW w:w="2230" w:type="dxa"/>
          </w:tcPr>
          <w:p w14:paraId="52287E25"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67 (2)</w:t>
            </w:r>
          </w:p>
        </w:tc>
        <w:tc>
          <w:tcPr>
            <w:tcW w:w="2236" w:type="dxa"/>
          </w:tcPr>
          <w:p w14:paraId="767C2462"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19 (2)</w:t>
            </w:r>
          </w:p>
        </w:tc>
      </w:tr>
      <w:tr w:rsidR="003B3C16" w:rsidRPr="00395489" w14:paraId="4F5262CE" w14:textId="77777777" w:rsidTr="00274B74">
        <w:trPr>
          <w:trHeight w:val="189"/>
        </w:trPr>
        <w:tc>
          <w:tcPr>
            <w:tcW w:w="2694" w:type="dxa"/>
            <w:hideMark/>
          </w:tcPr>
          <w:p w14:paraId="1AB0A29E"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Hematological</w:t>
            </w:r>
          </w:p>
        </w:tc>
        <w:tc>
          <w:tcPr>
            <w:tcW w:w="2070" w:type="dxa"/>
            <w:hideMark/>
          </w:tcPr>
          <w:p w14:paraId="055B4119"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10 (0.4)</w:t>
            </w:r>
          </w:p>
        </w:tc>
        <w:tc>
          <w:tcPr>
            <w:tcW w:w="2230" w:type="dxa"/>
          </w:tcPr>
          <w:p w14:paraId="18DD0A51"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6 (0.2)</w:t>
            </w:r>
          </w:p>
        </w:tc>
        <w:tc>
          <w:tcPr>
            <w:tcW w:w="2236" w:type="dxa"/>
          </w:tcPr>
          <w:p w14:paraId="72E17BAC"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3 (0.3)</w:t>
            </w:r>
          </w:p>
        </w:tc>
      </w:tr>
      <w:tr w:rsidR="003B3C16" w:rsidRPr="00395489" w14:paraId="4AB723E3" w14:textId="77777777" w:rsidTr="00274B74">
        <w:trPr>
          <w:trHeight w:val="189"/>
        </w:trPr>
        <w:tc>
          <w:tcPr>
            <w:tcW w:w="2694" w:type="dxa"/>
            <w:hideMark/>
          </w:tcPr>
          <w:p w14:paraId="26A55347"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 xml:space="preserve">Adrenal </w:t>
            </w:r>
          </w:p>
        </w:tc>
        <w:tc>
          <w:tcPr>
            <w:tcW w:w="2070" w:type="dxa"/>
            <w:hideMark/>
          </w:tcPr>
          <w:p w14:paraId="2F78877C"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77 (3)</w:t>
            </w:r>
          </w:p>
        </w:tc>
        <w:tc>
          <w:tcPr>
            <w:tcW w:w="2230" w:type="dxa"/>
          </w:tcPr>
          <w:p w14:paraId="3DF27ED5"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73 (3)</w:t>
            </w:r>
          </w:p>
        </w:tc>
        <w:tc>
          <w:tcPr>
            <w:tcW w:w="2236" w:type="dxa"/>
          </w:tcPr>
          <w:p w14:paraId="1AF8829B"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15 (1)</w:t>
            </w:r>
          </w:p>
        </w:tc>
      </w:tr>
      <w:tr w:rsidR="003B3C16" w:rsidRPr="00395489" w14:paraId="574518C9" w14:textId="77777777" w:rsidTr="00274B74">
        <w:trPr>
          <w:trHeight w:val="189"/>
        </w:trPr>
        <w:tc>
          <w:tcPr>
            <w:tcW w:w="2694" w:type="dxa"/>
            <w:hideMark/>
          </w:tcPr>
          <w:p w14:paraId="6EE8A26A"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Myasthenia gravis</w:t>
            </w:r>
          </w:p>
        </w:tc>
        <w:tc>
          <w:tcPr>
            <w:tcW w:w="2070" w:type="dxa"/>
            <w:hideMark/>
          </w:tcPr>
          <w:p w14:paraId="6DABAC60"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8 (0.3)</w:t>
            </w:r>
          </w:p>
        </w:tc>
        <w:tc>
          <w:tcPr>
            <w:tcW w:w="2230" w:type="dxa"/>
          </w:tcPr>
          <w:p w14:paraId="6E00C00E"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9 (0.3)</w:t>
            </w:r>
          </w:p>
        </w:tc>
        <w:tc>
          <w:tcPr>
            <w:tcW w:w="2236" w:type="dxa"/>
          </w:tcPr>
          <w:p w14:paraId="2DD4C98E"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0</w:t>
            </w:r>
          </w:p>
        </w:tc>
      </w:tr>
      <w:tr w:rsidR="003B3C16" w:rsidRPr="00395489" w14:paraId="42FB02F2" w14:textId="77777777" w:rsidTr="00274B74">
        <w:trPr>
          <w:trHeight w:val="189"/>
        </w:trPr>
        <w:tc>
          <w:tcPr>
            <w:tcW w:w="2694" w:type="dxa"/>
            <w:hideMark/>
          </w:tcPr>
          <w:p w14:paraId="10D4CCCF"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 xml:space="preserve">Myocarditis </w:t>
            </w:r>
          </w:p>
        </w:tc>
        <w:tc>
          <w:tcPr>
            <w:tcW w:w="2070" w:type="dxa"/>
            <w:hideMark/>
          </w:tcPr>
          <w:p w14:paraId="4EC1E95B"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3 (0.1)</w:t>
            </w:r>
          </w:p>
        </w:tc>
        <w:tc>
          <w:tcPr>
            <w:tcW w:w="2230" w:type="dxa"/>
          </w:tcPr>
          <w:p w14:paraId="00221ED4"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3 (0.1)</w:t>
            </w:r>
          </w:p>
        </w:tc>
        <w:tc>
          <w:tcPr>
            <w:tcW w:w="2236" w:type="dxa"/>
          </w:tcPr>
          <w:p w14:paraId="38056B88"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2 (0.2)</w:t>
            </w:r>
          </w:p>
        </w:tc>
      </w:tr>
      <w:tr w:rsidR="003B3C16" w:rsidRPr="00395489" w14:paraId="2151C446" w14:textId="77777777" w:rsidTr="00274B74">
        <w:trPr>
          <w:trHeight w:val="189"/>
        </w:trPr>
        <w:tc>
          <w:tcPr>
            <w:tcW w:w="2694" w:type="dxa"/>
            <w:hideMark/>
          </w:tcPr>
          <w:p w14:paraId="32ACCB2B"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Pancreatitis</w:t>
            </w:r>
          </w:p>
        </w:tc>
        <w:tc>
          <w:tcPr>
            <w:tcW w:w="2070" w:type="dxa"/>
            <w:hideMark/>
          </w:tcPr>
          <w:p w14:paraId="29FAEE83"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21 (0.8)</w:t>
            </w:r>
          </w:p>
        </w:tc>
        <w:tc>
          <w:tcPr>
            <w:tcW w:w="2230" w:type="dxa"/>
          </w:tcPr>
          <w:p w14:paraId="1A9CF2C8"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14 (0.5)</w:t>
            </w:r>
          </w:p>
        </w:tc>
        <w:tc>
          <w:tcPr>
            <w:tcW w:w="2236" w:type="dxa"/>
          </w:tcPr>
          <w:p w14:paraId="121A984F"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8 (0.7)</w:t>
            </w:r>
          </w:p>
        </w:tc>
      </w:tr>
      <w:tr w:rsidR="003B3C16" w:rsidRPr="00395489" w14:paraId="136B160C" w14:textId="77777777" w:rsidTr="00274B74">
        <w:trPr>
          <w:trHeight w:val="189"/>
        </w:trPr>
        <w:tc>
          <w:tcPr>
            <w:tcW w:w="2694" w:type="dxa"/>
            <w:hideMark/>
          </w:tcPr>
          <w:p w14:paraId="58E38666" w14:textId="77777777" w:rsidR="003B3C16" w:rsidRPr="00395489" w:rsidRDefault="003B3C16">
            <w:pPr>
              <w:rPr>
                <w:rFonts w:ascii="Times New Roman" w:hAnsi="Times New Roman" w:cs="Times New Roman"/>
                <w:sz w:val="16"/>
                <w:szCs w:val="16"/>
              </w:rPr>
            </w:pPr>
            <w:r w:rsidRPr="00395489">
              <w:rPr>
                <w:rFonts w:ascii="Times New Roman" w:hAnsi="Times New Roman" w:cs="Times New Roman"/>
                <w:sz w:val="16"/>
                <w:szCs w:val="16"/>
              </w:rPr>
              <w:t>All-cause death</w:t>
            </w:r>
          </w:p>
        </w:tc>
        <w:tc>
          <w:tcPr>
            <w:tcW w:w="2070" w:type="dxa"/>
            <w:hideMark/>
          </w:tcPr>
          <w:p w14:paraId="2BA7D025"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664 (27)</w:t>
            </w:r>
          </w:p>
        </w:tc>
        <w:tc>
          <w:tcPr>
            <w:tcW w:w="2230" w:type="dxa"/>
          </w:tcPr>
          <w:p w14:paraId="5FE8F428"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1053 (38)</w:t>
            </w:r>
          </w:p>
        </w:tc>
        <w:tc>
          <w:tcPr>
            <w:tcW w:w="2236" w:type="dxa"/>
          </w:tcPr>
          <w:p w14:paraId="06EB7EC6"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246 (22)</w:t>
            </w:r>
          </w:p>
        </w:tc>
      </w:tr>
      <w:tr w:rsidR="003B3C16" w:rsidRPr="00395489" w14:paraId="61D2629D" w14:textId="77777777" w:rsidTr="00274B74">
        <w:trPr>
          <w:trHeight w:val="189"/>
        </w:trPr>
        <w:tc>
          <w:tcPr>
            <w:tcW w:w="2694" w:type="dxa"/>
            <w:hideMark/>
          </w:tcPr>
          <w:p w14:paraId="0E3992F8" w14:textId="77777777" w:rsidR="003B3C16" w:rsidRPr="00395489" w:rsidRDefault="003B3C16">
            <w:pPr>
              <w:rPr>
                <w:rFonts w:ascii="Times New Roman" w:hAnsi="Times New Roman" w:cs="Times New Roman"/>
                <w:sz w:val="16"/>
                <w:szCs w:val="16"/>
              </w:rPr>
            </w:pPr>
            <w:proofErr w:type="spellStart"/>
            <w:r w:rsidRPr="00395489">
              <w:rPr>
                <w:rFonts w:ascii="Times New Roman" w:hAnsi="Times New Roman" w:cs="Times New Roman"/>
                <w:sz w:val="16"/>
                <w:szCs w:val="16"/>
              </w:rPr>
              <w:t>irAE</w:t>
            </w:r>
            <w:proofErr w:type="spellEnd"/>
            <w:r w:rsidRPr="00395489">
              <w:rPr>
                <w:rFonts w:ascii="Times New Roman" w:hAnsi="Times New Roman" w:cs="Times New Roman"/>
                <w:sz w:val="16"/>
                <w:szCs w:val="16"/>
              </w:rPr>
              <w:t>-related death</w:t>
            </w:r>
          </w:p>
        </w:tc>
        <w:tc>
          <w:tcPr>
            <w:tcW w:w="2070" w:type="dxa"/>
            <w:hideMark/>
          </w:tcPr>
          <w:p w14:paraId="51C7E7F2"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154 (6)</w:t>
            </w:r>
          </w:p>
        </w:tc>
        <w:tc>
          <w:tcPr>
            <w:tcW w:w="2230" w:type="dxa"/>
          </w:tcPr>
          <w:p w14:paraId="7D19FD10"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131 (5)</w:t>
            </w:r>
          </w:p>
        </w:tc>
        <w:tc>
          <w:tcPr>
            <w:tcW w:w="2236" w:type="dxa"/>
          </w:tcPr>
          <w:p w14:paraId="690E39F5"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38 (3)</w:t>
            </w:r>
          </w:p>
        </w:tc>
      </w:tr>
      <w:tr w:rsidR="003B3C16" w:rsidRPr="00395489" w14:paraId="42859A0C" w14:textId="77777777" w:rsidTr="00274B74">
        <w:trPr>
          <w:trHeight w:val="189"/>
        </w:trPr>
        <w:tc>
          <w:tcPr>
            <w:tcW w:w="2694" w:type="dxa"/>
            <w:hideMark/>
          </w:tcPr>
          <w:p w14:paraId="5F1E0F7A" w14:textId="77777777" w:rsidR="003B3C16" w:rsidRPr="00395489" w:rsidRDefault="003B3C16">
            <w:pPr>
              <w:ind w:leftChars="100" w:left="210"/>
              <w:rPr>
                <w:rFonts w:ascii="Times New Roman" w:hAnsi="Times New Roman" w:cs="Times New Roman"/>
                <w:sz w:val="16"/>
                <w:szCs w:val="16"/>
              </w:rPr>
            </w:pPr>
            <w:r w:rsidRPr="00395489">
              <w:rPr>
                <w:rFonts w:ascii="Times New Roman" w:eastAsia="游ゴシック" w:hAnsi="Times New Roman" w:cs="Times New Roman"/>
                <w:b/>
                <w:bCs/>
                <w:color w:val="000000"/>
                <w:sz w:val="16"/>
                <w:szCs w:val="16"/>
              </w:rPr>
              <w:t>T</w:t>
            </w:r>
            <w:r w:rsidRPr="00395489">
              <w:rPr>
                <w:rFonts w:ascii="Times New Roman" w:eastAsia="游ゴシック" w:hAnsi="Times New Roman" w:cs="Times New Roman"/>
                <w:color w:val="000000"/>
                <w:sz w:val="16"/>
                <w:szCs w:val="16"/>
              </w:rPr>
              <w:t>ype 1 diabetes</w:t>
            </w:r>
          </w:p>
        </w:tc>
        <w:tc>
          <w:tcPr>
            <w:tcW w:w="2070" w:type="dxa"/>
            <w:hideMark/>
          </w:tcPr>
          <w:p w14:paraId="1F44B17C"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 (0.04 / 4</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c>
          <w:tcPr>
            <w:tcW w:w="2230" w:type="dxa"/>
          </w:tcPr>
          <w:p w14:paraId="2959A6AF"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 (0.04 / 4</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c>
          <w:tcPr>
            <w:tcW w:w="2236" w:type="dxa"/>
          </w:tcPr>
          <w:p w14:paraId="6F5C49BC"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 (0.09 / 7</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r>
      <w:tr w:rsidR="003B3C16" w:rsidRPr="00395489" w14:paraId="4EB52987" w14:textId="77777777" w:rsidTr="00274B74">
        <w:trPr>
          <w:trHeight w:val="189"/>
        </w:trPr>
        <w:tc>
          <w:tcPr>
            <w:tcW w:w="2694" w:type="dxa"/>
            <w:hideMark/>
          </w:tcPr>
          <w:p w14:paraId="1A7395CE"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 xml:space="preserve">Tuberculosis </w:t>
            </w:r>
          </w:p>
        </w:tc>
        <w:tc>
          <w:tcPr>
            <w:tcW w:w="2070" w:type="dxa"/>
            <w:hideMark/>
          </w:tcPr>
          <w:p w14:paraId="5F46B256"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 (0.04 / 6</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c>
          <w:tcPr>
            <w:tcW w:w="2230" w:type="dxa"/>
          </w:tcPr>
          <w:p w14:paraId="3634776B"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 (0.04 / 17</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c>
          <w:tcPr>
            <w:tcW w:w="2236" w:type="dxa"/>
          </w:tcPr>
          <w:p w14:paraId="15D6061C"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0</w:t>
            </w:r>
          </w:p>
        </w:tc>
      </w:tr>
      <w:tr w:rsidR="003B3C16" w:rsidRPr="00395489" w14:paraId="4AE569DE" w14:textId="77777777" w:rsidTr="00274B74">
        <w:trPr>
          <w:trHeight w:val="189"/>
        </w:trPr>
        <w:tc>
          <w:tcPr>
            <w:tcW w:w="2694" w:type="dxa"/>
            <w:hideMark/>
          </w:tcPr>
          <w:p w14:paraId="1706F337"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Uveitis</w:t>
            </w:r>
          </w:p>
        </w:tc>
        <w:tc>
          <w:tcPr>
            <w:tcW w:w="2070" w:type="dxa"/>
            <w:hideMark/>
          </w:tcPr>
          <w:p w14:paraId="00AD504A"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0</w:t>
            </w:r>
          </w:p>
        </w:tc>
        <w:tc>
          <w:tcPr>
            <w:tcW w:w="2230" w:type="dxa"/>
          </w:tcPr>
          <w:p w14:paraId="13EDC90E"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0</w:t>
            </w:r>
          </w:p>
        </w:tc>
        <w:tc>
          <w:tcPr>
            <w:tcW w:w="2236" w:type="dxa"/>
          </w:tcPr>
          <w:p w14:paraId="2446CAF9"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0</w:t>
            </w:r>
          </w:p>
        </w:tc>
      </w:tr>
      <w:tr w:rsidR="003B3C16" w:rsidRPr="00395489" w14:paraId="3CA7B7F5" w14:textId="77777777" w:rsidTr="00274B74">
        <w:trPr>
          <w:trHeight w:val="189"/>
        </w:trPr>
        <w:tc>
          <w:tcPr>
            <w:tcW w:w="2694" w:type="dxa"/>
            <w:hideMark/>
          </w:tcPr>
          <w:p w14:paraId="5E1B3CB4" w14:textId="77777777" w:rsidR="003B3C16" w:rsidRPr="00395489" w:rsidRDefault="003B3C16">
            <w:pPr>
              <w:ind w:leftChars="100" w:left="210"/>
              <w:rPr>
                <w:rFonts w:ascii="Times New Roman" w:hAnsi="Times New Roman" w:cs="Times New Roman"/>
                <w:sz w:val="16"/>
                <w:szCs w:val="16"/>
              </w:rPr>
            </w:pPr>
            <w:proofErr w:type="spellStart"/>
            <w:r w:rsidRPr="00395489">
              <w:rPr>
                <w:rFonts w:ascii="Times New Roman" w:hAnsi="Times New Roman" w:cs="Times New Roman"/>
                <w:sz w:val="16"/>
                <w:szCs w:val="16"/>
              </w:rPr>
              <w:t>Hypophysitis</w:t>
            </w:r>
            <w:proofErr w:type="spellEnd"/>
            <w:r w:rsidRPr="00395489">
              <w:rPr>
                <w:rFonts w:ascii="Times New Roman" w:hAnsi="Times New Roman" w:cs="Times New Roman"/>
                <w:sz w:val="16"/>
                <w:szCs w:val="16"/>
              </w:rPr>
              <w:t xml:space="preserve"> </w:t>
            </w:r>
          </w:p>
        </w:tc>
        <w:tc>
          <w:tcPr>
            <w:tcW w:w="2070" w:type="dxa"/>
            <w:hideMark/>
          </w:tcPr>
          <w:p w14:paraId="55F4BFD3"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4 (0.2 / 10</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c>
          <w:tcPr>
            <w:tcW w:w="2230" w:type="dxa"/>
          </w:tcPr>
          <w:p w14:paraId="296FD3DA"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 (0.04 / 3</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c>
          <w:tcPr>
            <w:tcW w:w="2236" w:type="dxa"/>
          </w:tcPr>
          <w:p w14:paraId="421F0FA3"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 (0.09 / 17</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r>
      <w:tr w:rsidR="003B3C16" w:rsidRPr="00395489" w14:paraId="499A2A96" w14:textId="77777777" w:rsidTr="00274B74">
        <w:trPr>
          <w:trHeight w:val="189"/>
        </w:trPr>
        <w:tc>
          <w:tcPr>
            <w:tcW w:w="2694" w:type="dxa"/>
            <w:hideMark/>
          </w:tcPr>
          <w:p w14:paraId="09490062"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Pneumonitis</w:t>
            </w:r>
          </w:p>
        </w:tc>
        <w:tc>
          <w:tcPr>
            <w:tcW w:w="2070" w:type="dxa"/>
            <w:hideMark/>
          </w:tcPr>
          <w:p w14:paraId="50A062ED"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40 (2 / 21</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c>
          <w:tcPr>
            <w:tcW w:w="2230" w:type="dxa"/>
          </w:tcPr>
          <w:p w14:paraId="34000832"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48 (2 / 18</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c>
          <w:tcPr>
            <w:tcW w:w="2236" w:type="dxa"/>
          </w:tcPr>
          <w:p w14:paraId="004747CD"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10 (0.9 / 11</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r>
      <w:tr w:rsidR="003B3C16" w:rsidRPr="00395489" w14:paraId="1CF84F57" w14:textId="77777777" w:rsidTr="00274B74">
        <w:trPr>
          <w:trHeight w:val="189"/>
        </w:trPr>
        <w:tc>
          <w:tcPr>
            <w:tcW w:w="2694" w:type="dxa"/>
            <w:hideMark/>
          </w:tcPr>
          <w:p w14:paraId="3A608F4A"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Hepatitis</w:t>
            </w:r>
          </w:p>
        </w:tc>
        <w:tc>
          <w:tcPr>
            <w:tcW w:w="2070" w:type="dxa"/>
            <w:hideMark/>
          </w:tcPr>
          <w:p w14:paraId="2565E718"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3 (0.1 / 9</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c>
          <w:tcPr>
            <w:tcW w:w="2230" w:type="dxa"/>
          </w:tcPr>
          <w:p w14:paraId="515F5C0F"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3 (0.1 / 8</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c>
          <w:tcPr>
            <w:tcW w:w="2236" w:type="dxa"/>
          </w:tcPr>
          <w:p w14:paraId="525B8B35"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 (0.09 / 8</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r>
      <w:tr w:rsidR="003B3C16" w:rsidRPr="00395489" w14:paraId="342EE2B7" w14:textId="77777777" w:rsidTr="00274B74">
        <w:trPr>
          <w:trHeight w:val="189"/>
        </w:trPr>
        <w:tc>
          <w:tcPr>
            <w:tcW w:w="2694" w:type="dxa"/>
            <w:hideMark/>
          </w:tcPr>
          <w:p w14:paraId="7D088356"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Thyroiditis</w:t>
            </w:r>
          </w:p>
        </w:tc>
        <w:tc>
          <w:tcPr>
            <w:tcW w:w="2070" w:type="dxa"/>
            <w:hideMark/>
          </w:tcPr>
          <w:p w14:paraId="4AA36610"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51 (2 / 13</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c>
          <w:tcPr>
            <w:tcW w:w="2230" w:type="dxa"/>
          </w:tcPr>
          <w:p w14:paraId="798F5C56"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25 (0.9 / 8</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c>
          <w:tcPr>
            <w:tcW w:w="2236" w:type="dxa"/>
          </w:tcPr>
          <w:p w14:paraId="0BD637FF"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5 (0.4 / 4</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r>
      <w:tr w:rsidR="003B3C16" w:rsidRPr="00395489" w14:paraId="26F4FFD9" w14:textId="77777777" w:rsidTr="00274B74">
        <w:trPr>
          <w:trHeight w:val="189"/>
        </w:trPr>
        <w:tc>
          <w:tcPr>
            <w:tcW w:w="2694" w:type="dxa"/>
            <w:hideMark/>
          </w:tcPr>
          <w:p w14:paraId="05BC5F59"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Myositis</w:t>
            </w:r>
          </w:p>
        </w:tc>
        <w:tc>
          <w:tcPr>
            <w:tcW w:w="2070" w:type="dxa"/>
            <w:hideMark/>
          </w:tcPr>
          <w:p w14:paraId="26A29D25"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0</w:t>
            </w:r>
          </w:p>
        </w:tc>
        <w:tc>
          <w:tcPr>
            <w:tcW w:w="2230" w:type="dxa"/>
          </w:tcPr>
          <w:p w14:paraId="477356AE"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 (0.04 / 17</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c>
          <w:tcPr>
            <w:tcW w:w="2236" w:type="dxa"/>
          </w:tcPr>
          <w:p w14:paraId="2ED11A91"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0</w:t>
            </w:r>
          </w:p>
        </w:tc>
      </w:tr>
      <w:tr w:rsidR="003B3C16" w:rsidRPr="00395489" w14:paraId="25298A7B" w14:textId="77777777" w:rsidTr="00274B74">
        <w:trPr>
          <w:trHeight w:val="189"/>
        </w:trPr>
        <w:tc>
          <w:tcPr>
            <w:tcW w:w="2694" w:type="dxa"/>
            <w:hideMark/>
          </w:tcPr>
          <w:p w14:paraId="2007F323"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Skin</w:t>
            </w:r>
          </w:p>
        </w:tc>
        <w:tc>
          <w:tcPr>
            <w:tcW w:w="2070" w:type="dxa"/>
            <w:hideMark/>
          </w:tcPr>
          <w:p w14:paraId="6C074E3E"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0</w:t>
            </w:r>
          </w:p>
        </w:tc>
        <w:tc>
          <w:tcPr>
            <w:tcW w:w="2230" w:type="dxa"/>
          </w:tcPr>
          <w:p w14:paraId="6F519A21"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 (0.04 / 6</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c>
          <w:tcPr>
            <w:tcW w:w="2236" w:type="dxa"/>
          </w:tcPr>
          <w:p w14:paraId="2892DCB3"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0</w:t>
            </w:r>
          </w:p>
        </w:tc>
      </w:tr>
      <w:tr w:rsidR="003B3C16" w:rsidRPr="00395489" w14:paraId="49535491" w14:textId="77777777" w:rsidTr="00274B74">
        <w:trPr>
          <w:trHeight w:val="189"/>
        </w:trPr>
        <w:tc>
          <w:tcPr>
            <w:tcW w:w="2694" w:type="dxa"/>
            <w:hideMark/>
          </w:tcPr>
          <w:p w14:paraId="45B26727"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Neurological</w:t>
            </w:r>
          </w:p>
        </w:tc>
        <w:tc>
          <w:tcPr>
            <w:tcW w:w="2070" w:type="dxa"/>
            <w:hideMark/>
          </w:tcPr>
          <w:p w14:paraId="682C0E2B"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25 (1 / 17</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c>
          <w:tcPr>
            <w:tcW w:w="2230" w:type="dxa"/>
          </w:tcPr>
          <w:p w14:paraId="7D288100"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19 (0.7 / 10</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c>
          <w:tcPr>
            <w:tcW w:w="2236" w:type="dxa"/>
          </w:tcPr>
          <w:p w14:paraId="15E9E719"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9 (0.8 / 9</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r>
      <w:tr w:rsidR="003B3C16" w:rsidRPr="00395489" w14:paraId="6E81399E" w14:textId="77777777" w:rsidTr="00274B74">
        <w:trPr>
          <w:trHeight w:val="189"/>
        </w:trPr>
        <w:tc>
          <w:tcPr>
            <w:tcW w:w="2694" w:type="dxa"/>
            <w:hideMark/>
          </w:tcPr>
          <w:p w14:paraId="1CE01825"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lastRenderedPageBreak/>
              <w:t>Nephritis</w:t>
            </w:r>
          </w:p>
        </w:tc>
        <w:tc>
          <w:tcPr>
            <w:tcW w:w="2070" w:type="dxa"/>
            <w:hideMark/>
          </w:tcPr>
          <w:p w14:paraId="5C0AF245"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28 (1 / 15</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c>
          <w:tcPr>
            <w:tcW w:w="2230" w:type="dxa"/>
          </w:tcPr>
          <w:p w14:paraId="2AFD2F10"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31 (1 / 14</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c>
          <w:tcPr>
            <w:tcW w:w="2236" w:type="dxa"/>
          </w:tcPr>
          <w:p w14:paraId="4E03452A"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4 (0.4 / 9</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r>
      <w:tr w:rsidR="003B3C16" w:rsidRPr="00395489" w14:paraId="690C68D8" w14:textId="77777777" w:rsidTr="00274B74">
        <w:trPr>
          <w:trHeight w:val="189"/>
        </w:trPr>
        <w:tc>
          <w:tcPr>
            <w:tcW w:w="2694" w:type="dxa"/>
            <w:hideMark/>
          </w:tcPr>
          <w:p w14:paraId="6E8C48AC"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Venous thrombosis</w:t>
            </w:r>
          </w:p>
        </w:tc>
        <w:tc>
          <w:tcPr>
            <w:tcW w:w="2070" w:type="dxa"/>
            <w:hideMark/>
          </w:tcPr>
          <w:p w14:paraId="16CCEC71"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18 (0.7 / 26</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c>
          <w:tcPr>
            <w:tcW w:w="2230" w:type="dxa"/>
          </w:tcPr>
          <w:p w14:paraId="4E976B90"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13 (0.5 / 17</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c>
          <w:tcPr>
            <w:tcW w:w="2236" w:type="dxa"/>
          </w:tcPr>
          <w:p w14:paraId="22065C37"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5 (0.4 / 11</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r>
      <w:tr w:rsidR="003B3C16" w:rsidRPr="00395489" w14:paraId="69AE2019" w14:textId="77777777" w:rsidTr="00274B74">
        <w:trPr>
          <w:trHeight w:val="189"/>
        </w:trPr>
        <w:tc>
          <w:tcPr>
            <w:tcW w:w="2694" w:type="dxa"/>
            <w:hideMark/>
          </w:tcPr>
          <w:p w14:paraId="1C1F0F85"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Colitis</w:t>
            </w:r>
          </w:p>
        </w:tc>
        <w:tc>
          <w:tcPr>
            <w:tcW w:w="2070" w:type="dxa"/>
            <w:hideMark/>
          </w:tcPr>
          <w:p w14:paraId="6EA32E1E"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10 (0.4 / 13</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c>
          <w:tcPr>
            <w:tcW w:w="2230" w:type="dxa"/>
          </w:tcPr>
          <w:p w14:paraId="052D15B6"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6 (0.2 / 9</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c>
          <w:tcPr>
            <w:tcW w:w="2236" w:type="dxa"/>
          </w:tcPr>
          <w:p w14:paraId="2DA68E4E"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0</w:t>
            </w:r>
          </w:p>
        </w:tc>
      </w:tr>
      <w:tr w:rsidR="003B3C16" w:rsidRPr="00395489" w14:paraId="166087C3" w14:textId="77777777" w:rsidTr="00274B74">
        <w:trPr>
          <w:trHeight w:val="189"/>
        </w:trPr>
        <w:tc>
          <w:tcPr>
            <w:tcW w:w="2694" w:type="dxa"/>
            <w:hideMark/>
          </w:tcPr>
          <w:p w14:paraId="58125026"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Hematological</w:t>
            </w:r>
          </w:p>
        </w:tc>
        <w:tc>
          <w:tcPr>
            <w:tcW w:w="2070" w:type="dxa"/>
            <w:hideMark/>
          </w:tcPr>
          <w:p w14:paraId="51999F50"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 (0.04 / 10</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c>
          <w:tcPr>
            <w:tcW w:w="2230" w:type="dxa"/>
          </w:tcPr>
          <w:p w14:paraId="0D81B448"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0</w:t>
            </w:r>
          </w:p>
        </w:tc>
        <w:tc>
          <w:tcPr>
            <w:tcW w:w="2236" w:type="dxa"/>
          </w:tcPr>
          <w:p w14:paraId="43EDD711"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0</w:t>
            </w:r>
          </w:p>
        </w:tc>
      </w:tr>
      <w:tr w:rsidR="003B3C16" w:rsidRPr="00395489" w14:paraId="1C1DDB4A" w14:textId="77777777" w:rsidTr="00274B74">
        <w:trPr>
          <w:trHeight w:val="189"/>
        </w:trPr>
        <w:tc>
          <w:tcPr>
            <w:tcW w:w="2694" w:type="dxa"/>
            <w:hideMark/>
          </w:tcPr>
          <w:p w14:paraId="1044FC7D"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Adrenal</w:t>
            </w:r>
          </w:p>
        </w:tc>
        <w:tc>
          <w:tcPr>
            <w:tcW w:w="2070" w:type="dxa"/>
            <w:hideMark/>
          </w:tcPr>
          <w:p w14:paraId="4197072D"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9 (0.4 / 12</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c>
          <w:tcPr>
            <w:tcW w:w="2230" w:type="dxa"/>
          </w:tcPr>
          <w:p w14:paraId="59FB12ED"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7 (0.3 / 10</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c>
          <w:tcPr>
            <w:tcW w:w="2236" w:type="dxa"/>
          </w:tcPr>
          <w:p w14:paraId="1011F62D"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3 (0.3 / 20</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r>
      <w:tr w:rsidR="003B3C16" w:rsidRPr="00395489" w14:paraId="631C577E" w14:textId="77777777" w:rsidTr="00274B74">
        <w:trPr>
          <w:trHeight w:val="189"/>
        </w:trPr>
        <w:tc>
          <w:tcPr>
            <w:tcW w:w="2694" w:type="dxa"/>
            <w:hideMark/>
          </w:tcPr>
          <w:p w14:paraId="40726F8A"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Myasthenia gravis</w:t>
            </w:r>
          </w:p>
        </w:tc>
        <w:tc>
          <w:tcPr>
            <w:tcW w:w="2070" w:type="dxa"/>
            <w:hideMark/>
          </w:tcPr>
          <w:p w14:paraId="012DC9D1"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0</w:t>
            </w:r>
          </w:p>
        </w:tc>
        <w:tc>
          <w:tcPr>
            <w:tcW w:w="2230" w:type="dxa"/>
          </w:tcPr>
          <w:p w14:paraId="54A411BE"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 (0.04 / 11</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c>
          <w:tcPr>
            <w:tcW w:w="2236" w:type="dxa"/>
          </w:tcPr>
          <w:p w14:paraId="3549966B"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0</w:t>
            </w:r>
          </w:p>
        </w:tc>
      </w:tr>
      <w:tr w:rsidR="003B3C16" w:rsidRPr="00395489" w14:paraId="1E390002" w14:textId="77777777" w:rsidTr="00274B74">
        <w:trPr>
          <w:trHeight w:val="189"/>
        </w:trPr>
        <w:tc>
          <w:tcPr>
            <w:tcW w:w="2694" w:type="dxa"/>
            <w:tcBorders>
              <w:bottom w:val="nil"/>
            </w:tcBorders>
            <w:hideMark/>
          </w:tcPr>
          <w:p w14:paraId="515567B2"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Myocarditis</w:t>
            </w:r>
          </w:p>
        </w:tc>
        <w:tc>
          <w:tcPr>
            <w:tcW w:w="2070" w:type="dxa"/>
            <w:tcBorders>
              <w:bottom w:val="nil"/>
            </w:tcBorders>
            <w:hideMark/>
          </w:tcPr>
          <w:p w14:paraId="5477F938"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0</w:t>
            </w:r>
          </w:p>
        </w:tc>
        <w:tc>
          <w:tcPr>
            <w:tcW w:w="2230" w:type="dxa"/>
            <w:tcBorders>
              <w:bottom w:val="nil"/>
            </w:tcBorders>
          </w:tcPr>
          <w:p w14:paraId="19A0C638"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 (0.04 / 33</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c>
          <w:tcPr>
            <w:tcW w:w="2236" w:type="dxa"/>
            <w:tcBorders>
              <w:bottom w:val="nil"/>
            </w:tcBorders>
          </w:tcPr>
          <w:p w14:paraId="47E102E6"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1 (0.09 / 50</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r>
      <w:tr w:rsidR="003B3C16" w:rsidRPr="00395489" w14:paraId="2377F3BB" w14:textId="77777777" w:rsidTr="00274B74">
        <w:trPr>
          <w:trHeight w:val="45"/>
        </w:trPr>
        <w:tc>
          <w:tcPr>
            <w:tcW w:w="2694" w:type="dxa"/>
            <w:tcBorders>
              <w:top w:val="nil"/>
              <w:bottom w:val="single" w:sz="4" w:space="0" w:color="auto"/>
            </w:tcBorders>
            <w:hideMark/>
          </w:tcPr>
          <w:p w14:paraId="0BC20706" w14:textId="77777777" w:rsidR="003B3C16" w:rsidRPr="00395489" w:rsidRDefault="003B3C16">
            <w:pPr>
              <w:ind w:leftChars="100" w:left="210"/>
              <w:rPr>
                <w:rFonts w:ascii="Times New Roman" w:hAnsi="Times New Roman" w:cs="Times New Roman"/>
                <w:sz w:val="16"/>
                <w:szCs w:val="16"/>
              </w:rPr>
            </w:pPr>
            <w:r w:rsidRPr="00395489">
              <w:rPr>
                <w:rFonts w:ascii="Times New Roman" w:hAnsi="Times New Roman" w:cs="Times New Roman"/>
                <w:sz w:val="16"/>
                <w:szCs w:val="16"/>
              </w:rPr>
              <w:t>Pancreatitis</w:t>
            </w:r>
          </w:p>
        </w:tc>
        <w:tc>
          <w:tcPr>
            <w:tcW w:w="2070" w:type="dxa"/>
            <w:tcBorders>
              <w:top w:val="nil"/>
              <w:bottom w:val="single" w:sz="4" w:space="0" w:color="auto"/>
            </w:tcBorders>
            <w:hideMark/>
          </w:tcPr>
          <w:p w14:paraId="2D9430CC"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3 (0.1 / 14</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c>
          <w:tcPr>
            <w:tcW w:w="2230" w:type="dxa"/>
            <w:tcBorders>
              <w:top w:val="nil"/>
              <w:bottom w:val="single" w:sz="4" w:space="0" w:color="auto"/>
            </w:tcBorders>
          </w:tcPr>
          <w:p w14:paraId="2920BDC1"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3 (0.1 / 21</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c>
          <w:tcPr>
            <w:tcW w:w="2236" w:type="dxa"/>
            <w:tcBorders>
              <w:top w:val="nil"/>
              <w:bottom w:val="single" w:sz="4" w:space="0" w:color="auto"/>
            </w:tcBorders>
          </w:tcPr>
          <w:p w14:paraId="681C5F11" w14:textId="77777777" w:rsidR="003B3C16" w:rsidRPr="00395489" w:rsidRDefault="003B3C16">
            <w:pPr>
              <w:jc w:val="right"/>
              <w:rPr>
                <w:rFonts w:ascii="Times New Roman" w:hAnsi="Times New Roman" w:cs="Times New Roman"/>
                <w:sz w:val="16"/>
                <w:szCs w:val="16"/>
              </w:rPr>
            </w:pPr>
            <w:r w:rsidRPr="00395489">
              <w:rPr>
                <w:rFonts w:ascii="Times New Roman" w:hAnsi="Times New Roman" w:cs="Times New Roman"/>
                <w:sz w:val="16"/>
                <w:szCs w:val="16"/>
              </w:rPr>
              <w:t>3 (0.3 / 38</w:t>
            </w:r>
            <w:r w:rsidRPr="00395489">
              <w:rPr>
                <w:rFonts w:ascii="Times New Roman" w:hAnsi="Times New Roman" w:cs="Times New Roman"/>
                <w:sz w:val="16"/>
                <w:szCs w:val="16"/>
                <w:vertAlign w:val="superscript"/>
              </w:rPr>
              <w:t>a</w:t>
            </w:r>
            <w:r w:rsidRPr="00395489">
              <w:rPr>
                <w:rFonts w:ascii="Times New Roman" w:hAnsi="Times New Roman" w:cs="Times New Roman"/>
                <w:sz w:val="16"/>
                <w:szCs w:val="16"/>
              </w:rPr>
              <w:t>)</w:t>
            </w:r>
          </w:p>
        </w:tc>
      </w:tr>
    </w:tbl>
    <w:p w14:paraId="4BCE1DA2" w14:textId="33C2C9A6" w:rsidR="003B3C16" w:rsidRPr="00395489" w:rsidRDefault="003B3C16">
      <w:pPr>
        <w:rPr>
          <w:rFonts w:ascii="Times New Roman" w:hAnsi="Times New Roman" w:cs="Times New Roman"/>
          <w:sz w:val="20"/>
          <w:szCs w:val="20"/>
        </w:rPr>
      </w:pPr>
      <w:proofErr w:type="spellStart"/>
      <w:r w:rsidRPr="00395489">
        <w:rPr>
          <w:rFonts w:ascii="Times New Roman" w:eastAsia="ＭＳ 明朝" w:hAnsi="Times New Roman" w:cs="Times New Roman"/>
          <w:sz w:val="20"/>
          <w:szCs w:val="20"/>
          <w:vertAlign w:val="superscript"/>
        </w:rPr>
        <w:t>a</w:t>
      </w:r>
      <w:r w:rsidRPr="00395489">
        <w:rPr>
          <w:rFonts w:ascii="Times New Roman" w:eastAsia="ＭＳ 明朝" w:hAnsi="Times New Roman" w:cs="Times New Roman"/>
          <w:sz w:val="20"/>
          <w:szCs w:val="20"/>
        </w:rPr>
        <w:t>irAE</w:t>
      </w:r>
      <w:proofErr w:type="spellEnd"/>
      <w:r w:rsidRPr="00395489">
        <w:rPr>
          <w:rFonts w:ascii="Times New Roman" w:eastAsia="ＭＳ 明朝" w:hAnsi="Times New Roman" w:cs="Times New Roman"/>
          <w:sz w:val="20"/>
          <w:szCs w:val="20"/>
        </w:rPr>
        <w:t xml:space="preserve">-dependent mortality rate for each </w:t>
      </w:r>
      <w:proofErr w:type="spellStart"/>
      <w:r w:rsidRPr="00395489">
        <w:rPr>
          <w:rFonts w:ascii="Times New Roman" w:eastAsia="ＭＳ 明朝" w:hAnsi="Times New Roman" w:cs="Times New Roman"/>
          <w:sz w:val="20"/>
          <w:szCs w:val="20"/>
        </w:rPr>
        <w:t>irAE</w:t>
      </w:r>
      <w:proofErr w:type="spellEnd"/>
      <w:r w:rsidRPr="00395489">
        <w:rPr>
          <w:rFonts w:ascii="Times New Roman" w:eastAsia="ＭＳ 明朝" w:hAnsi="Times New Roman" w:cs="Times New Roman"/>
          <w:sz w:val="20"/>
          <w:szCs w:val="20"/>
        </w:rPr>
        <w:t xml:space="preserve">. The mortality rate (%) was calculated as follows: number of deaths from various </w:t>
      </w:r>
      <w:proofErr w:type="spellStart"/>
      <w:r w:rsidRPr="00395489">
        <w:rPr>
          <w:rFonts w:ascii="Times New Roman" w:eastAsia="ＭＳ 明朝" w:hAnsi="Times New Roman" w:cs="Times New Roman"/>
          <w:sz w:val="20"/>
          <w:szCs w:val="20"/>
        </w:rPr>
        <w:t>irAE</w:t>
      </w:r>
      <w:proofErr w:type="spellEnd"/>
      <w:r w:rsidRPr="00395489">
        <w:rPr>
          <w:rFonts w:ascii="Times New Roman" w:eastAsia="ＭＳ 明朝" w:hAnsi="Times New Roman" w:cs="Times New Roman"/>
          <w:sz w:val="20"/>
          <w:szCs w:val="20"/>
        </w:rPr>
        <w:t xml:space="preserve"> / number of people with various </w:t>
      </w:r>
      <w:proofErr w:type="spellStart"/>
      <w:r w:rsidRPr="00395489">
        <w:rPr>
          <w:rFonts w:ascii="Times New Roman" w:eastAsia="ＭＳ 明朝" w:hAnsi="Times New Roman" w:cs="Times New Roman"/>
          <w:sz w:val="20"/>
          <w:szCs w:val="20"/>
        </w:rPr>
        <w:t>ir</w:t>
      </w:r>
      <w:r w:rsidR="00395489" w:rsidRPr="00395489">
        <w:rPr>
          <w:rFonts w:ascii="Times New Roman" w:eastAsia="ＭＳ 明朝" w:hAnsi="Times New Roman" w:cs="Times New Roman"/>
          <w:sz w:val="20"/>
          <w:szCs w:val="20"/>
        </w:rPr>
        <w:t>AE</w:t>
      </w:r>
      <w:proofErr w:type="spellEnd"/>
    </w:p>
    <w:p w14:paraId="50912E4E" w14:textId="77777777" w:rsidR="00480EA9" w:rsidRPr="00395489" w:rsidRDefault="00480EA9">
      <w:pPr>
        <w:rPr>
          <w:rFonts w:ascii="Times New Roman" w:hAnsi="Times New Roman" w:cs="Times New Roman"/>
          <w:sz w:val="20"/>
          <w:szCs w:val="20"/>
        </w:rPr>
      </w:pPr>
    </w:p>
    <w:p w14:paraId="4359F6E4" w14:textId="77777777" w:rsidR="00CB6D32" w:rsidRPr="00395489" w:rsidRDefault="00CB6D32">
      <w:pPr>
        <w:rPr>
          <w:rFonts w:ascii="Times New Roman" w:hAnsi="Times New Roman" w:cs="Times New Roman"/>
          <w:sz w:val="20"/>
          <w:szCs w:val="20"/>
        </w:rPr>
      </w:pPr>
    </w:p>
    <w:p w14:paraId="6D614FB5" w14:textId="77777777" w:rsidR="00CB6D32" w:rsidRPr="00395489" w:rsidRDefault="00CB6D32">
      <w:pPr>
        <w:rPr>
          <w:rFonts w:ascii="Times New Roman" w:hAnsi="Times New Roman" w:cs="Times New Roman"/>
          <w:sz w:val="20"/>
          <w:szCs w:val="20"/>
        </w:rPr>
      </w:pPr>
    </w:p>
    <w:p w14:paraId="493BCC83" w14:textId="77777777" w:rsidR="00CB6D32" w:rsidRPr="00395489" w:rsidRDefault="00CB6D32">
      <w:pPr>
        <w:rPr>
          <w:rFonts w:ascii="Times New Roman" w:hAnsi="Times New Roman" w:cs="Times New Roman"/>
          <w:sz w:val="20"/>
          <w:szCs w:val="20"/>
        </w:rPr>
      </w:pPr>
    </w:p>
    <w:p w14:paraId="2FBA3AD7" w14:textId="77777777" w:rsidR="00CB6D32" w:rsidRPr="00395489" w:rsidRDefault="00CB6D32" w:rsidP="00CB6D32">
      <w:pPr>
        <w:rPr>
          <w:rFonts w:ascii="Times New Roman" w:eastAsia="ＭＳ 明朝" w:hAnsi="Times New Roman" w:cs="Times New Roman"/>
          <w:b/>
          <w:bCs/>
          <w:sz w:val="20"/>
          <w:szCs w:val="20"/>
        </w:rPr>
      </w:pPr>
      <w:r w:rsidRPr="00395489">
        <w:rPr>
          <w:rFonts w:ascii="Times New Roman" w:eastAsia="ＭＳ 明朝" w:hAnsi="Times New Roman" w:cs="Times New Roman"/>
          <w:b/>
          <w:bCs/>
          <w:sz w:val="20"/>
          <w:szCs w:val="20"/>
        </w:rPr>
        <w:br w:type="page"/>
      </w:r>
    </w:p>
    <w:p w14:paraId="3705A583" w14:textId="184DC167" w:rsidR="00CB6D32" w:rsidRDefault="00360757" w:rsidP="00CB6D32">
      <w:pPr>
        <w:rPr>
          <w:rFonts w:ascii="Times New Roman" w:eastAsia="ＭＳ 明朝" w:hAnsi="Times New Roman" w:cs="Times New Roman"/>
          <w:b/>
          <w:bCs/>
          <w:sz w:val="20"/>
          <w:szCs w:val="20"/>
        </w:rPr>
      </w:pPr>
      <w:r>
        <w:rPr>
          <w:b/>
          <w:noProof/>
          <w:sz w:val="20"/>
        </w:rPr>
        <w:lastRenderedPageBreak/>
        <w:drawing>
          <wp:anchor distT="0" distB="0" distL="114300" distR="114300" simplePos="0" relativeHeight="251662336" behindDoc="0" locked="0" layoutInCell="1" allowOverlap="1" wp14:anchorId="029A0D7F" wp14:editId="7086FFB8">
            <wp:simplePos x="0" y="0"/>
            <wp:positionH relativeFrom="margin">
              <wp:posOffset>0</wp:posOffset>
            </wp:positionH>
            <wp:positionV relativeFrom="paragraph">
              <wp:posOffset>400050</wp:posOffset>
            </wp:positionV>
            <wp:extent cx="5717540" cy="3216910"/>
            <wp:effectExtent l="0" t="0" r="0" b="2540"/>
            <wp:wrapSquare wrapText="bothSides"/>
            <wp:docPr id="1" name="図 1" descr="Figur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igure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17540" cy="3216910"/>
                    </a:xfrm>
                    <a:prstGeom prst="rect">
                      <a:avLst/>
                    </a:prstGeom>
                    <a:noFill/>
                    <a:ln>
                      <a:noFill/>
                    </a:ln>
                  </pic:spPr>
                </pic:pic>
              </a:graphicData>
            </a:graphic>
            <wp14:sizeRelH relativeFrom="page">
              <wp14:pctWidth>0</wp14:pctWidth>
            </wp14:sizeRelH>
            <wp14:sizeRelV relativeFrom="page">
              <wp14:pctHeight>0</wp14:pctHeight>
            </wp14:sizeRelV>
          </wp:anchor>
        </w:drawing>
      </w:r>
      <w:r w:rsidR="00CB6D32" w:rsidRPr="00395489">
        <w:rPr>
          <w:rFonts w:ascii="Times New Roman" w:eastAsia="ＭＳ 明朝" w:hAnsi="Times New Roman" w:cs="Times New Roman"/>
          <w:b/>
          <w:bCs/>
          <w:sz w:val="20"/>
          <w:szCs w:val="20"/>
        </w:rPr>
        <w:t>Figure legends</w:t>
      </w:r>
    </w:p>
    <w:p w14:paraId="785846C9" w14:textId="52FC310D" w:rsidR="00360757" w:rsidRPr="00395489" w:rsidRDefault="00360757" w:rsidP="00552717">
      <w:pPr>
        <w:spacing w:before="100" w:beforeAutospacing="1" w:after="100" w:afterAutospacing="1" w:line="480" w:lineRule="auto"/>
        <w:jc w:val="center"/>
        <w:rPr>
          <w:rFonts w:ascii="Times New Roman" w:hAnsi="Times New Roman" w:cs="Times New Roman"/>
          <w:sz w:val="20"/>
          <w:szCs w:val="20"/>
        </w:rPr>
      </w:pPr>
      <w:r w:rsidRPr="00395489">
        <w:rPr>
          <w:rFonts w:ascii="Times New Roman" w:hAnsi="Times New Roman" w:cs="Times New Roman"/>
          <w:b/>
          <w:sz w:val="20"/>
          <w:szCs w:val="20"/>
        </w:rPr>
        <w:t xml:space="preserve">Online Resource </w:t>
      </w:r>
      <w:r>
        <w:rPr>
          <w:rFonts w:ascii="Times New Roman" w:hAnsi="Times New Roman" w:cs="Times New Roman"/>
          <w:b/>
          <w:sz w:val="20"/>
          <w:szCs w:val="20"/>
        </w:rPr>
        <w:t>3</w:t>
      </w:r>
      <w:r w:rsidRPr="00395489">
        <w:rPr>
          <w:rFonts w:ascii="Times New Roman" w:hAnsi="Times New Roman" w:cs="Times New Roman"/>
          <w:b/>
          <w:sz w:val="20"/>
          <w:szCs w:val="20"/>
        </w:rPr>
        <w:t xml:space="preserve"> – Figure S</w:t>
      </w:r>
      <w:r>
        <w:rPr>
          <w:rFonts w:ascii="Times New Roman" w:hAnsi="Times New Roman" w:cs="Times New Roman"/>
          <w:b/>
          <w:sz w:val="20"/>
          <w:szCs w:val="20"/>
        </w:rPr>
        <w:t>1</w:t>
      </w:r>
      <w:r w:rsidRPr="00395489">
        <w:rPr>
          <w:rFonts w:ascii="Times New Roman" w:hAnsi="Times New Roman" w:cs="Times New Roman"/>
          <w:b/>
          <w:sz w:val="20"/>
          <w:szCs w:val="20"/>
        </w:rPr>
        <w:t>.</w:t>
      </w:r>
      <w:r w:rsidRPr="00395489">
        <w:rPr>
          <w:rFonts w:ascii="Times New Roman" w:hAnsi="Times New Roman" w:cs="Times New Roman"/>
          <w:sz w:val="20"/>
          <w:szCs w:val="20"/>
        </w:rPr>
        <w:t xml:space="preserve"> </w:t>
      </w:r>
      <w:r w:rsidRPr="00360757">
        <w:rPr>
          <w:rFonts w:ascii="Times New Roman" w:hAnsi="Times New Roman" w:cs="Times New Roman"/>
          <w:b/>
          <w:sz w:val="20"/>
          <w:szCs w:val="20"/>
        </w:rPr>
        <w:t xml:space="preserve">Flow-chart in the JMDC claim database and </w:t>
      </w:r>
      <w:proofErr w:type="spellStart"/>
      <w:r w:rsidRPr="00360757">
        <w:rPr>
          <w:rFonts w:ascii="Times New Roman" w:hAnsi="Times New Roman" w:cs="Times New Roman"/>
          <w:b/>
          <w:sz w:val="20"/>
          <w:szCs w:val="20"/>
        </w:rPr>
        <w:t>VigiBase</w:t>
      </w:r>
      <w:proofErr w:type="spellEnd"/>
    </w:p>
    <w:p w14:paraId="7BF2A16C" w14:textId="5B797193" w:rsidR="00360757" w:rsidRDefault="00360757" w:rsidP="00CB6D32">
      <w:pPr>
        <w:rPr>
          <w:rFonts w:ascii="Times New Roman" w:eastAsia="ＭＳ 明朝" w:hAnsi="Times New Roman" w:cs="Times New Roman"/>
          <w:b/>
          <w:bCs/>
          <w:sz w:val="20"/>
          <w:szCs w:val="20"/>
        </w:rPr>
      </w:pPr>
      <w:r>
        <w:rPr>
          <w:rFonts w:ascii="Times New Roman" w:eastAsia="ＭＳ 明朝" w:hAnsi="Times New Roman" w:cs="Times New Roman"/>
          <w:b/>
          <w:bCs/>
          <w:sz w:val="20"/>
          <w:szCs w:val="20"/>
        </w:rPr>
        <w:br w:type="page"/>
      </w:r>
    </w:p>
    <w:p w14:paraId="6EAB696E" w14:textId="7D391C67" w:rsidR="00CB6D32" w:rsidRPr="00395489" w:rsidRDefault="00E36218" w:rsidP="00CB6D32">
      <w:pPr>
        <w:rPr>
          <w:rFonts w:ascii="Times New Roman" w:hAnsi="Times New Roman" w:cs="Times New Roman"/>
          <w:sz w:val="20"/>
          <w:szCs w:val="20"/>
        </w:rPr>
      </w:pPr>
      <w:r>
        <w:rPr>
          <w:rFonts w:ascii="Times New Roman" w:hAnsi="Times New Roman" w:cs="Times New Roman"/>
          <w:noProof/>
          <w:sz w:val="20"/>
          <w:szCs w:val="20"/>
        </w:rPr>
        <w:lastRenderedPageBreak/>
        <w:pict w14:anchorId="53286E8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10.5pt;margin-top:3pt;width:424.55pt;height:442.85pt;z-index:251658240;mso-position-horizontal-relative:text;mso-position-vertical-relative:text">
            <v:imagedata r:id="rId9" o:title="FigureS1"/>
            <w10:wrap type="square"/>
          </v:shape>
        </w:pict>
      </w:r>
    </w:p>
    <w:p w14:paraId="40F88ECE" w14:textId="2FF2A5C7" w:rsidR="00CB6D32" w:rsidRPr="00395489" w:rsidRDefault="00CB6D32" w:rsidP="007678C8">
      <w:pPr>
        <w:jc w:val="center"/>
        <w:rPr>
          <w:rFonts w:ascii="Times New Roman" w:hAnsi="Times New Roman" w:cs="Times New Roman"/>
          <w:sz w:val="20"/>
          <w:szCs w:val="20"/>
        </w:rPr>
      </w:pPr>
      <w:r w:rsidRPr="00395489">
        <w:rPr>
          <w:rFonts w:ascii="Times New Roman" w:hAnsi="Times New Roman" w:cs="Times New Roman"/>
          <w:b/>
          <w:sz w:val="20"/>
          <w:szCs w:val="20"/>
        </w:rPr>
        <w:t xml:space="preserve">Online Resource </w:t>
      </w:r>
      <w:r w:rsidR="00ED36D3">
        <w:rPr>
          <w:rFonts w:ascii="Times New Roman" w:hAnsi="Times New Roman" w:cs="Times New Roman"/>
          <w:b/>
          <w:sz w:val="20"/>
          <w:szCs w:val="20"/>
        </w:rPr>
        <w:t>4</w:t>
      </w:r>
      <w:r w:rsidRPr="00395489">
        <w:rPr>
          <w:rFonts w:ascii="Times New Roman" w:hAnsi="Times New Roman" w:cs="Times New Roman"/>
          <w:b/>
          <w:sz w:val="20"/>
          <w:szCs w:val="20"/>
        </w:rPr>
        <w:t xml:space="preserve"> – Figure S</w:t>
      </w:r>
      <w:r w:rsidR="00ED36D3">
        <w:rPr>
          <w:rFonts w:ascii="Times New Roman" w:hAnsi="Times New Roman" w:cs="Times New Roman"/>
          <w:b/>
          <w:sz w:val="20"/>
          <w:szCs w:val="20"/>
        </w:rPr>
        <w:t>2</w:t>
      </w:r>
      <w:r w:rsidRPr="00395489">
        <w:rPr>
          <w:rFonts w:ascii="Times New Roman" w:hAnsi="Times New Roman" w:cs="Times New Roman"/>
          <w:b/>
          <w:sz w:val="20"/>
          <w:szCs w:val="20"/>
        </w:rPr>
        <w:t>.</w:t>
      </w:r>
      <w:r w:rsidRPr="00395489">
        <w:rPr>
          <w:rFonts w:ascii="Times New Roman" w:hAnsi="Times New Roman" w:cs="Times New Roman"/>
          <w:sz w:val="20"/>
          <w:szCs w:val="20"/>
        </w:rPr>
        <w:t xml:space="preserve"> </w:t>
      </w:r>
      <w:r w:rsidRPr="00395489">
        <w:rPr>
          <w:rFonts w:ascii="Times New Roman" w:hAnsi="Times New Roman" w:cs="Times New Roman"/>
          <w:b/>
          <w:sz w:val="20"/>
          <w:szCs w:val="20"/>
        </w:rPr>
        <w:t xml:space="preserve">Number of cases with each adverse event per period in the </w:t>
      </w:r>
      <w:proofErr w:type="spellStart"/>
      <w:r w:rsidRPr="00395489">
        <w:rPr>
          <w:rFonts w:ascii="Times New Roman" w:hAnsi="Times New Roman" w:cs="Times New Roman"/>
          <w:b/>
          <w:sz w:val="20"/>
          <w:szCs w:val="20"/>
        </w:rPr>
        <w:t>VigiBase</w:t>
      </w:r>
      <w:proofErr w:type="spellEnd"/>
      <w:r w:rsidRPr="00395489">
        <w:rPr>
          <w:rFonts w:ascii="Times New Roman" w:hAnsi="Times New Roman" w:cs="Times New Roman"/>
          <w:sz w:val="20"/>
          <w:szCs w:val="20"/>
        </w:rPr>
        <w:t xml:space="preserve"> The horizontal axis shows the number of each adverse event cases, and the vertical axis shows the number of days until onset.</w:t>
      </w:r>
    </w:p>
    <w:p w14:paraId="1A8B59C4" w14:textId="093CF98E" w:rsidR="007678C8" w:rsidRPr="00395489" w:rsidRDefault="007678C8" w:rsidP="007678C8">
      <w:pPr>
        <w:jc w:val="center"/>
        <w:rPr>
          <w:rFonts w:ascii="Times New Roman" w:hAnsi="Times New Roman" w:cs="Times New Roman"/>
          <w:sz w:val="20"/>
          <w:szCs w:val="20"/>
        </w:rPr>
      </w:pPr>
      <w:r w:rsidRPr="00395489">
        <w:rPr>
          <w:rFonts w:ascii="Times New Roman" w:hAnsi="Times New Roman" w:cs="Times New Roman"/>
          <w:sz w:val="20"/>
          <w:szCs w:val="20"/>
        </w:rPr>
        <w:br w:type="page"/>
      </w:r>
    </w:p>
    <w:p w14:paraId="033E6919" w14:textId="1868E00D" w:rsidR="00CB6D32" w:rsidRPr="00395489" w:rsidRDefault="00E36218" w:rsidP="007678C8">
      <w:pPr>
        <w:jc w:val="center"/>
        <w:rPr>
          <w:rFonts w:ascii="Times New Roman" w:hAnsi="Times New Roman" w:cs="Times New Roman"/>
          <w:sz w:val="20"/>
          <w:szCs w:val="20"/>
        </w:rPr>
      </w:pPr>
      <w:r>
        <w:rPr>
          <w:rFonts w:ascii="Times New Roman" w:hAnsi="Times New Roman" w:cs="Times New Roman"/>
          <w:noProof/>
          <w:sz w:val="20"/>
          <w:szCs w:val="20"/>
        </w:rPr>
        <w:lastRenderedPageBreak/>
        <w:pict w14:anchorId="0A681ABB">
          <v:shape id="_x0000_s1028" type="#_x0000_t75" style="position:absolute;left:0;text-align:left;margin-left:1.5pt;margin-top:.25pt;width:424.55pt;height:490.45pt;z-index:251659264;mso-position-horizontal-relative:text;mso-position-vertical-relative:text">
            <v:imagedata r:id="rId10" o:title="FigureS2"/>
            <w10:wrap type="square"/>
          </v:shape>
        </w:pict>
      </w:r>
    </w:p>
    <w:p w14:paraId="6EFF8160" w14:textId="1CE19D6D" w:rsidR="00CB6D32" w:rsidRPr="00395489" w:rsidRDefault="00CB6D32" w:rsidP="007678C8">
      <w:pPr>
        <w:jc w:val="center"/>
        <w:rPr>
          <w:rFonts w:ascii="Times New Roman" w:hAnsi="Times New Roman" w:cs="Times New Roman"/>
          <w:sz w:val="20"/>
          <w:szCs w:val="20"/>
        </w:rPr>
      </w:pPr>
      <w:r w:rsidRPr="00395489">
        <w:rPr>
          <w:rFonts w:ascii="Times New Roman" w:hAnsi="Times New Roman" w:cs="Times New Roman"/>
          <w:b/>
          <w:sz w:val="20"/>
          <w:szCs w:val="20"/>
        </w:rPr>
        <w:t xml:space="preserve">Online Resource </w:t>
      </w:r>
      <w:r w:rsidR="00ED36D3">
        <w:rPr>
          <w:rFonts w:ascii="Times New Roman" w:hAnsi="Times New Roman" w:cs="Times New Roman"/>
          <w:b/>
          <w:sz w:val="20"/>
          <w:szCs w:val="20"/>
        </w:rPr>
        <w:t>5</w:t>
      </w:r>
      <w:r w:rsidRPr="00395489">
        <w:rPr>
          <w:rFonts w:ascii="Times New Roman" w:hAnsi="Times New Roman" w:cs="Times New Roman"/>
          <w:b/>
          <w:sz w:val="20"/>
          <w:szCs w:val="20"/>
        </w:rPr>
        <w:t xml:space="preserve"> – Figure S</w:t>
      </w:r>
      <w:r w:rsidR="00ED36D3">
        <w:rPr>
          <w:rFonts w:ascii="Times New Roman" w:hAnsi="Times New Roman" w:cs="Times New Roman"/>
          <w:b/>
          <w:sz w:val="20"/>
          <w:szCs w:val="20"/>
        </w:rPr>
        <w:t>3</w:t>
      </w:r>
      <w:r w:rsidRPr="00395489">
        <w:rPr>
          <w:rFonts w:ascii="Times New Roman" w:hAnsi="Times New Roman" w:cs="Times New Roman"/>
          <w:b/>
          <w:sz w:val="20"/>
          <w:szCs w:val="20"/>
        </w:rPr>
        <w:t>.</w:t>
      </w:r>
      <w:r w:rsidRPr="00395489">
        <w:rPr>
          <w:rFonts w:ascii="Times New Roman" w:hAnsi="Times New Roman" w:cs="Times New Roman"/>
          <w:sz w:val="20"/>
          <w:szCs w:val="20"/>
        </w:rPr>
        <w:t xml:space="preserve"> </w:t>
      </w:r>
      <w:r w:rsidRPr="00395489">
        <w:rPr>
          <w:rFonts w:ascii="Times New Roman" w:hAnsi="Times New Roman" w:cs="Times New Roman"/>
          <w:b/>
          <w:sz w:val="20"/>
          <w:szCs w:val="20"/>
        </w:rPr>
        <w:t xml:space="preserve">Number of cases with each adverse event per period in the JMDC claims database. </w:t>
      </w:r>
      <w:r w:rsidRPr="00395489">
        <w:rPr>
          <w:rFonts w:ascii="Times New Roman" w:hAnsi="Times New Roman" w:cs="Times New Roman"/>
          <w:sz w:val="20"/>
          <w:szCs w:val="20"/>
        </w:rPr>
        <w:t>The horizontal axis shows the incidence rate of each adverse event, and the vertical axis shows the number of days until onset.</w:t>
      </w:r>
    </w:p>
    <w:p w14:paraId="5B134386" w14:textId="56C40A27" w:rsidR="007678C8" w:rsidRPr="00395489" w:rsidRDefault="007678C8" w:rsidP="007678C8">
      <w:pPr>
        <w:jc w:val="center"/>
        <w:rPr>
          <w:rFonts w:ascii="Times New Roman" w:hAnsi="Times New Roman" w:cs="Times New Roman"/>
          <w:sz w:val="20"/>
          <w:szCs w:val="20"/>
        </w:rPr>
      </w:pPr>
      <w:r w:rsidRPr="00395489">
        <w:rPr>
          <w:rFonts w:ascii="Times New Roman" w:hAnsi="Times New Roman" w:cs="Times New Roman"/>
          <w:sz w:val="20"/>
          <w:szCs w:val="20"/>
        </w:rPr>
        <w:br w:type="page"/>
      </w:r>
    </w:p>
    <w:p w14:paraId="39C66697" w14:textId="704221EC" w:rsidR="00CB6D32" w:rsidRPr="00395489" w:rsidRDefault="00E36218" w:rsidP="007678C8">
      <w:pPr>
        <w:jc w:val="center"/>
        <w:rPr>
          <w:rFonts w:ascii="Times New Roman" w:hAnsi="Times New Roman" w:cs="Times New Roman"/>
          <w:sz w:val="20"/>
          <w:szCs w:val="20"/>
        </w:rPr>
      </w:pPr>
      <w:r>
        <w:rPr>
          <w:rFonts w:ascii="Times New Roman" w:hAnsi="Times New Roman" w:cs="Times New Roman"/>
          <w:noProof/>
          <w:sz w:val="20"/>
          <w:szCs w:val="20"/>
        </w:rPr>
        <w:lastRenderedPageBreak/>
        <w:pict w14:anchorId="341C55D8">
          <v:shape id="_x0000_s1029" type="#_x0000_t75" style="position:absolute;left:0;text-align:left;margin-left:5.25pt;margin-top:.25pt;width:424.45pt;height:234.65pt;z-index:251660288;mso-position-horizontal-relative:text;mso-position-vertical-relative:text">
            <v:imagedata r:id="rId11" o:title="FigureS3"/>
            <w10:wrap type="square"/>
          </v:shape>
        </w:pict>
      </w:r>
    </w:p>
    <w:p w14:paraId="4D685805" w14:textId="0D6E3068" w:rsidR="00CB6D32" w:rsidRPr="007678C8" w:rsidRDefault="00CB6D32" w:rsidP="007678C8">
      <w:pPr>
        <w:jc w:val="center"/>
        <w:rPr>
          <w:rFonts w:ascii="Times New Roman" w:hAnsi="Times New Roman" w:cs="Times New Roman"/>
          <w:sz w:val="20"/>
          <w:szCs w:val="20"/>
        </w:rPr>
      </w:pPr>
      <w:r w:rsidRPr="00395489">
        <w:rPr>
          <w:rFonts w:ascii="Times New Roman" w:hAnsi="Times New Roman" w:cs="Times New Roman"/>
          <w:b/>
          <w:sz w:val="20"/>
          <w:szCs w:val="20"/>
        </w:rPr>
        <w:t xml:space="preserve">Online Resource </w:t>
      </w:r>
      <w:r w:rsidR="00ED36D3">
        <w:rPr>
          <w:rFonts w:ascii="Times New Roman" w:hAnsi="Times New Roman" w:cs="Times New Roman"/>
          <w:b/>
          <w:sz w:val="20"/>
          <w:szCs w:val="20"/>
        </w:rPr>
        <w:t>7</w:t>
      </w:r>
      <w:r w:rsidRPr="00395489">
        <w:rPr>
          <w:rFonts w:ascii="Times New Roman" w:hAnsi="Times New Roman" w:cs="Times New Roman"/>
          <w:b/>
          <w:sz w:val="20"/>
          <w:szCs w:val="20"/>
        </w:rPr>
        <w:t xml:space="preserve"> – Figure S</w:t>
      </w:r>
      <w:r w:rsidR="00ED36D3">
        <w:rPr>
          <w:rFonts w:ascii="Times New Roman" w:hAnsi="Times New Roman" w:cs="Times New Roman"/>
          <w:b/>
          <w:sz w:val="20"/>
          <w:szCs w:val="20"/>
        </w:rPr>
        <w:t>4</w:t>
      </w:r>
      <w:r w:rsidRPr="00395489">
        <w:rPr>
          <w:rFonts w:ascii="Times New Roman" w:hAnsi="Times New Roman" w:cs="Times New Roman"/>
          <w:b/>
          <w:sz w:val="20"/>
          <w:szCs w:val="20"/>
        </w:rPr>
        <w:t>.</w:t>
      </w:r>
      <w:r w:rsidRPr="00395489">
        <w:rPr>
          <w:rFonts w:ascii="Times New Roman" w:hAnsi="Times New Roman" w:cs="Times New Roman"/>
          <w:sz w:val="20"/>
          <w:szCs w:val="20"/>
        </w:rPr>
        <w:t xml:space="preserve"> </w:t>
      </w:r>
      <w:r w:rsidRPr="00395489">
        <w:rPr>
          <w:rFonts w:ascii="Times New Roman" w:hAnsi="Times New Roman" w:cs="Times New Roman"/>
          <w:b/>
          <w:sz w:val="20"/>
          <w:szCs w:val="20"/>
        </w:rPr>
        <w:t xml:space="preserve">Time to onset of cancer immunotherapy-related adverse events in JMDC claim database using nivolumab. </w:t>
      </w:r>
      <w:r w:rsidRPr="00395489">
        <w:rPr>
          <w:rFonts w:ascii="Times New Roman" w:hAnsi="Times New Roman" w:cs="Times New Roman"/>
          <w:sz w:val="20"/>
          <w:szCs w:val="20"/>
        </w:rPr>
        <w:t>Colored boxes indicate the interquartile range (IQR; Q1, Q3); the central vertical line indicates the median; outer vertical lines indicate the range (minimum to maximum [min-max]).</w:t>
      </w:r>
    </w:p>
    <w:sectPr w:rsidR="00CB6D32" w:rsidRPr="007678C8" w:rsidSect="003731E1">
      <w:footerReference w:type="default" r:id="rId12"/>
      <w:pgSz w:w="11906" w:h="16838"/>
      <w:pgMar w:top="1985" w:right="1701" w:bottom="1701" w:left="1701" w:header="851" w:footer="992" w:gutter="0"/>
      <w:cols w:space="425"/>
      <w:docGrid w:type="lines"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63DBBEB" w16cid:durableId="270FB7E0"/>
  <w16cid:commentId w16cid:paraId="675188BA" w16cid:durableId="270FB822"/>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C17456" w14:textId="77777777" w:rsidR="00E36218" w:rsidRDefault="00E36218" w:rsidP="00B21BD2">
      <w:r>
        <w:separator/>
      </w:r>
    </w:p>
  </w:endnote>
  <w:endnote w:type="continuationSeparator" w:id="0">
    <w:p w14:paraId="45FA7717" w14:textId="77777777" w:rsidR="00E36218" w:rsidRDefault="00E36218" w:rsidP="00B21B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95221549"/>
      <w:docPartObj>
        <w:docPartGallery w:val="Page Numbers (Bottom of Page)"/>
        <w:docPartUnique/>
      </w:docPartObj>
    </w:sdtPr>
    <w:sdtEndPr>
      <w:rPr>
        <w:noProof/>
      </w:rPr>
    </w:sdtEndPr>
    <w:sdtContent>
      <w:p w14:paraId="2F0202A8" w14:textId="7E12A6A3" w:rsidR="00552717" w:rsidRDefault="00552717">
        <w:pPr>
          <w:pStyle w:val="a7"/>
          <w:jc w:val="center"/>
        </w:pPr>
        <w:r>
          <w:fldChar w:fldCharType="begin"/>
        </w:r>
        <w:r>
          <w:instrText xml:space="preserve"> PAGE   \* MERGEFORMAT </w:instrText>
        </w:r>
        <w:r>
          <w:fldChar w:fldCharType="separate"/>
        </w:r>
        <w:r w:rsidR="00894BFA">
          <w:rPr>
            <w:noProof/>
          </w:rPr>
          <w:t>14</w:t>
        </w:r>
        <w:r>
          <w:rPr>
            <w:noProof/>
          </w:rPr>
          <w:fldChar w:fldCharType="end"/>
        </w:r>
      </w:p>
    </w:sdtContent>
  </w:sdt>
  <w:p w14:paraId="39B2D296" w14:textId="77777777" w:rsidR="00552717" w:rsidRDefault="00552717">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8B3BE2" w14:textId="77777777" w:rsidR="00E36218" w:rsidRDefault="00E36218" w:rsidP="00B21BD2">
      <w:r>
        <w:separator/>
      </w:r>
    </w:p>
  </w:footnote>
  <w:footnote w:type="continuationSeparator" w:id="0">
    <w:p w14:paraId="0C013020" w14:textId="77777777" w:rsidR="00E36218" w:rsidRDefault="00E36218" w:rsidP="00B21BD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CEDA0D10"/>
    <w:lvl w:ilvl="0">
      <w:start w:val="1"/>
      <w:numFmt w:val="bullet"/>
      <w:pStyle w:val="a"/>
      <w:lvlText w:val=""/>
      <w:lvlJc w:val="left"/>
      <w:pPr>
        <w:tabs>
          <w:tab w:val="num" w:pos="360"/>
        </w:tabs>
        <w:ind w:left="360" w:hangingChars="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sLQwMjcwNjAxMzU3MrFU0lEKTi0uzszPAykwrgUAneNWRiwAAAA="/>
  </w:docVars>
  <w:rsids>
    <w:rsidRoot w:val="001F33A1"/>
    <w:rsid w:val="00006D67"/>
    <w:rsid w:val="0001484E"/>
    <w:rsid w:val="00030B67"/>
    <w:rsid w:val="00034D28"/>
    <w:rsid w:val="00035D2B"/>
    <w:rsid w:val="000375E0"/>
    <w:rsid w:val="00040A68"/>
    <w:rsid w:val="00047074"/>
    <w:rsid w:val="0006054C"/>
    <w:rsid w:val="00072BF8"/>
    <w:rsid w:val="00077935"/>
    <w:rsid w:val="000861A3"/>
    <w:rsid w:val="00092528"/>
    <w:rsid w:val="000E58CE"/>
    <w:rsid w:val="000F52FD"/>
    <w:rsid w:val="00121965"/>
    <w:rsid w:val="001230A1"/>
    <w:rsid w:val="00141B11"/>
    <w:rsid w:val="00142C6A"/>
    <w:rsid w:val="00145B85"/>
    <w:rsid w:val="00184944"/>
    <w:rsid w:val="0019739C"/>
    <w:rsid w:val="001A73A5"/>
    <w:rsid w:val="001B41EE"/>
    <w:rsid w:val="001C20C8"/>
    <w:rsid w:val="001C246F"/>
    <w:rsid w:val="001D66B4"/>
    <w:rsid w:val="001F33A1"/>
    <w:rsid w:val="001F45DF"/>
    <w:rsid w:val="00202FE0"/>
    <w:rsid w:val="0020525C"/>
    <w:rsid w:val="00210CB7"/>
    <w:rsid w:val="00244E61"/>
    <w:rsid w:val="00262D43"/>
    <w:rsid w:val="00274B74"/>
    <w:rsid w:val="002804FB"/>
    <w:rsid w:val="00293EDA"/>
    <w:rsid w:val="00295FDB"/>
    <w:rsid w:val="002C4CD0"/>
    <w:rsid w:val="002D5A2E"/>
    <w:rsid w:val="002E48BC"/>
    <w:rsid w:val="002E59D9"/>
    <w:rsid w:val="002F0F6C"/>
    <w:rsid w:val="0030392D"/>
    <w:rsid w:val="0030421D"/>
    <w:rsid w:val="0030541D"/>
    <w:rsid w:val="00313F99"/>
    <w:rsid w:val="003476B6"/>
    <w:rsid w:val="00360757"/>
    <w:rsid w:val="003731E1"/>
    <w:rsid w:val="00380CAD"/>
    <w:rsid w:val="003851E9"/>
    <w:rsid w:val="00395489"/>
    <w:rsid w:val="00397A0D"/>
    <w:rsid w:val="003A2A3B"/>
    <w:rsid w:val="003B2426"/>
    <w:rsid w:val="003B3C16"/>
    <w:rsid w:val="003C061A"/>
    <w:rsid w:val="003C4810"/>
    <w:rsid w:val="003C5C40"/>
    <w:rsid w:val="003D4A4F"/>
    <w:rsid w:val="003E3F1B"/>
    <w:rsid w:val="003E616B"/>
    <w:rsid w:val="003F5808"/>
    <w:rsid w:val="00404211"/>
    <w:rsid w:val="00432EC5"/>
    <w:rsid w:val="00433301"/>
    <w:rsid w:val="00450BF5"/>
    <w:rsid w:val="00480EA9"/>
    <w:rsid w:val="0049394C"/>
    <w:rsid w:val="00495614"/>
    <w:rsid w:val="004A3252"/>
    <w:rsid w:val="004A7BE3"/>
    <w:rsid w:val="004B5B69"/>
    <w:rsid w:val="004D080A"/>
    <w:rsid w:val="004D6C8C"/>
    <w:rsid w:val="004F0D8E"/>
    <w:rsid w:val="004F0E90"/>
    <w:rsid w:val="00500B02"/>
    <w:rsid w:val="00517A78"/>
    <w:rsid w:val="005226B2"/>
    <w:rsid w:val="00524209"/>
    <w:rsid w:val="00531503"/>
    <w:rsid w:val="00533508"/>
    <w:rsid w:val="0053788F"/>
    <w:rsid w:val="00540FAB"/>
    <w:rsid w:val="0054471F"/>
    <w:rsid w:val="00552717"/>
    <w:rsid w:val="0055664E"/>
    <w:rsid w:val="00560598"/>
    <w:rsid w:val="00581CE0"/>
    <w:rsid w:val="005922EC"/>
    <w:rsid w:val="005A05AD"/>
    <w:rsid w:val="005B5F9E"/>
    <w:rsid w:val="005D2D9E"/>
    <w:rsid w:val="005D578E"/>
    <w:rsid w:val="005E1603"/>
    <w:rsid w:val="005E1EA0"/>
    <w:rsid w:val="005E69DD"/>
    <w:rsid w:val="00604E89"/>
    <w:rsid w:val="00616982"/>
    <w:rsid w:val="006230D1"/>
    <w:rsid w:val="00630CEE"/>
    <w:rsid w:val="0064019C"/>
    <w:rsid w:val="0064262B"/>
    <w:rsid w:val="00644A4B"/>
    <w:rsid w:val="0066425A"/>
    <w:rsid w:val="00685BEF"/>
    <w:rsid w:val="00694252"/>
    <w:rsid w:val="00695BF3"/>
    <w:rsid w:val="006A3404"/>
    <w:rsid w:val="006A760C"/>
    <w:rsid w:val="006B3316"/>
    <w:rsid w:val="006B531A"/>
    <w:rsid w:val="006B7320"/>
    <w:rsid w:val="006C114F"/>
    <w:rsid w:val="006C7ECD"/>
    <w:rsid w:val="006D5F07"/>
    <w:rsid w:val="006E2510"/>
    <w:rsid w:val="006E5416"/>
    <w:rsid w:val="006E724C"/>
    <w:rsid w:val="0070583F"/>
    <w:rsid w:val="00710E80"/>
    <w:rsid w:val="00721CFF"/>
    <w:rsid w:val="00727025"/>
    <w:rsid w:val="0073614A"/>
    <w:rsid w:val="007411EA"/>
    <w:rsid w:val="00752526"/>
    <w:rsid w:val="00753AF1"/>
    <w:rsid w:val="00757DFE"/>
    <w:rsid w:val="0076166F"/>
    <w:rsid w:val="00762400"/>
    <w:rsid w:val="007678C8"/>
    <w:rsid w:val="007945C4"/>
    <w:rsid w:val="007A3655"/>
    <w:rsid w:val="007A4355"/>
    <w:rsid w:val="007A6841"/>
    <w:rsid w:val="007B635F"/>
    <w:rsid w:val="007C5F4A"/>
    <w:rsid w:val="007D5737"/>
    <w:rsid w:val="007E0775"/>
    <w:rsid w:val="007F6632"/>
    <w:rsid w:val="008044CC"/>
    <w:rsid w:val="008115A5"/>
    <w:rsid w:val="00834563"/>
    <w:rsid w:val="00845397"/>
    <w:rsid w:val="00845F1D"/>
    <w:rsid w:val="00865387"/>
    <w:rsid w:val="008718D4"/>
    <w:rsid w:val="00873733"/>
    <w:rsid w:val="008766D2"/>
    <w:rsid w:val="008768F1"/>
    <w:rsid w:val="008843B9"/>
    <w:rsid w:val="00894BFA"/>
    <w:rsid w:val="008978B2"/>
    <w:rsid w:val="00897B16"/>
    <w:rsid w:val="008A6721"/>
    <w:rsid w:val="008D580A"/>
    <w:rsid w:val="008F2809"/>
    <w:rsid w:val="008F729E"/>
    <w:rsid w:val="00906A7E"/>
    <w:rsid w:val="0091348B"/>
    <w:rsid w:val="0091533A"/>
    <w:rsid w:val="00934E81"/>
    <w:rsid w:val="009376D9"/>
    <w:rsid w:val="009406AA"/>
    <w:rsid w:val="00950239"/>
    <w:rsid w:val="00963986"/>
    <w:rsid w:val="00972CFB"/>
    <w:rsid w:val="00973118"/>
    <w:rsid w:val="00977CD0"/>
    <w:rsid w:val="00982994"/>
    <w:rsid w:val="0098487E"/>
    <w:rsid w:val="0099276A"/>
    <w:rsid w:val="009B5983"/>
    <w:rsid w:val="009B5D21"/>
    <w:rsid w:val="009C2B8D"/>
    <w:rsid w:val="009C2E9E"/>
    <w:rsid w:val="009D4E3F"/>
    <w:rsid w:val="009E4B24"/>
    <w:rsid w:val="009F12EC"/>
    <w:rsid w:val="009F14B4"/>
    <w:rsid w:val="009F2A76"/>
    <w:rsid w:val="00A1143A"/>
    <w:rsid w:val="00A23329"/>
    <w:rsid w:val="00A302DD"/>
    <w:rsid w:val="00A31012"/>
    <w:rsid w:val="00A4083D"/>
    <w:rsid w:val="00A66BB1"/>
    <w:rsid w:val="00A6708F"/>
    <w:rsid w:val="00A7691C"/>
    <w:rsid w:val="00A76920"/>
    <w:rsid w:val="00AC04FE"/>
    <w:rsid w:val="00AD0221"/>
    <w:rsid w:val="00AD4A5F"/>
    <w:rsid w:val="00AD71E0"/>
    <w:rsid w:val="00AD766B"/>
    <w:rsid w:val="00AF1E75"/>
    <w:rsid w:val="00B149E3"/>
    <w:rsid w:val="00B15564"/>
    <w:rsid w:val="00B20A2B"/>
    <w:rsid w:val="00B21BD2"/>
    <w:rsid w:val="00B25142"/>
    <w:rsid w:val="00B44237"/>
    <w:rsid w:val="00B57128"/>
    <w:rsid w:val="00B72FAB"/>
    <w:rsid w:val="00B75CAE"/>
    <w:rsid w:val="00BA276B"/>
    <w:rsid w:val="00BA6A3C"/>
    <w:rsid w:val="00BB10AF"/>
    <w:rsid w:val="00BB657A"/>
    <w:rsid w:val="00BC3151"/>
    <w:rsid w:val="00BC34C7"/>
    <w:rsid w:val="00BC5137"/>
    <w:rsid w:val="00BE148F"/>
    <w:rsid w:val="00BE5069"/>
    <w:rsid w:val="00BE62EA"/>
    <w:rsid w:val="00C10325"/>
    <w:rsid w:val="00C1437D"/>
    <w:rsid w:val="00C14C1A"/>
    <w:rsid w:val="00C20C68"/>
    <w:rsid w:val="00C2255A"/>
    <w:rsid w:val="00C302BA"/>
    <w:rsid w:val="00C44E8D"/>
    <w:rsid w:val="00C462F8"/>
    <w:rsid w:val="00C53624"/>
    <w:rsid w:val="00C70F7B"/>
    <w:rsid w:val="00C73D6D"/>
    <w:rsid w:val="00C81D6D"/>
    <w:rsid w:val="00CB24B1"/>
    <w:rsid w:val="00CB31A6"/>
    <w:rsid w:val="00CB3AD2"/>
    <w:rsid w:val="00CB6D32"/>
    <w:rsid w:val="00CD6E23"/>
    <w:rsid w:val="00CE0311"/>
    <w:rsid w:val="00D10471"/>
    <w:rsid w:val="00D12199"/>
    <w:rsid w:val="00D33BD7"/>
    <w:rsid w:val="00D34A98"/>
    <w:rsid w:val="00D37BC7"/>
    <w:rsid w:val="00D47106"/>
    <w:rsid w:val="00D738E3"/>
    <w:rsid w:val="00D80EA5"/>
    <w:rsid w:val="00D83BFE"/>
    <w:rsid w:val="00D85D31"/>
    <w:rsid w:val="00D861E3"/>
    <w:rsid w:val="00D90811"/>
    <w:rsid w:val="00DB1CF1"/>
    <w:rsid w:val="00DB1F47"/>
    <w:rsid w:val="00DB61CD"/>
    <w:rsid w:val="00DC5C4F"/>
    <w:rsid w:val="00DD54E0"/>
    <w:rsid w:val="00DF1AFE"/>
    <w:rsid w:val="00E016DF"/>
    <w:rsid w:val="00E069D4"/>
    <w:rsid w:val="00E1149D"/>
    <w:rsid w:val="00E31FD3"/>
    <w:rsid w:val="00E35E4C"/>
    <w:rsid w:val="00E36218"/>
    <w:rsid w:val="00E36773"/>
    <w:rsid w:val="00E42B7B"/>
    <w:rsid w:val="00E45F68"/>
    <w:rsid w:val="00E53F7B"/>
    <w:rsid w:val="00E5428B"/>
    <w:rsid w:val="00E617BD"/>
    <w:rsid w:val="00E73BA4"/>
    <w:rsid w:val="00E8230B"/>
    <w:rsid w:val="00E96DC2"/>
    <w:rsid w:val="00EA0A46"/>
    <w:rsid w:val="00EA532D"/>
    <w:rsid w:val="00EA5D46"/>
    <w:rsid w:val="00EB6DAE"/>
    <w:rsid w:val="00EC4F3B"/>
    <w:rsid w:val="00ED0D18"/>
    <w:rsid w:val="00ED1ACD"/>
    <w:rsid w:val="00ED1AF0"/>
    <w:rsid w:val="00ED36D3"/>
    <w:rsid w:val="00ED641F"/>
    <w:rsid w:val="00ED68F1"/>
    <w:rsid w:val="00F043E7"/>
    <w:rsid w:val="00F23072"/>
    <w:rsid w:val="00F33310"/>
    <w:rsid w:val="00F45764"/>
    <w:rsid w:val="00F4639E"/>
    <w:rsid w:val="00F506E3"/>
    <w:rsid w:val="00F539F3"/>
    <w:rsid w:val="00F562F3"/>
    <w:rsid w:val="00F570F6"/>
    <w:rsid w:val="00F8267A"/>
    <w:rsid w:val="00F86807"/>
    <w:rsid w:val="00F90416"/>
    <w:rsid w:val="00F932FB"/>
    <w:rsid w:val="00FA53D7"/>
    <w:rsid w:val="00FA66F8"/>
    <w:rsid w:val="00FB3FFE"/>
    <w:rsid w:val="00FC0111"/>
    <w:rsid w:val="00FC3A7E"/>
    <w:rsid w:val="00FE404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2C25FDD"/>
  <w15:chartTrackingRefBased/>
  <w15:docId w15:val="{99C3AAD8-06FC-4126-954E-E72FBFE149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360757"/>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uiPriority w:val="39"/>
    <w:rsid w:val="003C06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0"/>
    <w:link w:val="a6"/>
    <w:uiPriority w:val="99"/>
    <w:unhideWhenUsed/>
    <w:rsid w:val="00B21BD2"/>
    <w:pPr>
      <w:tabs>
        <w:tab w:val="center" w:pos="4252"/>
        <w:tab w:val="right" w:pos="8504"/>
      </w:tabs>
      <w:snapToGrid w:val="0"/>
    </w:pPr>
  </w:style>
  <w:style w:type="character" w:customStyle="1" w:styleId="a6">
    <w:name w:val="ヘッダー (文字)"/>
    <w:basedOn w:val="a1"/>
    <w:link w:val="a5"/>
    <w:uiPriority w:val="99"/>
    <w:rsid w:val="00B21BD2"/>
  </w:style>
  <w:style w:type="paragraph" w:styleId="a7">
    <w:name w:val="footer"/>
    <w:basedOn w:val="a0"/>
    <w:link w:val="a8"/>
    <w:uiPriority w:val="99"/>
    <w:unhideWhenUsed/>
    <w:rsid w:val="00B21BD2"/>
    <w:pPr>
      <w:tabs>
        <w:tab w:val="center" w:pos="4252"/>
        <w:tab w:val="right" w:pos="8504"/>
      </w:tabs>
      <w:snapToGrid w:val="0"/>
    </w:pPr>
  </w:style>
  <w:style w:type="character" w:customStyle="1" w:styleId="a8">
    <w:name w:val="フッター (文字)"/>
    <w:basedOn w:val="a1"/>
    <w:link w:val="a7"/>
    <w:uiPriority w:val="99"/>
    <w:rsid w:val="00B21BD2"/>
  </w:style>
  <w:style w:type="table" w:styleId="2">
    <w:name w:val="Plain Table 2"/>
    <w:basedOn w:val="a2"/>
    <w:uiPriority w:val="42"/>
    <w:rsid w:val="00A4083D"/>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20">
    <w:name w:val="List Table 2"/>
    <w:basedOn w:val="a2"/>
    <w:uiPriority w:val="47"/>
    <w:rsid w:val="00A4083D"/>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3">
    <w:name w:val="Plain Table 3"/>
    <w:basedOn w:val="a2"/>
    <w:uiPriority w:val="43"/>
    <w:rsid w:val="006B3316"/>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1">
    <w:name w:val="Plain Table 1"/>
    <w:basedOn w:val="a2"/>
    <w:uiPriority w:val="41"/>
    <w:rsid w:val="006B331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a9">
    <w:name w:val="Revision"/>
    <w:hidden/>
    <w:uiPriority w:val="99"/>
    <w:semiHidden/>
    <w:rsid w:val="00C14C1A"/>
  </w:style>
  <w:style w:type="character" w:styleId="aa">
    <w:name w:val="annotation reference"/>
    <w:basedOn w:val="a1"/>
    <w:uiPriority w:val="99"/>
    <w:semiHidden/>
    <w:unhideWhenUsed/>
    <w:rsid w:val="00C14C1A"/>
    <w:rPr>
      <w:sz w:val="16"/>
      <w:szCs w:val="16"/>
    </w:rPr>
  </w:style>
  <w:style w:type="paragraph" w:styleId="ab">
    <w:name w:val="annotation text"/>
    <w:basedOn w:val="a0"/>
    <w:link w:val="ac"/>
    <w:uiPriority w:val="99"/>
    <w:semiHidden/>
    <w:unhideWhenUsed/>
    <w:rsid w:val="00C14C1A"/>
    <w:rPr>
      <w:sz w:val="20"/>
      <w:szCs w:val="20"/>
    </w:rPr>
  </w:style>
  <w:style w:type="character" w:customStyle="1" w:styleId="ac">
    <w:name w:val="コメント文字列 (文字)"/>
    <w:basedOn w:val="a1"/>
    <w:link w:val="ab"/>
    <w:uiPriority w:val="99"/>
    <w:semiHidden/>
    <w:rsid w:val="00C14C1A"/>
    <w:rPr>
      <w:sz w:val="20"/>
      <w:szCs w:val="20"/>
    </w:rPr>
  </w:style>
  <w:style w:type="paragraph" w:styleId="ad">
    <w:name w:val="annotation subject"/>
    <w:basedOn w:val="ab"/>
    <w:next w:val="ab"/>
    <w:link w:val="ae"/>
    <w:uiPriority w:val="99"/>
    <w:semiHidden/>
    <w:unhideWhenUsed/>
    <w:rsid w:val="00C14C1A"/>
    <w:rPr>
      <w:b/>
      <w:bCs/>
    </w:rPr>
  </w:style>
  <w:style w:type="character" w:customStyle="1" w:styleId="ae">
    <w:name w:val="コメント内容 (文字)"/>
    <w:basedOn w:val="ac"/>
    <w:link w:val="ad"/>
    <w:uiPriority w:val="99"/>
    <w:semiHidden/>
    <w:rsid w:val="00C14C1A"/>
    <w:rPr>
      <w:b/>
      <w:bCs/>
      <w:sz w:val="20"/>
      <w:szCs w:val="20"/>
    </w:rPr>
  </w:style>
  <w:style w:type="paragraph" w:customStyle="1" w:styleId="Default">
    <w:name w:val="Default"/>
    <w:rsid w:val="007C5F4A"/>
    <w:pPr>
      <w:widowControl w:val="0"/>
      <w:autoSpaceDE w:val="0"/>
      <w:autoSpaceDN w:val="0"/>
      <w:adjustRightInd w:val="0"/>
    </w:pPr>
    <w:rPr>
      <w:rFonts w:ascii="Arial" w:hAnsi="Arial" w:cs="Arial"/>
      <w:color w:val="000000"/>
      <w:kern w:val="0"/>
      <w:sz w:val="24"/>
      <w:szCs w:val="24"/>
    </w:rPr>
  </w:style>
  <w:style w:type="paragraph" w:styleId="a">
    <w:name w:val="List Bullet"/>
    <w:basedOn w:val="a0"/>
    <w:uiPriority w:val="99"/>
    <w:unhideWhenUsed/>
    <w:rsid w:val="00DB61CD"/>
    <w:pPr>
      <w:numPr>
        <w:numId w:val="1"/>
      </w:numPr>
      <w:contextualSpacing/>
    </w:pPr>
  </w:style>
  <w:style w:type="paragraph" w:styleId="af">
    <w:name w:val="Balloon Text"/>
    <w:basedOn w:val="a0"/>
    <w:link w:val="af0"/>
    <w:uiPriority w:val="99"/>
    <w:semiHidden/>
    <w:unhideWhenUsed/>
    <w:rsid w:val="005D2D9E"/>
    <w:rPr>
      <w:rFonts w:asciiTheme="majorHAnsi" w:eastAsiaTheme="majorEastAsia" w:hAnsiTheme="majorHAnsi" w:cstheme="majorBidi"/>
      <w:sz w:val="18"/>
      <w:szCs w:val="18"/>
    </w:rPr>
  </w:style>
  <w:style w:type="character" w:customStyle="1" w:styleId="af0">
    <w:name w:val="吹き出し (文字)"/>
    <w:basedOn w:val="a1"/>
    <w:link w:val="af"/>
    <w:uiPriority w:val="99"/>
    <w:semiHidden/>
    <w:rsid w:val="005D2D9E"/>
    <w:rPr>
      <w:rFonts w:asciiTheme="majorHAnsi" w:eastAsiaTheme="majorEastAsia" w:hAnsiTheme="majorHAnsi" w:cstheme="majorBidi"/>
      <w:sz w:val="18"/>
      <w:szCs w:val="18"/>
    </w:rPr>
  </w:style>
  <w:style w:type="table" w:customStyle="1" w:styleId="PlainTable21">
    <w:name w:val="Plain Table 21"/>
    <w:basedOn w:val="a2"/>
    <w:next w:val="2"/>
    <w:uiPriority w:val="42"/>
    <w:rsid w:val="003B3C16"/>
    <w:rPr>
      <w:rFonts w:eastAsia="ＭＳ 明朝"/>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styleId="af1">
    <w:name w:val="Hyperlink"/>
    <w:basedOn w:val="a1"/>
    <w:uiPriority w:val="99"/>
    <w:unhideWhenUsed/>
    <w:rsid w:val="00963986"/>
    <w:rPr>
      <w:color w:val="0563C1" w:themeColor="hyperlink"/>
      <w:u w:val="single"/>
    </w:rPr>
  </w:style>
  <w:style w:type="character" w:customStyle="1" w:styleId="UnresolvedMention1">
    <w:name w:val="Unresolved Mention1"/>
    <w:basedOn w:val="a1"/>
    <w:uiPriority w:val="99"/>
    <w:semiHidden/>
    <w:unhideWhenUsed/>
    <w:rsid w:val="009639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992016">
      <w:bodyDiv w:val="1"/>
      <w:marLeft w:val="0"/>
      <w:marRight w:val="0"/>
      <w:marTop w:val="0"/>
      <w:marBottom w:val="0"/>
      <w:divBdr>
        <w:top w:val="none" w:sz="0" w:space="0" w:color="auto"/>
        <w:left w:val="none" w:sz="0" w:space="0" w:color="auto"/>
        <w:bottom w:val="none" w:sz="0" w:space="0" w:color="auto"/>
        <w:right w:val="none" w:sz="0" w:space="0" w:color="auto"/>
      </w:divBdr>
    </w:div>
    <w:div w:id="112290037">
      <w:bodyDiv w:val="1"/>
      <w:marLeft w:val="0"/>
      <w:marRight w:val="0"/>
      <w:marTop w:val="0"/>
      <w:marBottom w:val="0"/>
      <w:divBdr>
        <w:top w:val="none" w:sz="0" w:space="0" w:color="auto"/>
        <w:left w:val="none" w:sz="0" w:space="0" w:color="auto"/>
        <w:bottom w:val="none" w:sz="0" w:space="0" w:color="auto"/>
        <w:right w:val="none" w:sz="0" w:space="0" w:color="auto"/>
      </w:divBdr>
    </w:div>
    <w:div w:id="133135055">
      <w:bodyDiv w:val="1"/>
      <w:marLeft w:val="0"/>
      <w:marRight w:val="0"/>
      <w:marTop w:val="0"/>
      <w:marBottom w:val="0"/>
      <w:divBdr>
        <w:top w:val="none" w:sz="0" w:space="0" w:color="auto"/>
        <w:left w:val="none" w:sz="0" w:space="0" w:color="auto"/>
        <w:bottom w:val="none" w:sz="0" w:space="0" w:color="auto"/>
        <w:right w:val="none" w:sz="0" w:space="0" w:color="auto"/>
      </w:divBdr>
    </w:div>
    <w:div w:id="140125666">
      <w:bodyDiv w:val="1"/>
      <w:marLeft w:val="0"/>
      <w:marRight w:val="0"/>
      <w:marTop w:val="0"/>
      <w:marBottom w:val="0"/>
      <w:divBdr>
        <w:top w:val="none" w:sz="0" w:space="0" w:color="auto"/>
        <w:left w:val="none" w:sz="0" w:space="0" w:color="auto"/>
        <w:bottom w:val="none" w:sz="0" w:space="0" w:color="auto"/>
        <w:right w:val="none" w:sz="0" w:space="0" w:color="auto"/>
      </w:divBdr>
    </w:div>
    <w:div w:id="183985275">
      <w:bodyDiv w:val="1"/>
      <w:marLeft w:val="0"/>
      <w:marRight w:val="0"/>
      <w:marTop w:val="0"/>
      <w:marBottom w:val="0"/>
      <w:divBdr>
        <w:top w:val="none" w:sz="0" w:space="0" w:color="auto"/>
        <w:left w:val="none" w:sz="0" w:space="0" w:color="auto"/>
        <w:bottom w:val="none" w:sz="0" w:space="0" w:color="auto"/>
        <w:right w:val="none" w:sz="0" w:space="0" w:color="auto"/>
      </w:divBdr>
    </w:div>
    <w:div w:id="191455707">
      <w:bodyDiv w:val="1"/>
      <w:marLeft w:val="0"/>
      <w:marRight w:val="0"/>
      <w:marTop w:val="0"/>
      <w:marBottom w:val="0"/>
      <w:divBdr>
        <w:top w:val="none" w:sz="0" w:space="0" w:color="auto"/>
        <w:left w:val="none" w:sz="0" w:space="0" w:color="auto"/>
        <w:bottom w:val="none" w:sz="0" w:space="0" w:color="auto"/>
        <w:right w:val="none" w:sz="0" w:space="0" w:color="auto"/>
      </w:divBdr>
    </w:div>
    <w:div w:id="237907393">
      <w:bodyDiv w:val="1"/>
      <w:marLeft w:val="0"/>
      <w:marRight w:val="0"/>
      <w:marTop w:val="0"/>
      <w:marBottom w:val="0"/>
      <w:divBdr>
        <w:top w:val="none" w:sz="0" w:space="0" w:color="auto"/>
        <w:left w:val="none" w:sz="0" w:space="0" w:color="auto"/>
        <w:bottom w:val="none" w:sz="0" w:space="0" w:color="auto"/>
        <w:right w:val="none" w:sz="0" w:space="0" w:color="auto"/>
      </w:divBdr>
    </w:div>
    <w:div w:id="254368289">
      <w:bodyDiv w:val="1"/>
      <w:marLeft w:val="0"/>
      <w:marRight w:val="0"/>
      <w:marTop w:val="0"/>
      <w:marBottom w:val="0"/>
      <w:divBdr>
        <w:top w:val="none" w:sz="0" w:space="0" w:color="auto"/>
        <w:left w:val="none" w:sz="0" w:space="0" w:color="auto"/>
        <w:bottom w:val="none" w:sz="0" w:space="0" w:color="auto"/>
        <w:right w:val="none" w:sz="0" w:space="0" w:color="auto"/>
      </w:divBdr>
    </w:div>
    <w:div w:id="369960229">
      <w:bodyDiv w:val="1"/>
      <w:marLeft w:val="0"/>
      <w:marRight w:val="0"/>
      <w:marTop w:val="0"/>
      <w:marBottom w:val="0"/>
      <w:divBdr>
        <w:top w:val="none" w:sz="0" w:space="0" w:color="auto"/>
        <w:left w:val="none" w:sz="0" w:space="0" w:color="auto"/>
        <w:bottom w:val="none" w:sz="0" w:space="0" w:color="auto"/>
        <w:right w:val="none" w:sz="0" w:space="0" w:color="auto"/>
      </w:divBdr>
    </w:div>
    <w:div w:id="382369489">
      <w:bodyDiv w:val="1"/>
      <w:marLeft w:val="0"/>
      <w:marRight w:val="0"/>
      <w:marTop w:val="0"/>
      <w:marBottom w:val="0"/>
      <w:divBdr>
        <w:top w:val="none" w:sz="0" w:space="0" w:color="auto"/>
        <w:left w:val="none" w:sz="0" w:space="0" w:color="auto"/>
        <w:bottom w:val="none" w:sz="0" w:space="0" w:color="auto"/>
        <w:right w:val="none" w:sz="0" w:space="0" w:color="auto"/>
      </w:divBdr>
    </w:div>
    <w:div w:id="383142477">
      <w:bodyDiv w:val="1"/>
      <w:marLeft w:val="0"/>
      <w:marRight w:val="0"/>
      <w:marTop w:val="0"/>
      <w:marBottom w:val="0"/>
      <w:divBdr>
        <w:top w:val="none" w:sz="0" w:space="0" w:color="auto"/>
        <w:left w:val="none" w:sz="0" w:space="0" w:color="auto"/>
        <w:bottom w:val="none" w:sz="0" w:space="0" w:color="auto"/>
        <w:right w:val="none" w:sz="0" w:space="0" w:color="auto"/>
      </w:divBdr>
    </w:div>
    <w:div w:id="414131001">
      <w:bodyDiv w:val="1"/>
      <w:marLeft w:val="0"/>
      <w:marRight w:val="0"/>
      <w:marTop w:val="0"/>
      <w:marBottom w:val="0"/>
      <w:divBdr>
        <w:top w:val="none" w:sz="0" w:space="0" w:color="auto"/>
        <w:left w:val="none" w:sz="0" w:space="0" w:color="auto"/>
        <w:bottom w:val="none" w:sz="0" w:space="0" w:color="auto"/>
        <w:right w:val="none" w:sz="0" w:space="0" w:color="auto"/>
      </w:divBdr>
    </w:div>
    <w:div w:id="442237152">
      <w:bodyDiv w:val="1"/>
      <w:marLeft w:val="0"/>
      <w:marRight w:val="0"/>
      <w:marTop w:val="0"/>
      <w:marBottom w:val="0"/>
      <w:divBdr>
        <w:top w:val="none" w:sz="0" w:space="0" w:color="auto"/>
        <w:left w:val="none" w:sz="0" w:space="0" w:color="auto"/>
        <w:bottom w:val="none" w:sz="0" w:space="0" w:color="auto"/>
        <w:right w:val="none" w:sz="0" w:space="0" w:color="auto"/>
      </w:divBdr>
    </w:div>
    <w:div w:id="554970910">
      <w:bodyDiv w:val="1"/>
      <w:marLeft w:val="0"/>
      <w:marRight w:val="0"/>
      <w:marTop w:val="0"/>
      <w:marBottom w:val="0"/>
      <w:divBdr>
        <w:top w:val="none" w:sz="0" w:space="0" w:color="auto"/>
        <w:left w:val="none" w:sz="0" w:space="0" w:color="auto"/>
        <w:bottom w:val="none" w:sz="0" w:space="0" w:color="auto"/>
        <w:right w:val="none" w:sz="0" w:space="0" w:color="auto"/>
      </w:divBdr>
    </w:div>
    <w:div w:id="584460691">
      <w:bodyDiv w:val="1"/>
      <w:marLeft w:val="0"/>
      <w:marRight w:val="0"/>
      <w:marTop w:val="0"/>
      <w:marBottom w:val="0"/>
      <w:divBdr>
        <w:top w:val="none" w:sz="0" w:space="0" w:color="auto"/>
        <w:left w:val="none" w:sz="0" w:space="0" w:color="auto"/>
        <w:bottom w:val="none" w:sz="0" w:space="0" w:color="auto"/>
        <w:right w:val="none" w:sz="0" w:space="0" w:color="auto"/>
      </w:divBdr>
    </w:div>
    <w:div w:id="598414778">
      <w:bodyDiv w:val="1"/>
      <w:marLeft w:val="0"/>
      <w:marRight w:val="0"/>
      <w:marTop w:val="0"/>
      <w:marBottom w:val="0"/>
      <w:divBdr>
        <w:top w:val="none" w:sz="0" w:space="0" w:color="auto"/>
        <w:left w:val="none" w:sz="0" w:space="0" w:color="auto"/>
        <w:bottom w:val="none" w:sz="0" w:space="0" w:color="auto"/>
        <w:right w:val="none" w:sz="0" w:space="0" w:color="auto"/>
      </w:divBdr>
    </w:div>
    <w:div w:id="666517954">
      <w:bodyDiv w:val="1"/>
      <w:marLeft w:val="0"/>
      <w:marRight w:val="0"/>
      <w:marTop w:val="0"/>
      <w:marBottom w:val="0"/>
      <w:divBdr>
        <w:top w:val="none" w:sz="0" w:space="0" w:color="auto"/>
        <w:left w:val="none" w:sz="0" w:space="0" w:color="auto"/>
        <w:bottom w:val="none" w:sz="0" w:space="0" w:color="auto"/>
        <w:right w:val="none" w:sz="0" w:space="0" w:color="auto"/>
      </w:divBdr>
    </w:div>
    <w:div w:id="691537426">
      <w:bodyDiv w:val="1"/>
      <w:marLeft w:val="0"/>
      <w:marRight w:val="0"/>
      <w:marTop w:val="0"/>
      <w:marBottom w:val="0"/>
      <w:divBdr>
        <w:top w:val="none" w:sz="0" w:space="0" w:color="auto"/>
        <w:left w:val="none" w:sz="0" w:space="0" w:color="auto"/>
        <w:bottom w:val="none" w:sz="0" w:space="0" w:color="auto"/>
        <w:right w:val="none" w:sz="0" w:space="0" w:color="auto"/>
      </w:divBdr>
    </w:div>
    <w:div w:id="723022887">
      <w:bodyDiv w:val="1"/>
      <w:marLeft w:val="0"/>
      <w:marRight w:val="0"/>
      <w:marTop w:val="0"/>
      <w:marBottom w:val="0"/>
      <w:divBdr>
        <w:top w:val="none" w:sz="0" w:space="0" w:color="auto"/>
        <w:left w:val="none" w:sz="0" w:space="0" w:color="auto"/>
        <w:bottom w:val="none" w:sz="0" w:space="0" w:color="auto"/>
        <w:right w:val="none" w:sz="0" w:space="0" w:color="auto"/>
      </w:divBdr>
    </w:div>
    <w:div w:id="730153635">
      <w:bodyDiv w:val="1"/>
      <w:marLeft w:val="0"/>
      <w:marRight w:val="0"/>
      <w:marTop w:val="0"/>
      <w:marBottom w:val="0"/>
      <w:divBdr>
        <w:top w:val="none" w:sz="0" w:space="0" w:color="auto"/>
        <w:left w:val="none" w:sz="0" w:space="0" w:color="auto"/>
        <w:bottom w:val="none" w:sz="0" w:space="0" w:color="auto"/>
        <w:right w:val="none" w:sz="0" w:space="0" w:color="auto"/>
      </w:divBdr>
    </w:div>
    <w:div w:id="739208058">
      <w:bodyDiv w:val="1"/>
      <w:marLeft w:val="0"/>
      <w:marRight w:val="0"/>
      <w:marTop w:val="0"/>
      <w:marBottom w:val="0"/>
      <w:divBdr>
        <w:top w:val="none" w:sz="0" w:space="0" w:color="auto"/>
        <w:left w:val="none" w:sz="0" w:space="0" w:color="auto"/>
        <w:bottom w:val="none" w:sz="0" w:space="0" w:color="auto"/>
        <w:right w:val="none" w:sz="0" w:space="0" w:color="auto"/>
      </w:divBdr>
    </w:div>
    <w:div w:id="804155905">
      <w:bodyDiv w:val="1"/>
      <w:marLeft w:val="0"/>
      <w:marRight w:val="0"/>
      <w:marTop w:val="0"/>
      <w:marBottom w:val="0"/>
      <w:divBdr>
        <w:top w:val="none" w:sz="0" w:space="0" w:color="auto"/>
        <w:left w:val="none" w:sz="0" w:space="0" w:color="auto"/>
        <w:bottom w:val="none" w:sz="0" w:space="0" w:color="auto"/>
        <w:right w:val="none" w:sz="0" w:space="0" w:color="auto"/>
      </w:divBdr>
    </w:div>
    <w:div w:id="934899345">
      <w:bodyDiv w:val="1"/>
      <w:marLeft w:val="0"/>
      <w:marRight w:val="0"/>
      <w:marTop w:val="0"/>
      <w:marBottom w:val="0"/>
      <w:divBdr>
        <w:top w:val="none" w:sz="0" w:space="0" w:color="auto"/>
        <w:left w:val="none" w:sz="0" w:space="0" w:color="auto"/>
        <w:bottom w:val="none" w:sz="0" w:space="0" w:color="auto"/>
        <w:right w:val="none" w:sz="0" w:space="0" w:color="auto"/>
      </w:divBdr>
    </w:div>
    <w:div w:id="1041975132">
      <w:bodyDiv w:val="1"/>
      <w:marLeft w:val="0"/>
      <w:marRight w:val="0"/>
      <w:marTop w:val="0"/>
      <w:marBottom w:val="0"/>
      <w:divBdr>
        <w:top w:val="none" w:sz="0" w:space="0" w:color="auto"/>
        <w:left w:val="none" w:sz="0" w:space="0" w:color="auto"/>
        <w:bottom w:val="none" w:sz="0" w:space="0" w:color="auto"/>
        <w:right w:val="none" w:sz="0" w:space="0" w:color="auto"/>
      </w:divBdr>
    </w:div>
    <w:div w:id="1159156217">
      <w:bodyDiv w:val="1"/>
      <w:marLeft w:val="0"/>
      <w:marRight w:val="0"/>
      <w:marTop w:val="0"/>
      <w:marBottom w:val="0"/>
      <w:divBdr>
        <w:top w:val="none" w:sz="0" w:space="0" w:color="auto"/>
        <w:left w:val="none" w:sz="0" w:space="0" w:color="auto"/>
        <w:bottom w:val="none" w:sz="0" w:space="0" w:color="auto"/>
        <w:right w:val="none" w:sz="0" w:space="0" w:color="auto"/>
      </w:divBdr>
    </w:div>
    <w:div w:id="1185751973">
      <w:bodyDiv w:val="1"/>
      <w:marLeft w:val="0"/>
      <w:marRight w:val="0"/>
      <w:marTop w:val="0"/>
      <w:marBottom w:val="0"/>
      <w:divBdr>
        <w:top w:val="none" w:sz="0" w:space="0" w:color="auto"/>
        <w:left w:val="none" w:sz="0" w:space="0" w:color="auto"/>
        <w:bottom w:val="none" w:sz="0" w:space="0" w:color="auto"/>
        <w:right w:val="none" w:sz="0" w:space="0" w:color="auto"/>
      </w:divBdr>
    </w:div>
    <w:div w:id="1213467952">
      <w:bodyDiv w:val="1"/>
      <w:marLeft w:val="0"/>
      <w:marRight w:val="0"/>
      <w:marTop w:val="0"/>
      <w:marBottom w:val="0"/>
      <w:divBdr>
        <w:top w:val="none" w:sz="0" w:space="0" w:color="auto"/>
        <w:left w:val="none" w:sz="0" w:space="0" w:color="auto"/>
        <w:bottom w:val="none" w:sz="0" w:space="0" w:color="auto"/>
        <w:right w:val="none" w:sz="0" w:space="0" w:color="auto"/>
      </w:divBdr>
    </w:div>
    <w:div w:id="1229996750">
      <w:bodyDiv w:val="1"/>
      <w:marLeft w:val="0"/>
      <w:marRight w:val="0"/>
      <w:marTop w:val="0"/>
      <w:marBottom w:val="0"/>
      <w:divBdr>
        <w:top w:val="none" w:sz="0" w:space="0" w:color="auto"/>
        <w:left w:val="none" w:sz="0" w:space="0" w:color="auto"/>
        <w:bottom w:val="none" w:sz="0" w:space="0" w:color="auto"/>
        <w:right w:val="none" w:sz="0" w:space="0" w:color="auto"/>
      </w:divBdr>
    </w:div>
    <w:div w:id="1366104335">
      <w:bodyDiv w:val="1"/>
      <w:marLeft w:val="0"/>
      <w:marRight w:val="0"/>
      <w:marTop w:val="0"/>
      <w:marBottom w:val="0"/>
      <w:divBdr>
        <w:top w:val="none" w:sz="0" w:space="0" w:color="auto"/>
        <w:left w:val="none" w:sz="0" w:space="0" w:color="auto"/>
        <w:bottom w:val="none" w:sz="0" w:space="0" w:color="auto"/>
        <w:right w:val="none" w:sz="0" w:space="0" w:color="auto"/>
      </w:divBdr>
    </w:div>
    <w:div w:id="1767574374">
      <w:bodyDiv w:val="1"/>
      <w:marLeft w:val="0"/>
      <w:marRight w:val="0"/>
      <w:marTop w:val="0"/>
      <w:marBottom w:val="0"/>
      <w:divBdr>
        <w:top w:val="none" w:sz="0" w:space="0" w:color="auto"/>
        <w:left w:val="none" w:sz="0" w:space="0" w:color="auto"/>
        <w:bottom w:val="none" w:sz="0" w:space="0" w:color="auto"/>
        <w:right w:val="none" w:sz="0" w:space="0" w:color="auto"/>
      </w:divBdr>
    </w:div>
    <w:div w:id="1791510921">
      <w:bodyDiv w:val="1"/>
      <w:marLeft w:val="0"/>
      <w:marRight w:val="0"/>
      <w:marTop w:val="0"/>
      <w:marBottom w:val="0"/>
      <w:divBdr>
        <w:top w:val="none" w:sz="0" w:space="0" w:color="auto"/>
        <w:left w:val="none" w:sz="0" w:space="0" w:color="auto"/>
        <w:bottom w:val="none" w:sz="0" w:space="0" w:color="auto"/>
        <w:right w:val="none" w:sz="0" w:space="0" w:color="auto"/>
      </w:divBdr>
    </w:div>
    <w:div w:id="1813979574">
      <w:bodyDiv w:val="1"/>
      <w:marLeft w:val="0"/>
      <w:marRight w:val="0"/>
      <w:marTop w:val="0"/>
      <w:marBottom w:val="0"/>
      <w:divBdr>
        <w:top w:val="none" w:sz="0" w:space="0" w:color="auto"/>
        <w:left w:val="none" w:sz="0" w:space="0" w:color="auto"/>
        <w:bottom w:val="none" w:sz="0" w:space="0" w:color="auto"/>
        <w:right w:val="none" w:sz="0" w:space="0" w:color="auto"/>
      </w:divBdr>
    </w:div>
    <w:div w:id="1832788289">
      <w:bodyDiv w:val="1"/>
      <w:marLeft w:val="0"/>
      <w:marRight w:val="0"/>
      <w:marTop w:val="0"/>
      <w:marBottom w:val="0"/>
      <w:divBdr>
        <w:top w:val="none" w:sz="0" w:space="0" w:color="auto"/>
        <w:left w:val="none" w:sz="0" w:space="0" w:color="auto"/>
        <w:bottom w:val="none" w:sz="0" w:space="0" w:color="auto"/>
        <w:right w:val="none" w:sz="0" w:space="0" w:color="auto"/>
      </w:divBdr>
    </w:div>
    <w:div w:id="1849440941">
      <w:bodyDiv w:val="1"/>
      <w:marLeft w:val="0"/>
      <w:marRight w:val="0"/>
      <w:marTop w:val="0"/>
      <w:marBottom w:val="0"/>
      <w:divBdr>
        <w:top w:val="none" w:sz="0" w:space="0" w:color="auto"/>
        <w:left w:val="none" w:sz="0" w:space="0" w:color="auto"/>
        <w:bottom w:val="none" w:sz="0" w:space="0" w:color="auto"/>
        <w:right w:val="none" w:sz="0" w:space="0" w:color="auto"/>
      </w:divBdr>
    </w:div>
    <w:div w:id="1948004491">
      <w:bodyDiv w:val="1"/>
      <w:marLeft w:val="0"/>
      <w:marRight w:val="0"/>
      <w:marTop w:val="0"/>
      <w:marBottom w:val="0"/>
      <w:divBdr>
        <w:top w:val="none" w:sz="0" w:space="0" w:color="auto"/>
        <w:left w:val="none" w:sz="0" w:space="0" w:color="auto"/>
        <w:bottom w:val="none" w:sz="0" w:space="0" w:color="auto"/>
        <w:right w:val="none" w:sz="0" w:space="0" w:color="auto"/>
      </w:divBdr>
    </w:div>
    <w:div w:id="2034499645">
      <w:bodyDiv w:val="1"/>
      <w:marLeft w:val="0"/>
      <w:marRight w:val="0"/>
      <w:marTop w:val="0"/>
      <w:marBottom w:val="0"/>
      <w:divBdr>
        <w:top w:val="none" w:sz="0" w:space="0" w:color="auto"/>
        <w:left w:val="none" w:sz="0" w:space="0" w:color="auto"/>
        <w:bottom w:val="none" w:sz="0" w:space="0" w:color="auto"/>
        <w:right w:val="none" w:sz="0" w:space="0" w:color="auto"/>
      </w:divBdr>
    </w:div>
    <w:div w:id="2076200153">
      <w:bodyDiv w:val="1"/>
      <w:marLeft w:val="0"/>
      <w:marRight w:val="0"/>
      <w:marTop w:val="0"/>
      <w:marBottom w:val="0"/>
      <w:divBdr>
        <w:top w:val="none" w:sz="0" w:space="0" w:color="auto"/>
        <w:left w:val="none" w:sz="0" w:space="0" w:color="auto"/>
        <w:bottom w:val="none" w:sz="0" w:space="0" w:color="auto"/>
        <w:right w:val="none" w:sz="0" w:space="0" w:color="auto"/>
      </w:divBdr>
    </w:div>
    <w:div w:id="2088528655">
      <w:bodyDiv w:val="1"/>
      <w:marLeft w:val="0"/>
      <w:marRight w:val="0"/>
      <w:marTop w:val="0"/>
      <w:marBottom w:val="0"/>
      <w:divBdr>
        <w:top w:val="none" w:sz="0" w:space="0" w:color="auto"/>
        <w:left w:val="none" w:sz="0" w:space="0" w:color="auto"/>
        <w:bottom w:val="none" w:sz="0" w:space="0" w:color="auto"/>
        <w:right w:val="none" w:sz="0" w:space="0" w:color="auto"/>
      </w:divBdr>
    </w:div>
    <w:div w:id="2126921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18" Type="http://schemas.microsoft.com/office/2016/09/relationships/commentsIds" Target="commentsId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59A2BE-C6CB-446C-A914-838183703C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1043</TotalTime>
  <Pages>14</Pages>
  <Words>2255</Words>
  <Characters>12856</Characters>
  <Application>Microsoft Office Word</Application>
  <DocSecurity>0</DocSecurity>
  <Lines>107</Lines>
  <Paragraphs>30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15081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濱野 裕章</dc:creator>
  <cp:keywords/>
  <dc:description/>
  <cp:lastModifiedBy>ユーザー名</cp:lastModifiedBy>
  <cp:revision>21</cp:revision>
  <dcterms:created xsi:type="dcterms:W3CDTF">2022-10-12T03:37:00Z</dcterms:created>
  <dcterms:modified xsi:type="dcterms:W3CDTF">2022-11-09T16:20:00Z</dcterms:modified>
</cp:coreProperties>
</file>