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C1D6A" w14:textId="51DE7F5C" w:rsidR="00160DC1" w:rsidRPr="00B37CC7" w:rsidRDefault="00160DC1" w:rsidP="00160DC1">
      <w:pPr>
        <w:jc w:val="center"/>
        <w:rPr>
          <w:lang w:val="en-US"/>
        </w:rPr>
      </w:pPr>
      <w:r w:rsidRPr="00EC34E3">
        <w:rPr>
          <w:noProof/>
        </w:rPr>
        <w:drawing>
          <wp:inline distT="0" distB="0" distL="0" distR="0" wp14:anchorId="298D82B5" wp14:editId="02BE1955">
            <wp:extent cx="866775" cy="3619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7CC7">
        <w:rPr>
          <w:noProof/>
          <w:lang w:val="en-US"/>
        </w:rPr>
        <w:t xml:space="preserve"> </w:t>
      </w:r>
      <w:r w:rsidRPr="00B37CC7">
        <w:rPr>
          <w:noProof/>
          <w:sz w:val="20"/>
          <w:lang w:val="en-US"/>
        </w:rPr>
        <w:t>(1)</w:t>
      </w:r>
    </w:p>
    <w:p w14:paraId="7B61462B" w14:textId="77777777" w:rsidR="00160DC1" w:rsidRPr="004A2132" w:rsidRDefault="00160DC1" w:rsidP="00160DC1">
      <w:pPr>
        <w:spacing w:line="240" w:lineRule="auto"/>
        <w:ind w:left="851"/>
        <w:rPr>
          <w:sz w:val="20"/>
          <w:lang w:val="en-US"/>
        </w:rPr>
      </w:pPr>
      <w:r w:rsidRPr="004A2132">
        <w:rPr>
          <w:sz w:val="20"/>
          <w:lang w:val="en-US"/>
        </w:rPr>
        <w:t>Where:</w:t>
      </w:r>
    </w:p>
    <w:p w14:paraId="5DCDD794" w14:textId="77777777" w:rsidR="00160DC1" w:rsidRPr="004A2132" w:rsidRDefault="00160DC1" w:rsidP="00160DC1">
      <w:pPr>
        <w:spacing w:line="240" w:lineRule="auto"/>
        <w:ind w:left="851"/>
        <w:rPr>
          <w:sz w:val="20"/>
          <w:lang w:val="en-US"/>
        </w:rPr>
      </w:pPr>
      <w:proofErr w:type="spellStart"/>
      <w:r w:rsidRPr="00CB105C">
        <w:rPr>
          <w:sz w:val="20"/>
          <w:lang w:val="en-US"/>
        </w:rPr>
        <w:t>Q</w:t>
      </w:r>
      <w:r w:rsidRPr="00CB105C">
        <w:rPr>
          <w:sz w:val="20"/>
          <w:vertAlign w:val="subscript"/>
          <w:lang w:val="en-US"/>
        </w:rPr>
        <w:t>f</w:t>
      </w:r>
      <w:proofErr w:type="spellEnd"/>
      <w:r w:rsidRPr="00CB105C">
        <w:rPr>
          <w:sz w:val="20"/>
          <w:lang w:val="en-US"/>
        </w:rPr>
        <w:t>/</w:t>
      </w:r>
      <w:proofErr w:type="spellStart"/>
      <w:r w:rsidRPr="00CB105C">
        <w:rPr>
          <w:sz w:val="20"/>
          <w:lang w:val="en-US"/>
        </w:rPr>
        <w:t>Q</w:t>
      </w:r>
      <w:r w:rsidRPr="00CB105C">
        <w:rPr>
          <w:sz w:val="20"/>
          <w:vertAlign w:val="subscript"/>
          <w:lang w:val="en-US"/>
        </w:rPr>
        <w:t>g</w:t>
      </w:r>
      <w:proofErr w:type="spellEnd"/>
      <w:r w:rsidRPr="004A2132">
        <w:rPr>
          <w:sz w:val="20"/>
          <w:lang w:val="en-US"/>
        </w:rPr>
        <w:t xml:space="preserve">: </w:t>
      </w:r>
      <w:r w:rsidRPr="004A2132">
        <w:rPr>
          <w:sz w:val="20"/>
          <w:szCs w:val="22"/>
          <w:lang w:val="en-US"/>
        </w:rPr>
        <w:t>ratio of the absorbed mass of toluene per gram of rubber</w:t>
      </w:r>
      <w:r w:rsidRPr="004A2132">
        <w:rPr>
          <w:sz w:val="20"/>
          <w:lang w:val="en-US"/>
        </w:rPr>
        <w:t>;</w:t>
      </w:r>
    </w:p>
    <w:p w14:paraId="3CD441A0" w14:textId="77777777" w:rsidR="00160DC1" w:rsidRPr="004A2132" w:rsidRDefault="00160DC1" w:rsidP="00160DC1">
      <w:pPr>
        <w:spacing w:line="240" w:lineRule="auto"/>
        <w:ind w:left="851"/>
        <w:rPr>
          <w:sz w:val="20"/>
          <w:lang w:val="en-US"/>
        </w:rPr>
      </w:pPr>
      <w:r w:rsidRPr="004A2132">
        <w:rPr>
          <w:sz w:val="20"/>
          <w:lang w:val="en-US"/>
        </w:rPr>
        <w:t xml:space="preserve">z: </w:t>
      </w:r>
      <w:r w:rsidRPr="004A2132">
        <w:rPr>
          <w:sz w:val="20"/>
          <w:szCs w:val="22"/>
          <w:lang w:val="en-US"/>
        </w:rPr>
        <w:t>ratio of load mass per unit mass of rubber</w:t>
      </w:r>
      <w:r w:rsidRPr="004A2132">
        <w:rPr>
          <w:sz w:val="20"/>
          <w:lang w:val="en-US"/>
        </w:rPr>
        <w:t>;</w:t>
      </w:r>
    </w:p>
    <w:p w14:paraId="35E67071" w14:textId="77777777" w:rsidR="00160DC1" w:rsidRPr="004A2132" w:rsidRDefault="00160DC1" w:rsidP="00160DC1">
      <w:pPr>
        <w:spacing w:line="240" w:lineRule="auto"/>
        <w:ind w:left="851"/>
        <w:rPr>
          <w:sz w:val="20"/>
          <w:lang w:val="en-US"/>
        </w:rPr>
      </w:pPr>
      <w:r w:rsidRPr="004A2132">
        <w:rPr>
          <w:sz w:val="20"/>
          <w:lang w:val="en-US"/>
        </w:rPr>
        <w:t xml:space="preserve">a: </w:t>
      </w:r>
      <w:r w:rsidRPr="004A2132">
        <w:rPr>
          <w:sz w:val="20"/>
          <w:szCs w:val="22"/>
          <w:lang w:val="en-US"/>
        </w:rPr>
        <w:t>constant angular coefficient of the straight</w:t>
      </w:r>
      <w:r w:rsidRPr="004A2132">
        <w:rPr>
          <w:sz w:val="20"/>
          <w:lang w:val="en-US"/>
        </w:rPr>
        <w:t>;</w:t>
      </w:r>
    </w:p>
    <w:p w14:paraId="6474664E" w14:textId="77777777" w:rsidR="00160DC1" w:rsidRPr="004A2132" w:rsidRDefault="00160DC1" w:rsidP="00160DC1">
      <w:pPr>
        <w:spacing w:line="240" w:lineRule="auto"/>
        <w:ind w:left="851"/>
        <w:rPr>
          <w:sz w:val="20"/>
          <w:lang w:val="en-US"/>
        </w:rPr>
      </w:pPr>
      <w:r w:rsidRPr="004A2132">
        <w:rPr>
          <w:sz w:val="20"/>
          <w:lang w:val="en-US"/>
        </w:rPr>
        <w:t xml:space="preserve">b: </w:t>
      </w:r>
      <w:r w:rsidRPr="004A2132">
        <w:rPr>
          <w:sz w:val="20"/>
          <w:szCs w:val="22"/>
          <w:lang w:val="en-US"/>
        </w:rPr>
        <w:t>constant linear coefficient of straight</w:t>
      </w:r>
      <w:r w:rsidRPr="004A2132">
        <w:rPr>
          <w:sz w:val="20"/>
          <w:lang w:val="en-US"/>
        </w:rPr>
        <w:t>.</w:t>
      </w:r>
    </w:p>
    <w:p w14:paraId="64ACE172" w14:textId="5FC8D014" w:rsidR="00386883" w:rsidRDefault="00160DC1"/>
    <w:p w14:paraId="35E37013" w14:textId="714F5673" w:rsidR="00160DC1" w:rsidRDefault="00160DC1"/>
    <w:p w14:paraId="62453D9F" w14:textId="2DB66EC2" w:rsidR="00160DC1" w:rsidRPr="00B37CC7" w:rsidRDefault="00160DC1" w:rsidP="00160DC1">
      <w:pPr>
        <w:jc w:val="center"/>
        <w:rPr>
          <w:lang w:val="en-US"/>
        </w:rPr>
      </w:pPr>
      <w:r w:rsidRPr="00EC34E3">
        <w:rPr>
          <w:noProof/>
        </w:rPr>
        <w:drawing>
          <wp:inline distT="0" distB="0" distL="0" distR="0" wp14:anchorId="3794CB3A" wp14:editId="44ACA157">
            <wp:extent cx="1123950" cy="361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7CC7">
        <w:rPr>
          <w:noProof/>
          <w:lang w:val="en-US"/>
        </w:rPr>
        <w:t xml:space="preserve"> </w:t>
      </w:r>
      <w:r w:rsidRPr="00B37CC7">
        <w:rPr>
          <w:noProof/>
          <w:sz w:val="20"/>
          <w:lang w:val="en-US"/>
        </w:rPr>
        <w:t>(2)</w:t>
      </w:r>
    </w:p>
    <w:p w14:paraId="1559D687" w14:textId="77777777" w:rsidR="00160DC1" w:rsidRPr="004A2132" w:rsidRDefault="00160DC1" w:rsidP="00160DC1">
      <w:pPr>
        <w:spacing w:line="240" w:lineRule="auto"/>
        <w:ind w:left="851"/>
        <w:rPr>
          <w:sz w:val="20"/>
          <w:lang w:val="en-US"/>
        </w:rPr>
      </w:pPr>
      <w:r w:rsidRPr="004A2132">
        <w:rPr>
          <w:sz w:val="20"/>
          <w:lang w:val="en-US"/>
        </w:rPr>
        <w:t>Where:</w:t>
      </w:r>
    </w:p>
    <w:p w14:paraId="3287C3BF" w14:textId="77777777" w:rsidR="00160DC1" w:rsidRPr="004A2132" w:rsidRDefault="00160DC1" w:rsidP="00160DC1">
      <w:pPr>
        <w:spacing w:line="240" w:lineRule="auto"/>
        <w:ind w:left="851"/>
        <w:rPr>
          <w:sz w:val="20"/>
          <w:lang w:val="en-US"/>
        </w:rPr>
      </w:pPr>
      <w:r w:rsidRPr="004A2132">
        <w:rPr>
          <w:sz w:val="20"/>
          <w:lang w:val="en-US"/>
        </w:rPr>
        <w:t xml:space="preserve">Q: </w:t>
      </w:r>
      <w:r w:rsidRPr="004A2132">
        <w:rPr>
          <w:rFonts w:eastAsia="Calibri"/>
          <w:sz w:val="20"/>
          <w:szCs w:val="22"/>
          <w:lang w:val="en-US"/>
        </w:rPr>
        <w:t>mass of toluene absorbed per gram of rubber</w:t>
      </w:r>
      <w:r w:rsidRPr="004A2132">
        <w:rPr>
          <w:sz w:val="20"/>
          <w:lang w:val="en-US"/>
        </w:rPr>
        <w:t>;</w:t>
      </w:r>
    </w:p>
    <w:p w14:paraId="1D6D53E6" w14:textId="77777777" w:rsidR="00160DC1" w:rsidRPr="004A2132" w:rsidRDefault="00160DC1" w:rsidP="00160DC1">
      <w:pPr>
        <w:spacing w:line="240" w:lineRule="auto"/>
        <w:ind w:left="851"/>
        <w:rPr>
          <w:sz w:val="20"/>
          <w:lang w:val="en-US"/>
        </w:rPr>
      </w:pPr>
      <w:proofErr w:type="spellStart"/>
      <w:r w:rsidRPr="004A2132">
        <w:rPr>
          <w:sz w:val="20"/>
          <w:lang w:val="en-US"/>
        </w:rPr>
        <w:t>W</w:t>
      </w:r>
      <w:r w:rsidRPr="004A2132">
        <w:rPr>
          <w:sz w:val="20"/>
          <w:vertAlign w:val="subscript"/>
          <w:lang w:val="en-US"/>
        </w:rPr>
        <w:t>s</w:t>
      </w:r>
      <w:proofErr w:type="spellEnd"/>
      <w:r w:rsidRPr="004A2132">
        <w:rPr>
          <w:sz w:val="20"/>
          <w:lang w:val="en-US"/>
        </w:rPr>
        <w:t xml:space="preserve">: </w:t>
      </w:r>
      <w:r w:rsidRPr="004A2132">
        <w:rPr>
          <w:rFonts w:eastAsia="Calibri"/>
          <w:sz w:val="20"/>
          <w:szCs w:val="22"/>
          <w:lang w:val="en-US"/>
        </w:rPr>
        <w:t>mass of the swollen composite, after equilibrium reached</w:t>
      </w:r>
      <w:r w:rsidRPr="004A2132">
        <w:rPr>
          <w:sz w:val="20"/>
          <w:szCs w:val="22"/>
          <w:lang w:val="en-US"/>
        </w:rPr>
        <w:t xml:space="preserve"> </w:t>
      </w:r>
      <w:r w:rsidRPr="004A2132">
        <w:rPr>
          <w:sz w:val="20"/>
          <w:lang w:val="en-US"/>
        </w:rPr>
        <w:t>(g);</w:t>
      </w:r>
    </w:p>
    <w:p w14:paraId="06386C69" w14:textId="77777777" w:rsidR="00160DC1" w:rsidRPr="004A2132" w:rsidRDefault="00160DC1" w:rsidP="00160DC1">
      <w:pPr>
        <w:spacing w:line="240" w:lineRule="auto"/>
        <w:ind w:left="851"/>
        <w:rPr>
          <w:sz w:val="20"/>
          <w:lang w:val="en-US"/>
        </w:rPr>
      </w:pPr>
      <w:r w:rsidRPr="004A2132">
        <w:rPr>
          <w:sz w:val="20"/>
          <w:lang w:val="en-US"/>
        </w:rPr>
        <w:t>W</w:t>
      </w:r>
      <w:r w:rsidRPr="004A2132">
        <w:rPr>
          <w:sz w:val="20"/>
          <w:vertAlign w:val="subscript"/>
          <w:lang w:val="en-US"/>
        </w:rPr>
        <w:t>d</w:t>
      </w:r>
      <w:r w:rsidRPr="004A2132">
        <w:rPr>
          <w:sz w:val="20"/>
          <w:lang w:val="en-US"/>
        </w:rPr>
        <w:t xml:space="preserve">: </w:t>
      </w:r>
      <w:r w:rsidRPr="004A2132">
        <w:rPr>
          <w:rFonts w:eastAsia="Calibri"/>
          <w:sz w:val="20"/>
          <w:szCs w:val="22"/>
          <w:lang w:val="en-US"/>
        </w:rPr>
        <w:t>dry composite mass</w:t>
      </w:r>
      <w:r w:rsidRPr="004A2132">
        <w:rPr>
          <w:sz w:val="20"/>
          <w:szCs w:val="22"/>
          <w:lang w:val="en-US"/>
        </w:rPr>
        <w:t xml:space="preserve"> </w:t>
      </w:r>
      <w:r w:rsidRPr="004A2132">
        <w:rPr>
          <w:sz w:val="20"/>
          <w:lang w:val="en-US"/>
        </w:rPr>
        <w:t>(g);</w:t>
      </w:r>
    </w:p>
    <w:p w14:paraId="3DA3A10E" w14:textId="77777777" w:rsidR="00160DC1" w:rsidRPr="004A2132" w:rsidRDefault="00160DC1" w:rsidP="00160DC1">
      <w:pPr>
        <w:spacing w:line="240" w:lineRule="auto"/>
        <w:ind w:left="851"/>
        <w:rPr>
          <w:sz w:val="20"/>
          <w:lang w:val="en-US"/>
        </w:rPr>
      </w:pPr>
      <w:proofErr w:type="spellStart"/>
      <w:r w:rsidRPr="004A2132">
        <w:rPr>
          <w:sz w:val="20"/>
          <w:lang w:val="en-US"/>
        </w:rPr>
        <w:t>W</w:t>
      </w:r>
      <w:r w:rsidRPr="004A2132">
        <w:rPr>
          <w:sz w:val="20"/>
          <w:vertAlign w:val="subscript"/>
          <w:lang w:val="en-US"/>
        </w:rPr>
        <w:t>r</w:t>
      </w:r>
      <w:proofErr w:type="spellEnd"/>
      <w:r w:rsidRPr="004A2132">
        <w:rPr>
          <w:sz w:val="20"/>
          <w:lang w:val="en-US"/>
        </w:rPr>
        <w:t xml:space="preserve">: </w:t>
      </w:r>
      <w:r w:rsidRPr="004A2132">
        <w:rPr>
          <w:rFonts w:eastAsia="Calibri"/>
          <w:sz w:val="20"/>
          <w:szCs w:val="22"/>
          <w:lang w:val="en-US"/>
        </w:rPr>
        <w:t>mass of rubber in the dry composite</w:t>
      </w:r>
      <w:r w:rsidRPr="004A2132">
        <w:rPr>
          <w:sz w:val="20"/>
          <w:lang w:val="en-US"/>
        </w:rPr>
        <w:t xml:space="preserve"> (g);</w:t>
      </w:r>
    </w:p>
    <w:p w14:paraId="496676AB" w14:textId="77777777" w:rsidR="00160DC1" w:rsidRPr="004A2132" w:rsidRDefault="00160DC1" w:rsidP="00160DC1">
      <w:pPr>
        <w:spacing w:line="240" w:lineRule="auto"/>
        <w:ind w:left="851"/>
        <w:rPr>
          <w:sz w:val="20"/>
          <w:lang w:val="en-US"/>
        </w:rPr>
      </w:pPr>
      <w:proofErr w:type="spellStart"/>
      <w:r w:rsidRPr="004A2132">
        <w:rPr>
          <w:sz w:val="20"/>
          <w:lang w:val="en-US"/>
        </w:rPr>
        <w:t>W</w:t>
      </w:r>
      <w:r w:rsidRPr="004A2132">
        <w:rPr>
          <w:sz w:val="20"/>
          <w:vertAlign w:val="subscript"/>
          <w:lang w:val="en-US"/>
        </w:rPr>
        <w:t>f</w:t>
      </w:r>
      <w:proofErr w:type="spellEnd"/>
      <w:r w:rsidRPr="004A2132">
        <w:rPr>
          <w:sz w:val="20"/>
          <w:lang w:val="en-US"/>
        </w:rPr>
        <w:t xml:space="preserve">: </w:t>
      </w:r>
      <w:r w:rsidRPr="004A2132">
        <w:rPr>
          <w:rFonts w:eastAsia="Calibri"/>
          <w:sz w:val="20"/>
          <w:szCs w:val="22"/>
          <w:lang w:val="en-US"/>
        </w:rPr>
        <w:t>total formulation mass</w:t>
      </w:r>
      <w:r w:rsidRPr="004A2132">
        <w:rPr>
          <w:sz w:val="20"/>
          <w:szCs w:val="22"/>
          <w:lang w:val="en-US"/>
        </w:rPr>
        <w:t xml:space="preserve"> </w:t>
      </w:r>
      <w:r w:rsidRPr="004A2132">
        <w:rPr>
          <w:sz w:val="20"/>
          <w:lang w:val="en-US"/>
        </w:rPr>
        <w:t>(g);</w:t>
      </w:r>
    </w:p>
    <w:p w14:paraId="0BB479E9" w14:textId="01FC048F" w:rsidR="00160DC1" w:rsidRDefault="00160DC1"/>
    <w:p w14:paraId="3C47993F" w14:textId="21CEE1AE" w:rsidR="00160DC1" w:rsidRDefault="00160DC1"/>
    <w:p w14:paraId="50800BF0" w14:textId="08D01E8A" w:rsidR="00160DC1" w:rsidRPr="00351980" w:rsidRDefault="00160DC1" w:rsidP="00160DC1">
      <w:pPr>
        <w:ind w:firstLine="284"/>
        <w:jc w:val="center"/>
        <w:rPr>
          <w:sz w:val="20"/>
          <w:lang w:val="en-US"/>
        </w:rPr>
      </w:pPr>
      <w:r w:rsidRPr="00EC34E3">
        <w:rPr>
          <w:noProof/>
        </w:rPr>
        <w:drawing>
          <wp:inline distT="0" distB="0" distL="0" distR="0" wp14:anchorId="60CDC15E" wp14:editId="576CED15">
            <wp:extent cx="1866900" cy="5429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lang w:val="en-US"/>
        </w:rPr>
        <w:t xml:space="preserve"> (3</w:t>
      </w:r>
      <w:r w:rsidRPr="00351980">
        <w:rPr>
          <w:sz w:val="20"/>
          <w:lang w:val="en-US"/>
        </w:rPr>
        <w:t>)</w:t>
      </w:r>
    </w:p>
    <w:p w14:paraId="18B487E3" w14:textId="77777777" w:rsidR="00160DC1" w:rsidRDefault="00160DC1"/>
    <w:sectPr w:rsidR="00160D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DC1"/>
    <w:rsid w:val="00160DC1"/>
    <w:rsid w:val="003107CE"/>
    <w:rsid w:val="00316534"/>
    <w:rsid w:val="00373D83"/>
    <w:rsid w:val="00622525"/>
    <w:rsid w:val="006B2C4D"/>
    <w:rsid w:val="007A60A6"/>
    <w:rsid w:val="00A0389B"/>
    <w:rsid w:val="00B1250C"/>
    <w:rsid w:val="00D50CFA"/>
    <w:rsid w:val="00E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4CC2C"/>
  <w15:chartTrackingRefBased/>
  <w15:docId w15:val="{76C73768-DC82-4F81-B5F1-7D8405452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DC1"/>
    <w:pPr>
      <w:overflowPunct w:val="0"/>
      <w:autoSpaceDE w:val="0"/>
      <w:autoSpaceDN w:val="0"/>
      <w:adjustRightInd w:val="0"/>
      <w:spacing w:after="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1</cp:revision>
  <dcterms:created xsi:type="dcterms:W3CDTF">2021-02-23T19:36:00Z</dcterms:created>
  <dcterms:modified xsi:type="dcterms:W3CDTF">2021-02-23T19:36:00Z</dcterms:modified>
</cp:coreProperties>
</file>