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EF0" w:rsidRPr="00474AD5" w:rsidRDefault="00474AD5">
      <w:pPr>
        <w:pStyle w:val="Kop1"/>
        <w:rPr>
          <w:lang w:val="en-US"/>
        </w:rPr>
      </w:pPr>
      <w:bookmarkStart w:id="0" w:name="_qeajywf9mzdz" w:colFirst="0" w:colLast="0"/>
      <w:bookmarkStart w:id="1" w:name="_GoBack"/>
      <w:bookmarkEnd w:id="0"/>
      <w:bookmarkEnd w:id="1"/>
      <w:r w:rsidRPr="00474AD5">
        <w:rPr>
          <w:lang w:val="en-US"/>
        </w:rPr>
        <w:t xml:space="preserve">Appendices </w:t>
      </w:r>
    </w:p>
    <w:p w:rsidR="000E6EF0" w:rsidRPr="00474AD5" w:rsidRDefault="00474AD5">
      <w:pPr>
        <w:pStyle w:val="Kop2"/>
        <w:jc w:val="both"/>
        <w:rPr>
          <w:sz w:val="28"/>
          <w:szCs w:val="28"/>
          <w:lang w:val="en-US"/>
        </w:rPr>
      </w:pPr>
      <w:bookmarkStart w:id="2" w:name="_2hc8azh9zzvd" w:colFirst="0" w:colLast="0"/>
      <w:bookmarkEnd w:id="2"/>
      <w:r w:rsidRPr="00474AD5">
        <w:rPr>
          <w:sz w:val="28"/>
          <w:szCs w:val="28"/>
          <w:lang w:val="en-US"/>
        </w:rPr>
        <w:t xml:space="preserve">Appendix 1: Research team and reflexivity </w:t>
      </w:r>
    </w:p>
    <w:p w:rsidR="000E6EF0" w:rsidRPr="00474AD5" w:rsidRDefault="000E6EF0">
      <w:pPr>
        <w:rPr>
          <w:lang w:val="en-US"/>
        </w:rPr>
      </w:pPr>
    </w:p>
    <w:tbl>
      <w:tblPr>
        <w:tblStyle w:val="a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95"/>
        <w:gridCol w:w="3075"/>
        <w:gridCol w:w="3345"/>
      </w:tblGrid>
      <w:tr w:rsidR="000E6EF0">
        <w:trPr>
          <w:trHeight w:val="420"/>
        </w:trPr>
        <w:tc>
          <w:tcPr>
            <w:tcW w:w="901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0E6EF0">
            <w:pPr>
              <w:widowControl w:val="0"/>
              <w:spacing w:line="240" w:lineRule="auto"/>
              <w:rPr>
                <w:lang w:val="en-US"/>
              </w:rPr>
            </w:pPr>
          </w:p>
          <w:p w:rsidR="000E6EF0" w:rsidRDefault="00474AD5">
            <w:pPr>
              <w:widowControl w:val="0"/>
              <w:spacing w:line="240" w:lineRule="auto"/>
            </w:pPr>
            <w:r>
              <w:rPr>
                <w:b/>
              </w:rPr>
              <w:t xml:space="preserve">Personal Characteristics </w:t>
            </w:r>
          </w:p>
        </w:tc>
      </w:tr>
      <w:tr w:rsidR="000E6EF0"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widowControl w:val="0"/>
              <w:spacing w:line="240" w:lineRule="auto"/>
            </w:pPr>
          </w:p>
        </w:tc>
        <w:tc>
          <w:tcPr>
            <w:tcW w:w="30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Cindy Miaolin Huang (CMH)</w:t>
            </w:r>
          </w:p>
        </w:tc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Carolien Van der Borght (CVDB)</w:t>
            </w:r>
          </w:p>
        </w:tc>
      </w:tr>
      <w:tr w:rsidR="000E6EF0"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Interviewer</w:t>
            </w:r>
          </w:p>
        </w:tc>
        <w:tc>
          <w:tcPr>
            <w:tcW w:w="30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Conducted 6 interviews</w:t>
            </w:r>
          </w:p>
          <w:p w:rsidR="000E6EF0" w:rsidRDefault="00474AD5">
            <w:pPr>
              <w:widowControl w:val="0"/>
              <w:spacing w:line="240" w:lineRule="auto"/>
            </w:pPr>
            <w:r>
              <w:t>Coded 7 interviews</w:t>
            </w:r>
          </w:p>
        </w:tc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 xml:space="preserve">Conducted 7 interviews </w:t>
            </w:r>
          </w:p>
          <w:p w:rsidR="000E6EF0" w:rsidRDefault="00474AD5">
            <w:pPr>
              <w:widowControl w:val="0"/>
              <w:spacing w:line="240" w:lineRule="auto"/>
            </w:pPr>
            <w:r>
              <w:t>Coded 6 interviews</w:t>
            </w:r>
          </w:p>
        </w:tc>
      </w:tr>
      <w:tr w:rsidR="000E6EF0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Credentials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MD</w:t>
            </w:r>
          </w:p>
        </w:tc>
      </w:tr>
      <w:tr w:rsidR="000E6EF0"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Occupation</w:t>
            </w:r>
          </w:p>
        </w:tc>
        <w:tc>
          <w:tcPr>
            <w:tcW w:w="30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Pharmacist in hospital</w:t>
            </w:r>
          </w:p>
          <w:p w:rsidR="000E6EF0" w:rsidRDefault="00474AD5">
            <w:pPr>
              <w:widowControl w:val="0"/>
              <w:spacing w:line="240" w:lineRule="auto"/>
            </w:pPr>
            <w:r>
              <w:t>Student</w:t>
            </w:r>
          </w:p>
        </w:tc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 xml:space="preserve">Audiologist </w:t>
            </w:r>
          </w:p>
          <w:p w:rsidR="000E6EF0" w:rsidRDefault="00474AD5">
            <w:pPr>
              <w:widowControl w:val="0"/>
              <w:spacing w:line="240" w:lineRule="auto"/>
            </w:pPr>
            <w:r>
              <w:t>Student</w:t>
            </w:r>
          </w:p>
        </w:tc>
      </w:tr>
      <w:tr w:rsidR="000E6EF0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Gender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Female</w:t>
            </w:r>
          </w:p>
        </w:tc>
      </w:tr>
      <w:tr w:rsidR="000E6EF0" w:rsidRPr="00474AD5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  <w:jc w:val="both"/>
            </w:pPr>
            <w:r>
              <w:t>Training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>Read the book “</w:t>
            </w:r>
            <w:proofErr w:type="spellStart"/>
            <w:r w:rsidRPr="00474AD5">
              <w:rPr>
                <w:lang w:val="en-US"/>
              </w:rPr>
              <w:t>Handboek</w:t>
            </w:r>
            <w:proofErr w:type="spellEnd"/>
            <w:r w:rsidRPr="00474AD5">
              <w:rPr>
                <w:lang w:val="en-US"/>
              </w:rPr>
              <w:t xml:space="preserve"> </w:t>
            </w:r>
            <w:proofErr w:type="spellStart"/>
            <w:r w:rsidRPr="00474AD5">
              <w:rPr>
                <w:lang w:val="en-US"/>
              </w:rPr>
              <w:t>kwalitatieve</w:t>
            </w:r>
            <w:proofErr w:type="spellEnd"/>
            <w:r w:rsidRPr="00474AD5">
              <w:rPr>
                <w:lang w:val="en-US"/>
              </w:rPr>
              <w:t xml:space="preserve"> </w:t>
            </w:r>
            <w:proofErr w:type="spellStart"/>
            <w:r w:rsidRPr="00474AD5">
              <w:rPr>
                <w:lang w:val="en-US"/>
              </w:rPr>
              <w:t>onderzoeksmethoden</w:t>
            </w:r>
            <w:proofErr w:type="spellEnd"/>
            <w:r w:rsidRPr="00474AD5">
              <w:rPr>
                <w:lang w:val="en-US"/>
              </w:rPr>
              <w:t xml:space="preserve">” by Dimitri </w:t>
            </w:r>
            <w:proofErr w:type="spellStart"/>
            <w:r w:rsidRPr="00474AD5">
              <w:rPr>
                <w:lang w:val="en-US"/>
              </w:rPr>
              <w:t>Mortelmans</w:t>
            </w:r>
            <w:proofErr w:type="spellEnd"/>
            <w:r w:rsidRPr="00474AD5">
              <w:rPr>
                <w:lang w:val="en-US"/>
              </w:rPr>
              <w:t>.</w:t>
            </w:r>
          </w:p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 xml:space="preserve">Followed an online course “Introduction to research methods in health” by Marieke </w:t>
            </w:r>
            <w:proofErr w:type="spellStart"/>
            <w:r w:rsidRPr="00474AD5">
              <w:rPr>
                <w:lang w:val="en-US"/>
              </w:rPr>
              <w:t>Kroezen</w:t>
            </w:r>
            <w:proofErr w:type="spellEnd"/>
            <w:r w:rsidRPr="00474AD5">
              <w:rPr>
                <w:lang w:val="en-US"/>
              </w:rPr>
              <w:t xml:space="preserve"> and </w:t>
            </w:r>
            <w:proofErr w:type="spellStart"/>
            <w:r w:rsidRPr="00474AD5">
              <w:rPr>
                <w:lang w:val="en-US"/>
              </w:rPr>
              <w:t>Luk</w:t>
            </w:r>
            <w:proofErr w:type="spellEnd"/>
            <w:r w:rsidRPr="00474AD5">
              <w:rPr>
                <w:lang w:val="en-US"/>
              </w:rPr>
              <w:t xml:space="preserve"> Bruyneel</w:t>
            </w:r>
          </w:p>
        </w:tc>
      </w:tr>
      <w:tr w:rsidR="000E6EF0">
        <w:trPr>
          <w:trHeight w:val="420"/>
        </w:trPr>
        <w:tc>
          <w:tcPr>
            <w:tcW w:w="901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0E6EF0">
            <w:pPr>
              <w:widowControl w:val="0"/>
              <w:spacing w:line="240" w:lineRule="auto"/>
              <w:rPr>
                <w:lang w:val="en-US"/>
              </w:rPr>
            </w:pPr>
          </w:p>
          <w:p w:rsidR="000E6EF0" w:rsidRDefault="00474AD5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Relationship with participants </w:t>
            </w:r>
          </w:p>
        </w:tc>
      </w:tr>
      <w:tr w:rsidR="000E6EF0" w:rsidRPr="00474AD5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Relationship established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 xml:space="preserve">No relationship required to commence study </w:t>
            </w:r>
          </w:p>
        </w:tc>
      </w:tr>
      <w:tr w:rsidR="000E6EF0" w:rsidRPr="00474AD5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>Participant knowledge of the interviewer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 xml:space="preserve">Their occupation and master’ education </w:t>
            </w:r>
          </w:p>
        </w:tc>
      </w:tr>
    </w:tbl>
    <w:p w:rsidR="000E6EF0" w:rsidRPr="00474AD5" w:rsidRDefault="000E6EF0">
      <w:pPr>
        <w:rPr>
          <w:lang w:val="en-US"/>
        </w:rPr>
      </w:pPr>
    </w:p>
    <w:p w:rsidR="000E6EF0" w:rsidRPr="00474AD5" w:rsidRDefault="000E6EF0">
      <w:pPr>
        <w:spacing w:after="240"/>
        <w:rPr>
          <w:lang w:val="en-US"/>
        </w:rPr>
      </w:pPr>
    </w:p>
    <w:p w:rsidR="000E6EF0" w:rsidRPr="00474AD5" w:rsidRDefault="000E6EF0">
      <w:pPr>
        <w:pStyle w:val="Kop2"/>
        <w:jc w:val="both"/>
        <w:rPr>
          <w:sz w:val="28"/>
          <w:szCs w:val="28"/>
          <w:lang w:val="en-US"/>
        </w:rPr>
      </w:pPr>
      <w:bookmarkStart w:id="3" w:name="_aji1mrxod7d0" w:colFirst="0" w:colLast="0"/>
      <w:bookmarkEnd w:id="3"/>
    </w:p>
    <w:p w:rsidR="000E6EF0" w:rsidRPr="00474AD5" w:rsidRDefault="00474AD5">
      <w:pPr>
        <w:pStyle w:val="Kop2"/>
        <w:jc w:val="both"/>
        <w:rPr>
          <w:sz w:val="28"/>
          <w:szCs w:val="28"/>
          <w:lang w:val="en-US"/>
        </w:rPr>
      </w:pPr>
      <w:bookmarkStart w:id="4" w:name="_1nzxd0cwo27v" w:colFirst="0" w:colLast="0"/>
      <w:bookmarkEnd w:id="4"/>
      <w:r w:rsidRPr="00474AD5">
        <w:rPr>
          <w:lang w:val="en-US"/>
        </w:rPr>
        <w:br w:type="page"/>
      </w:r>
    </w:p>
    <w:p w:rsidR="000E6EF0" w:rsidRDefault="00474AD5">
      <w:pPr>
        <w:pStyle w:val="Kop2"/>
        <w:jc w:val="both"/>
        <w:rPr>
          <w:sz w:val="28"/>
          <w:szCs w:val="28"/>
        </w:rPr>
      </w:pPr>
      <w:bookmarkStart w:id="5" w:name="_o6w1fkocbgyu" w:colFirst="0" w:colLast="0"/>
      <w:bookmarkEnd w:id="5"/>
      <w:r>
        <w:rPr>
          <w:sz w:val="28"/>
          <w:szCs w:val="28"/>
        </w:rPr>
        <w:lastRenderedPageBreak/>
        <w:t>Appendix 2: Overview of contributing factors</w:t>
      </w:r>
    </w:p>
    <w:tbl>
      <w:tblPr>
        <w:tblStyle w:val="a0"/>
        <w:tblW w:w="902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61"/>
        <w:gridCol w:w="1891"/>
        <w:gridCol w:w="1500"/>
        <w:gridCol w:w="1905"/>
        <w:gridCol w:w="1965"/>
      </w:tblGrid>
      <w:tr w:rsidR="000E6EF0">
        <w:trPr>
          <w:trHeight w:val="600"/>
        </w:trPr>
        <w:tc>
          <w:tcPr>
            <w:tcW w:w="51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Medical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Non-medical</w:t>
            </w:r>
          </w:p>
        </w:tc>
        <w:tc>
          <w:tcPr>
            <w:tcW w:w="19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Patient</w:t>
            </w:r>
          </w:p>
        </w:tc>
      </w:tr>
      <w:tr w:rsidR="000E6EF0">
        <w:trPr>
          <w:trHeight w:val="10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practitioner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Family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Behaviour</w:t>
            </w:r>
          </w:p>
        </w:tc>
      </w:tr>
      <w:tr w:rsidR="000E6EF0">
        <w:trPr>
          <w:trHeight w:val="1760"/>
        </w:trPr>
        <w:tc>
          <w:tcPr>
            <w:tcW w:w="1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Insufficient care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 xml:space="preserve"> 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follow-up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information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initiative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knowledge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-Wrong estimation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-Professional jargon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patient involvement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Availability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 xml:space="preserve"> 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-Too busy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-Search for suitable GP</w:t>
            </w:r>
          </w:p>
          <w:p w:rsidR="000E6EF0" w:rsidRPr="00474AD5" w:rsidRDefault="000E6EF0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Miscommunication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help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contact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-Family quarrel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-Disagreement about care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-Loss of loved ones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-Widowhood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-Fear of treatment because of bad experiences from others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-Negligent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-Fear of asking clarification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-No care seeking without consent GP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-Proud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-Xenophobia</w:t>
            </w:r>
          </w:p>
          <w:p w:rsidR="000E6EF0" w:rsidRPr="00474AD5" w:rsidRDefault="00474AD5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-Lying to the physician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-Easily satisfied</w:t>
            </w:r>
          </w:p>
        </w:tc>
      </w:tr>
      <w:tr w:rsidR="000E6EF0">
        <w:trPr>
          <w:trHeight w:val="20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Nursing home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 care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</w:tc>
      </w:tr>
      <w:tr w:rsidR="000E6EF0">
        <w:trPr>
          <w:trHeight w:val="600"/>
        </w:trPr>
        <w:tc>
          <w:tcPr>
            <w:tcW w:w="1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Insufficient care</w:t>
            </w: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initiative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-Wrong estimation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-Medication errors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patient involvement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Bad coordination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Miscommunication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home care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-Forgetfulness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-Underweight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-Deteriorating complaints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-Reduced mobility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-Reduced appetite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-Physically weak</w:t>
            </w:r>
          </w:p>
        </w:tc>
      </w:tr>
      <w:tr w:rsidR="000E6EF0"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Hospital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environment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Finances</w:t>
            </w:r>
          </w:p>
        </w:tc>
      </w:tr>
      <w:tr w:rsidR="000E6EF0">
        <w:trPr>
          <w:trHeight w:val="340"/>
        </w:trPr>
        <w:tc>
          <w:tcPr>
            <w:tcW w:w="1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Insufficient care</w:t>
            </w:r>
          </w:p>
          <w:p w:rsidR="000E6EF0" w:rsidRDefault="000E6EF0">
            <w:pPr>
              <w:spacing w:line="240" w:lineRule="auto"/>
              <w:ind w:right="100"/>
              <w:rPr>
                <w:sz w:val="14"/>
                <w:szCs w:val="14"/>
              </w:rPr>
            </w:pP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-Lack of communication 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information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-Not treating the problem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patient involvement</w:t>
            </w:r>
          </w:p>
          <w:p w:rsidR="000E6EF0" w:rsidRDefault="000E6EF0">
            <w:pPr>
              <w:spacing w:line="240" w:lineRule="auto"/>
              <w:ind w:right="100"/>
              <w:rPr>
                <w:sz w:val="14"/>
                <w:szCs w:val="14"/>
              </w:rPr>
            </w:pPr>
          </w:p>
          <w:p w:rsidR="000E6EF0" w:rsidRDefault="000E6EF0">
            <w:pPr>
              <w:spacing w:line="240" w:lineRule="auto"/>
              <w:ind w:right="100"/>
              <w:rPr>
                <w:sz w:val="14"/>
                <w:szCs w:val="14"/>
              </w:rPr>
            </w:pP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Fragmented care</w:t>
            </w: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-Too many treating doctors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-Shifted responsibility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-Overreporting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-Double therapy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-Over-specialisation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communication between specialists</w:t>
            </w:r>
          </w:p>
          <w:p w:rsidR="000E6EF0" w:rsidRDefault="00474AD5">
            <w:pPr>
              <w:spacing w:line="240" w:lineRule="auto"/>
              <w:ind w:left="46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Others</w:t>
            </w: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-Pampering/</w:t>
            </w:r>
            <w:r>
              <w:rPr>
                <w:sz w:val="14"/>
                <w:szCs w:val="14"/>
              </w:rPr>
              <w:br/>
              <w:t>pleasant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-Too crowded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-Trust</w:t>
            </w:r>
          </w:p>
          <w:p w:rsidR="000E6EF0" w:rsidRDefault="000E6EF0">
            <w:pPr>
              <w:spacing w:line="240" w:lineRule="auto"/>
              <w:ind w:right="100"/>
              <w:rPr>
                <w:sz w:val="14"/>
                <w:szCs w:val="14"/>
              </w:rPr>
            </w:pP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-No friends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neighbourly contact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-Lack of other social contacts </w:t>
            </w: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-Health care costs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-Health insurance</w:t>
            </w:r>
          </w:p>
        </w:tc>
      </w:tr>
      <w:tr w:rsidR="000E6EF0">
        <w:trPr>
          <w:trHeight w:val="32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Specialist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Lifestyle</w:t>
            </w:r>
          </w:p>
        </w:tc>
      </w:tr>
      <w:tr w:rsidR="000E6EF0">
        <w:trPr>
          <w:trHeight w:val="520"/>
        </w:trPr>
        <w:tc>
          <w:tcPr>
            <w:tcW w:w="1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Insufficient care</w:t>
            </w: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information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Availability</w:t>
            </w:r>
          </w:p>
          <w:p w:rsidR="000E6EF0" w:rsidRDefault="00474AD5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-Difficult to make an appointment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-Too busy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-Long waiting time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Miscommunication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-Alcohol</w:t>
            </w:r>
          </w:p>
          <w:p w:rsidR="000E6EF0" w:rsidRDefault="00474AD5">
            <w:pPr>
              <w:spacing w:line="240" w:lineRule="auto"/>
              <w:ind w:right="100"/>
              <w:rPr>
                <w:color w:val="FF0000"/>
                <w:sz w:val="14"/>
                <w:szCs w:val="14"/>
              </w:rPr>
            </w:pPr>
            <w:r>
              <w:rPr>
                <w:sz w:val="14"/>
                <w:szCs w:val="14"/>
              </w:rPr>
              <w:t>-Smoking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-Too much free-time</w:t>
            </w:r>
          </w:p>
        </w:tc>
      </w:tr>
      <w:tr w:rsidR="000E6EF0">
        <w:trPr>
          <w:trHeight w:val="44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jc w:val="center"/>
              <w:rPr>
                <w:sz w:val="14"/>
                <w:szCs w:val="14"/>
              </w:rPr>
            </w:pPr>
            <w:r>
              <w:rPr>
                <w:sz w:val="20"/>
                <w:szCs w:val="20"/>
              </w:rPr>
              <w:t>Drugs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Others</w:t>
            </w:r>
          </w:p>
        </w:tc>
      </w:tr>
      <w:tr w:rsidR="000E6EF0">
        <w:trPr>
          <w:trHeight w:val="40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-Side effects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-Polypharmacy</w:t>
            </w:r>
          </w:p>
          <w:p w:rsidR="000E6EF0" w:rsidRDefault="00474AD5">
            <w:pPr>
              <w:spacing w:line="240" w:lineRule="auto"/>
              <w:ind w:right="100"/>
              <w:rPr>
                <w:sz w:val="20"/>
                <w:szCs w:val="20"/>
              </w:rPr>
            </w:pPr>
            <w:r>
              <w:rPr>
                <w:sz w:val="14"/>
                <w:szCs w:val="14"/>
              </w:rPr>
              <w:t>-Lack of drug knowledge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-Cause unknown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medical knowledge</w:t>
            </w:r>
          </w:p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-Misconceptions</w:t>
            </w:r>
          </w:p>
        </w:tc>
      </w:tr>
      <w:tr w:rsidR="000E6EF0">
        <w:trPr>
          <w:trHeight w:val="24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jc w:val="center"/>
              <w:rPr>
                <w:sz w:val="14"/>
                <w:szCs w:val="14"/>
              </w:rPr>
            </w:pPr>
            <w:r>
              <w:rPr>
                <w:sz w:val="20"/>
                <w:szCs w:val="20"/>
              </w:rPr>
              <w:t>Transmural care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right="100"/>
              <w:rPr>
                <w:sz w:val="14"/>
                <w:szCs w:val="14"/>
              </w:rPr>
            </w:pPr>
          </w:p>
        </w:tc>
      </w:tr>
      <w:tr w:rsidR="000E6EF0">
        <w:trPr>
          <w:trHeight w:val="48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-No proper care after dismissal</w:t>
            </w:r>
          </w:p>
          <w:p w:rsidR="000E6EF0" w:rsidRDefault="00474AD5">
            <w:pPr>
              <w:spacing w:line="240" w:lineRule="auto"/>
              <w:ind w:right="100"/>
              <w:rPr>
                <w:sz w:val="20"/>
                <w:szCs w:val="20"/>
              </w:rPr>
            </w:pPr>
            <w:r>
              <w:rPr>
                <w:sz w:val="14"/>
                <w:szCs w:val="14"/>
              </w:rPr>
              <w:t>-Insufficient information on dismissal letter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spacing w:line="240" w:lineRule="auto"/>
              <w:ind w:right="100"/>
              <w:rPr>
                <w:sz w:val="14"/>
                <w:szCs w:val="14"/>
              </w:rPr>
            </w:pPr>
          </w:p>
        </w:tc>
      </w:tr>
    </w:tbl>
    <w:p w:rsidR="000E6EF0" w:rsidRDefault="000E6EF0"/>
    <w:sectPr w:rsidR="000E6EF0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EF0"/>
    <w:rsid w:val="000E6EF0"/>
    <w:rsid w:val="00474AD5"/>
    <w:rsid w:val="00CA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48F89F40-B16C-2242-B38F-75D72776E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nl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Cindy Huang</cp:lastModifiedBy>
  <cp:revision>2</cp:revision>
  <dcterms:created xsi:type="dcterms:W3CDTF">2019-10-06T08:28:00Z</dcterms:created>
  <dcterms:modified xsi:type="dcterms:W3CDTF">2019-10-06T08:28:00Z</dcterms:modified>
</cp:coreProperties>
</file>