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037973" w14:textId="77777777" w:rsidR="00393F9D" w:rsidRPr="00216459" w:rsidRDefault="00393F9D" w:rsidP="00B72385">
      <w:pPr>
        <w:widowControl w:val="0"/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  <w:lang w:val="en-US"/>
        </w:rPr>
      </w:pPr>
      <w:r w:rsidRPr="00216459">
        <w:rPr>
          <w:b/>
          <w:bCs/>
          <w:sz w:val="22"/>
          <w:szCs w:val="22"/>
          <w:lang w:val="en-US"/>
        </w:rPr>
        <w:t xml:space="preserve">Mechanism of kinetin-induced death of </w:t>
      </w:r>
      <w:r w:rsidRPr="00216459">
        <w:rPr>
          <w:b/>
          <w:bCs/>
          <w:i/>
          <w:iCs/>
          <w:sz w:val="22"/>
          <w:szCs w:val="22"/>
          <w:lang w:val="en-US"/>
        </w:rPr>
        <w:t>Vicia faba</w:t>
      </w:r>
      <w:r w:rsidRPr="00216459">
        <w:rPr>
          <w:b/>
          <w:bCs/>
          <w:sz w:val="22"/>
          <w:szCs w:val="22"/>
          <w:lang w:val="en-US"/>
        </w:rPr>
        <w:t xml:space="preserve"> ssp. </w:t>
      </w:r>
      <w:r w:rsidRPr="00216459">
        <w:rPr>
          <w:b/>
          <w:bCs/>
          <w:i/>
          <w:iCs/>
          <w:sz w:val="22"/>
          <w:szCs w:val="22"/>
          <w:lang w:val="en-US"/>
        </w:rPr>
        <w:t>minor</w:t>
      </w:r>
      <w:r w:rsidRPr="00216459">
        <w:rPr>
          <w:b/>
          <w:bCs/>
          <w:sz w:val="22"/>
          <w:szCs w:val="22"/>
          <w:lang w:val="en-US"/>
        </w:rPr>
        <w:t xml:space="preserve"> cortex cells</w:t>
      </w:r>
    </w:p>
    <w:p w14:paraId="3F5706A5" w14:textId="77777777" w:rsidR="00393F9D" w:rsidRPr="00216459" w:rsidRDefault="00393F9D" w:rsidP="00B72385">
      <w:pPr>
        <w:widowControl w:val="0"/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  <w:lang w:val="en-US"/>
        </w:rPr>
      </w:pPr>
    </w:p>
    <w:p w14:paraId="08A6C7EE" w14:textId="77777777" w:rsidR="00393F9D" w:rsidRPr="00216459" w:rsidRDefault="00393F9D" w:rsidP="00B72385">
      <w:pPr>
        <w:widowControl w:val="0"/>
        <w:autoSpaceDE w:val="0"/>
        <w:autoSpaceDN w:val="0"/>
        <w:adjustRightInd w:val="0"/>
        <w:spacing w:line="360" w:lineRule="auto"/>
        <w:outlineLvl w:val="0"/>
        <w:rPr>
          <w:sz w:val="22"/>
          <w:szCs w:val="22"/>
          <w:vertAlign w:val="superscript"/>
        </w:rPr>
      </w:pPr>
      <w:r w:rsidRPr="00216459">
        <w:rPr>
          <w:sz w:val="22"/>
          <w:szCs w:val="22"/>
        </w:rPr>
        <w:t>Andrzej Kaźmierczak</w:t>
      </w:r>
      <w:r>
        <w:rPr>
          <w:sz w:val="22"/>
          <w:szCs w:val="22"/>
          <w:vertAlign w:val="superscript"/>
        </w:rPr>
        <w:t>1</w:t>
      </w:r>
      <w:r w:rsidRPr="00216459">
        <w:rPr>
          <w:sz w:val="22"/>
          <w:szCs w:val="22"/>
          <w:vertAlign w:val="superscript"/>
        </w:rPr>
        <w:t>*</w:t>
      </w:r>
      <w:r w:rsidRPr="00216459">
        <w:rPr>
          <w:sz w:val="22"/>
          <w:szCs w:val="22"/>
        </w:rPr>
        <w:t>, Anita Kunikowska</w:t>
      </w:r>
      <w:r w:rsidRPr="00216459">
        <w:rPr>
          <w:sz w:val="22"/>
          <w:szCs w:val="22"/>
          <w:vertAlign w:val="superscript"/>
        </w:rPr>
        <w:t>1</w:t>
      </w:r>
      <w:r w:rsidRPr="00216459">
        <w:rPr>
          <w:sz w:val="22"/>
          <w:szCs w:val="22"/>
        </w:rPr>
        <w:t>, Magdalena Doniak</w:t>
      </w:r>
      <w:r w:rsidRPr="00216459">
        <w:rPr>
          <w:sz w:val="22"/>
          <w:szCs w:val="22"/>
          <w:vertAlign w:val="superscript"/>
        </w:rPr>
        <w:t>1</w:t>
      </w:r>
      <w:r w:rsidRPr="00216459">
        <w:rPr>
          <w:sz w:val="22"/>
          <w:szCs w:val="22"/>
        </w:rPr>
        <w:t>, Andrzej Kornaś</w:t>
      </w:r>
      <w:r w:rsidRPr="00216459">
        <w:rPr>
          <w:sz w:val="22"/>
          <w:szCs w:val="22"/>
          <w:vertAlign w:val="superscript"/>
        </w:rPr>
        <w:t>2</w:t>
      </w:r>
    </w:p>
    <w:p w14:paraId="01509CBA" w14:textId="77777777" w:rsidR="00393F9D" w:rsidRDefault="00393F9D" w:rsidP="00B72385">
      <w:pPr>
        <w:widowControl w:val="0"/>
        <w:autoSpaceDE w:val="0"/>
        <w:autoSpaceDN w:val="0"/>
        <w:adjustRightInd w:val="0"/>
        <w:spacing w:line="360" w:lineRule="auto"/>
        <w:outlineLvl w:val="0"/>
        <w:rPr>
          <w:sz w:val="22"/>
          <w:szCs w:val="22"/>
        </w:rPr>
      </w:pPr>
    </w:p>
    <w:p w14:paraId="0C9945F1" w14:textId="31B318BC" w:rsidR="00393F9D" w:rsidRPr="00DD1827" w:rsidRDefault="00393F9D" w:rsidP="00B72385">
      <w:pPr>
        <w:widowControl w:val="0"/>
        <w:autoSpaceDE w:val="0"/>
        <w:autoSpaceDN w:val="0"/>
        <w:adjustRightInd w:val="0"/>
        <w:spacing w:line="360" w:lineRule="auto"/>
        <w:outlineLvl w:val="0"/>
        <w:rPr>
          <w:sz w:val="22"/>
          <w:szCs w:val="22"/>
          <w:lang w:val="en-US"/>
        </w:rPr>
      </w:pPr>
      <w:r w:rsidRPr="00DD1827">
        <w:rPr>
          <w:sz w:val="22"/>
          <w:szCs w:val="22"/>
          <w:vertAlign w:val="superscript"/>
          <w:lang w:val="en-US"/>
        </w:rPr>
        <w:t>1</w:t>
      </w:r>
      <w:r w:rsidRPr="00DD1827">
        <w:rPr>
          <w:sz w:val="22"/>
          <w:szCs w:val="22"/>
          <w:lang w:val="en-US"/>
        </w:rPr>
        <w:t>Andrzej Kaźmierczak</w:t>
      </w:r>
      <w:r w:rsidRPr="00DD1827">
        <w:rPr>
          <w:sz w:val="22"/>
          <w:szCs w:val="22"/>
          <w:vertAlign w:val="superscript"/>
          <w:lang w:val="en-US"/>
        </w:rPr>
        <w:t xml:space="preserve"> </w:t>
      </w:r>
    </w:p>
    <w:p w14:paraId="6F1CF522" w14:textId="77777777" w:rsidR="00393F9D" w:rsidRPr="00216459" w:rsidRDefault="00393F9D" w:rsidP="00B72385">
      <w:pPr>
        <w:widowControl w:val="0"/>
        <w:autoSpaceDE w:val="0"/>
        <w:autoSpaceDN w:val="0"/>
        <w:adjustRightInd w:val="0"/>
        <w:spacing w:line="360" w:lineRule="auto"/>
        <w:rPr>
          <w:sz w:val="22"/>
          <w:szCs w:val="22"/>
          <w:lang w:val="en-US"/>
        </w:rPr>
      </w:pPr>
      <w:r w:rsidRPr="00216459">
        <w:rPr>
          <w:sz w:val="22"/>
          <w:szCs w:val="22"/>
          <w:lang w:val="en-US"/>
        </w:rPr>
        <w:t xml:space="preserve">University of Łódź, Faculty of Biology and Environmental Protection, Institute of Experimental Biology, Department of Cytophysiology, Pomorska 141/143, 90-236 Łódź, Poland </w:t>
      </w:r>
    </w:p>
    <w:p w14:paraId="44F502BD" w14:textId="77777777" w:rsidR="00393F9D" w:rsidRPr="00216459" w:rsidRDefault="00393F9D" w:rsidP="00B72385">
      <w:pPr>
        <w:widowControl w:val="0"/>
        <w:autoSpaceDE w:val="0"/>
        <w:autoSpaceDN w:val="0"/>
        <w:adjustRightInd w:val="0"/>
        <w:spacing w:line="360" w:lineRule="auto"/>
        <w:outlineLvl w:val="0"/>
        <w:rPr>
          <w:sz w:val="22"/>
          <w:szCs w:val="22"/>
          <w:vertAlign w:val="superscript"/>
          <w:lang w:val="en-AU"/>
        </w:rPr>
      </w:pPr>
    </w:p>
    <w:p w14:paraId="0676E5C1" w14:textId="718C0C83" w:rsidR="00393F9D" w:rsidRPr="00216459" w:rsidRDefault="00393F9D" w:rsidP="00B72385">
      <w:pPr>
        <w:widowControl w:val="0"/>
        <w:autoSpaceDE w:val="0"/>
        <w:autoSpaceDN w:val="0"/>
        <w:adjustRightInd w:val="0"/>
        <w:spacing w:line="360" w:lineRule="auto"/>
        <w:outlineLvl w:val="0"/>
        <w:rPr>
          <w:sz w:val="22"/>
          <w:szCs w:val="22"/>
          <w:vertAlign w:val="superscript"/>
          <w:lang w:val="de-DE"/>
        </w:rPr>
      </w:pPr>
      <w:r w:rsidRPr="00216459">
        <w:rPr>
          <w:sz w:val="22"/>
          <w:szCs w:val="22"/>
          <w:vertAlign w:val="superscript"/>
        </w:rPr>
        <w:t>1</w:t>
      </w:r>
      <w:r w:rsidRPr="00216459">
        <w:rPr>
          <w:sz w:val="22"/>
          <w:szCs w:val="22"/>
        </w:rPr>
        <w:t xml:space="preserve"> Anita Kunikowska</w:t>
      </w:r>
      <w:r>
        <w:rPr>
          <w:sz w:val="22"/>
          <w:szCs w:val="22"/>
        </w:rPr>
        <w:t xml:space="preserve"> </w:t>
      </w:r>
    </w:p>
    <w:p w14:paraId="1A58CF78" w14:textId="77777777" w:rsidR="00393F9D" w:rsidRPr="00216459" w:rsidRDefault="00393F9D" w:rsidP="00B72385">
      <w:pPr>
        <w:widowControl w:val="0"/>
        <w:autoSpaceDE w:val="0"/>
        <w:autoSpaceDN w:val="0"/>
        <w:adjustRightInd w:val="0"/>
        <w:spacing w:line="360" w:lineRule="auto"/>
        <w:outlineLvl w:val="0"/>
        <w:rPr>
          <w:sz w:val="22"/>
          <w:szCs w:val="22"/>
          <w:lang w:val="de-DE"/>
        </w:rPr>
      </w:pPr>
      <w:r w:rsidRPr="00216459">
        <w:rPr>
          <w:sz w:val="22"/>
          <w:szCs w:val="22"/>
          <w:lang w:val="de-DE"/>
        </w:rPr>
        <w:t xml:space="preserve">E-mail: </w:t>
      </w:r>
      <w:hyperlink r:id="rId7" w:history="1">
        <w:r w:rsidRPr="00216459">
          <w:rPr>
            <w:rStyle w:val="Hipercze"/>
            <w:color w:val="auto"/>
            <w:sz w:val="22"/>
            <w:szCs w:val="22"/>
            <w:lang w:val="de-DE"/>
          </w:rPr>
          <w:t>anitkunikowska@gmail.com</w:t>
        </w:r>
      </w:hyperlink>
    </w:p>
    <w:p w14:paraId="5C1BE477" w14:textId="77777777" w:rsidR="00393F9D" w:rsidRPr="00216459" w:rsidRDefault="00393F9D" w:rsidP="00B72385">
      <w:pPr>
        <w:widowControl w:val="0"/>
        <w:autoSpaceDE w:val="0"/>
        <w:autoSpaceDN w:val="0"/>
        <w:adjustRightInd w:val="0"/>
        <w:spacing w:line="360" w:lineRule="auto"/>
        <w:outlineLvl w:val="0"/>
        <w:rPr>
          <w:sz w:val="22"/>
          <w:szCs w:val="22"/>
          <w:lang w:val="de-DE"/>
        </w:rPr>
      </w:pPr>
    </w:p>
    <w:p w14:paraId="35189A13" w14:textId="5BDB6B99" w:rsidR="00393F9D" w:rsidRPr="00216459" w:rsidRDefault="00393F9D" w:rsidP="00B72385">
      <w:pPr>
        <w:widowControl w:val="0"/>
        <w:autoSpaceDE w:val="0"/>
        <w:autoSpaceDN w:val="0"/>
        <w:adjustRightInd w:val="0"/>
        <w:spacing w:line="360" w:lineRule="auto"/>
        <w:outlineLvl w:val="0"/>
        <w:rPr>
          <w:sz w:val="22"/>
          <w:szCs w:val="22"/>
          <w:lang w:val="de-DE"/>
        </w:rPr>
      </w:pPr>
      <w:r w:rsidRPr="00216459">
        <w:rPr>
          <w:sz w:val="22"/>
          <w:szCs w:val="22"/>
          <w:vertAlign w:val="superscript"/>
          <w:lang w:val="de-DE"/>
        </w:rPr>
        <w:t>1</w:t>
      </w:r>
      <w:r w:rsidRPr="00216459">
        <w:rPr>
          <w:sz w:val="22"/>
          <w:szCs w:val="22"/>
          <w:lang w:val="de-DE"/>
        </w:rPr>
        <w:t xml:space="preserve"> Magdalena Doniak</w:t>
      </w:r>
      <w:r>
        <w:rPr>
          <w:sz w:val="22"/>
          <w:szCs w:val="22"/>
          <w:lang w:val="de-DE"/>
        </w:rPr>
        <w:t xml:space="preserve"> </w:t>
      </w:r>
    </w:p>
    <w:p w14:paraId="0BDB9383" w14:textId="77777777" w:rsidR="00393F9D" w:rsidRPr="0086170B" w:rsidRDefault="00393F9D" w:rsidP="00B72385">
      <w:pPr>
        <w:widowControl w:val="0"/>
        <w:autoSpaceDE w:val="0"/>
        <w:autoSpaceDN w:val="0"/>
        <w:adjustRightInd w:val="0"/>
        <w:spacing w:line="360" w:lineRule="auto"/>
        <w:rPr>
          <w:sz w:val="22"/>
          <w:szCs w:val="22"/>
        </w:rPr>
      </w:pPr>
      <w:r w:rsidRPr="00216459">
        <w:rPr>
          <w:sz w:val="22"/>
          <w:szCs w:val="22"/>
          <w:lang w:val="de-DE"/>
        </w:rPr>
        <w:t xml:space="preserve">E-mail: </w:t>
      </w:r>
      <w:hyperlink r:id="rId8" w:history="1">
        <w:r w:rsidRPr="0086170B">
          <w:rPr>
            <w:rStyle w:val="Hipercze"/>
            <w:color w:val="auto"/>
            <w:sz w:val="22"/>
            <w:szCs w:val="22"/>
          </w:rPr>
          <w:t>magdadoniak@o2.pl</w:t>
        </w:r>
      </w:hyperlink>
    </w:p>
    <w:p w14:paraId="01B6BC72" w14:textId="77777777" w:rsidR="00393F9D" w:rsidRDefault="00393F9D" w:rsidP="00B72385">
      <w:pPr>
        <w:widowControl w:val="0"/>
        <w:autoSpaceDE w:val="0"/>
        <w:autoSpaceDN w:val="0"/>
        <w:adjustRightInd w:val="0"/>
        <w:spacing w:line="360" w:lineRule="auto"/>
        <w:rPr>
          <w:sz w:val="22"/>
          <w:szCs w:val="22"/>
        </w:rPr>
      </w:pPr>
    </w:p>
    <w:p w14:paraId="5A680933" w14:textId="2C6C90C8" w:rsidR="00393F9D" w:rsidRPr="00DD1827" w:rsidRDefault="00393F9D" w:rsidP="00B72385">
      <w:pPr>
        <w:widowControl w:val="0"/>
        <w:autoSpaceDE w:val="0"/>
        <w:autoSpaceDN w:val="0"/>
        <w:adjustRightInd w:val="0"/>
        <w:spacing w:line="360" w:lineRule="auto"/>
        <w:rPr>
          <w:sz w:val="22"/>
          <w:szCs w:val="22"/>
          <w:lang w:val="en-US"/>
        </w:rPr>
      </w:pPr>
      <w:r w:rsidRPr="00DD1827">
        <w:rPr>
          <w:sz w:val="22"/>
          <w:szCs w:val="22"/>
          <w:vertAlign w:val="superscript"/>
          <w:lang w:val="en-US"/>
        </w:rPr>
        <w:t>2</w:t>
      </w:r>
      <w:r w:rsidRPr="00DD1827">
        <w:rPr>
          <w:sz w:val="22"/>
          <w:szCs w:val="22"/>
          <w:lang w:val="en-US"/>
        </w:rPr>
        <w:t>Andrzej Kornaś</w:t>
      </w:r>
      <w:r w:rsidRPr="00DD1827">
        <w:rPr>
          <w:sz w:val="22"/>
          <w:szCs w:val="22"/>
          <w:vertAlign w:val="superscript"/>
          <w:lang w:val="en-US"/>
        </w:rPr>
        <w:t xml:space="preserve"> </w:t>
      </w:r>
    </w:p>
    <w:p w14:paraId="6435D4AD" w14:textId="77777777" w:rsidR="00393F9D" w:rsidRPr="00216459" w:rsidRDefault="00393F9D" w:rsidP="00B72385">
      <w:pPr>
        <w:autoSpaceDE w:val="0"/>
        <w:autoSpaceDN w:val="0"/>
        <w:adjustRightInd w:val="0"/>
        <w:spacing w:line="360" w:lineRule="auto"/>
        <w:rPr>
          <w:sz w:val="22"/>
          <w:szCs w:val="22"/>
          <w:lang w:val="en-US"/>
        </w:rPr>
      </w:pPr>
      <w:r w:rsidRPr="00216459">
        <w:rPr>
          <w:sz w:val="22"/>
          <w:szCs w:val="22"/>
          <w:lang w:val="en-US"/>
        </w:rPr>
        <w:t>Institute of Biology, The Pedagogical University of Cracow, Podchorążych 2, 30-084 Kraków, Poland</w:t>
      </w:r>
    </w:p>
    <w:p w14:paraId="002CD7F4" w14:textId="77777777" w:rsidR="00393F9D" w:rsidRPr="00216459" w:rsidRDefault="00393F9D" w:rsidP="00B72385">
      <w:pPr>
        <w:widowControl w:val="0"/>
        <w:autoSpaceDE w:val="0"/>
        <w:autoSpaceDN w:val="0"/>
        <w:adjustRightInd w:val="0"/>
        <w:spacing w:line="360" w:lineRule="auto"/>
        <w:rPr>
          <w:sz w:val="22"/>
          <w:szCs w:val="22"/>
          <w:lang w:val="en-US"/>
        </w:rPr>
      </w:pPr>
      <w:r w:rsidRPr="00216459">
        <w:rPr>
          <w:sz w:val="22"/>
          <w:szCs w:val="22"/>
          <w:lang w:val="en-US"/>
        </w:rPr>
        <w:t>andrzej.kornas@up.krakow.pl</w:t>
      </w:r>
    </w:p>
    <w:p w14:paraId="53655CB8" w14:textId="77777777" w:rsidR="00393F9D" w:rsidRPr="00216459" w:rsidRDefault="00393F9D" w:rsidP="00B72385">
      <w:pPr>
        <w:widowControl w:val="0"/>
        <w:autoSpaceDE w:val="0"/>
        <w:autoSpaceDN w:val="0"/>
        <w:adjustRightInd w:val="0"/>
        <w:spacing w:line="360" w:lineRule="auto"/>
        <w:rPr>
          <w:sz w:val="22"/>
          <w:szCs w:val="22"/>
          <w:lang w:val="en-US"/>
        </w:rPr>
      </w:pPr>
    </w:p>
    <w:p w14:paraId="72A2D7B5" w14:textId="77777777" w:rsidR="00393F9D" w:rsidRPr="00216459" w:rsidRDefault="00393F9D" w:rsidP="00B72385">
      <w:pPr>
        <w:widowControl w:val="0"/>
        <w:autoSpaceDE w:val="0"/>
        <w:autoSpaceDN w:val="0"/>
        <w:adjustRightInd w:val="0"/>
        <w:spacing w:line="360" w:lineRule="auto"/>
        <w:rPr>
          <w:sz w:val="22"/>
          <w:szCs w:val="22"/>
          <w:lang w:val="en-US"/>
        </w:rPr>
      </w:pPr>
      <w:r w:rsidRPr="00216459">
        <w:rPr>
          <w:sz w:val="22"/>
          <w:szCs w:val="22"/>
          <w:lang w:val="en-US"/>
        </w:rPr>
        <w:t>(* Corresponding author)</w:t>
      </w:r>
    </w:p>
    <w:p w14:paraId="6C3A3350" w14:textId="77777777" w:rsidR="00393F9D" w:rsidRPr="00216459" w:rsidRDefault="00393F9D" w:rsidP="00B72385">
      <w:pPr>
        <w:widowControl w:val="0"/>
        <w:autoSpaceDE w:val="0"/>
        <w:autoSpaceDN w:val="0"/>
        <w:adjustRightInd w:val="0"/>
        <w:spacing w:line="360" w:lineRule="auto"/>
        <w:rPr>
          <w:sz w:val="22"/>
          <w:szCs w:val="22"/>
          <w:lang w:val="en-US"/>
        </w:rPr>
      </w:pPr>
      <w:r w:rsidRPr="00216459">
        <w:rPr>
          <w:sz w:val="22"/>
          <w:szCs w:val="22"/>
          <w:lang w:val="en-US"/>
        </w:rPr>
        <w:t>E-mail: andrzej.kazmierczak@biol.uni.lodz.pl</w:t>
      </w:r>
    </w:p>
    <w:p w14:paraId="0FCF67F2" w14:textId="77777777" w:rsidR="00393F9D" w:rsidRPr="00216459" w:rsidRDefault="00393F9D" w:rsidP="00B72385">
      <w:pPr>
        <w:widowControl w:val="0"/>
        <w:tabs>
          <w:tab w:val="left" w:pos="709"/>
          <w:tab w:val="left" w:pos="3828"/>
        </w:tabs>
        <w:autoSpaceDE w:val="0"/>
        <w:autoSpaceDN w:val="0"/>
        <w:adjustRightInd w:val="0"/>
        <w:spacing w:line="360" w:lineRule="auto"/>
        <w:ind w:right="624"/>
        <w:rPr>
          <w:sz w:val="22"/>
          <w:szCs w:val="22"/>
          <w:lang w:val="en-US"/>
        </w:rPr>
      </w:pPr>
      <w:r w:rsidRPr="00216459">
        <w:rPr>
          <w:sz w:val="22"/>
          <w:szCs w:val="22"/>
          <w:lang w:val="en-US"/>
        </w:rPr>
        <w:t>Fax: +48 +42 635-45-12</w:t>
      </w:r>
    </w:p>
    <w:p w14:paraId="22D36756" w14:textId="77777777" w:rsidR="00393F9D" w:rsidRPr="00216459" w:rsidRDefault="00393F9D" w:rsidP="00B72385">
      <w:pPr>
        <w:widowControl w:val="0"/>
        <w:tabs>
          <w:tab w:val="left" w:pos="709"/>
          <w:tab w:val="left" w:pos="3828"/>
        </w:tabs>
        <w:autoSpaceDE w:val="0"/>
        <w:autoSpaceDN w:val="0"/>
        <w:adjustRightInd w:val="0"/>
        <w:spacing w:line="360" w:lineRule="auto"/>
        <w:ind w:left="142" w:right="624" w:hanging="142"/>
        <w:rPr>
          <w:sz w:val="22"/>
          <w:szCs w:val="22"/>
          <w:lang w:val="en-US"/>
        </w:rPr>
      </w:pPr>
      <w:r w:rsidRPr="00216459">
        <w:rPr>
          <w:sz w:val="22"/>
          <w:szCs w:val="22"/>
          <w:lang w:val="en-US"/>
        </w:rPr>
        <w:t>Tel: +48 +42 635-42-03</w:t>
      </w:r>
    </w:p>
    <w:p w14:paraId="23301F77" w14:textId="77777777" w:rsidR="00393F9D" w:rsidRPr="009145AF" w:rsidRDefault="00393F9D" w:rsidP="00B72385">
      <w:pPr>
        <w:widowControl w:val="0"/>
        <w:autoSpaceDE w:val="0"/>
        <w:autoSpaceDN w:val="0"/>
        <w:adjustRightInd w:val="0"/>
        <w:spacing w:line="360" w:lineRule="auto"/>
        <w:rPr>
          <w:sz w:val="22"/>
          <w:szCs w:val="22"/>
          <w:lang w:val="en-US"/>
        </w:rPr>
      </w:pPr>
      <w:r w:rsidRPr="009145AF">
        <w:rPr>
          <w:sz w:val="22"/>
          <w:szCs w:val="22"/>
          <w:lang w:val="en-US"/>
        </w:rPr>
        <w:t>http://orcid.org/0000-0001-6446-7337</w:t>
      </w:r>
    </w:p>
    <w:p w14:paraId="0833EE2D" w14:textId="77777777" w:rsidR="00393F9D" w:rsidRPr="00216459" w:rsidRDefault="00393F9D" w:rsidP="00B72385">
      <w:pPr>
        <w:widowControl w:val="0"/>
        <w:autoSpaceDE w:val="0"/>
        <w:autoSpaceDN w:val="0"/>
        <w:adjustRightInd w:val="0"/>
        <w:spacing w:line="360" w:lineRule="auto"/>
        <w:rPr>
          <w:sz w:val="22"/>
          <w:szCs w:val="22"/>
          <w:lang w:val="en-US"/>
        </w:rPr>
      </w:pPr>
      <w:r w:rsidRPr="00216459">
        <w:rPr>
          <w:sz w:val="22"/>
          <w:szCs w:val="22"/>
          <w:lang w:val="en-US"/>
        </w:rPr>
        <w:t>PBN: 3936870</w:t>
      </w:r>
    </w:p>
    <w:p w14:paraId="4B44F4EF" w14:textId="77777777" w:rsidR="00393F9D" w:rsidRPr="00216459" w:rsidRDefault="00393F9D" w:rsidP="00B72385">
      <w:pPr>
        <w:pStyle w:val="MDPI14history"/>
        <w:spacing w:line="360" w:lineRule="auto"/>
        <w:ind w:left="0"/>
        <w:rPr>
          <w:rFonts w:ascii="Times New Roman" w:hAnsi="Times New Roman" w:cs="Times New Roman"/>
          <w:color w:val="auto"/>
          <w:sz w:val="22"/>
          <w:szCs w:val="22"/>
        </w:rPr>
      </w:pPr>
    </w:p>
    <w:p w14:paraId="2F7564B2" w14:textId="77777777" w:rsidR="00393F9D" w:rsidRPr="00216459" w:rsidRDefault="00393F9D" w:rsidP="0082753F">
      <w:pPr>
        <w:pStyle w:val="MDPI14history"/>
        <w:spacing w:line="360" w:lineRule="auto"/>
        <w:ind w:left="0"/>
        <w:rPr>
          <w:rFonts w:ascii="Times New Roman" w:hAnsi="Times New Roman" w:cs="Times New Roman"/>
          <w:color w:val="auto"/>
          <w:sz w:val="22"/>
          <w:szCs w:val="22"/>
        </w:rPr>
      </w:pPr>
    </w:p>
    <w:p w14:paraId="45A4BB68" w14:textId="77777777" w:rsidR="00393F9D" w:rsidRDefault="00393F9D" w:rsidP="00B5231C">
      <w:pPr>
        <w:widowControl w:val="0"/>
        <w:autoSpaceDE w:val="0"/>
        <w:autoSpaceDN w:val="0"/>
        <w:adjustRightInd w:val="0"/>
        <w:spacing w:line="360" w:lineRule="auto"/>
        <w:outlineLvl w:val="0"/>
        <w:rPr>
          <w:b/>
          <w:bCs/>
          <w:sz w:val="22"/>
          <w:szCs w:val="22"/>
          <w:lang w:val="en-US"/>
        </w:rPr>
      </w:pPr>
      <w:r w:rsidRPr="00216459">
        <w:rPr>
          <w:b/>
          <w:bCs/>
          <w:sz w:val="22"/>
          <w:szCs w:val="22"/>
          <w:lang w:val="en-US"/>
        </w:rPr>
        <w:br w:type="page"/>
      </w:r>
      <w:r w:rsidRPr="00632124">
        <w:rPr>
          <w:b/>
          <w:bCs/>
          <w:sz w:val="22"/>
          <w:szCs w:val="22"/>
          <w:lang w:val="en-US"/>
        </w:rPr>
        <w:lastRenderedPageBreak/>
        <w:t>Supplementary Figures</w:t>
      </w:r>
    </w:p>
    <w:p w14:paraId="5BB66E34" w14:textId="77777777" w:rsidR="00393F9D" w:rsidRDefault="00393F9D" w:rsidP="0082753F">
      <w:pPr>
        <w:widowControl w:val="0"/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  <w:lang w:val="en-US"/>
        </w:rPr>
      </w:pP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8699"/>
      </w:tblGrid>
      <w:tr w:rsidR="00393F9D" w:rsidRPr="00F850B8" w14:paraId="48B743F9" w14:textId="77777777">
        <w:trPr>
          <w:trHeight w:val="9682"/>
        </w:trPr>
        <w:tc>
          <w:tcPr>
            <w:tcW w:w="8699" w:type="dxa"/>
          </w:tcPr>
          <w:p w14:paraId="00AEB08A" w14:textId="3BAA76A4" w:rsidR="00393F9D" w:rsidRPr="00F850B8" w:rsidRDefault="00DD1827" w:rsidP="00F850B8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noProof/>
                <w:lang w:val="en-US"/>
              </w:rPr>
              <w:drawing>
                <wp:inline distT="0" distB="0" distL="0" distR="0" wp14:anchorId="0ED47BE9" wp14:editId="6F5F7222">
                  <wp:extent cx="4622800" cy="5811520"/>
                  <wp:effectExtent l="0" t="0" r="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22800" cy="581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B776E2" w14:textId="77777777" w:rsidR="00393F9D" w:rsidRPr="00632124" w:rsidRDefault="00393F9D" w:rsidP="0082753F">
      <w:pPr>
        <w:widowControl w:val="0"/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  <w:lang w:val="en-US"/>
        </w:rPr>
      </w:pPr>
    </w:p>
    <w:p w14:paraId="4E588FB9" w14:textId="77777777" w:rsidR="00393F9D" w:rsidRDefault="00393F9D" w:rsidP="00B5231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rPr>
          <w:sz w:val="22"/>
          <w:szCs w:val="22"/>
          <w:lang w:val="en-US"/>
        </w:rPr>
      </w:pPr>
      <w:r w:rsidRPr="00216459">
        <w:rPr>
          <w:b/>
          <w:bCs/>
          <w:sz w:val="22"/>
          <w:szCs w:val="22"/>
          <w:lang w:val="en-US"/>
        </w:rPr>
        <w:t xml:space="preserve">Figure </w:t>
      </w:r>
      <w:r>
        <w:rPr>
          <w:b/>
          <w:bCs/>
          <w:sz w:val="22"/>
          <w:szCs w:val="22"/>
          <w:lang w:val="en-US"/>
        </w:rPr>
        <w:t>1S</w:t>
      </w:r>
      <w:r w:rsidRPr="00216459">
        <w:rPr>
          <w:b/>
          <w:bCs/>
          <w:sz w:val="22"/>
          <w:szCs w:val="22"/>
          <w:lang w:val="en-US"/>
        </w:rPr>
        <w:t>ǀ</w:t>
      </w:r>
      <w:r>
        <w:rPr>
          <w:b/>
          <w:bCs/>
          <w:sz w:val="22"/>
          <w:szCs w:val="22"/>
          <w:lang w:val="en-US"/>
        </w:rPr>
        <w:t xml:space="preserve"> </w:t>
      </w:r>
      <w:r w:rsidRPr="00597A21">
        <w:rPr>
          <w:b/>
          <w:bCs/>
          <w:i/>
          <w:iCs/>
          <w:sz w:val="22"/>
          <w:szCs w:val="22"/>
          <w:lang w:val="en-US"/>
        </w:rPr>
        <w:t>Vicia faba</w:t>
      </w:r>
      <w:r w:rsidRPr="00164C78">
        <w:rPr>
          <w:b/>
          <w:bCs/>
          <w:sz w:val="22"/>
          <w:szCs w:val="22"/>
          <w:lang w:val="en-US"/>
        </w:rPr>
        <w:t xml:space="preserve"> ssp. </w:t>
      </w:r>
      <w:r w:rsidRPr="00597A21">
        <w:rPr>
          <w:b/>
          <w:bCs/>
          <w:i/>
          <w:iCs/>
          <w:sz w:val="22"/>
          <w:szCs w:val="22"/>
          <w:lang w:val="en-US"/>
        </w:rPr>
        <w:t>minor</w:t>
      </w:r>
      <w:r w:rsidRPr="00164C78">
        <w:rPr>
          <w:b/>
          <w:bCs/>
          <w:sz w:val="22"/>
          <w:szCs w:val="22"/>
          <w:lang w:val="en-US"/>
        </w:rPr>
        <w:t xml:space="preserve"> seedling</w:t>
      </w:r>
      <w:r>
        <w:rPr>
          <w:b/>
          <w:bCs/>
          <w:sz w:val="22"/>
          <w:szCs w:val="22"/>
          <w:lang w:val="en-US"/>
        </w:rPr>
        <w:t xml:space="preserve">s </w:t>
      </w:r>
      <w:r w:rsidRPr="00164C78">
        <w:rPr>
          <w:b/>
          <w:bCs/>
          <w:sz w:val="22"/>
          <w:szCs w:val="22"/>
          <w:lang w:val="en-US"/>
        </w:rPr>
        <w:t>and after Sorafenib treatment. Ctrl (A); Kin (B); Sorafenib (C’) and Kin/Sorafenib (D). a, nuclei of alive cells, d, nuclei of dying cells</w:t>
      </w:r>
      <w:r w:rsidRPr="0086170B">
        <w:rPr>
          <w:sz w:val="22"/>
          <w:szCs w:val="22"/>
          <w:lang w:val="en-US"/>
        </w:rPr>
        <w:t xml:space="preserve">. Scale bars = 20 </w:t>
      </w:r>
      <w:r>
        <w:rPr>
          <w:sz w:val="22"/>
          <w:szCs w:val="22"/>
          <w:lang w:val="en-US"/>
        </w:rPr>
        <w:t>m</w:t>
      </w:r>
      <w:r w:rsidRPr="0086170B">
        <w:rPr>
          <w:sz w:val="22"/>
          <w:szCs w:val="22"/>
          <w:lang w:val="en-US"/>
        </w:rPr>
        <w:t>m</w:t>
      </w:r>
      <w:r>
        <w:rPr>
          <w:sz w:val="22"/>
          <w:szCs w:val="22"/>
          <w:lang w:val="en-US"/>
        </w:rPr>
        <w:t>.</w:t>
      </w:r>
    </w:p>
    <w:p w14:paraId="368E7AF5" w14:textId="77777777" w:rsidR="00393F9D" w:rsidRDefault="00393F9D" w:rsidP="004C21F4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  <w:lang w:val="en-US"/>
        </w:rPr>
      </w:pPr>
    </w:p>
    <w:p w14:paraId="130FDF2D" w14:textId="77777777" w:rsidR="00393F9D" w:rsidRDefault="00393F9D" w:rsidP="004C21F4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  <w:lang w:val="en-US"/>
        </w:rPr>
      </w:pPr>
    </w:p>
    <w:p w14:paraId="62F1707A" w14:textId="77777777" w:rsidR="00393F9D" w:rsidRDefault="00393F9D" w:rsidP="004C21F4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  <w:lang w:val="en-US"/>
        </w:rPr>
      </w:pP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9510"/>
      </w:tblGrid>
      <w:tr w:rsidR="00393F9D" w:rsidRPr="00F850B8" w14:paraId="15220FE3" w14:textId="77777777">
        <w:tc>
          <w:tcPr>
            <w:tcW w:w="9544" w:type="dxa"/>
          </w:tcPr>
          <w:p w14:paraId="6374DBD3" w14:textId="08C742AE" w:rsidR="00393F9D" w:rsidRPr="00F850B8" w:rsidRDefault="00DD1827" w:rsidP="00F850B8">
            <w:pPr>
              <w:widowControl w:val="0"/>
              <w:tabs>
                <w:tab w:val="left" w:pos="360"/>
              </w:tabs>
              <w:autoSpaceDE w:val="0"/>
              <w:autoSpaceDN w:val="0"/>
              <w:adjustRightInd w:val="0"/>
              <w:spacing w:line="36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noProof/>
                <w:lang w:val="en-US"/>
              </w:rPr>
              <w:lastRenderedPageBreak/>
              <w:drawing>
                <wp:inline distT="0" distB="0" distL="0" distR="0" wp14:anchorId="08A263C1" wp14:editId="245C6CD1">
                  <wp:extent cx="5862320" cy="2928620"/>
                  <wp:effectExtent l="0" t="0" r="0" b="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2320" cy="292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6C82FF6" w14:textId="77777777" w:rsidR="00393F9D" w:rsidRDefault="00393F9D" w:rsidP="004C21F4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  <w:lang w:val="en-US"/>
        </w:rPr>
      </w:pPr>
    </w:p>
    <w:p w14:paraId="58E4C88E" w14:textId="77777777" w:rsidR="00393F9D" w:rsidRDefault="00393F9D" w:rsidP="004C21F4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rPr>
          <w:sz w:val="22"/>
          <w:szCs w:val="22"/>
          <w:lang w:val="en-US"/>
        </w:rPr>
      </w:pPr>
      <w:r w:rsidRPr="00216459">
        <w:rPr>
          <w:b/>
          <w:bCs/>
          <w:sz w:val="22"/>
          <w:szCs w:val="22"/>
          <w:lang w:val="en-US"/>
        </w:rPr>
        <w:t xml:space="preserve">Figure </w:t>
      </w:r>
      <w:r>
        <w:rPr>
          <w:b/>
          <w:bCs/>
          <w:sz w:val="22"/>
          <w:szCs w:val="22"/>
          <w:lang w:val="en-US"/>
        </w:rPr>
        <w:t>2S</w:t>
      </w:r>
      <w:r w:rsidRPr="00216459">
        <w:rPr>
          <w:b/>
          <w:bCs/>
          <w:sz w:val="22"/>
          <w:szCs w:val="22"/>
          <w:lang w:val="en-US"/>
        </w:rPr>
        <w:t>ǀ</w:t>
      </w:r>
      <w:r>
        <w:rPr>
          <w:b/>
          <w:bCs/>
          <w:sz w:val="22"/>
          <w:szCs w:val="22"/>
          <w:lang w:val="en-US"/>
        </w:rPr>
        <w:t xml:space="preserve"> Images of nuclei of cortex cells </w:t>
      </w:r>
      <w:r w:rsidRPr="00216459">
        <w:rPr>
          <w:b/>
          <w:bCs/>
          <w:sz w:val="22"/>
          <w:szCs w:val="22"/>
          <w:lang w:val="en-US"/>
        </w:rPr>
        <w:t xml:space="preserve">of </w:t>
      </w:r>
      <w:bookmarkStart w:id="0" w:name="_Hlk63287128"/>
      <w:r w:rsidRPr="00216459">
        <w:rPr>
          <w:b/>
          <w:bCs/>
          <w:i/>
          <w:iCs/>
          <w:sz w:val="22"/>
          <w:szCs w:val="22"/>
          <w:lang w:val="en-US"/>
        </w:rPr>
        <w:t>Vicia faba</w:t>
      </w:r>
      <w:r w:rsidRPr="00216459">
        <w:rPr>
          <w:b/>
          <w:bCs/>
          <w:sz w:val="22"/>
          <w:szCs w:val="22"/>
          <w:lang w:val="en-US"/>
        </w:rPr>
        <w:t xml:space="preserve"> ssp. </w:t>
      </w:r>
      <w:r w:rsidRPr="00216459">
        <w:rPr>
          <w:b/>
          <w:bCs/>
          <w:i/>
          <w:iCs/>
          <w:sz w:val="22"/>
          <w:szCs w:val="22"/>
          <w:lang w:val="en-US"/>
        </w:rPr>
        <w:t xml:space="preserve">minor </w:t>
      </w:r>
      <w:r w:rsidRPr="00216459">
        <w:rPr>
          <w:b/>
          <w:bCs/>
          <w:sz w:val="22"/>
          <w:szCs w:val="22"/>
          <w:lang w:val="en-US"/>
        </w:rPr>
        <w:t>seedling roots</w:t>
      </w:r>
      <w:r>
        <w:rPr>
          <w:b/>
          <w:bCs/>
          <w:sz w:val="22"/>
          <w:szCs w:val="22"/>
          <w:lang w:val="en-US"/>
        </w:rPr>
        <w:t xml:space="preserve"> stained with </w:t>
      </w:r>
      <w:bookmarkStart w:id="1" w:name="_Hlk63463633"/>
      <w:r>
        <w:rPr>
          <w:b/>
          <w:bCs/>
          <w:sz w:val="22"/>
          <w:szCs w:val="22"/>
          <w:lang w:val="en-US"/>
        </w:rPr>
        <w:t xml:space="preserve">Acridine orange and Ethidium bromide </w:t>
      </w:r>
      <w:bookmarkEnd w:id="1"/>
      <w:r>
        <w:rPr>
          <w:b/>
          <w:bCs/>
          <w:sz w:val="22"/>
          <w:szCs w:val="22"/>
          <w:lang w:val="en-US"/>
        </w:rPr>
        <w:t xml:space="preserve">after Sorafenib treatment. Ctrl (A,A’); Kin (B,B’); Sorafenib (C,C’) and Kin/Sorafenib (D,D’). </w:t>
      </w:r>
      <w:r w:rsidRPr="0086170B">
        <w:rPr>
          <w:sz w:val="22"/>
          <w:szCs w:val="22"/>
          <w:lang w:val="en-US"/>
        </w:rPr>
        <w:t xml:space="preserve">a, </w:t>
      </w:r>
      <w:r>
        <w:rPr>
          <w:sz w:val="22"/>
          <w:szCs w:val="22"/>
          <w:lang w:val="en-US"/>
        </w:rPr>
        <w:t xml:space="preserve">nuclei of </w:t>
      </w:r>
      <w:r w:rsidRPr="0086170B">
        <w:rPr>
          <w:sz w:val="22"/>
          <w:szCs w:val="22"/>
          <w:lang w:val="en-US"/>
        </w:rPr>
        <w:t>alive cells,</w:t>
      </w:r>
      <w:r>
        <w:rPr>
          <w:b/>
          <w:bCs/>
          <w:sz w:val="22"/>
          <w:szCs w:val="22"/>
          <w:lang w:val="en-US"/>
        </w:rPr>
        <w:t xml:space="preserve"> </w:t>
      </w:r>
      <w:r w:rsidRPr="0086170B">
        <w:rPr>
          <w:sz w:val="22"/>
          <w:szCs w:val="22"/>
          <w:lang w:val="en-US"/>
        </w:rPr>
        <w:t>d, nuclei of dying cells.</w:t>
      </w:r>
      <w:r>
        <w:rPr>
          <w:b/>
          <w:bCs/>
          <w:sz w:val="22"/>
          <w:szCs w:val="22"/>
          <w:lang w:val="en-US"/>
        </w:rPr>
        <w:t xml:space="preserve"> </w:t>
      </w:r>
      <w:r w:rsidRPr="00216459">
        <w:rPr>
          <w:sz w:val="22"/>
          <w:szCs w:val="22"/>
          <w:lang w:val="en-US"/>
        </w:rPr>
        <w:t>Scale bars in A</w:t>
      </w:r>
      <w:r>
        <w:rPr>
          <w:sz w:val="22"/>
          <w:szCs w:val="22"/>
          <w:lang w:val="en-US"/>
        </w:rPr>
        <w:t>,A’</w:t>
      </w:r>
      <w:r w:rsidRPr="00216459">
        <w:rPr>
          <w:sz w:val="22"/>
          <w:szCs w:val="22"/>
          <w:lang w:val="en-US"/>
        </w:rPr>
        <w:t xml:space="preserve"> = </w:t>
      </w:r>
      <w:r>
        <w:rPr>
          <w:sz w:val="22"/>
          <w:szCs w:val="22"/>
          <w:lang w:val="en-US"/>
        </w:rPr>
        <w:t>2</w:t>
      </w:r>
      <w:r w:rsidRPr="00216459">
        <w:rPr>
          <w:sz w:val="22"/>
          <w:szCs w:val="22"/>
          <w:lang w:val="en-US"/>
        </w:rPr>
        <w:t>0 µm, are applied to all figures.</w:t>
      </w:r>
    </w:p>
    <w:p w14:paraId="5BEEE7C5" w14:textId="77777777" w:rsidR="00393F9D" w:rsidRPr="00216459" w:rsidRDefault="00393F9D" w:rsidP="004C21F4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rPr>
          <w:sz w:val="22"/>
          <w:szCs w:val="22"/>
          <w:lang w:val="en-US"/>
        </w:rPr>
      </w:pP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9510"/>
      </w:tblGrid>
      <w:tr w:rsidR="00393F9D" w:rsidRPr="00F850B8" w14:paraId="2DBEB22D" w14:textId="77777777">
        <w:tc>
          <w:tcPr>
            <w:tcW w:w="9544" w:type="dxa"/>
          </w:tcPr>
          <w:bookmarkEnd w:id="0"/>
          <w:p w14:paraId="773E57E4" w14:textId="5C4F263B" w:rsidR="00393F9D" w:rsidRPr="00F850B8" w:rsidRDefault="00DD1827" w:rsidP="006569B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w:lastRenderedPageBreak/>
              <w:drawing>
                <wp:inline distT="0" distB="0" distL="0" distR="0" wp14:anchorId="58D988E0" wp14:editId="337CF852">
                  <wp:extent cx="3982720" cy="3982720"/>
                  <wp:effectExtent l="0" t="0" r="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82720" cy="3982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7C63501" w14:textId="77777777" w:rsidR="00393F9D" w:rsidRDefault="00393F9D" w:rsidP="0082753F">
      <w:pPr>
        <w:widowControl w:val="0"/>
        <w:autoSpaceDE w:val="0"/>
        <w:autoSpaceDN w:val="0"/>
        <w:adjustRightInd w:val="0"/>
        <w:spacing w:line="360" w:lineRule="auto"/>
        <w:rPr>
          <w:sz w:val="22"/>
          <w:szCs w:val="22"/>
          <w:lang w:val="en-US"/>
        </w:rPr>
      </w:pPr>
    </w:p>
    <w:p w14:paraId="59EC13DF" w14:textId="77777777" w:rsidR="00393F9D" w:rsidRPr="00632124" w:rsidRDefault="00393F9D" w:rsidP="00632124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rPr>
          <w:sz w:val="22"/>
          <w:szCs w:val="22"/>
          <w:lang w:val="en-US"/>
        </w:rPr>
      </w:pPr>
      <w:r w:rsidRPr="00632124">
        <w:rPr>
          <w:b/>
          <w:bCs/>
          <w:color w:val="000000"/>
          <w:sz w:val="22"/>
          <w:szCs w:val="22"/>
          <w:lang w:val="en-US"/>
        </w:rPr>
        <w:t xml:space="preserve">Figure </w:t>
      </w:r>
      <w:r>
        <w:rPr>
          <w:b/>
          <w:bCs/>
          <w:color w:val="000000"/>
          <w:sz w:val="22"/>
          <w:szCs w:val="22"/>
          <w:lang w:val="en-US"/>
        </w:rPr>
        <w:t>3S</w:t>
      </w:r>
      <w:r w:rsidRPr="00632124">
        <w:rPr>
          <w:b/>
          <w:bCs/>
          <w:color w:val="000000"/>
          <w:sz w:val="22"/>
          <w:szCs w:val="22"/>
          <w:lang w:val="en-US"/>
        </w:rPr>
        <w:t>ǀ</w:t>
      </w:r>
      <w:r w:rsidRPr="00632124">
        <w:rPr>
          <w:color w:val="000000"/>
          <w:sz w:val="22"/>
          <w:szCs w:val="22"/>
          <w:lang w:val="en-US"/>
        </w:rPr>
        <w:t xml:space="preserve"> </w:t>
      </w:r>
      <w:r w:rsidRPr="00632124">
        <w:rPr>
          <w:b/>
          <w:bCs/>
          <w:color w:val="000000"/>
          <w:sz w:val="22"/>
          <w:szCs w:val="22"/>
          <w:lang w:val="en-US"/>
        </w:rPr>
        <w:t xml:space="preserve">Graph (A) and panels with the </w:t>
      </w:r>
      <w:bookmarkStart w:id="2" w:name="_Hlk60831597"/>
      <w:r w:rsidRPr="00632124">
        <w:rPr>
          <w:b/>
          <w:bCs/>
          <w:color w:val="000000"/>
          <w:sz w:val="22"/>
          <w:szCs w:val="22"/>
          <w:lang w:val="en-US"/>
        </w:rPr>
        <w:t>green (A</w:t>
      </w:r>
      <w:r>
        <w:rPr>
          <w:b/>
          <w:bCs/>
          <w:color w:val="000000"/>
          <w:sz w:val="22"/>
          <w:szCs w:val="22"/>
          <w:lang w:val="en-US"/>
        </w:rPr>
        <w:t>6</w:t>
      </w:r>
      <w:r w:rsidRPr="00632124">
        <w:rPr>
          <w:b/>
          <w:bCs/>
          <w:color w:val="000000"/>
          <w:sz w:val="22"/>
          <w:szCs w:val="22"/>
          <w:lang w:val="en-US"/>
        </w:rPr>
        <w:t>), green-yellow (A</w:t>
      </w:r>
      <w:r>
        <w:rPr>
          <w:b/>
          <w:bCs/>
          <w:color w:val="000000"/>
          <w:sz w:val="22"/>
          <w:szCs w:val="22"/>
          <w:lang w:val="en-US"/>
        </w:rPr>
        <w:t>5</w:t>
      </w:r>
      <w:r w:rsidRPr="00632124">
        <w:rPr>
          <w:b/>
          <w:bCs/>
          <w:color w:val="000000"/>
          <w:sz w:val="22"/>
          <w:szCs w:val="22"/>
          <w:lang w:val="en-US"/>
        </w:rPr>
        <w:t>), yellow (A</w:t>
      </w:r>
      <w:r>
        <w:rPr>
          <w:b/>
          <w:bCs/>
          <w:color w:val="000000"/>
          <w:sz w:val="22"/>
          <w:szCs w:val="22"/>
          <w:lang w:val="en-US"/>
        </w:rPr>
        <w:t>4</w:t>
      </w:r>
      <w:r w:rsidRPr="00632124">
        <w:rPr>
          <w:b/>
          <w:bCs/>
          <w:color w:val="000000"/>
          <w:sz w:val="22"/>
          <w:szCs w:val="22"/>
          <w:lang w:val="en-US"/>
        </w:rPr>
        <w:t>), yellow-orange (A</w:t>
      </w:r>
      <w:r>
        <w:rPr>
          <w:b/>
          <w:bCs/>
          <w:color w:val="000000"/>
          <w:sz w:val="22"/>
          <w:szCs w:val="22"/>
          <w:lang w:val="en-US"/>
        </w:rPr>
        <w:t>3</w:t>
      </w:r>
      <w:r w:rsidRPr="00632124">
        <w:rPr>
          <w:b/>
          <w:bCs/>
          <w:color w:val="000000"/>
          <w:sz w:val="22"/>
          <w:szCs w:val="22"/>
          <w:lang w:val="en-US"/>
        </w:rPr>
        <w:t>), bright-orange (A</w:t>
      </w:r>
      <w:r>
        <w:rPr>
          <w:b/>
          <w:bCs/>
          <w:color w:val="000000"/>
          <w:sz w:val="22"/>
          <w:szCs w:val="22"/>
          <w:lang w:val="en-US"/>
        </w:rPr>
        <w:t>2</w:t>
      </w:r>
      <w:r w:rsidRPr="00632124">
        <w:rPr>
          <w:b/>
          <w:bCs/>
          <w:color w:val="000000"/>
          <w:sz w:val="22"/>
          <w:szCs w:val="22"/>
          <w:lang w:val="en-US"/>
        </w:rPr>
        <w:t>) and orange-red (A</w:t>
      </w:r>
      <w:r>
        <w:rPr>
          <w:b/>
          <w:bCs/>
          <w:color w:val="000000"/>
          <w:sz w:val="22"/>
          <w:szCs w:val="22"/>
          <w:lang w:val="en-US"/>
        </w:rPr>
        <w:t>1</w:t>
      </w:r>
      <w:r w:rsidRPr="00632124">
        <w:rPr>
          <w:b/>
          <w:bCs/>
          <w:color w:val="000000"/>
          <w:sz w:val="22"/>
          <w:szCs w:val="22"/>
          <w:lang w:val="en-US"/>
        </w:rPr>
        <w:t>) colour and nuclei respectively, used to calculate the number of living (A</w:t>
      </w:r>
      <w:r>
        <w:rPr>
          <w:b/>
          <w:bCs/>
          <w:color w:val="000000"/>
          <w:sz w:val="22"/>
          <w:szCs w:val="22"/>
          <w:lang w:val="en-US"/>
        </w:rPr>
        <w:t>6</w:t>
      </w:r>
      <w:r w:rsidRPr="00632124">
        <w:rPr>
          <w:b/>
          <w:bCs/>
          <w:color w:val="000000"/>
          <w:sz w:val="22"/>
          <w:szCs w:val="22"/>
          <w:lang w:val="en-US"/>
        </w:rPr>
        <w:t>,A</w:t>
      </w:r>
      <w:r>
        <w:rPr>
          <w:b/>
          <w:bCs/>
          <w:color w:val="000000"/>
          <w:sz w:val="22"/>
          <w:szCs w:val="22"/>
          <w:lang w:val="en-US"/>
        </w:rPr>
        <w:t>5</w:t>
      </w:r>
      <w:r w:rsidRPr="00632124">
        <w:rPr>
          <w:b/>
          <w:bCs/>
          <w:color w:val="000000"/>
          <w:sz w:val="22"/>
          <w:szCs w:val="22"/>
          <w:lang w:val="en-US"/>
        </w:rPr>
        <w:t>; FI values 10–35 a.u.), dying (A</w:t>
      </w:r>
      <w:r>
        <w:rPr>
          <w:b/>
          <w:bCs/>
          <w:color w:val="000000"/>
          <w:sz w:val="22"/>
          <w:szCs w:val="22"/>
          <w:lang w:val="en-US"/>
        </w:rPr>
        <w:t>4</w:t>
      </w:r>
      <w:r w:rsidRPr="00632124">
        <w:rPr>
          <w:b/>
          <w:bCs/>
          <w:color w:val="000000"/>
          <w:sz w:val="22"/>
          <w:szCs w:val="22"/>
          <w:lang w:val="en-US"/>
        </w:rPr>
        <w:t>,A</w:t>
      </w:r>
      <w:r>
        <w:rPr>
          <w:b/>
          <w:bCs/>
          <w:color w:val="000000"/>
          <w:sz w:val="22"/>
          <w:szCs w:val="22"/>
          <w:lang w:val="en-US"/>
        </w:rPr>
        <w:t>3</w:t>
      </w:r>
      <w:r w:rsidRPr="00632124">
        <w:rPr>
          <w:b/>
          <w:bCs/>
          <w:color w:val="000000"/>
          <w:sz w:val="22"/>
          <w:szCs w:val="22"/>
          <w:lang w:val="en-US"/>
        </w:rPr>
        <w:t>; FI values 34–55 a.u) and dead (A</w:t>
      </w:r>
      <w:r>
        <w:rPr>
          <w:b/>
          <w:bCs/>
          <w:color w:val="000000"/>
          <w:sz w:val="22"/>
          <w:szCs w:val="22"/>
          <w:lang w:val="en-US"/>
        </w:rPr>
        <w:t>2</w:t>
      </w:r>
      <w:r w:rsidRPr="00632124">
        <w:rPr>
          <w:b/>
          <w:bCs/>
          <w:color w:val="000000"/>
          <w:sz w:val="22"/>
          <w:szCs w:val="22"/>
          <w:lang w:val="en-US"/>
        </w:rPr>
        <w:t>,A</w:t>
      </w:r>
      <w:r>
        <w:rPr>
          <w:b/>
          <w:bCs/>
          <w:color w:val="000000"/>
          <w:sz w:val="22"/>
          <w:szCs w:val="22"/>
          <w:lang w:val="en-US"/>
        </w:rPr>
        <w:t>1</w:t>
      </w:r>
      <w:r w:rsidRPr="00632124">
        <w:rPr>
          <w:b/>
          <w:bCs/>
          <w:color w:val="000000"/>
          <w:sz w:val="22"/>
          <w:szCs w:val="22"/>
          <w:lang w:val="en-US"/>
        </w:rPr>
        <w:t xml:space="preserve">) cells after </w:t>
      </w:r>
      <w:r w:rsidRPr="004376CA">
        <w:rPr>
          <w:b/>
          <w:bCs/>
          <w:color w:val="000000"/>
          <w:sz w:val="22"/>
          <w:szCs w:val="22"/>
          <w:lang w:val="en-US"/>
        </w:rPr>
        <w:t xml:space="preserve">Acridine orange and Ethidium bromide </w:t>
      </w:r>
      <w:r w:rsidRPr="00632124">
        <w:rPr>
          <w:b/>
          <w:bCs/>
          <w:color w:val="000000"/>
          <w:sz w:val="22"/>
          <w:szCs w:val="22"/>
          <w:lang w:val="en-US"/>
        </w:rPr>
        <w:t>staining as well as graph (B) with the dark to green (B</w:t>
      </w:r>
      <w:r>
        <w:rPr>
          <w:b/>
          <w:bCs/>
          <w:color w:val="000000"/>
          <w:sz w:val="22"/>
          <w:szCs w:val="22"/>
          <w:lang w:val="en-US"/>
        </w:rPr>
        <w:t>6</w:t>
      </w:r>
      <w:r w:rsidRPr="00632124">
        <w:rPr>
          <w:b/>
          <w:bCs/>
          <w:color w:val="000000"/>
          <w:sz w:val="22"/>
          <w:szCs w:val="22"/>
          <w:lang w:val="en-US"/>
        </w:rPr>
        <w:t>-B</w:t>
      </w:r>
      <w:r>
        <w:rPr>
          <w:b/>
          <w:bCs/>
          <w:color w:val="000000"/>
          <w:sz w:val="22"/>
          <w:szCs w:val="22"/>
          <w:lang w:val="en-US"/>
        </w:rPr>
        <w:t>1</w:t>
      </w:r>
      <w:r w:rsidRPr="00632124">
        <w:rPr>
          <w:b/>
          <w:bCs/>
          <w:color w:val="000000"/>
          <w:sz w:val="22"/>
          <w:szCs w:val="22"/>
          <w:lang w:val="en-US"/>
        </w:rPr>
        <w:t xml:space="preserve">; FI values </w:t>
      </w:r>
      <w:r>
        <w:rPr>
          <w:b/>
          <w:bCs/>
          <w:color w:val="000000"/>
          <w:sz w:val="22"/>
          <w:szCs w:val="22"/>
          <w:lang w:val="en-US"/>
        </w:rPr>
        <w:t>0 and 400 a.u.</w:t>
      </w:r>
      <w:r w:rsidRPr="00632124">
        <w:rPr>
          <w:b/>
          <w:bCs/>
          <w:color w:val="000000"/>
          <w:sz w:val="22"/>
          <w:szCs w:val="22"/>
          <w:lang w:val="en-US"/>
        </w:rPr>
        <w:t>) panels used to estimate calcium ion (Ca</w:t>
      </w:r>
      <w:r>
        <w:rPr>
          <w:b/>
          <w:bCs/>
          <w:color w:val="000000"/>
          <w:sz w:val="22"/>
          <w:szCs w:val="22"/>
          <w:lang w:val="en-US"/>
        </w:rPr>
        <w:t xml:space="preserve"> </w:t>
      </w:r>
      <w:r w:rsidRPr="00632124">
        <w:rPr>
          <w:b/>
          <w:bCs/>
          <w:color w:val="000000"/>
          <w:sz w:val="22"/>
          <w:szCs w:val="22"/>
          <w:vertAlign w:val="superscript"/>
          <w:lang w:val="en-US"/>
        </w:rPr>
        <w:t>2+</w:t>
      </w:r>
      <w:r w:rsidRPr="00632124">
        <w:rPr>
          <w:b/>
          <w:bCs/>
          <w:color w:val="000000"/>
          <w:sz w:val="22"/>
          <w:szCs w:val="22"/>
          <w:lang w:val="en-US"/>
        </w:rPr>
        <w:t>) amount.</w:t>
      </w:r>
      <w:bookmarkEnd w:id="2"/>
      <w:r w:rsidRPr="00632124">
        <w:rPr>
          <w:sz w:val="22"/>
          <w:szCs w:val="22"/>
          <w:lang w:val="en-US"/>
        </w:rPr>
        <w:t xml:space="preserve"> Scale bars in A1 and B1 = 10 µm, are applied to all figures.</w:t>
      </w:r>
    </w:p>
    <w:p w14:paraId="50C327CE" w14:textId="77777777" w:rsidR="00393F9D" w:rsidRDefault="00393F9D" w:rsidP="0082753F">
      <w:pPr>
        <w:widowControl w:val="0"/>
        <w:autoSpaceDE w:val="0"/>
        <w:autoSpaceDN w:val="0"/>
        <w:adjustRightInd w:val="0"/>
        <w:spacing w:line="360" w:lineRule="auto"/>
        <w:rPr>
          <w:sz w:val="22"/>
          <w:szCs w:val="22"/>
          <w:lang w:val="en-US"/>
        </w:rPr>
      </w:pPr>
    </w:p>
    <w:p w14:paraId="69DAE2D9" w14:textId="77777777" w:rsidR="00393F9D" w:rsidRDefault="00393F9D" w:rsidP="00632124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  <w:lang w:val="en-US"/>
        </w:rPr>
      </w:pPr>
    </w:p>
    <w:p w14:paraId="0D3D96F2" w14:textId="77777777" w:rsidR="00393F9D" w:rsidRPr="00216459" w:rsidRDefault="00393F9D">
      <w:pPr>
        <w:widowControl w:val="0"/>
        <w:autoSpaceDE w:val="0"/>
        <w:autoSpaceDN w:val="0"/>
        <w:adjustRightInd w:val="0"/>
        <w:spacing w:line="360" w:lineRule="auto"/>
        <w:rPr>
          <w:sz w:val="22"/>
          <w:szCs w:val="22"/>
          <w:lang w:val="en-US"/>
        </w:rPr>
      </w:pPr>
    </w:p>
    <w:sectPr w:rsidR="00393F9D" w:rsidRPr="00216459" w:rsidSect="000F54B4">
      <w:headerReference w:type="default" r:id="rId12"/>
      <w:footerReference w:type="default" r:id="rId13"/>
      <w:endnotePr>
        <w:numFmt w:val="decimal"/>
      </w:endnotePr>
      <w:pgSz w:w="12240" w:h="15840" w:code="1"/>
      <w:pgMar w:top="1418" w:right="1418" w:bottom="1418" w:left="1418" w:header="709" w:footer="709" w:gutter="0"/>
      <w:lnNumType w:countBy="1" w:restart="continuous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F67B55" w14:textId="77777777" w:rsidR="006F4379" w:rsidRDefault="006F4379" w:rsidP="000D3420">
      <w:r>
        <w:separator/>
      </w:r>
    </w:p>
  </w:endnote>
  <w:endnote w:type="continuationSeparator" w:id="0">
    <w:p w14:paraId="4A19FA0F" w14:textId="77777777" w:rsidR="006F4379" w:rsidRDefault="006F4379" w:rsidP="000D34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4C7B1D" w14:textId="77777777" w:rsidR="00393F9D" w:rsidRDefault="006F4379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93F9D">
      <w:rPr>
        <w:noProof/>
      </w:rPr>
      <w:t>2</w:t>
    </w:r>
    <w:r>
      <w:rPr>
        <w:noProof/>
      </w:rPr>
      <w:fldChar w:fldCharType="end"/>
    </w:r>
  </w:p>
  <w:p w14:paraId="711BF022" w14:textId="77777777" w:rsidR="00393F9D" w:rsidRDefault="00393F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19F5E0" w14:textId="77777777" w:rsidR="006F4379" w:rsidRDefault="006F4379" w:rsidP="000D3420">
      <w:r>
        <w:separator/>
      </w:r>
    </w:p>
  </w:footnote>
  <w:footnote w:type="continuationSeparator" w:id="0">
    <w:p w14:paraId="5CEB591A" w14:textId="77777777" w:rsidR="006F4379" w:rsidRDefault="006F4379" w:rsidP="000D34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645968" w14:textId="77777777" w:rsidR="00393F9D" w:rsidRDefault="00393F9D">
    <w:pPr>
      <w:pStyle w:val="Nagwek"/>
      <w:tabs>
        <w:tab w:val="left" w:pos="708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357D6"/>
    <w:multiLevelType w:val="hybridMultilevel"/>
    <w:tmpl w:val="86167DD4"/>
    <w:lvl w:ilvl="0" w:tplc="0415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E37400"/>
    <w:multiLevelType w:val="multilevel"/>
    <w:tmpl w:val="00F06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05B056F1"/>
    <w:multiLevelType w:val="hybridMultilevel"/>
    <w:tmpl w:val="D482FF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354224"/>
    <w:multiLevelType w:val="hybridMultilevel"/>
    <w:tmpl w:val="551A28A0"/>
    <w:lvl w:ilvl="0" w:tplc="5B2C040A">
      <w:start w:val="9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AA90B71"/>
    <w:multiLevelType w:val="hybridMultilevel"/>
    <w:tmpl w:val="583C52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201891"/>
    <w:multiLevelType w:val="hybridMultilevel"/>
    <w:tmpl w:val="5E3450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960EC5"/>
    <w:multiLevelType w:val="multilevel"/>
    <w:tmpl w:val="B4D60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 w15:restartNumberingAfterBreak="0">
    <w:nsid w:val="3A7F53C0"/>
    <w:multiLevelType w:val="multilevel"/>
    <w:tmpl w:val="08BC6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 w15:restartNumberingAfterBreak="0">
    <w:nsid w:val="40BD5EB2"/>
    <w:multiLevelType w:val="hybridMultilevel"/>
    <w:tmpl w:val="31DE86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B627CA"/>
    <w:multiLevelType w:val="hybridMultilevel"/>
    <w:tmpl w:val="A29CC16E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2578C7"/>
    <w:multiLevelType w:val="hybridMultilevel"/>
    <w:tmpl w:val="9820A51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4027560"/>
    <w:multiLevelType w:val="hybridMultilevel"/>
    <w:tmpl w:val="70DC1F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48A4EC1"/>
    <w:multiLevelType w:val="hybridMultilevel"/>
    <w:tmpl w:val="ED4AF9A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AA64A0"/>
    <w:multiLevelType w:val="hybridMultilevel"/>
    <w:tmpl w:val="4CC0BC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D67B23"/>
    <w:multiLevelType w:val="hybridMultilevel"/>
    <w:tmpl w:val="2C7A9CEA"/>
    <w:lvl w:ilvl="0" w:tplc="0415000F">
      <w:start w:val="8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648" w:hanging="360"/>
      </w:pPr>
    </w:lvl>
    <w:lvl w:ilvl="2" w:tplc="0415001B">
      <w:start w:val="1"/>
      <w:numFmt w:val="lowerRoman"/>
      <w:lvlText w:val="%3."/>
      <w:lvlJc w:val="right"/>
      <w:pPr>
        <w:ind w:left="2368" w:hanging="180"/>
      </w:pPr>
    </w:lvl>
    <w:lvl w:ilvl="3" w:tplc="0415000F">
      <w:start w:val="1"/>
      <w:numFmt w:val="decimal"/>
      <w:lvlText w:val="%4."/>
      <w:lvlJc w:val="left"/>
      <w:pPr>
        <w:ind w:left="3088" w:hanging="360"/>
      </w:pPr>
    </w:lvl>
    <w:lvl w:ilvl="4" w:tplc="04150019">
      <w:start w:val="1"/>
      <w:numFmt w:val="lowerLetter"/>
      <w:lvlText w:val="%5."/>
      <w:lvlJc w:val="left"/>
      <w:pPr>
        <w:ind w:left="3808" w:hanging="360"/>
      </w:pPr>
    </w:lvl>
    <w:lvl w:ilvl="5" w:tplc="0415001B">
      <w:start w:val="1"/>
      <w:numFmt w:val="lowerRoman"/>
      <w:lvlText w:val="%6."/>
      <w:lvlJc w:val="right"/>
      <w:pPr>
        <w:ind w:left="4528" w:hanging="180"/>
      </w:pPr>
    </w:lvl>
    <w:lvl w:ilvl="6" w:tplc="0415000F">
      <w:start w:val="1"/>
      <w:numFmt w:val="decimal"/>
      <w:lvlText w:val="%7."/>
      <w:lvlJc w:val="left"/>
      <w:pPr>
        <w:ind w:left="5248" w:hanging="360"/>
      </w:pPr>
    </w:lvl>
    <w:lvl w:ilvl="7" w:tplc="04150019">
      <w:start w:val="1"/>
      <w:numFmt w:val="lowerLetter"/>
      <w:lvlText w:val="%8."/>
      <w:lvlJc w:val="left"/>
      <w:pPr>
        <w:ind w:left="5968" w:hanging="360"/>
      </w:pPr>
    </w:lvl>
    <w:lvl w:ilvl="8" w:tplc="0415001B">
      <w:start w:val="1"/>
      <w:numFmt w:val="lowerRoman"/>
      <w:lvlText w:val="%9."/>
      <w:lvlJc w:val="right"/>
      <w:pPr>
        <w:ind w:left="6688" w:hanging="180"/>
      </w:pPr>
    </w:lvl>
  </w:abstractNum>
  <w:abstractNum w:abstractNumId="15" w15:restartNumberingAfterBreak="0">
    <w:nsid w:val="6F5F6360"/>
    <w:multiLevelType w:val="multilevel"/>
    <w:tmpl w:val="479C9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6" w15:restartNumberingAfterBreak="0">
    <w:nsid w:val="731007CD"/>
    <w:multiLevelType w:val="multilevel"/>
    <w:tmpl w:val="E39A1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7" w15:restartNumberingAfterBreak="0">
    <w:nsid w:val="7F331275"/>
    <w:multiLevelType w:val="multilevel"/>
    <w:tmpl w:val="AFCA7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9"/>
  </w:num>
  <w:num w:numId="2">
    <w:abstractNumId w:val="12"/>
  </w:num>
  <w:num w:numId="3">
    <w:abstractNumId w:val="14"/>
  </w:num>
  <w:num w:numId="4">
    <w:abstractNumId w:val="0"/>
  </w:num>
  <w:num w:numId="5">
    <w:abstractNumId w:val="3"/>
  </w:num>
  <w:num w:numId="6">
    <w:abstractNumId w:val="17"/>
  </w:num>
  <w:num w:numId="7">
    <w:abstractNumId w:val="15"/>
  </w:num>
  <w:num w:numId="8">
    <w:abstractNumId w:val="16"/>
  </w:num>
  <w:num w:numId="9">
    <w:abstractNumId w:val="7"/>
  </w:num>
  <w:num w:numId="10">
    <w:abstractNumId w:val="6"/>
  </w:num>
  <w:num w:numId="11">
    <w:abstractNumId w:val="1"/>
  </w:num>
  <w:num w:numId="12">
    <w:abstractNumId w:val="13"/>
  </w:num>
  <w:num w:numId="13">
    <w:abstractNumId w:val="2"/>
  </w:num>
  <w:num w:numId="14">
    <w:abstractNumId w:val="8"/>
  </w:num>
  <w:num w:numId="15">
    <w:abstractNumId w:val="10"/>
  </w:num>
  <w:num w:numId="16">
    <w:abstractNumId w:val="5"/>
  </w:num>
  <w:num w:numId="17">
    <w:abstractNumId w:val="4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embedSystemFonts/>
  <w:bordersDoNotSurroundHeader/>
  <w:bordersDoNotSurroundFooter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330"/>
    <w:rsid w:val="000002D5"/>
    <w:rsid w:val="0000289C"/>
    <w:rsid w:val="00003BD6"/>
    <w:rsid w:val="00004767"/>
    <w:rsid w:val="000107E4"/>
    <w:rsid w:val="00010E77"/>
    <w:rsid w:val="00013FEB"/>
    <w:rsid w:val="00017F7F"/>
    <w:rsid w:val="000218C3"/>
    <w:rsid w:val="00021AE3"/>
    <w:rsid w:val="0002235F"/>
    <w:rsid w:val="000246B3"/>
    <w:rsid w:val="00025C5A"/>
    <w:rsid w:val="00030539"/>
    <w:rsid w:val="00032CD3"/>
    <w:rsid w:val="000345DA"/>
    <w:rsid w:val="00034826"/>
    <w:rsid w:val="00041FC9"/>
    <w:rsid w:val="0004270F"/>
    <w:rsid w:val="00042DDC"/>
    <w:rsid w:val="00043E78"/>
    <w:rsid w:val="00046B28"/>
    <w:rsid w:val="000470C4"/>
    <w:rsid w:val="00051A04"/>
    <w:rsid w:val="00052B71"/>
    <w:rsid w:val="00053DC3"/>
    <w:rsid w:val="00055DA6"/>
    <w:rsid w:val="00056AFB"/>
    <w:rsid w:val="00062054"/>
    <w:rsid w:val="00062401"/>
    <w:rsid w:val="00062A8D"/>
    <w:rsid w:val="00064A11"/>
    <w:rsid w:val="00064CD2"/>
    <w:rsid w:val="0007289D"/>
    <w:rsid w:val="000729D3"/>
    <w:rsid w:val="000773C8"/>
    <w:rsid w:val="00080D9C"/>
    <w:rsid w:val="00080F15"/>
    <w:rsid w:val="0008129F"/>
    <w:rsid w:val="00082399"/>
    <w:rsid w:val="00084271"/>
    <w:rsid w:val="0008575C"/>
    <w:rsid w:val="00086982"/>
    <w:rsid w:val="000908D5"/>
    <w:rsid w:val="000915D8"/>
    <w:rsid w:val="0009207A"/>
    <w:rsid w:val="000955B8"/>
    <w:rsid w:val="00095BBE"/>
    <w:rsid w:val="000967C4"/>
    <w:rsid w:val="00097F91"/>
    <w:rsid w:val="000A004C"/>
    <w:rsid w:val="000A0535"/>
    <w:rsid w:val="000A065F"/>
    <w:rsid w:val="000A0D90"/>
    <w:rsid w:val="000A18A7"/>
    <w:rsid w:val="000A28E9"/>
    <w:rsid w:val="000B6CDE"/>
    <w:rsid w:val="000C0B7B"/>
    <w:rsid w:val="000C1B18"/>
    <w:rsid w:val="000C46E8"/>
    <w:rsid w:val="000C6CE0"/>
    <w:rsid w:val="000C7D5C"/>
    <w:rsid w:val="000D0D03"/>
    <w:rsid w:val="000D14B9"/>
    <w:rsid w:val="000D3420"/>
    <w:rsid w:val="000D5E3D"/>
    <w:rsid w:val="000D67BE"/>
    <w:rsid w:val="000D77C9"/>
    <w:rsid w:val="000E1AC2"/>
    <w:rsid w:val="000E2EF7"/>
    <w:rsid w:val="000E438C"/>
    <w:rsid w:val="000E76D5"/>
    <w:rsid w:val="000F04D3"/>
    <w:rsid w:val="000F0B5A"/>
    <w:rsid w:val="000F3AFB"/>
    <w:rsid w:val="000F54B4"/>
    <w:rsid w:val="000F5AE5"/>
    <w:rsid w:val="00101A2C"/>
    <w:rsid w:val="00102843"/>
    <w:rsid w:val="00105FF9"/>
    <w:rsid w:val="00107687"/>
    <w:rsid w:val="00110724"/>
    <w:rsid w:val="0011299E"/>
    <w:rsid w:val="00114266"/>
    <w:rsid w:val="0011655D"/>
    <w:rsid w:val="00117483"/>
    <w:rsid w:val="00122255"/>
    <w:rsid w:val="00122C29"/>
    <w:rsid w:val="00122DF0"/>
    <w:rsid w:val="00123C2B"/>
    <w:rsid w:val="0012768A"/>
    <w:rsid w:val="00127A15"/>
    <w:rsid w:val="00135D2A"/>
    <w:rsid w:val="0013750A"/>
    <w:rsid w:val="00140A17"/>
    <w:rsid w:val="001410A3"/>
    <w:rsid w:val="00141D57"/>
    <w:rsid w:val="00142E0A"/>
    <w:rsid w:val="00143A9B"/>
    <w:rsid w:val="001466EE"/>
    <w:rsid w:val="0014721A"/>
    <w:rsid w:val="00150153"/>
    <w:rsid w:val="00151363"/>
    <w:rsid w:val="001532D4"/>
    <w:rsid w:val="00157426"/>
    <w:rsid w:val="00161DB3"/>
    <w:rsid w:val="0016372B"/>
    <w:rsid w:val="00164C78"/>
    <w:rsid w:val="00167267"/>
    <w:rsid w:val="00167445"/>
    <w:rsid w:val="001715C6"/>
    <w:rsid w:val="00173B7E"/>
    <w:rsid w:val="0017626E"/>
    <w:rsid w:val="0018026D"/>
    <w:rsid w:val="001811EC"/>
    <w:rsid w:val="001814FF"/>
    <w:rsid w:val="00183323"/>
    <w:rsid w:val="001862D6"/>
    <w:rsid w:val="00194671"/>
    <w:rsid w:val="001957EE"/>
    <w:rsid w:val="001A0807"/>
    <w:rsid w:val="001A1309"/>
    <w:rsid w:val="001A3FFF"/>
    <w:rsid w:val="001A605A"/>
    <w:rsid w:val="001A7E2F"/>
    <w:rsid w:val="001B024B"/>
    <w:rsid w:val="001B09BF"/>
    <w:rsid w:val="001B292C"/>
    <w:rsid w:val="001B2C7E"/>
    <w:rsid w:val="001B300E"/>
    <w:rsid w:val="001B6B05"/>
    <w:rsid w:val="001B7BED"/>
    <w:rsid w:val="001C13E0"/>
    <w:rsid w:val="001C3FF9"/>
    <w:rsid w:val="001C4117"/>
    <w:rsid w:val="001D10B3"/>
    <w:rsid w:val="001D1DA0"/>
    <w:rsid w:val="001D2951"/>
    <w:rsid w:val="001D2BC7"/>
    <w:rsid w:val="001D3D7A"/>
    <w:rsid w:val="001D503E"/>
    <w:rsid w:val="001E0EFE"/>
    <w:rsid w:val="001E1061"/>
    <w:rsid w:val="001E2C67"/>
    <w:rsid w:val="001E3C3B"/>
    <w:rsid w:val="001E4C3E"/>
    <w:rsid w:val="001E4F06"/>
    <w:rsid w:val="001E7CAE"/>
    <w:rsid w:val="001F60B3"/>
    <w:rsid w:val="001F7DC1"/>
    <w:rsid w:val="00200A09"/>
    <w:rsid w:val="00200C4B"/>
    <w:rsid w:val="00202F17"/>
    <w:rsid w:val="00203A50"/>
    <w:rsid w:val="00205E72"/>
    <w:rsid w:val="00206266"/>
    <w:rsid w:val="002071DD"/>
    <w:rsid w:val="00207494"/>
    <w:rsid w:val="0020778C"/>
    <w:rsid w:val="00211533"/>
    <w:rsid w:val="002116CD"/>
    <w:rsid w:val="002123C7"/>
    <w:rsid w:val="0021272A"/>
    <w:rsid w:val="00216459"/>
    <w:rsid w:val="0021689D"/>
    <w:rsid w:val="002179D1"/>
    <w:rsid w:val="00223A77"/>
    <w:rsid w:val="00227077"/>
    <w:rsid w:val="00231BE9"/>
    <w:rsid w:val="002329F9"/>
    <w:rsid w:val="002330BB"/>
    <w:rsid w:val="0023397F"/>
    <w:rsid w:val="00233B94"/>
    <w:rsid w:val="0023446E"/>
    <w:rsid w:val="00234ACC"/>
    <w:rsid w:val="00236928"/>
    <w:rsid w:val="00237B6B"/>
    <w:rsid w:val="00240B79"/>
    <w:rsid w:val="0024295F"/>
    <w:rsid w:val="002435D7"/>
    <w:rsid w:val="00243742"/>
    <w:rsid w:val="00245A3F"/>
    <w:rsid w:val="00245DE7"/>
    <w:rsid w:val="0025218A"/>
    <w:rsid w:val="002528AF"/>
    <w:rsid w:val="00257465"/>
    <w:rsid w:val="00261AFB"/>
    <w:rsid w:val="002635F4"/>
    <w:rsid w:val="00263D11"/>
    <w:rsid w:val="0026596E"/>
    <w:rsid w:val="00274002"/>
    <w:rsid w:val="00274C1D"/>
    <w:rsid w:val="0027562F"/>
    <w:rsid w:val="002779A1"/>
    <w:rsid w:val="0028001A"/>
    <w:rsid w:val="0028006F"/>
    <w:rsid w:val="00282FC0"/>
    <w:rsid w:val="00285B52"/>
    <w:rsid w:val="00285E36"/>
    <w:rsid w:val="002879A0"/>
    <w:rsid w:val="00287DB0"/>
    <w:rsid w:val="002901CE"/>
    <w:rsid w:val="00291245"/>
    <w:rsid w:val="0029344B"/>
    <w:rsid w:val="00293BFF"/>
    <w:rsid w:val="002957A5"/>
    <w:rsid w:val="002959F8"/>
    <w:rsid w:val="002A46A7"/>
    <w:rsid w:val="002A4C8C"/>
    <w:rsid w:val="002A584D"/>
    <w:rsid w:val="002A6BA6"/>
    <w:rsid w:val="002A6C04"/>
    <w:rsid w:val="002B0306"/>
    <w:rsid w:val="002B4F48"/>
    <w:rsid w:val="002B5B45"/>
    <w:rsid w:val="002B6887"/>
    <w:rsid w:val="002B7D14"/>
    <w:rsid w:val="002C0C3B"/>
    <w:rsid w:val="002C2218"/>
    <w:rsid w:val="002C309F"/>
    <w:rsid w:val="002C6364"/>
    <w:rsid w:val="002C67D3"/>
    <w:rsid w:val="002C721E"/>
    <w:rsid w:val="002D14D5"/>
    <w:rsid w:val="002D2D5D"/>
    <w:rsid w:val="002D6CBC"/>
    <w:rsid w:val="002E63DC"/>
    <w:rsid w:val="002F408A"/>
    <w:rsid w:val="002F773F"/>
    <w:rsid w:val="002F786D"/>
    <w:rsid w:val="002F7D90"/>
    <w:rsid w:val="00301565"/>
    <w:rsid w:val="003044A4"/>
    <w:rsid w:val="00305B93"/>
    <w:rsid w:val="0030657E"/>
    <w:rsid w:val="0030693F"/>
    <w:rsid w:val="00306EF6"/>
    <w:rsid w:val="00307333"/>
    <w:rsid w:val="003121E7"/>
    <w:rsid w:val="00313A91"/>
    <w:rsid w:val="00315246"/>
    <w:rsid w:val="00315793"/>
    <w:rsid w:val="00316075"/>
    <w:rsid w:val="0031673F"/>
    <w:rsid w:val="00316996"/>
    <w:rsid w:val="00317E29"/>
    <w:rsid w:val="0032135B"/>
    <w:rsid w:val="003215D7"/>
    <w:rsid w:val="003218D1"/>
    <w:rsid w:val="003221B1"/>
    <w:rsid w:val="003222C1"/>
    <w:rsid w:val="00323202"/>
    <w:rsid w:val="003254AE"/>
    <w:rsid w:val="003259B2"/>
    <w:rsid w:val="00325DE5"/>
    <w:rsid w:val="00326EF6"/>
    <w:rsid w:val="003301D7"/>
    <w:rsid w:val="003305DA"/>
    <w:rsid w:val="0033101D"/>
    <w:rsid w:val="00331AE0"/>
    <w:rsid w:val="00332C4B"/>
    <w:rsid w:val="00333763"/>
    <w:rsid w:val="00337142"/>
    <w:rsid w:val="00337251"/>
    <w:rsid w:val="00343ACB"/>
    <w:rsid w:val="003525A0"/>
    <w:rsid w:val="003527F5"/>
    <w:rsid w:val="00353FEC"/>
    <w:rsid w:val="003630FE"/>
    <w:rsid w:val="003643DC"/>
    <w:rsid w:val="00367C7C"/>
    <w:rsid w:val="00367E1C"/>
    <w:rsid w:val="00376B9C"/>
    <w:rsid w:val="00377C4A"/>
    <w:rsid w:val="003804CA"/>
    <w:rsid w:val="00381F8B"/>
    <w:rsid w:val="003820DA"/>
    <w:rsid w:val="00382C89"/>
    <w:rsid w:val="003830F7"/>
    <w:rsid w:val="0038445C"/>
    <w:rsid w:val="00385C5F"/>
    <w:rsid w:val="00390136"/>
    <w:rsid w:val="00390502"/>
    <w:rsid w:val="00393399"/>
    <w:rsid w:val="00393F9D"/>
    <w:rsid w:val="0039540A"/>
    <w:rsid w:val="00396BEB"/>
    <w:rsid w:val="0039743C"/>
    <w:rsid w:val="003A13AF"/>
    <w:rsid w:val="003A246A"/>
    <w:rsid w:val="003A24C8"/>
    <w:rsid w:val="003A35C9"/>
    <w:rsid w:val="003A4389"/>
    <w:rsid w:val="003A5F51"/>
    <w:rsid w:val="003A7F01"/>
    <w:rsid w:val="003B454E"/>
    <w:rsid w:val="003B7D8A"/>
    <w:rsid w:val="003C078E"/>
    <w:rsid w:val="003C17E9"/>
    <w:rsid w:val="003C2022"/>
    <w:rsid w:val="003C244E"/>
    <w:rsid w:val="003C3D5E"/>
    <w:rsid w:val="003C4CA4"/>
    <w:rsid w:val="003C4FA8"/>
    <w:rsid w:val="003C5264"/>
    <w:rsid w:val="003D0C0A"/>
    <w:rsid w:val="003D1C52"/>
    <w:rsid w:val="003D1DEC"/>
    <w:rsid w:val="003D2879"/>
    <w:rsid w:val="003E0799"/>
    <w:rsid w:val="003E0EBF"/>
    <w:rsid w:val="003E2804"/>
    <w:rsid w:val="003F12D7"/>
    <w:rsid w:val="003F381F"/>
    <w:rsid w:val="003F3C7B"/>
    <w:rsid w:val="003F5B64"/>
    <w:rsid w:val="003F6708"/>
    <w:rsid w:val="003F6817"/>
    <w:rsid w:val="003F7102"/>
    <w:rsid w:val="004002FE"/>
    <w:rsid w:val="00400A15"/>
    <w:rsid w:val="004019E7"/>
    <w:rsid w:val="004021D9"/>
    <w:rsid w:val="0040264E"/>
    <w:rsid w:val="0040280B"/>
    <w:rsid w:val="0040354D"/>
    <w:rsid w:val="00403C2B"/>
    <w:rsid w:val="00404BA6"/>
    <w:rsid w:val="004050BA"/>
    <w:rsid w:val="0041379C"/>
    <w:rsid w:val="0041389D"/>
    <w:rsid w:val="004152F1"/>
    <w:rsid w:val="00415A9E"/>
    <w:rsid w:val="00415F67"/>
    <w:rsid w:val="00420D80"/>
    <w:rsid w:val="0042273B"/>
    <w:rsid w:val="004256A3"/>
    <w:rsid w:val="00425A12"/>
    <w:rsid w:val="00430626"/>
    <w:rsid w:val="00430E6B"/>
    <w:rsid w:val="00430F2E"/>
    <w:rsid w:val="00431450"/>
    <w:rsid w:val="0043207D"/>
    <w:rsid w:val="00432208"/>
    <w:rsid w:val="00435B01"/>
    <w:rsid w:val="004376CA"/>
    <w:rsid w:val="00437AB9"/>
    <w:rsid w:val="00444366"/>
    <w:rsid w:val="00446C58"/>
    <w:rsid w:val="00450EFD"/>
    <w:rsid w:val="00456984"/>
    <w:rsid w:val="0045727F"/>
    <w:rsid w:val="004577F7"/>
    <w:rsid w:val="00462E74"/>
    <w:rsid w:val="0046671F"/>
    <w:rsid w:val="00467C8E"/>
    <w:rsid w:val="00467D4A"/>
    <w:rsid w:val="00470A1A"/>
    <w:rsid w:val="00471990"/>
    <w:rsid w:val="00473110"/>
    <w:rsid w:val="00473979"/>
    <w:rsid w:val="0047456A"/>
    <w:rsid w:val="00474C89"/>
    <w:rsid w:val="00475D6A"/>
    <w:rsid w:val="004774B7"/>
    <w:rsid w:val="00481A1E"/>
    <w:rsid w:val="00482247"/>
    <w:rsid w:val="00482F1D"/>
    <w:rsid w:val="004842FA"/>
    <w:rsid w:val="004842FE"/>
    <w:rsid w:val="00484548"/>
    <w:rsid w:val="00485753"/>
    <w:rsid w:val="00487D37"/>
    <w:rsid w:val="00493483"/>
    <w:rsid w:val="004937F2"/>
    <w:rsid w:val="00493C8F"/>
    <w:rsid w:val="004A215B"/>
    <w:rsid w:val="004A2BF2"/>
    <w:rsid w:val="004A5381"/>
    <w:rsid w:val="004A6445"/>
    <w:rsid w:val="004A67E3"/>
    <w:rsid w:val="004B165E"/>
    <w:rsid w:val="004B16EC"/>
    <w:rsid w:val="004B7828"/>
    <w:rsid w:val="004C07F8"/>
    <w:rsid w:val="004C1CD9"/>
    <w:rsid w:val="004C1E2E"/>
    <w:rsid w:val="004C21F4"/>
    <w:rsid w:val="004C58D8"/>
    <w:rsid w:val="004C6698"/>
    <w:rsid w:val="004D1C4F"/>
    <w:rsid w:val="004D2B68"/>
    <w:rsid w:val="004D5000"/>
    <w:rsid w:val="004D6A31"/>
    <w:rsid w:val="004D6AED"/>
    <w:rsid w:val="004E1497"/>
    <w:rsid w:val="004F4ABE"/>
    <w:rsid w:val="004F51A4"/>
    <w:rsid w:val="004F7179"/>
    <w:rsid w:val="00500A39"/>
    <w:rsid w:val="00506B03"/>
    <w:rsid w:val="00514DCB"/>
    <w:rsid w:val="0052038C"/>
    <w:rsid w:val="0052298F"/>
    <w:rsid w:val="0053060D"/>
    <w:rsid w:val="00530864"/>
    <w:rsid w:val="00533323"/>
    <w:rsid w:val="00535760"/>
    <w:rsid w:val="005359B1"/>
    <w:rsid w:val="00536AB7"/>
    <w:rsid w:val="00536B12"/>
    <w:rsid w:val="00540BFD"/>
    <w:rsid w:val="00544CFB"/>
    <w:rsid w:val="0054578D"/>
    <w:rsid w:val="005461CA"/>
    <w:rsid w:val="00546635"/>
    <w:rsid w:val="00547A45"/>
    <w:rsid w:val="005522CC"/>
    <w:rsid w:val="00553E0B"/>
    <w:rsid w:val="00557732"/>
    <w:rsid w:val="00557C21"/>
    <w:rsid w:val="0056039E"/>
    <w:rsid w:val="005606FD"/>
    <w:rsid w:val="00570D01"/>
    <w:rsid w:val="00573201"/>
    <w:rsid w:val="00576B7B"/>
    <w:rsid w:val="00577A44"/>
    <w:rsid w:val="00580010"/>
    <w:rsid w:val="0058026C"/>
    <w:rsid w:val="005809E9"/>
    <w:rsid w:val="005832A2"/>
    <w:rsid w:val="005842FD"/>
    <w:rsid w:val="00585465"/>
    <w:rsid w:val="00586562"/>
    <w:rsid w:val="005954BD"/>
    <w:rsid w:val="00595BC1"/>
    <w:rsid w:val="00597A21"/>
    <w:rsid w:val="005A0447"/>
    <w:rsid w:val="005A0570"/>
    <w:rsid w:val="005A2330"/>
    <w:rsid w:val="005A256D"/>
    <w:rsid w:val="005A29B8"/>
    <w:rsid w:val="005A4742"/>
    <w:rsid w:val="005B0B31"/>
    <w:rsid w:val="005B2538"/>
    <w:rsid w:val="005B7FC0"/>
    <w:rsid w:val="005C1462"/>
    <w:rsid w:val="005C2327"/>
    <w:rsid w:val="005C23BE"/>
    <w:rsid w:val="005C481E"/>
    <w:rsid w:val="005C5E8D"/>
    <w:rsid w:val="005D0808"/>
    <w:rsid w:val="005E0568"/>
    <w:rsid w:val="005E7338"/>
    <w:rsid w:val="005F0209"/>
    <w:rsid w:val="005F086F"/>
    <w:rsid w:val="005F1608"/>
    <w:rsid w:val="005F2327"/>
    <w:rsid w:val="005F55AC"/>
    <w:rsid w:val="005F5702"/>
    <w:rsid w:val="005F5EDB"/>
    <w:rsid w:val="005F6148"/>
    <w:rsid w:val="005F7BBA"/>
    <w:rsid w:val="006018BE"/>
    <w:rsid w:val="006044EE"/>
    <w:rsid w:val="00606093"/>
    <w:rsid w:val="00613783"/>
    <w:rsid w:val="00613A90"/>
    <w:rsid w:val="00621FDB"/>
    <w:rsid w:val="0062259F"/>
    <w:rsid w:val="00623F63"/>
    <w:rsid w:val="00624CA7"/>
    <w:rsid w:val="00625A8A"/>
    <w:rsid w:val="006263EA"/>
    <w:rsid w:val="006317AF"/>
    <w:rsid w:val="00632124"/>
    <w:rsid w:val="006335B4"/>
    <w:rsid w:val="00633A9D"/>
    <w:rsid w:val="006362FA"/>
    <w:rsid w:val="0063747E"/>
    <w:rsid w:val="006379B4"/>
    <w:rsid w:val="00642E89"/>
    <w:rsid w:val="00645606"/>
    <w:rsid w:val="006508DF"/>
    <w:rsid w:val="00651A10"/>
    <w:rsid w:val="006548D2"/>
    <w:rsid w:val="006569BD"/>
    <w:rsid w:val="006637A5"/>
    <w:rsid w:val="00665A74"/>
    <w:rsid w:val="00667AA1"/>
    <w:rsid w:val="006702A9"/>
    <w:rsid w:val="00671036"/>
    <w:rsid w:val="00671989"/>
    <w:rsid w:val="00673437"/>
    <w:rsid w:val="00676F69"/>
    <w:rsid w:val="00677072"/>
    <w:rsid w:val="0067726F"/>
    <w:rsid w:val="00682C96"/>
    <w:rsid w:val="006846FF"/>
    <w:rsid w:val="00685CFB"/>
    <w:rsid w:val="00686F6D"/>
    <w:rsid w:val="0068762F"/>
    <w:rsid w:val="0069083A"/>
    <w:rsid w:val="0069678D"/>
    <w:rsid w:val="00697A19"/>
    <w:rsid w:val="006A16BA"/>
    <w:rsid w:val="006A4FDC"/>
    <w:rsid w:val="006A5BFD"/>
    <w:rsid w:val="006B3F7B"/>
    <w:rsid w:val="006B4683"/>
    <w:rsid w:val="006B6390"/>
    <w:rsid w:val="006B75CC"/>
    <w:rsid w:val="006C01A4"/>
    <w:rsid w:val="006C368A"/>
    <w:rsid w:val="006C64E4"/>
    <w:rsid w:val="006D046C"/>
    <w:rsid w:val="006D148F"/>
    <w:rsid w:val="006D167A"/>
    <w:rsid w:val="006D22E4"/>
    <w:rsid w:val="006D2E0B"/>
    <w:rsid w:val="006D61D3"/>
    <w:rsid w:val="006E14A1"/>
    <w:rsid w:val="006E46B1"/>
    <w:rsid w:val="006E74B1"/>
    <w:rsid w:val="006F074D"/>
    <w:rsid w:val="006F1887"/>
    <w:rsid w:val="006F4379"/>
    <w:rsid w:val="006F4422"/>
    <w:rsid w:val="006F4B0A"/>
    <w:rsid w:val="006F5FD4"/>
    <w:rsid w:val="006F636A"/>
    <w:rsid w:val="006F663F"/>
    <w:rsid w:val="007001F2"/>
    <w:rsid w:val="00701BD4"/>
    <w:rsid w:val="00702BF3"/>
    <w:rsid w:val="00703B73"/>
    <w:rsid w:val="00712AFB"/>
    <w:rsid w:val="0071683B"/>
    <w:rsid w:val="007206EF"/>
    <w:rsid w:val="00723603"/>
    <w:rsid w:val="00724FE7"/>
    <w:rsid w:val="00725646"/>
    <w:rsid w:val="007274C5"/>
    <w:rsid w:val="00731400"/>
    <w:rsid w:val="007316E3"/>
    <w:rsid w:val="007326BC"/>
    <w:rsid w:val="0073283B"/>
    <w:rsid w:val="00732D2A"/>
    <w:rsid w:val="007341DB"/>
    <w:rsid w:val="00734BDB"/>
    <w:rsid w:val="00741825"/>
    <w:rsid w:val="00741F5F"/>
    <w:rsid w:val="0074248D"/>
    <w:rsid w:val="00743666"/>
    <w:rsid w:val="007443E3"/>
    <w:rsid w:val="00747E15"/>
    <w:rsid w:val="0075343A"/>
    <w:rsid w:val="007559EB"/>
    <w:rsid w:val="00756BD8"/>
    <w:rsid w:val="00760257"/>
    <w:rsid w:val="00762A17"/>
    <w:rsid w:val="00764AA4"/>
    <w:rsid w:val="00764DAC"/>
    <w:rsid w:val="00770D0B"/>
    <w:rsid w:val="0077167B"/>
    <w:rsid w:val="00772BC7"/>
    <w:rsid w:val="0077741B"/>
    <w:rsid w:val="00777F3F"/>
    <w:rsid w:val="007837B3"/>
    <w:rsid w:val="00784E53"/>
    <w:rsid w:val="00784E8A"/>
    <w:rsid w:val="00786423"/>
    <w:rsid w:val="00790640"/>
    <w:rsid w:val="00790D5B"/>
    <w:rsid w:val="00791248"/>
    <w:rsid w:val="00793C32"/>
    <w:rsid w:val="00794402"/>
    <w:rsid w:val="0079481F"/>
    <w:rsid w:val="00794E58"/>
    <w:rsid w:val="00794F5C"/>
    <w:rsid w:val="007958D4"/>
    <w:rsid w:val="007A09C1"/>
    <w:rsid w:val="007A5462"/>
    <w:rsid w:val="007A743B"/>
    <w:rsid w:val="007A7CFA"/>
    <w:rsid w:val="007A7D46"/>
    <w:rsid w:val="007B1C03"/>
    <w:rsid w:val="007B5780"/>
    <w:rsid w:val="007C0570"/>
    <w:rsid w:val="007C24D3"/>
    <w:rsid w:val="007C30EA"/>
    <w:rsid w:val="007C42B2"/>
    <w:rsid w:val="007C4561"/>
    <w:rsid w:val="007C71E6"/>
    <w:rsid w:val="007C78A0"/>
    <w:rsid w:val="007C7BA5"/>
    <w:rsid w:val="007D0AEC"/>
    <w:rsid w:val="007D1B62"/>
    <w:rsid w:val="007D2CB0"/>
    <w:rsid w:val="007E2DA1"/>
    <w:rsid w:val="007E30E0"/>
    <w:rsid w:val="007E5165"/>
    <w:rsid w:val="007E58D4"/>
    <w:rsid w:val="007E654C"/>
    <w:rsid w:val="007F0BDC"/>
    <w:rsid w:val="007F289D"/>
    <w:rsid w:val="007F2FFC"/>
    <w:rsid w:val="007F42D8"/>
    <w:rsid w:val="007F4771"/>
    <w:rsid w:val="00815B89"/>
    <w:rsid w:val="00822FF5"/>
    <w:rsid w:val="008230A8"/>
    <w:rsid w:val="008256AC"/>
    <w:rsid w:val="00825AEB"/>
    <w:rsid w:val="0082753F"/>
    <w:rsid w:val="00827D5F"/>
    <w:rsid w:val="00830940"/>
    <w:rsid w:val="00831028"/>
    <w:rsid w:val="00834DB2"/>
    <w:rsid w:val="00835691"/>
    <w:rsid w:val="00842A78"/>
    <w:rsid w:val="00842E61"/>
    <w:rsid w:val="008446D4"/>
    <w:rsid w:val="00844F2E"/>
    <w:rsid w:val="00850D79"/>
    <w:rsid w:val="00853E9D"/>
    <w:rsid w:val="00854D1A"/>
    <w:rsid w:val="00855C41"/>
    <w:rsid w:val="00857ACB"/>
    <w:rsid w:val="008605F3"/>
    <w:rsid w:val="00860EDF"/>
    <w:rsid w:val="0086170B"/>
    <w:rsid w:val="00863642"/>
    <w:rsid w:val="00864519"/>
    <w:rsid w:val="00865D64"/>
    <w:rsid w:val="008666EF"/>
    <w:rsid w:val="00872605"/>
    <w:rsid w:val="00872AC5"/>
    <w:rsid w:val="008731A9"/>
    <w:rsid w:val="008748F7"/>
    <w:rsid w:val="00876A27"/>
    <w:rsid w:val="00883A66"/>
    <w:rsid w:val="00884084"/>
    <w:rsid w:val="00884764"/>
    <w:rsid w:val="00884BD1"/>
    <w:rsid w:val="0088515D"/>
    <w:rsid w:val="00885AE3"/>
    <w:rsid w:val="00887AE8"/>
    <w:rsid w:val="008907FC"/>
    <w:rsid w:val="00892EDD"/>
    <w:rsid w:val="008947D7"/>
    <w:rsid w:val="0089564E"/>
    <w:rsid w:val="00896D78"/>
    <w:rsid w:val="00897777"/>
    <w:rsid w:val="008A1FEA"/>
    <w:rsid w:val="008A26AF"/>
    <w:rsid w:val="008A3710"/>
    <w:rsid w:val="008A7236"/>
    <w:rsid w:val="008B2CDD"/>
    <w:rsid w:val="008B2FAB"/>
    <w:rsid w:val="008B4445"/>
    <w:rsid w:val="008B4AD3"/>
    <w:rsid w:val="008C0526"/>
    <w:rsid w:val="008C1935"/>
    <w:rsid w:val="008C21FA"/>
    <w:rsid w:val="008C2B43"/>
    <w:rsid w:val="008C3BD9"/>
    <w:rsid w:val="008C5AE1"/>
    <w:rsid w:val="008C5D9B"/>
    <w:rsid w:val="008C6E18"/>
    <w:rsid w:val="008C71F5"/>
    <w:rsid w:val="008C7D7E"/>
    <w:rsid w:val="008D0A16"/>
    <w:rsid w:val="008D24B8"/>
    <w:rsid w:val="008D2B62"/>
    <w:rsid w:val="008D7251"/>
    <w:rsid w:val="008D77D8"/>
    <w:rsid w:val="008E1B1F"/>
    <w:rsid w:val="008E5BCF"/>
    <w:rsid w:val="008E643C"/>
    <w:rsid w:val="008F079C"/>
    <w:rsid w:val="008F09CA"/>
    <w:rsid w:val="008F0D13"/>
    <w:rsid w:val="008F2324"/>
    <w:rsid w:val="008F49E0"/>
    <w:rsid w:val="008F7169"/>
    <w:rsid w:val="00900300"/>
    <w:rsid w:val="00910026"/>
    <w:rsid w:val="009105BD"/>
    <w:rsid w:val="009126BD"/>
    <w:rsid w:val="009145AF"/>
    <w:rsid w:val="00924B27"/>
    <w:rsid w:val="0092782A"/>
    <w:rsid w:val="0093034E"/>
    <w:rsid w:val="00932153"/>
    <w:rsid w:val="00937C7E"/>
    <w:rsid w:val="00940D86"/>
    <w:rsid w:val="0094266C"/>
    <w:rsid w:val="009469CD"/>
    <w:rsid w:val="0094707D"/>
    <w:rsid w:val="00947387"/>
    <w:rsid w:val="00957E59"/>
    <w:rsid w:val="009641FB"/>
    <w:rsid w:val="00965BBA"/>
    <w:rsid w:val="009707B4"/>
    <w:rsid w:val="00970C59"/>
    <w:rsid w:val="009716E5"/>
    <w:rsid w:val="0097461E"/>
    <w:rsid w:val="00975B91"/>
    <w:rsid w:val="00977BED"/>
    <w:rsid w:val="009802BF"/>
    <w:rsid w:val="00982BE7"/>
    <w:rsid w:val="00983DC2"/>
    <w:rsid w:val="009855D1"/>
    <w:rsid w:val="00985F57"/>
    <w:rsid w:val="0099035B"/>
    <w:rsid w:val="009916B3"/>
    <w:rsid w:val="00995A9E"/>
    <w:rsid w:val="00995D56"/>
    <w:rsid w:val="009969A8"/>
    <w:rsid w:val="00997165"/>
    <w:rsid w:val="009A0019"/>
    <w:rsid w:val="009A4031"/>
    <w:rsid w:val="009A4FCA"/>
    <w:rsid w:val="009A5C21"/>
    <w:rsid w:val="009A62D8"/>
    <w:rsid w:val="009A74CE"/>
    <w:rsid w:val="009A74D1"/>
    <w:rsid w:val="009A7937"/>
    <w:rsid w:val="009B1AA9"/>
    <w:rsid w:val="009B1DD5"/>
    <w:rsid w:val="009B2BA7"/>
    <w:rsid w:val="009B532E"/>
    <w:rsid w:val="009C1F60"/>
    <w:rsid w:val="009C20FD"/>
    <w:rsid w:val="009C3E29"/>
    <w:rsid w:val="009C5789"/>
    <w:rsid w:val="009C5EA0"/>
    <w:rsid w:val="009C6DD7"/>
    <w:rsid w:val="009D0345"/>
    <w:rsid w:val="009D0EEB"/>
    <w:rsid w:val="009D773B"/>
    <w:rsid w:val="009E365C"/>
    <w:rsid w:val="009E4A16"/>
    <w:rsid w:val="009E674B"/>
    <w:rsid w:val="009E7EC3"/>
    <w:rsid w:val="009F214B"/>
    <w:rsid w:val="009F246E"/>
    <w:rsid w:val="009F3046"/>
    <w:rsid w:val="009F46B9"/>
    <w:rsid w:val="009F4CCF"/>
    <w:rsid w:val="009F7724"/>
    <w:rsid w:val="00A005DB"/>
    <w:rsid w:val="00A00CDA"/>
    <w:rsid w:val="00A051CB"/>
    <w:rsid w:val="00A05943"/>
    <w:rsid w:val="00A07104"/>
    <w:rsid w:val="00A07123"/>
    <w:rsid w:val="00A07D71"/>
    <w:rsid w:val="00A10689"/>
    <w:rsid w:val="00A12E03"/>
    <w:rsid w:val="00A132E8"/>
    <w:rsid w:val="00A15979"/>
    <w:rsid w:val="00A17835"/>
    <w:rsid w:val="00A21D13"/>
    <w:rsid w:val="00A23370"/>
    <w:rsid w:val="00A25E25"/>
    <w:rsid w:val="00A25E53"/>
    <w:rsid w:val="00A26230"/>
    <w:rsid w:val="00A264BB"/>
    <w:rsid w:val="00A3085C"/>
    <w:rsid w:val="00A33CD7"/>
    <w:rsid w:val="00A35967"/>
    <w:rsid w:val="00A37328"/>
    <w:rsid w:val="00A40A5D"/>
    <w:rsid w:val="00A40A9E"/>
    <w:rsid w:val="00A40B2A"/>
    <w:rsid w:val="00A45690"/>
    <w:rsid w:val="00A4725A"/>
    <w:rsid w:val="00A47260"/>
    <w:rsid w:val="00A47F94"/>
    <w:rsid w:val="00A513F9"/>
    <w:rsid w:val="00A51663"/>
    <w:rsid w:val="00A5421C"/>
    <w:rsid w:val="00A551AA"/>
    <w:rsid w:val="00A56CA4"/>
    <w:rsid w:val="00A6505C"/>
    <w:rsid w:val="00A66BB7"/>
    <w:rsid w:val="00A710E9"/>
    <w:rsid w:val="00A7218A"/>
    <w:rsid w:val="00A76B8F"/>
    <w:rsid w:val="00A80C42"/>
    <w:rsid w:val="00A83498"/>
    <w:rsid w:val="00A87AB9"/>
    <w:rsid w:val="00A93F38"/>
    <w:rsid w:val="00A95320"/>
    <w:rsid w:val="00A96E54"/>
    <w:rsid w:val="00AA03B9"/>
    <w:rsid w:val="00AA2D5C"/>
    <w:rsid w:val="00AA3016"/>
    <w:rsid w:val="00AA4492"/>
    <w:rsid w:val="00AA4888"/>
    <w:rsid w:val="00AA5714"/>
    <w:rsid w:val="00AA60B6"/>
    <w:rsid w:val="00AB0EFB"/>
    <w:rsid w:val="00AB2C49"/>
    <w:rsid w:val="00AB3543"/>
    <w:rsid w:val="00AC0056"/>
    <w:rsid w:val="00AC05DB"/>
    <w:rsid w:val="00AC1C9F"/>
    <w:rsid w:val="00AC65B1"/>
    <w:rsid w:val="00AC77BC"/>
    <w:rsid w:val="00AD19DD"/>
    <w:rsid w:val="00AD5F7A"/>
    <w:rsid w:val="00AD766A"/>
    <w:rsid w:val="00AE18EB"/>
    <w:rsid w:val="00AE3BE7"/>
    <w:rsid w:val="00AE6F46"/>
    <w:rsid w:val="00AE7D7D"/>
    <w:rsid w:val="00AF0FEE"/>
    <w:rsid w:val="00AF43CE"/>
    <w:rsid w:val="00AF537F"/>
    <w:rsid w:val="00AF55E0"/>
    <w:rsid w:val="00AF7996"/>
    <w:rsid w:val="00B00484"/>
    <w:rsid w:val="00B0350B"/>
    <w:rsid w:val="00B04BFC"/>
    <w:rsid w:val="00B05E40"/>
    <w:rsid w:val="00B0770A"/>
    <w:rsid w:val="00B07E8B"/>
    <w:rsid w:val="00B12E1B"/>
    <w:rsid w:val="00B137CB"/>
    <w:rsid w:val="00B1624D"/>
    <w:rsid w:val="00B1626B"/>
    <w:rsid w:val="00B168A9"/>
    <w:rsid w:val="00B22984"/>
    <w:rsid w:val="00B2322C"/>
    <w:rsid w:val="00B24272"/>
    <w:rsid w:val="00B25DDD"/>
    <w:rsid w:val="00B278FA"/>
    <w:rsid w:val="00B33203"/>
    <w:rsid w:val="00B34168"/>
    <w:rsid w:val="00B3601C"/>
    <w:rsid w:val="00B36586"/>
    <w:rsid w:val="00B42C83"/>
    <w:rsid w:val="00B46548"/>
    <w:rsid w:val="00B511F3"/>
    <w:rsid w:val="00B512BD"/>
    <w:rsid w:val="00B51439"/>
    <w:rsid w:val="00B51AEC"/>
    <w:rsid w:val="00B5231C"/>
    <w:rsid w:val="00B525A0"/>
    <w:rsid w:val="00B54C8C"/>
    <w:rsid w:val="00B60BB3"/>
    <w:rsid w:val="00B63CDF"/>
    <w:rsid w:val="00B67A30"/>
    <w:rsid w:val="00B714E7"/>
    <w:rsid w:val="00B71E36"/>
    <w:rsid w:val="00B72385"/>
    <w:rsid w:val="00B72521"/>
    <w:rsid w:val="00B72A1E"/>
    <w:rsid w:val="00B75C14"/>
    <w:rsid w:val="00B76347"/>
    <w:rsid w:val="00B80289"/>
    <w:rsid w:val="00B80A2A"/>
    <w:rsid w:val="00B811B1"/>
    <w:rsid w:val="00B81967"/>
    <w:rsid w:val="00B81DC6"/>
    <w:rsid w:val="00B84CC8"/>
    <w:rsid w:val="00B90DA8"/>
    <w:rsid w:val="00B91F45"/>
    <w:rsid w:val="00B92C0A"/>
    <w:rsid w:val="00B962C2"/>
    <w:rsid w:val="00B969B4"/>
    <w:rsid w:val="00B97016"/>
    <w:rsid w:val="00B97214"/>
    <w:rsid w:val="00BA0328"/>
    <w:rsid w:val="00BA43E9"/>
    <w:rsid w:val="00BB0869"/>
    <w:rsid w:val="00BB479C"/>
    <w:rsid w:val="00BB6568"/>
    <w:rsid w:val="00BB6F4B"/>
    <w:rsid w:val="00BC1839"/>
    <w:rsid w:val="00BC2D67"/>
    <w:rsid w:val="00BC3AAE"/>
    <w:rsid w:val="00BC3B9D"/>
    <w:rsid w:val="00BC4EF4"/>
    <w:rsid w:val="00BC72FD"/>
    <w:rsid w:val="00BD0ADF"/>
    <w:rsid w:val="00BD1A2F"/>
    <w:rsid w:val="00BE360A"/>
    <w:rsid w:val="00BE58F8"/>
    <w:rsid w:val="00BE706B"/>
    <w:rsid w:val="00BE70D6"/>
    <w:rsid w:val="00BE72FF"/>
    <w:rsid w:val="00BF015B"/>
    <w:rsid w:val="00BF29B1"/>
    <w:rsid w:val="00BF3B8F"/>
    <w:rsid w:val="00C0254E"/>
    <w:rsid w:val="00C02653"/>
    <w:rsid w:val="00C042FA"/>
    <w:rsid w:val="00C05C75"/>
    <w:rsid w:val="00C06680"/>
    <w:rsid w:val="00C076C3"/>
    <w:rsid w:val="00C07B5D"/>
    <w:rsid w:val="00C1005A"/>
    <w:rsid w:val="00C107BE"/>
    <w:rsid w:val="00C11FA3"/>
    <w:rsid w:val="00C130C8"/>
    <w:rsid w:val="00C150EA"/>
    <w:rsid w:val="00C15285"/>
    <w:rsid w:val="00C157E0"/>
    <w:rsid w:val="00C17CFB"/>
    <w:rsid w:val="00C2105F"/>
    <w:rsid w:val="00C213B0"/>
    <w:rsid w:val="00C21FA2"/>
    <w:rsid w:val="00C225E2"/>
    <w:rsid w:val="00C22A99"/>
    <w:rsid w:val="00C22F2F"/>
    <w:rsid w:val="00C2376A"/>
    <w:rsid w:val="00C2746E"/>
    <w:rsid w:val="00C305A1"/>
    <w:rsid w:val="00C306AE"/>
    <w:rsid w:val="00C3679A"/>
    <w:rsid w:val="00C367B4"/>
    <w:rsid w:val="00C36877"/>
    <w:rsid w:val="00C406B4"/>
    <w:rsid w:val="00C40E8F"/>
    <w:rsid w:val="00C415E3"/>
    <w:rsid w:val="00C43430"/>
    <w:rsid w:val="00C4662E"/>
    <w:rsid w:val="00C47253"/>
    <w:rsid w:val="00C55017"/>
    <w:rsid w:val="00C560B8"/>
    <w:rsid w:val="00C569CA"/>
    <w:rsid w:val="00C65C1D"/>
    <w:rsid w:val="00C70B64"/>
    <w:rsid w:val="00C71FD0"/>
    <w:rsid w:val="00C72E23"/>
    <w:rsid w:val="00C72F95"/>
    <w:rsid w:val="00C73007"/>
    <w:rsid w:val="00C73ADF"/>
    <w:rsid w:val="00C758E3"/>
    <w:rsid w:val="00C810FE"/>
    <w:rsid w:val="00C813D8"/>
    <w:rsid w:val="00C84247"/>
    <w:rsid w:val="00C85723"/>
    <w:rsid w:val="00C8650C"/>
    <w:rsid w:val="00C8671E"/>
    <w:rsid w:val="00C90F10"/>
    <w:rsid w:val="00C93464"/>
    <w:rsid w:val="00C93AB9"/>
    <w:rsid w:val="00C95634"/>
    <w:rsid w:val="00C965FD"/>
    <w:rsid w:val="00C96BE9"/>
    <w:rsid w:val="00C970F4"/>
    <w:rsid w:val="00CA0336"/>
    <w:rsid w:val="00CA079C"/>
    <w:rsid w:val="00CA1A83"/>
    <w:rsid w:val="00CA6E13"/>
    <w:rsid w:val="00CA78E9"/>
    <w:rsid w:val="00CB3458"/>
    <w:rsid w:val="00CB5FF4"/>
    <w:rsid w:val="00CC2F97"/>
    <w:rsid w:val="00CD023B"/>
    <w:rsid w:val="00CD340E"/>
    <w:rsid w:val="00CD42E1"/>
    <w:rsid w:val="00CD771F"/>
    <w:rsid w:val="00CE4B67"/>
    <w:rsid w:val="00CE4C63"/>
    <w:rsid w:val="00CE4D66"/>
    <w:rsid w:val="00CE69D2"/>
    <w:rsid w:val="00CF5E85"/>
    <w:rsid w:val="00CF7EAD"/>
    <w:rsid w:val="00D01BFF"/>
    <w:rsid w:val="00D02066"/>
    <w:rsid w:val="00D0260F"/>
    <w:rsid w:val="00D027B9"/>
    <w:rsid w:val="00D04235"/>
    <w:rsid w:val="00D062CE"/>
    <w:rsid w:val="00D06D45"/>
    <w:rsid w:val="00D105ED"/>
    <w:rsid w:val="00D1178B"/>
    <w:rsid w:val="00D124BD"/>
    <w:rsid w:val="00D15495"/>
    <w:rsid w:val="00D20AD2"/>
    <w:rsid w:val="00D2144D"/>
    <w:rsid w:val="00D22859"/>
    <w:rsid w:val="00D23458"/>
    <w:rsid w:val="00D2387B"/>
    <w:rsid w:val="00D245AF"/>
    <w:rsid w:val="00D2471D"/>
    <w:rsid w:val="00D24721"/>
    <w:rsid w:val="00D27243"/>
    <w:rsid w:val="00D273B5"/>
    <w:rsid w:val="00D278DA"/>
    <w:rsid w:val="00D322DA"/>
    <w:rsid w:val="00D338EF"/>
    <w:rsid w:val="00D33E43"/>
    <w:rsid w:val="00D34C17"/>
    <w:rsid w:val="00D35B6E"/>
    <w:rsid w:val="00D4312F"/>
    <w:rsid w:val="00D441C5"/>
    <w:rsid w:val="00D465E1"/>
    <w:rsid w:val="00D47E77"/>
    <w:rsid w:val="00D5158D"/>
    <w:rsid w:val="00D52121"/>
    <w:rsid w:val="00D52A76"/>
    <w:rsid w:val="00D543BD"/>
    <w:rsid w:val="00D56A75"/>
    <w:rsid w:val="00D62EC0"/>
    <w:rsid w:val="00D667C6"/>
    <w:rsid w:val="00D67A0D"/>
    <w:rsid w:val="00D71193"/>
    <w:rsid w:val="00D72056"/>
    <w:rsid w:val="00D720D3"/>
    <w:rsid w:val="00D7218E"/>
    <w:rsid w:val="00D726A2"/>
    <w:rsid w:val="00D73996"/>
    <w:rsid w:val="00D76230"/>
    <w:rsid w:val="00D76C0B"/>
    <w:rsid w:val="00D81E6D"/>
    <w:rsid w:val="00D83BAF"/>
    <w:rsid w:val="00D83C07"/>
    <w:rsid w:val="00D85566"/>
    <w:rsid w:val="00D8642C"/>
    <w:rsid w:val="00D90369"/>
    <w:rsid w:val="00D917BE"/>
    <w:rsid w:val="00D919F4"/>
    <w:rsid w:val="00D92385"/>
    <w:rsid w:val="00D92BA4"/>
    <w:rsid w:val="00D9586B"/>
    <w:rsid w:val="00DA0626"/>
    <w:rsid w:val="00DA2D5F"/>
    <w:rsid w:val="00DA5A7D"/>
    <w:rsid w:val="00DA6760"/>
    <w:rsid w:val="00DA69E0"/>
    <w:rsid w:val="00DB3A7C"/>
    <w:rsid w:val="00DB4135"/>
    <w:rsid w:val="00DB6084"/>
    <w:rsid w:val="00DB7726"/>
    <w:rsid w:val="00DC27DD"/>
    <w:rsid w:val="00DC2D55"/>
    <w:rsid w:val="00DC4620"/>
    <w:rsid w:val="00DC63E4"/>
    <w:rsid w:val="00DC76FA"/>
    <w:rsid w:val="00DD127F"/>
    <w:rsid w:val="00DD1827"/>
    <w:rsid w:val="00DD3195"/>
    <w:rsid w:val="00DD617E"/>
    <w:rsid w:val="00DD7208"/>
    <w:rsid w:val="00DE07B2"/>
    <w:rsid w:val="00DE28CE"/>
    <w:rsid w:val="00DE35D5"/>
    <w:rsid w:val="00DE4714"/>
    <w:rsid w:val="00DE6A71"/>
    <w:rsid w:val="00DF18C5"/>
    <w:rsid w:val="00DF19EC"/>
    <w:rsid w:val="00DF1FD1"/>
    <w:rsid w:val="00DF26DD"/>
    <w:rsid w:val="00DF3C09"/>
    <w:rsid w:val="00DF45F4"/>
    <w:rsid w:val="00E01C2C"/>
    <w:rsid w:val="00E02704"/>
    <w:rsid w:val="00E028DB"/>
    <w:rsid w:val="00E06DD9"/>
    <w:rsid w:val="00E072BD"/>
    <w:rsid w:val="00E13351"/>
    <w:rsid w:val="00E17A20"/>
    <w:rsid w:val="00E21594"/>
    <w:rsid w:val="00E225F6"/>
    <w:rsid w:val="00E26295"/>
    <w:rsid w:val="00E33D98"/>
    <w:rsid w:val="00E34A4E"/>
    <w:rsid w:val="00E34D21"/>
    <w:rsid w:val="00E369F3"/>
    <w:rsid w:val="00E40655"/>
    <w:rsid w:val="00E41B3F"/>
    <w:rsid w:val="00E41EF9"/>
    <w:rsid w:val="00E42D73"/>
    <w:rsid w:val="00E433AD"/>
    <w:rsid w:val="00E44B0A"/>
    <w:rsid w:val="00E44EE2"/>
    <w:rsid w:val="00E4545C"/>
    <w:rsid w:val="00E45768"/>
    <w:rsid w:val="00E46E8D"/>
    <w:rsid w:val="00E5323B"/>
    <w:rsid w:val="00E53B8C"/>
    <w:rsid w:val="00E53CA2"/>
    <w:rsid w:val="00E555EC"/>
    <w:rsid w:val="00E567CD"/>
    <w:rsid w:val="00E65CEB"/>
    <w:rsid w:val="00E67553"/>
    <w:rsid w:val="00E67C74"/>
    <w:rsid w:val="00E7585D"/>
    <w:rsid w:val="00E75DAB"/>
    <w:rsid w:val="00E8222C"/>
    <w:rsid w:val="00E82C9E"/>
    <w:rsid w:val="00E84211"/>
    <w:rsid w:val="00E84D7B"/>
    <w:rsid w:val="00E85C0B"/>
    <w:rsid w:val="00E86B40"/>
    <w:rsid w:val="00E86FE1"/>
    <w:rsid w:val="00E879D3"/>
    <w:rsid w:val="00E87AD1"/>
    <w:rsid w:val="00E9112D"/>
    <w:rsid w:val="00E922C7"/>
    <w:rsid w:val="00E92899"/>
    <w:rsid w:val="00E94470"/>
    <w:rsid w:val="00EA3354"/>
    <w:rsid w:val="00EA4216"/>
    <w:rsid w:val="00EA4696"/>
    <w:rsid w:val="00EA48C1"/>
    <w:rsid w:val="00EA5822"/>
    <w:rsid w:val="00EA5D02"/>
    <w:rsid w:val="00EA620E"/>
    <w:rsid w:val="00EA670B"/>
    <w:rsid w:val="00EA6C18"/>
    <w:rsid w:val="00EB00E3"/>
    <w:rsid w:val="00EB5388"/>
    <w:rsid w:val="00EC5F21"/>
    <w:rsid w:val="00EC6FB5"/>
    <w:rsid w:val="00ED32CE"/>
    <w:rsid w:val="00ED5E47"/>
    <w:rsid w:val="00EE109B"/>
    <w:rsid w:val="00EE38DA"/>
    <w:rsid w:val="00EE403D"/>
    <w:rsid w:val="00EE4EB7"/>
    <w:rsid w:val="00EF170D"/>
    <w:rsid w:val="00EF29E9"/>
    <w:rsid w:val="00EF6FB2"/>
    <w:rsid w:val="00F05363"/>
    <w:rsid w:val="00F064CF"/>
    <w:rsid w:val="00F116CB"/>
    <w:rsid w:val="00F17307"/>
    <w:rsid w:val="00F1742A"/>
    <w:rsid w:val="00F1773C"/>
    <w:rsid w:val="00F2755B"/>
    <w:rsid w:val="00F31F96"/>
    <w:rsid w:val="00F3462C"/>
    <w:rsid w:val="00F34DE2"/>
    <w:rsid w:val="00F4103B"/>
    <w:rsid w:val="00F41E3F"/>
    <w:rsid w:val="00F42DA6"/>
    <w:rsid w:val="00F45B2E"/>
    <w:rsid w:val="00F46B4D"/>
    <w:rsid w:val="00F46E00"/>
    <w:rsid w:val="00F5216F"/>
    <w:rsid w:val="00F52B15"/>
    <w:rsid w:val="00F53D59"/>
    <w:rsid w:val="00F54226"/>
    <w:rsid w:val="00F559A0"/>
    <w:rsid w:val="00F568DC"/>
    <w:rsid w:val="00F574AD"/>
    <w:rsid w:val="00F57EB5"/>
    <w:rsid w:val="00F57FF4"/>
    <w:rsid w:val="00F650EC"/>
    <w:rsid w:val="00F72239"/>
    <w:rsid w:val="00F753E2"/>
    <w:rsid w:val="00F75620"/>
    <w:rsid w:val="00F76E3B"/>
    <w:rsid w:val="00F76E52"/>
    <w:rsid w:val="00F81BF3"/>
    <w:rsid w:val="00F822F7"/>
    <w:rsid w:val="00F83D60"/>
    <w:rsid w:val="00F850B8"/>
    <w:rsid w:val="00F858D2"/>
    <w:rsid w:val="00F85F12"/>
    <w:rsid w:val="00F9114B"/>
    <w:rsid w:val="00F93120"/>
    <w:rsid w:val="00F93342"/>
    <w:rsid w:val="00F945D2"/>
    <w:rsid w:val="00F9606D"/>
    <w:rsid w:val="00F96DF1"/>
    <w:rsid w:val="00F97496"/>
    <w:rsid w:val="00FA45D5"/>
    <w:rsid w:val="00FA4803"/>
    <w:rsid w:val="00FA7C5A"/>
    <w:rsid w:val="00FB107D"/>
    <w:rsid w:val="00FB2998"/>
    <w:rsid w:val="00FB6471"/>
    <w:rsid w:val="00FC1547"/>
    <w:rsid w:val="00FC30D1"/>
    <w:rsid w:val="00FC7033"/>
    <w:rsid w:val="00FC70B6"/>
    <w:rsid w:val="00FD0918"/>
    <w:rsid w:val="00FD4238"/>
    <w:rsid w:val="00FE21D8"/>
    <w:rsid w:val="00FE4DE9"/>
    <w:rsid w:val="00FF28B9"/>
    <w:rsid w:val="00FF67BE"/>
    <w:rsid w:val="00FF6838"/>
    <w:rsid w:val="00FF711D"/>
    <w:rsid w:val="00FF7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3D113A9"/>
  <w15:docId w15:val="{8E4D2220-8CDB-4369-81AD-F08C57C93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F2327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7341DB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B714E7"/>
    <w:pPr>
      <w:keepNext/>
      <w:spacing w:before="240" w:after="60"/>
      <w:outlineLvl w:val="1"/>
    </w:pPr>
    <w:rPr>
      <w:rFonts w:ascii="Cambria" w:hAnsi="Cambria" w:cs="Cambria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671989"/>
    <w:pPr>
      <w:keepNext/>
      <w:spacing w:before="240" w:after="60"/>
      <w:outlineLvl w:val="2"/>
    </w:pPr>
    <w:rPr>
      <w:rFonts w:ascii="Cambria" w:hAnsi="Cambria" w:cs="Cambria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9"/>
    <w:qFormat/>
    <w:locked/>
    <w:rsid w:val="00671989"/>
    <w:pPr>
      <w:keepNext/>
      <w:spacing w:before="240" w:after="60"/>
      <w:outlineLvl w:val="3"/>
    </w:pPr>
    <w:rPr>
      <w:rFonts w:ascii="Calibri" w:hAnsi="Calibri" w:cs="Calibri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7341DB"/>
    <w:rPr>
      <w:rFonts w:ascii="Cambria" w:hAnsi="Cambria" w:cs="Cambria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locked/>
    <w:rsid w:val="00B714E7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locked/>
    <w:rsid w:val="00671989"/>
    <w:rPr>
      <w:rFonts w:ascii="Cambria" w:hAnsi="Cambria" w:cs="Cambria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9"/>
    <w:locked/>
    <w:rsid w:val="00671989"/>
    <w:rPr>
      <w:rFonts w:ascii="Calibri" w:hAnsi="Calibri" w:cs="Calibri"/>
      <w:b/>
      <w:bCs/>
      <w:sz w:val="28"/>
      <w:szCs w:val="28"/>
    </w:rPr>
  </w:style>
  <w:style w:type="character" w:styleId="Numerwiersza">
    <w:name w:val="line number"/>
    <w:basedOn w:val="Domylnaczcionkaakapitu"/>
    <w:uiPriority w:val="99"/>
    <w:semiHidden/>
    <w:rsid w:val="00577A44"/>
  </w:style>
  <w:style w:type="character" w:styleId="Odwoaniedokomentarza">
    <w:name w:val="annotation reference"/>
    <w:basedOn w:val="Domylnaczcionkaakapitu"/>
    <w:uiPriority w:val="99"/>
    <w:semiHidden/>
    <w:rsid w:val="004050B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4050B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4050B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4050B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4050B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4050B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050B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CA6E13"/>
    <w:pPr>
      <w:ind w:left="720"/>
    </w:pPr>
  </w:style>
  <w:style w:type="paragraph" w:styleId="Nagwek">
    <w:name w:val="header"/>
    <w:basedOn w:val="Normalny"/>
    <w:link w:val="NagwekZnak"/>
    <w:uiPriority w:val="99"/>
    <w:semiHidden/>
    <w:rsid w:val="000D342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0D3420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0D342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0D3420"/>
    <w:rPr>
      <w:sz w:val="24"/>
      <w:szCs w:val="24"/>
    </w:rPr>
  </w:style>
  <w:style w:type="character" w:styleId="Numerstrony">
    <w:name w:val="page number"/>
    <w:basedOn w:val="Domylnaczcionkaakapitu"/>
    <w:uiPriority w:val="99"/>
    <w:rsid w:val="005F6148"/>
  </w:style>
  <w:style w:type="paragraph" w:styleId="Mapadokumentu">
    <w:name w:val="Document Map"/>
    <w:basedOn w:val="Normalny"/>
    <w:link w:val="MapadokumentuZnak"/>
    <w:uiPriority w:val="99"/>
    <w:semiHidden/>
    <w:rsid w:val="00D543BD"/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locked/>
    <w:rsid w:val="00D543BD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rsid w:val="001A605A"/>
    <w:rPr>
      <w:color w:val="0000FF"/>
      <w:u w:val="single"/>
    </w:rPr>
  </w:style>
  <w:style w:type="character" w:styleId="Uwydatnienie">
    <w:name w:val="Emphasis"/>
    <w:basedOn w:val="Domylnaczcionkaakapitu"/>
    <w:uiPriority w:val="99"/>
    <w:qFormat/>
    <w:locked/>
    <w:rsid w:val="001A605A"/>
    <w:rPr>
      <w:i/>
      <w:iCs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7341DB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7341DB"/>
  </w:style>
  <w:style w:type="character" w:styleId="Odwoanieprzypisudolnego">
    <w:name w:val="footnote reference"/>
    <w:basedOn w:val="Domylnaczcionkaakapitu"/>
    <w:uiPriority w:val="99"/>
    <w:semiHidden/>
    <w:rsid w:val="007341DB"/>
    <w:rPr>
      <w:vertAlign w:val="superscript"/>
    </w:rPr>
  </w:style>
  <w:style w:type="paragraph" w:customStyle="1" w:styleId="volume-issue">
    <w:name w:val="volume-issue"/>
    <w:basedOn w:val="Normalny"/>
    <w:uiPriority w:val="99"/>
    <w:rsid w:val="00864519"/>
    <w:pPr>
      <w:spacing w:before="100" w:beforeAutospacing="1" w:after="100" w:afterAutospacing="1"/>
    </w:pPr>
  </w:style>
  <w:style w:type="character" w:customStyle="1" w:styleId="val">
    <w:name w:val="val"/>
    <w:uiPriority w:val="99"/>
    <w:rsid w:val="00864519"/>
  </w:style>
  <w:style w:type="paragraph" w:styleId="NormalnyWeb">
    <w:name w:val="Normal (Web)"/>
    <w:basedOn w:val="Normalny"/>
    <w:uiPriority w:val="99"/>
    <w:semiHidden/>
    <w:rsid w:val="00864519"/>
    <w:pPr>
      <w:spacing w:before="100" w:beforeAutospacing="1" w:after="100" w:afterAutospacing="1"/>
    </w:pPr>
  </w:style>
  <w:style w:type="paragraph" w:customStyle="1" w:styleId="page-range">
    <w:name w:val="page-range"/>
    <w:basedOn w:val="Normalny"/>
    <w:uiPriority w:val="99"/>
    <w:rsid w:val="00864519"/>
    <w:pPr>
      <w:spacing w:before="100" w:beforeAutospacing="1" w:after="100" w:afterAutospacing="1"/>
    </w:pPr>
  </w:style>
  <w:style w:type="character" w:customStyle="1" w:styleId="period">
    <w:name w:val="period"/>
    <w:basedOn w:val="Domylnaczcionkaakapitu"/>
    <w:uiPriority w:val="99"/>
    <w:rsid w:val="008F09CA"/>
  </w:style>
  <w:style w:type="character" w:customStyle="1" w:styleId="cit">
    <w:name w:val="cit"/>
    <w:basedOn w:val="Domylnaczcionkaakapitu"/>
    <w:uiPriority w:val="99"/>
    <w:rsid w:val="008F09CA"/>
  </w:style>
  <w:style w:type="character" w:customStyle="1" w:styleId="citation-doi">
    <w:name w:val="citation-doi"/>
    <w:basedOn w:val="Domylnaczcionkaakapitu"/>
    <w:uiPriority w:val="99"/>
    <w:rsid w:val="008F09CA"/>
  </w:style>
  <w:style w:type="character" w:customStyle="1" w:styleId="secondary-date">
    <w:name w:val="secondary-date"/>
    <w:basedOn w:val="Domylnaczcionkaakapitu"/>
    <w:uiPriority w:val="99"/>
    <w:rsid w:val="008F09CA"/>
  </w:style>
  <w:style w:type="character" w:customStyle="1" w:styleId="authors-list-item">
    <w:name w:val="authors-list-item"/>
    <w:basedOn w:val="Domylnaczcionkaakapitu"/>
    <w:uiPriority w:val="99"/>
    <w:rsid w:val="008F09CA"/>
  </w:style>
  <w:style w:type="character" w:customStyle="1" w:styleId="author-sup-separator">
    <w:name w:val="author-sup-separator"/>
    <w:basedOn w:val="Domylnaczcionkaakapitu"/>
    <w:uiPriority w:val="99"/>
    <w:rsid w:val="008F09CA"/>
  </w:style>
  <w:style w:type="character" w:customStyle="1" w:styleId="comma">
    <w:name w:val="comma"/>
    <w:basedOn w:val="Domylnaczcionkaakapitu"/>
    <w:uiPriority w:val="99"/>
    <w:rsid w:val="008F09CA"/>
  </w:style>
  <w:style w:type="character" w:customStyle="1" w:styleId="u-visually-hidden">
    <w:name w:val="u-visually-hidden"/>
    <w:basedOn w:val="Domylnaczcionkaakapitu"/>
    <w:uiPriority w:val="99"/>
    <w:rsid w:val="0038445C"/>
  </w:style>
  <w:style w:type="paragraph" w:styleId="Tekstprzypisukocowego">
    <w:name w:val="endnote text"/>
    <w:basedOn w:val="Normalny"/>
    <w:link w:val="TekstprzypisukocowegoZnak"/>
    <w:uiPriority w:val="99"/>
    <w:semiHidden/>
    <w:rsid w:val="00CA78E9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locked/>
    <w:rsid w:val="00CA78E9"/>
  </w:style>
  <w:style w:type="character" w:styleId="Odwoanieprzypisukocowego">
    <w:name w:val="endnote reference"/>
    <w:basedOn w:val="Domylnaczcionkaakapitu"/>
    <w:uiPriority w:val="99"/>
    <w:semiHidden/>
    <w:rsid w:val="00CA78E9"/>
    <w:rPr>
      <w:vertAlign w:val="superscript"/>
    </w:rPr>
  </w:style>
  <w:style w:type="paragraph" w:customStyle="1" w:styleId="MDPI11articletype">
    <w:name w:val="MDPI_1.1_article_type"/>
    <w:next w:val="Normalny"/>
    <w:uiPriority w:val="99"/>
    <w:rsid w:val="00924B27"/>
    <w:pPr>
      <w:adjustRightInd w:val="0"/>
      <w:snapToGrid w:val="0"/>
      <w:spacing w:before="240"/>
    </w:pPr>
    <w:rPr>
      <w:rFonts w:ascii="Palatino Linotype" w:hAnsi="Palatino Linotype" w:cs="Palatino Linotype"/>
      <w:i/>
      <w:iCs/>
      <w:color w:val="000000"/>
      <w:sz w:val="20"/>
      <w:szCs w:val="20"/>
      <w:lang w:val="en-US" w:eastAsia="de-DE"/>
    </w:rPr>
  </w:style>
  <w:style w:type="paragraph" w:customStyle="1" w:styleId="MDPI14history">
    <w:name w:val="MDPI_1.4_history"/>
    <w:basedOn w:val="Normalny"/>
    <w:next w:val="Normalny"/>
    <w:uiPriority w:val="99"/>
    <w:rsid w:val="00924B27"/>
    <w:pPr>
      <w:adjustRightInd w:val="0"/>
      <w:snapToGrid w:val="0"/>
      <w:spacing w:before="120" w:line="200" w:lineRule="atLeast"/>
      <w:ind w:left="113"/>
    </w:pPr>
    <w:rPr>
      <w:rFonts w:ascii="Palatino Linotype" w:hAnsi="Palatino Linotype" w:cs="Palatino Linotype"/>
      <w:color w:val="000000"/>
      <w:sz w:val="18"/>
      <w:szCs w:val="18"/>
      <w:lang w:val="en-US" w:eastAsia="de-DE"/>
    </w:rPr>
  </w:style>
  <w:style w:type="character" w:customStyle="1" w:styleId="MapadokumentuZnak1">
    <w:name w:val="Mapa dokumentu Znak1"/>
    <w:uiPriority w:val="99"/>
    <w:semiHidden/>
    <w:rsid w:val="00315246"/>
    <w:rPr>
      <w:rFonts w:ascii="Tahoma" w:hAnsi="Tahoma" w:cs="Tahoma"/>
      <w:sz w:val="16"/>
      <w:szCs w:val="16"/>
      <w:lang w:eastAsia="pl-PL"/>
    </w:rPr>
  </w:style>
  <w:style w:type="character" w:customStyle="1" w:styleId="Nierozpoznanawzmianka1">
    <w:name w:val="Nierozpoznana wzmianka1"/>
    <w:uiPriority w:val="99"/>
    <w:semiHidden/>
    <w:rsid w:val="00AF55E0"/>
    <w:rPr>
      <w:color w:val="auto"/>
      <w:shd w:val="clear" w:color="auto" w:fill="auto"/>
    </w:rPr>
  </w:style>
  <w:style w:type="table" w:styleId="Tabela-Siatka">
    <w:name w:val="Table Grid"/>
    <w:basedOn w:val="Standardowy"/>
    <w:uiPriority w:val="99"/>
    <w:locked/>
    <w:rsid w:val="00BC72FD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94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5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7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47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75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947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47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75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4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9475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7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47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7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475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947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47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75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9475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75674">
          <w:marLeft w:val="0"/>
          <w:marRight w:val="0"/>
          <w:marTop w:val="0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475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75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475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947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947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7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47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9475708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47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475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5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5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5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5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757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47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475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5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5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5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47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47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7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475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5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5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5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7569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47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75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475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9475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947570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47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47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47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gdadoniak@o2.pl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anitkunikowska@gmail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282</Words>
  <Characters>1698</Characters>
  <Application>Microsoft Office Word</Application>
  <DocSecurity>0</DocSecurity>
  <Lines>14</Lines>
  <Paragraphs>3</Paragraphs>
  <ScaleCrop>false</ScaleCrop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Original research paper</dc:title>
  <dc:subject/>
  <dc:creator>Administrator</dc:creator>
  <cp:keywords/>
  <dc:description/>
  <cp:lastModifiedBy>Andrzej Kaźmierczak</cp:lastModifiedBy>
  <cp:revision>2</cp:revision>
  <cp:lastPrinted>2019-05-07T11:39:00Z</cp:lastPrinted>
  <dcterms:created xsi:type="dcterms:W3CDTF">2021-02-11T14:18:00Z</dcterms:created>
  <dcterms:modified xsi:type="dcterms:W3CDTF">2021-02-11T14:18:00Z</dcterms:modified>
</cp:coreProperties>
</file>