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90271" w14:textId="08B6AF2F" w:rsidR="00151D5D" w:rsidRDefault="00151D5D" w:rsidP="00151D5D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20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A3BE4">
        <w:rPr>
          <w:rFonts w:ascii="Times New Roman" w:hAnsi="Times New Roman" w:cs="Times New Roman"/>
          <w:b/>
          <w:bCs/>
          <w:sz w:val="24"/>
          <w:szCs w:val="24"/>
        </w:rPr>
        <w:t>MATERIAL</w:t>
      </w:r>
      <w:bookmarkStart w:id="0" w:name="_GoBack"/>
      <w:bookmarkEnd w:id="0"/>
    </w:p>
    <w:p w14:paraId="62EF7CBE" w14:textId="77777777" w:rsidR="00151D5D" w:rsidRDefault="00151D5D" w:rsidP="00151D5D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C120B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10FEBB" w14:textId="715C4CB2" w:rsidR="009D44EE" w:rsidRDefault="009D44EE" w:rsidP="00151D5D">
      <w:pPr>
        <w:spacing w:line="312" w:lineRule="auto"/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bookmarkStart w:id="1" w:name="OLE_LINK47"/>
      <w:bookmarkStart w:id="2" w:name="OLE_LINK48"/>
      <w:bookmarkStart w:id="3" w:name="_Hlk74054161"/>
      <w:r w:rsidRPr="009D44EE">
        <w:rPr>
          <w:rFonts w:ascii="Times New Roman" w:hAnsi="Times New Roman" w:cs="Times New Roman"/>
          <w:b/>
          <w:bCs/>
          <w:noProof/>
          <w:sz w:val="40"/>
          <w:szCs w:val="40"/>
        </w:rPr>
        <w:t>Globa</w:t>
      </w:r>
      <w:r w:rsidR="001716EA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l </w:t>
      </w:r>
      <w:r w:rsidRPr="009D44EE">
        <w:rPr>
          <w:rFonts w:ascii="Times New Roman" w:hAnsi="Times New Roman" w:cs="Times New Roman"/>
          <w:b/>
          <w:bCs/>
          <w:noProof/>
          <w:sz w:val="40"/>
          <w:szCs w:val="40"/>
        </w:rPr>
        <w:t>profiling of antibiotic resistomes in maize rhizospheres</w:t>
      </w:r>
      <w:bookmarkEnd w:id="1"/>
      <w:bookmarkEnd w:id="2"/>
      <w:r w:rsidRPr="009D44EE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 </w:t>
      </w:r>
    </w:p>
    <w:p w14:paraId="6CFAD90C" w14:textId="11277DC7" w:rsidR="00151D5D" w:rsidRPr="00E01496" w:rsidRDefault="00151D5D" w:rsidP="00151D5D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1496">
        <w:rPr>
          <w:rFonts w:ascii="Times New Roman" w:hAnsi="Times New Roman" w:cs="Times New Roman"/>
          <w:sz w:val="24"/>
          <w:szCs w:val="24"/>
        </w:rPr>
        <w:t>Dung Ngoc Pham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Wu,</w:t>
      </w:r>
      <w:r w:rsidRPr="00E01496">
        <w:rPr>
          <w:rFonts w:ascii="Times New Roman" w:hAnsi="Times New Roman" w:cs="Times New Roman"/>
          <w:sz w:val="24"/>
          <w:szCs w:val="24"/>
        </w:rPr>
        <w:t xml:space="preserve"> and Mengyan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6E659B44" w14:textId="77777777" w:rsidR="00151D5D" w:rsidRDefault="00151D5D" w:rsidP="00151D5D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496">
        <w:rPr>
          <w:rFonts w:ascii="Times New Roman" w:hAnsi="Times New Roman" w:cs="Times New Roman"/>
          <w:sz w:val="24"/>
          <w:szCs w:val="24"/>
        </w:rPr>
        <w:t>Department of Chemistry and Environmental Science, New Jersey Institute of Technology, Newark, New Jersey 07102, United States</w:t>
      </w:r>
    </w:p>
    <w:p w14:paraId="4B026DEC" w14:textId="77777777" w:rsidR="00151D5D" w:rsidRDefault="00151D5D" w:rsidP="00151D5D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FD811" w14:textId="77777777" w:rsidR="00151D5D" w:rsidRDefault="00151D5D" w:rsidP="00151D5D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0DC25" w14:textId="77777777" w:rsidR="00151D5D" w:rsidRDefault="00151D5D" w:rsidP="00151D5D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*Address correspondence to Dr. Mengyan Li (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mengyan.li@njit.edu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41A345B" w14:textId="77777777" w:rsidR="00151D5D" w:rsidRDefault="00151D5D" w:rsidP="00151D5D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+1-973-642-7095</w:t>
      </w:r>
    </w:p>
    <w:p w14:paraId="25681CBE" w14:textId="2E0911B1" w:rsidR="00151D5D" w:rsidRDefault="00151D5D" w:rsidP="00151D5D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+1-973-596-3586</w:t>
      </w:r>
    </w:p>
    <w:bookmarkEnd w:id="3"/>
    <w:p w14:paraId="23A38990" w14:textId="77777777" w:rsidR="00CE69A4" w:rsidRDefault="00CE6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170BD8" w14:textId="5C378D60" w:rsidR="002F3023" w:rsidRPr="002F3023" w:rsidRDefault="002F3023" w:rsidP="002F30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023">
        <w:rPr>
          <w:rFonts w:ascii="Times New Roman" w:hAnsi="Times New Roman" w:cs="Times New Roman"/>
          <w:b/>
          <w:sz w:val="24"/>
          <w:szCs w:val="24"/>
        </w:rPr>
        <w:lastRenderedPageBreak/>
        <w:t>Results and Discussion</w:t>
      </w:r>
    </w:p>
    <w:p w14:paraId="2C23394D" w14:textId="52837BA7" w:rsidR="000F3D54" w:rsidRDefault="002F3023" w:rsidP="002F3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5B42">
        <w:rPr>
          <w:rFonts w:ascii="Times New Roman" w:hAnsi="Times New Roman" w:cs="Times New Roman"/>
          <w:sz w:val="24"/>
          <w:szCs w:val="24"/>
        </w:rPr>
        <w:t>1</w:t>
      </w:r>
      <w:r w:rsidR="000F3D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Dominant m</w:t>
      </w:r>
      <w:r w:rsidR="000F3D54">
        <w:rPr>
          <w:rFonts w:ascii="Times New Roman" w:hAnsi="Times New Roman" w:cs="Times New Roman"/>
          <w:sz w:val="24"/>
          <w:szCs w:val="24"/>
        </w:rPr>
        <w:t xml:space="preserve">echanism of </w:t>
      </w:r>
      <w:r>
        <w:rPr>
          <w:rFonts w:ascii="Times New Roman" w:hAnsi="Times New Roman" w:cs="Times New Roman"/>
          <w:sz w:val="24"/>
          <w:szCs w:val="24"/>
        </w:rPr>
        <w:t>AMR in maize rhizosphere</w:t>
      </w:r>
    </w:p>
    <w:p w14:paraId="00F93AE7" w14:textId="07485394" w:rsidR="000F3D54" w:rsidRDefault="000F3D54" w:rsidP="002F302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625">
        <w:rPr>
          <w:rFonts w:ascii="Times New Roman" w:hAnsi="Times New Roman" w:cs="Times New Roman"/>
          <w:sz w:val="24"/>
          <w:szCs w:val="24"/>
        </w:rPr>
        <w:t>The main mechanisms of antibiotic resistance across the 4 regions were target alternation (37.4</w:t>
      </w:r>
      <w:r w:rsidR="002F3023">
        <w:rPr>
          <w:rFonts w:ascii="Times New Roman" w:hAnsi="Times New Roman" w:cs="Times New Roman"/>
          <w:sz w:val="24"/>
          <w:szCs w:val="24"/>
        </w:rPr>
        <w:t>~</w:t>
      </w:r>
      <w:r w:rsidRPr="00636625">
        <w:rPr>
          <w:rFonts w:ascii="Times New Roman" w:hAnsi="Times New Roman" w:cs="Times New Roman"/>
          <w:sz w:val="24"/>
          <w:szCs w:val="24"/>
        </w:rPr>
        <w:t>78.6%) and target protection (9.2</w:t>
      </w:r>
      <w:r w:rsidR="002F3023">
        <w:rPr>
          <w:rFonts w:ascii="Times New Roman" w:hAnsi="Times New Roman" w:cs="Times New Roman"/>
          <w:sz w:val="24"/>
          <w:szCs w:val="24"/>
        </w:rPr>
        <w:t>~</w:t>
      </w:r>
      <w:r w:rsidRPr="00636625">
        <w:rPr>
          <w:rFonts w:ascii="Times New Roman" w:hAnsi="Times New Roman" w:cs="Times New Roman"/>
          <w:sz w:val="24"/>
          <w:szCs w:val="24"/>
        </w:rPr>
        <w:t>21.3%) (</w:t>
      </w:r>
      <w:r w:rsidRPr="003E1EA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F302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3E1E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6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327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6625">
        <w:rPr>
          <w:rFonts w:ascii="Times New Roman" w:hAnsi="Times New Roman" w:cs="Times New Roman"/>
          <w:sz w:val="24"/>
          <w:szCs w:val="24"/>
        </w:rPr>
        <w:t xml:space="preserve">). </w:t>
      </w:r>
      <w:r w:rsidR="007942B7" w:rsidRPr="00636625">
        <w:rPr>
          <w:rFonts w:ascii="Times New Roman" w:hAnsi="Times New Roman" w:cs="Times New Roman"/>
          <w:sz w:val="24"/>
          <w:szCs w:val="24"/>
        </w:rPr>
        <w:t xml:space="preserve">The dominance of target alternation and target protection </w:t>
      </w:r>
      <w:r w:rsidR="007942B7">
        <w:rPr>
          <w:rFonts w:ascii="Times New Roman" w:hAnsi="Times New Roman" w:cs="Times New Roman"/>
          <w:sz w:val="24"/>
          <w:szCs w:val="24"/>
        </w:rPr>
        <w:t xml:space="preserve">found in our study </w:t>
      </w:r>
      <w:r w:rsidR="007942B7" w:rsidRPr="00636625">
        <w:rPr>
          <w:rFonts w:ascii="Times New Roman" w:hAnsi="Times New Roman" w:cs="Times New Roman"/>
          <w:sz w:val="24"/>
          <w:szCs w:val="24"/>
        </w:rPr>
        <w:t>was also</w:t>
      </w:r>
      <w:r w:rsidR="007942B7">
        <w:rPr>
          <w:rFonts w:ascii="Times New Roman" w:hAnsi="Times New Roman" w:cs="Times New Roman"/>
          <w:sz w:val="24"/>
          <w:szCs w:val="24"/>
        </w:rPr>
        <w:t xml:space="preserve"> observed in the previous metagenomic study on</w:t>
      </w:r>
      <w:r w:rsidR="007942B7" w:rsidRPr="00636625">
        <w:rPr>
          <w:rFonts w:ascii="Times New Roman" w:hAnsi="Times New Roman" w:cs="Times New Roman"/>
          <w:sz w:val="24"/>
          <w:szCs w:val="24"/>
        </w:rPr>
        <w:t xml:space="preserve"> paddy soil and soil–mangrove root continuum.</w:t>
      </w:r>
      <w:r w:rsidR="007942B7">
        <w:rPr>
          <w:rFonts w:ascii="Times New Roman" w:hAnsi="Times New Roman" w:cs="Times New Roman"/>
          <w:sz w:val="24"/>
          <w:szCs w:val="24"/>
        </w:rPr>
        <w:fldChar w:fldCharType="begin"/>
      </w:r>
      <w:r w:rsidR="0025778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&lt;EndNote&gt;&lt;Cite&gt;&lt;Author&gt;Xiao&lt;/Author&gt;&lt;Year&gt;2016&lt;/Year&gt;&lt;RecNum&gt;485&lt;/RecNum&gt;&lt;DisplayText&gt;&lt;style face="superscript"&gt;1, 2&lt;/style&gt;&lt;/DisplayText&gt;&lt;record&gt;&lt;rec-number&gt;485&lt;/rec-number&gt;&lt;foreign-keys&gt;&lt;key app="EN" db-id="xzx9dvf0if5prwet5awv2dpofxtrrtt2dvv5" timestamp="1612823946"&gt;485&lt;/key&gt;&lt;/foreign-keys&gt;&lt;ref-type name="Journal Article"&gt;17&lt;/ref-type&gt;&lt;contributors&gt;&lt;authors&gt;&lt;author&gt;Xiao, Ke-Qing&lt;/author&gt;&lt;author&gt;Li, Bing&lt;/author&gt;&lt;author&gt;Ma, Liping&lt;/author&gt;&lt;author&gt;Bao, Peng&lt;/author&gt;&lt;author&gt;Zhou, Xue&lt;/author&gt;&lt;author&gt;Zhang, Tong&lt;/author&gt;&lt;author&gt;Zhu, Yong-Guan&lt;/author&gt;&lt;/authors&gt;&lt;/contributors&gt;&lt;titles&gt;&lt;title&gt;Metagenomic profiles of antibiotic resistance genes in paddy soils from South China&lt;/title&gt;&lt;secondary-title&gt;FEMS microbiology ecology&lt;/secondary-title&gt;&lt;/titles&gt;&lt;periodical&gt;&lt;full-title&gt;FEMS microbiology ecology&lt;/full-title&gt;&lt;/periodical&gt;&lt;pages&gt;fiw023&lt;/pages&gt;&lt;volume&gt;92&lt;/volume&gt;&lt;number&gt;3&lt;/number&gt;&lt;dates&gt;&lt;year&gt;2016&lt;/year&gt;&lt;/dates&gt;&lt;isbn&gt;1574-6941&lt;/isbn&gt;&lt;urls&gt;&lt;/urls&gt;&lt;/record&gt;&lt;/Cite&gt;&lt;Cite&gt;&lt;Author&gt;Wang&lt;/Author&gt;&lt;Year&gt;2021&lt;/Year&gt;&lt;RecNum&gt;489&lt;/RecNum&gt;&lt;record&gt;&lt;rec-number&gt;489&lt;/rec-number&gt;&lt;foreign-keys&gt;&lt;key app="EN" db-id="xzx9dvf0if5prwet5awv2dpofxtrrtt2dvv5" timestamp="1612893929"&gt;489&lt;/key&gt;&lt;/foreign-keys&gt;&lt;ref-type name="Journal Article"&gt;17&lt;/ref-type&gt;&lt;contributors&gt;&lt;authors&gt;&lt;author&gt;Wang, Cheng&lt;/author&gt;&lt;author&gt;Hu, Ruiwen&lt;/author&gt;&lt;author&gt;Strong, PJ&lt;/author&gt;&lt;author&gt;Zhuang, Wei&lt;/author&gt;&lt;author&gt;Huang, Weiming&lt;/author&gt;&lt;author&gt;Luo, Zhiwen&lt;/author&gt;&lt;author&gt;Yan, Qingyun&lt;/author&gt;&lt;author&gt;He, Zhili&lt;/author&gt;&lt;author&gt;Shu, Longfei&lt;/author&gt;&lt;/authors&gt;&lt;/contributors&gt;&lt;titles&gt;&lt;title&gt;Prevalence of antibiotic resistance genes and bacterial pathogens along the soil–mangrove root continuum&lt;/title&gt;&lt;secondary-title&gt;Journal of Hazardous Materials&lt;/secondary-title&gt;&lt;/titles&gt;&lt;periodical&gt;&lt;full-title&gt;Journal of Hazardous Materials&lt;/full-title&gt;&lt;/periodical&gt;&lt;pages&gt;124985&lt;/pages&gt;&lt;volume&gt;408&lt;/volume&gt;&lt;dates&gt;&lt;year&gt;2021&lt;/year&gt;&lt;/dates&gt;&lt;isbn&gt;0304-3894&lt;/isbn&gt;&lt;urls&gt;&lt;/urls&gt;&lt;/record&gt;&lt;/Cite&gt;&lt;/EndNote&gt;</w:instrText>
      </w:r>
      <w:r w:rsidR="007942B7">
        <w:rPr>
          <w:rFonts w:ascii="Times New Roman" w:hAnsi="Times New Roman" w:cs="Times New Roman"/>
          <w:sz w:val="24"/>
          <w:szCs w:val="24"/>
        </w:rPr>
        <w:fldChar w:fldCharType="separate"/>
      </w:r>
      <w:r w:rsidR="00257780" w:rsidRPr="00257780">
        <w:rPr>
          <w:rFonts w:ascii="Times New Roman" w:hAnsi="Times New Roman" w:cs="Times New Roman"/>
          <w:noProof/>
          <w:sz w:val="24"/>
          <w:szCs w:val="24"/>
          <w:vertAlign w:val="superscript"/>
        </w:rPr>
        <w:t>1, 2</w:t>
      </w:r>
      <w:r w:rsidR="007942B7">
        <w:rPr>
          <w:rFonts w:ascii="Times New Roman" w:hAnsi="Times New Roman" w:cs="Times New Roman"/>
          <w:sz w:val="24"/>
          <w:szCs w:val="24"/>
        </w:rPr>
        <w:fldChar w:fldCharType="end"/>
      </w:r>
      <w:r w:rsidR="002F3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ARGs</w:t>
      </w:r>
      <w:r w:rsidRPr="00ED4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acted by these two mechanisms typically resulted from </w:t>
      </w:r>
      <w:r w:rsidRPr="00821013">
        <w:rPr>
          <w:rFonts w:ascii="Times New Roman" w:hAnsi="Times New Roman" w:cs="Times New Roman"/>
          <w:sz w:val="24"/>
          <w:szCs w:val="24"/>
        </w:rPr>
        <w:t>spontaneous mutation of bacterial genes</w:t>
      </w:r>
      <w:r w:rsidR="00257780">
        <w:rPr>
          <w:rFonts w:ascii="Times New Roman" w:hAnsi="Times New Roman" w:cs="Times New Roman"/>
          <w:sz w:val="24"/>
          <w:szCs w:val="24"/>
        </w:rPr>
        <w:t xml:space="preserve"> in the presence of antibiotic selective pressure</w:t>
      </w:r>
      <w:r>
        <w:rPr>
          <w:rFonts w:ascii="Times New Roman" w:hAnsi="Times New Roman" w:cs="Times New Roman"/>
          <w:sz w:val="24"/>
          <w:szCs w:val="24"/>
        </w:rPr>
        <w:t xml:space="preserve"> which naturally </w:t>
      </w:r>
      <w:r w:rsidR="00257780">
        <w:rPr>
          <w:rFonts w:ascii="Times New Roman" w:hAnsi="Times New Roman" w:cs="Times New Roman"/>
          <w:sz w:val="24"/>
          <w:szCs w:val="24"/>
        </w:rPr>
        <w:t>exist</w:t>
      </w:r>
      <w:r>
        <w:rPr>
          <w:rFonts w:ascii="Times New Roman" w:hAnsi="Times New Roman" w:cs="Times New Roman"/>
          <w:sz w:val="24"/>
          <w:szCs w:val="24"/>
        </w:rPr>
        <w:t xml:space="preserve"> in soil or </w:t>
      </w:r>
      <w:r w:rsidR="002F3023">
        <w:rPr>
          <w:rFonts w:ascii="Times New Roman" w:hAnsi="Times New Roman" w:cs="Times New Roman"/>
          <w:sz w:val="24"/>
          <w:szCs w:val="24"/>
        </w:rPr>
        <w:t>is introduced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780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anthropogenic</w:t>
      </w:r>
      <w:r w:rsidRPr="00821013">
        <w:rPr>
          <w:rFonts w:ascii="Times New Roman" w:hAnsi="Times New Roman" w:cs="Times New Roman"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7942B7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&lt;EndNote&gt;&lt;Cite&gt;&lt;Author&gt;Lambert&lt;/Author&gt;&lt;Year&gt;2005&lt;/Year&gt;&lt;RecNum&gt;573&lt;/RecNum&gt;&lt;DisplayText&gt;&lt;style face="superscript"&gt;3&lt;/style&gt;&lt;/DisplayText&gt;&lt;record&gt;&lt;rec-number&gt;573&lt;/rec-number&gt;&lt;foreign-keys&gt;&lt;key app="EN" db-id="xzx9dvf0if5prwet5awv2dpofxtrrtt2dvv5" timestamp="1624289956"&gt;573&lt;/key&gt;&lt;/foreign-keys&gt;&lt;ref-type name="Journal Article"&gt;17&lt;/ref-type&gt;&lt;contributors&gt;&lt;authors&gt;&lt;author&gt;Lambert, Peter A&lt;/author&gt;&lt;/authors&gt;&lt;/contributors&gt;&lt;titles&gt;&lt;title&gt;Bacterial resistance to antibiotics: modified target sites&lt;/title&gt;&lt;secondary-title&gt;Advanced drug delivery reviews&lt;/secondary-title&gt;&lt;/titles&gt;&lt;periodical&gt;&lt;full-title&gt;Advanced drug delivery reviews&lt;/full-title&gt;&lt;/periodical&gt;&lt;pages&gt;1471-1485&lt;/pages&gt;&lt;volume&gt;57&lt;/volume&gt;&lt;number&gt;10&lt;/number&gt;&lt;dates&gt;&lt;year&gt;2005&lt;/year&gt;&lt;/dates&gt;&lt;isbn&gt;0169-409X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942B7" w:rsidRPr="007942B7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In Michigan </w:t>
      </w:r>
      <w:r w:rsidR="002F3023">
        <w:rPr>
          <w:rFonts w:ascii="Times New Roman" w:hAnsi="Times New Roman" w:cs="Times New Roman"/>
          <w:sz w:val="24"/>
          <w:szCs w:val="24"/>
        </w:rPr>
        <w:t>rhizosphere metagenomes</w:t>
      </w:r>
      <w:r>
        <w:rPr>
          <w:rFonts w:ascii="Times New Roman" w:hAnsi="Times New Roman" w:cs="Times New Roman"/>
          <w:sz w:val="24"/>
          <w:szCs w:val="24"/>
        </w:rPr>
        <w:t xml:space="preserve">, 31.4% of ARGs were acted by the mechanism of </w:t>
      </w:r>
      <w:bookmarkStart w:id="4" w:name="_Hlk76685404"/>
      <w:r>
        <w:rPr>
          <w:rFonts w:ascii="Times New Roman" w:hAnsi="Times New Roman" w:cs="Times New Roman"/>
          <w:sz w:val="24"/>
          <w:szCs w:val="24"/>
        </w:rPr>
        <w:t>antibiotic inactivation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3023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ly higher than those detected in California, South Africa, and the Netherland (8.7, 0.0, and 5.0%, respectively), partly due to the high abundance of genes </w:t>
      </w:r>
      <w:r w:rsidR="00257780">
        <w:rPr>
          <w:rFonts w:ascii="Times New Roman" w:hAnsi="Times New Roman" w:cs="Times New Roman"/>
          <w:sz w:val="24"/>
          <w:szCs w:val="24"/>
        </w:rPr>
        <w:t>inactivating</w:t>
      </w:r>
      <w:r>
        <w:rPr>
          <w:rFonts w:ascii="Times New Roman" w:hAnsi="Times New Roman" w:cs="Times New Roman"/>
          <w:sz w:val="24"/>
          <w:szCs w:val="24"/>
        </w:rPr>
        <w:t xml:space="preserve"> beta-lactam </w:t>
      </w:r>
      <w:r w:rsidR="002577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7780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257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80" w:rsidRPr="00257780">
        <w:rPr>
          <w:rFonts w:ascii="Times New Roman" w:hAnsi="Times New Roman" w:cs="Times New Roman"/>
          <w:i/>
          <w:iCs/>
          <w:sz w:val="24"/>
          <w:szCs w:val="24"/>
        </w:rPr>
        <w:t>bla</w:t>
      </w:r>
      <w:proofErr w:type="spellEnd"/>
      <w:r w:rsidR="00257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7780" w:rsidRPr="00257780">
        <w:rPr>
          <w:rFonts w:ascii="Times New Roman" w:hAnsi="Times New Roman" w:cs="Times New Roman"/>
          <w:sz w:val="24"/>
          <w:szCs w:val="24"/>
        </w:rPr>
        <w:t>genes</w:t>
      </w:r>
      <w:r w:rsidR="0025778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fosfomycin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780">
        <w:rPr>
          <w:rFonts w:ascii="Times New Roman" w:hAnsi="Times New Roman" w:cs="Times New Roman"/>
          <w:sz w:val="24"/>
          <w:szCs w:val="24"/>
        </w:rPr>
        <w:t xml:space="preserve">(i.e. </w:t>
      </w:r>
      <w:proofErr w:type="spellStart"/>
      <w:r w:rsidR="00257780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257780" w:rsidRPr="00257780">
        <w:rPr>
          <w:rFonts w:ascii="Times New Roman" w:hAnsi="Times New Roman" w:cs="Times New Roman"/>
          <w:i/>
          <w:iCs/>
          <w:sz w:val="24"/>
          <w:szCs w:val="24"/>
        </w:rPr>
        <w:t>osA</w:t>
      </w:r>
      <w:proofErr w:type="spellEnd"/>
      <w:r w:rsidR="00257780">
        <w:rPr>
          <w:rFonts w:ascii="Times New Roman" w:hAnsi="Times New Roman" w:cs="Times New Roman"/>
          <w:sz w:val="24"/>
          <w:szCs w:val="24"/>
        </w:rPr>
        <w:t xml:space="preserve"> genes)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F3023">
        <w:rPr>
          <w:rFonts w:ascii="Times New Roman" w:hAnsi="Times New Roman" w:cs="Times New Roman"/>
          <w:b/>
          <w:bCs/>
          <w:sz w:val="24"/>
          <w:szCs w:val="24"/>
        </w:rPr>
        <w:t>Figures</w:t>
      </w:r>
      <w:r w:rsidRPr="00211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C5612" w:rsidRPr="003C56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3278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). In fact, antibiotic inactivation is often </w:t>
      </w:r>
      <w:r w:rsidRPr="003F01E6">
        <w:rPr>
          <w:rFonts w:ascii="Times New Roman" w:hAnsi="Times New Roman" w:cs="Times New Roman"/>
          <w:sz w:val="24"/>
          <w:szCs w:val="24"/>
        </w:rPr>
        <w:t>associated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1E6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genes </w:t>
      </w:r>
      <w:r w:rsidR="002F3023">
        <w:rPr>
          <w:rFonts w:ascii="Times New Roman" w:hAnsi="Times New Roman" w:cs="Times New Roman"/>
          <w:sz w:val="24"/>
          <w:szCs w:val="24"/>
        </w:rPr>
        <w:t xml:space="preserve">that confer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F01E6">
        <w:rPr>
          <w:rFonts w:ascii="Times New Roman" w:hAnsi="Times New Roman" w:cs="Times New Roman"/>
          <w:sz w:val="24"/>
          <w:szCs w:val="24"/>
        </w:rPr>
        <w:t>esistan</w:t>
      </w:r>
      <w:r w:rsidR="002F3023">
        <w:rPr>
          <w:rFonts w:ascii="Times New Roman" w:hAnsi="Times New Roman" w:cs="Times New Roman"/>
          <w:sz w:val="24"/>
          <w:szCs w:val="24"/>
        </w:rPr>
        <w:t>ce</w:t>
      </w:r>
      <w:r w:rsidRPr="003F01E6">
        <w:rPr>
          <w:rFonts w:ascii="Times New Roman" w:hAnsi="Times New Roman" w:cs="Times New Roman"/>
          <w:sz w:val="24"/>
          <w:szCs w:val="24"/>
        </w:rPr>
        <w:t xml:space="preserve"> to common anthropogenic antibiotics</w:t>
      </w:r>
      <w:r>
        <w:rPr>
          <w:rFonts w:ascii="Times New Roman" w:hAnsi="Times New Roman" w:cs="Times New Roman"/>
          <w:sz w:val="24"/>
          <w:szCs w:val="24"/>
        </w:rPr>
        <w:t>, such as beta-lactam and fosfomycin,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7942B7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&lt;EndNote&gt;&lt;Cite&gt;&lt;Author&gt;Xiao&lt;/Author&gt;&lt;Year&gt;2016&lt;/Year&gt;&lt;RecNum&gt;485&lt;/RecNum&gt;&lt;DisplayText&gt;&lt;style face="superscript"&gt;1, 4&lt;/style&gt;&lt;/DisplayText&gt;&lt;record&gt;&lt;rec-number&gt;485&lt;/rec-number&gt;&lt;foreign-keys&gt;&lt;key app="EN" db-id="xzx9dvf0if5prwet5awv2dpofxtrrtt2dvv5" timestamp="1612823946"&gt;485&lt;/key&gt;&lt;/foreign-keys&gt;&lt;ref-type name="Journal Article"&gt;17&lt;/ref-type&gt;&lt;contributors&gt;&lt;authors&gt;&lt;author&gt;Xiao, Ke-Qing&lt;/author&gt;&lt;author&gt;Li, Bing&lt;/author&gt;&lt;author&gt;Ma, Liping&lt;/author&gt;&lt;author&gt;Bao, Peng&lt;/author&gt;&lt;author&gt;Zhou, Xue&lt;/author&gt;&lt;author&gt;Zhang, Tong&lt;/author&gt;&lt;author&gt;Zhu, Yong-Guan&lt;/author&gt;&lt;/authors&gt;&lt;/contributors&gt;&lt;titles&gt;&lt;title&gt;Metagenomic profiles of antibiotic resistance genes in paddy soils from South China&lt;/title&gt;&lt;secondary-title&gt;FEMS microbiology ecology&lt;/secondary-title&gt;&lt;/titles&gt;&lt;periodical&gt;&lt;full-title&gt;FEMS microbiology ecology&lt;/full-title&gt;&lt;/periodical&gt;&lt;pages&gt;fiw023&lt;/pages&gt;&lt;volume&gt;92&lt;/volume&gt;&lt;number&gt;3&lt;/number&gt;&lt;dates&gt;&lt;year&gt;2016&lt;/year&gt;&lt;/dates&gt;&lt;isbn&gt;1574-6941&lt;/isbn&gt;&lt;urls&gt;&lt;/urls&gt;&lt;/record&gt;&lt;/Cite&gt;&lt;Cite&gt;&lt;Author&gt;Pérez&lt;/Author&gt;&lt;Year&gt;2014&lt;/Year&gt;&lt;RecNum&gt;546&lt;/RecNum&gt;&lt;record&gt;&lt;rec-number&gt;546&lt;/rec-number&gt;&lt;foreign-keys&gt;&lt;key app="EN" db-id="xzx9dvf0if5prwet5awv2dpofxtrrtt2dvv5" timestamp="1617713916"&gt;546&lt;/key&gt;&lt;/foreign-keys&gt;&lt;ref-type name="Journal Article"&gt;17&lt;/ref-type&gt;&lt;contributors&gt;&lt;authors&gt;&lt;author&gt;Pérez, Denisa Soledad&lt;/author&gt;&lt;author&gt;Tapia, Maria Ofelia&lt;/author&gt;&lt;author&gt;Soraci, Alejandro Luis&lt;/author&gt;&lt;/authors&gt;&lt;/contributors&gt;&lt;titles&gt;&lt;title&gt;Fosfomycin: uses and potentialities in veterinary medicine&lt;/title&gt;&lt;secondary-title&gt;Open veterinary journal&lt;/secondary-title&gt;&lt;/titles&gt;&lt;periodical&gt;&lt;full-title&gt;Open veterinary journal&lt;/full-title&gt;&lt;/periodical&gt;&lt;pages&gt;26-43&lt;/pages&gt;&lt;volume&gt;4&lt;/volume&gt;&lt;number&gt;1&lt;/number&gt;&lt;dates&gt;&lt;year&gt;2014&lt;/year&gt;&lt;/dates&gt;&lt;isbn&gt;2218-6050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942B7" w:rsidRPr="007942B7">
        <w:rPr>
          <w:rFonts w:ascii="Times New Roman" w:hAnsi="Times New Roman" w:cs="Times New Roman"/>
          <w:noProof/>
          <w:sz w:val="24"/>
          <w:szCs w:val="24"/>
          <w:vertAlign w:val="superscript"/>
        </w:rPr>
        <w:t>1, 4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which cause a</w:t>
      </w:r>
      <w:r w:rsidRPr="005231AF">
        <w:rPr>
          <w:rFonts w:ascii="Times New Roman" w:hAnsi="Times New Roman" w:cs="Times New Roman"/>
          <w:sz w:val="24"/>
          <w:szCs w:val="24"/>
        </w:rPr>
        <w:t>ntibiotic selective pressure</w:t>
      </w:r>
      <w:r>
        <w:rPr>
          <w:rFonts w:ascii="Times New Roman" w:hAnsi="Times New Roman" w:cs="Times New Roman"/>
          <w:sz w:val="24"/>
          <w:szCs w:val="24"/>
        </w:rPr>
        <w:t xml:space="preserve"> on microbial communities.</w:t>
      </w:r>
      <w:r w:rsidR="00257780">
        <w:rPr>
          <w:rFonts w:ascii="Times New Roman" w:hAnsi="Times New Roman" w:cs="Times New Roman"/>
          <w:sz w:val="24"/>
          <w:szCs w:val="24"/>
        </w:rPr>
        <w:t xml:space="preserve"> </w:t>
      </w:r>
      <w:r w:rsidR="00D67050">
        <w:rPr>
          <w:rFonts w:ascii="Times New Roman" w:hAnsi="Times New Roman" w:cs="Times New Roman"/>
          <w:sz w:val="24"/>
          <w:szCs w:val="24"/>
        </w:rPr>
        <w:t>Furthermore</w:t>
      </w:r>
      <w:r w:rsidR="001D1EF0">
        <w:rPr>
          <w:rFonts w:ascii="Times New Roman" w:hAnsi="Times New Roman" w:cs="Times New Roman"/>
          <w:sz w:val="24"/>
          <w:szCs w:val="24"/>
        </w:rPr>
        <w:t>, a</w:t>
      </w:r>
      <w:r w:rsidR="00C66D7E">
        <w:rPr>
          <w:rFonts w:ascii="Times New Roman" w:hAnsi="Times New Roman" w:cs="Times New Roman"/>
          <w:sz w:val="24"/>
          <w:szCs w:val="24"/>
        </w:rPr>
        <w:t xml:space="preserve"> higher fraction of antibiotic inactivation was often detected in human-impacted samples, such as estuary sediment (2</w:t>
      </w:r>
      <w:r w:rsidR="00C66D7E" w:rsidRPr="00187EF5">
        <w:rPr>
          <w:rFonts w:ascii="Times New Roman" w:hAnsi="Times New Roman" w:cs="Times New Roman"/>
          <w:sz w:val="24"/>
          <w:szCs w:val="24"/>
        </w:rPr>
        <w:t>0–25%</w:t>
      </w:r>
      <w:r w:rsidR="00C66D7E">
        <w:rPr>
          <w:rFonts w:ascii="Times New Roman" w:hAnsi="Times New Roman" w:cs="Times New Roman"/>
          <w:sz w:val="24"/>
          <w:szCs w:val="24"/>
        </w:rPr>
        <w:t>),</w:t>
      </w:r>
      <w:r w:rsidR="00C66D7E">
        <w:rPr>
          <w:rFonts w:ascii="Times New Roman" w:hAnsi="Times New Roman" w:cs="Times New Roman"/>
          <w:sz w:val="24"/>
          <w:szCs w:val="24"/>
        </w:rPr>
        <w:fldChar w:fldCharType="begin"/>
      </w:r>
      <w:r w:rsidR="00C66D7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&lt;EndNote&gt;&lt;Cite&gt;&lt;Author&gt;Chen&lt;/Author&gt;&lt;Year&gt;2013&lt;/Year&gt;&lt;RecNum&gt;504&lt;/RecNum&gt;&lt;DisplayText&gt;&lt;style face="superscript"&gt;5&lt;/style&gt;&lt;/DisplayText&gt;&lt;record&gt;&lt;rec-number&gt;504&lt;/rec-number&gt;&lt;foreign-keys&gt;&lt;key app="EN" db-id="xzx9dvf0if5prwet5awv2dpofxtrrtt2dvv5" timestamp="1615570463"&gt;504&lt;/key&gt;&lt;/foreign-keys&gt;&lt;ref-type name="Journal Article"&gt;17&lt;/ref-type&gt;&lt;contributors&gt;&lt;authors&gt;&lt;author&gt;Chen, BaoWei&lt;/author&gt;&lt;author&gt;Yang, Ying&lt;/author&gt;&lt;author&gt;Liang, Ximei&lt;/author&gt;&lt;author&gt;Yu, Ke&lt;/author&gt;&lt;author&gt;Zhang, Tong&lt;/author&gt;&lt;author&gt;Li, Xiangdong&lt;/author&gt;&lt;/authors&gt;&lt;/contributors&gt;&lt;titles&gt;&lt;title&gt;Metagenomic profiles of antibiotic resistance genes (ARGs) between human impacted estuary and deep ocean sediments&lt;/title&gt;&lt;secondary-title&gt;Environmental science &amp;amp; technology&lt;/secondary-title&gt;&lt;/titles&gt;&lt;periodical&gt;&lt;full-title&gt;Environmental science &amp;amp; technology&lt;/full-title&gt;&lt;/periodical&gt;&lt;pages&gt;12753-12760&lt;/pages&gt;&lt;volume&gt;47&lt;/volume&gt;&lt;number&gt;22&lt;/number&gt;&lt;dates&gt;&lt;year&gt;2013&lt;/year&gt;&lt;/dates&gt;&lt;isbn&gt;0013-936X&lt;/isbn&gt;&lt;urls&gt;&lt;/urls&gt;&lt;/record&gt;&lt;/Cite&gt;&lt;/EndNote&gt;</w:instrText>
      </w:r>
      <w:r w:rsidR="00C66D7E">
        <w:rPr>
          <w:rFonts w:ascii="Times New Roman" w:hAnsi="Times New Roman" w:cs="Times New Roman"/>
          <w:sz w:val="24"/>
          <w:szCs w:val="24"/>
        </w:rPr>
        <w:fldChar w:fldCharType="separate"/>
      </w:r>
      <w:r w:rsidR="00C66D7E" w:rsidRPr="00C66D7E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C66D7E">
        <w:rPr>
          <w:rFonts w:ascii="Times New Roman" w:hAnsi="Times New Roman" w:cs="Times New Roman"/>
          <w:sz w:val="24"/>
          <w:szCs w:val="24"/>
        </w:rPr>
        <w:fldChar w:fldCharType="end"/>
      </w:r>
      <w:r w:rsidR="00C66D7E">
        <w:rPr>
          <w:rFonts w:ascii="Times New Roman" w:hAnsi="Times New Roman" w:cs="Times New Roman"/>
          <w:sz w:val="24"/>
          <w:szCs w:val="24"/>
        </w:rPr>
        <w:t xml:space="preserve"> rice and wheat </w:t>
      </w:r>
      <w:proofErr w:type="spellStart"/>
      <w:r w:rsidR="00C66D7E">
        <w:rPr>
          <w:rFonts w:ascii="Times New Roman" w:hAnsi="Times New Roman" w:cs="Times New Roman"/>
          <w:sz w:val="24"/>
          <w:szCs w:val="24"/>
        </w:rPr>
        <w:t>p</w:t>
      </w:r>
      <w:r w:rsidR="00C66D7E" w:rsidRPr="00A23AB9">
        <w:rPr>
          <w:rFonts w:ascii="Times New Roman" w:hAnsi="Times New Roman" w:cs="Times New Roman"/>
          <w:sz w:val="24"/>
          <w:szCs w:val="24"/>
        </w:rPr>
        <w:t>hyllosphere</w:t>
      </w:r>
      <w:proofErr w:type="spellEnd"/>
      <w:r w:rsidR="00C66D7E">
        <w:rPr>
          <w:rFonts w:ascii="Times New Roman" w:hAnsi="Times New Roman" w:cs="Times New Roman"/>
          <w:sz w:val="24"/>
          <w:szCs w:val="24"/>
        </w:rPr>
        <w:t xml:space="preserve"> under pig manure fertilization (42%).</w:t>
      </w:r>
      <w:r w:rsidR="00C66D7E">
        <w:rPr>
          <w:rFonts w:ascii="Times New Roman" w:hAnsi="Times New Roman" w:cs="Times New Roman"/>
          <w:sz w:val="24"/>
          <w:szCs w:val="24"/>
        </w:rPr>
        <w:fldChar w:fldCharType="begin"/>
      </w:r>
      <w:r w:rsidR="00C66D7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&lt;EndNote&gt;&lt;Cite&gt;&lt;Author&gt;Zhu&lt;/Author&gt;&lt;Year&gt;2019&lt;/Year&gt;&lt;RecNum&gt;505&lt;/RecNum&gt;&lt;DisplayText&gt;&lt;style face="superscript"&gt;6&lt;/style&gt;&lt;/DisplayText&gt;&lt;record&gt;&lt;rec-number&gt;505&lt;/rec-number&gt;&lt;foreign-keys&gt;&lt;key app="EN" db-id="xzx9dvf0if5prwet5awv2dpofxtrrtt2dvv5" timestamp="1615571145"&gt;505&lt;/key&gt;&lt;/foreign-keys&gt;&lt;ref-type name="Journal Article"&gt;17&lt;/ref-type&gt;&lt;contributors&gt;&lt;authors&gt;&lt;author&gt;Zhu, Dong&lt;/author&gt;&lt;author&gt;Giles, Madeline&lt;/author&gt;&lt;author&gt;Yang, Xiao-Ru&lt;/author&gt;&lt;author&gt;Daniell, Tim&lt;/author&gt;&lt;author&gt;Neilson, Roy&lt;/author&gt;&lt;author&gt;Zhu, Yong-Guan&lt;/author&gt;&lt;/authors&gt;&lt;/contributors&gt;&lt;titles&gt;&lt;title&gt;Phyllosphere of staple crops under pig manure fertilization, a reservoir of antibiotic resistance genes&lt;/title&gt;&lt;secondary-title&gt;Environmental pollution&lt;/secondary-title&gt;&lt;/titles&gt;&lt;periodical&gt;&lt;full-title&gt;Environmental pollution&lt;/full-title&gt;&lt;/periodical&gt;&lt;pages&gt;227-235&lt;/pages&gt;&lt;volume&gt;252&lt;/volume&gt;&lt;dates&gt;&lt;year&gt;2019&lt;/year&gt;&lt;/dates&gt;&lt;isbn&gt;0269-7491&lt;/isbn&gt;&lt;urls&gt;&lt;/urls&gt;&lt;/record&gt;&lt;/Cite&gt;&lt;/EndNote&gt;</w:instrText>
      </w:r>
      <w:r w:rsidR="00C66D7E">
        <w:rPr>
          <w:rFonts w:ascii="Times New Roman" w:hAnsi="Times New Roman" w:cs="Times New Roman"/>
          <w:sz w:val="24"/>
          <w:szCs w:val="24"/>
        </w:rPr>
        <w:fldChar w:fldCharType="separate"/>
      </w:r>
      <w:r w:rsidR="00C66D7E" w:rsidRPr="00C66D7E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C66D7E">
        <w:rPr>
          <w:rFonts w:ascii="Times New Roman" w:hAnsi="Times New Roman" w:cs="Times New Roman"/>
          <w:sz w:val="24"/>
          <w:szCs w:val="24"/>
        </w:rPr>
        <w:fldChar w:fldCharType="end"/>
      </w:r>
      <w:r w:rsidR="002F3023">
        <w:rPr>
          <w:rFonts w:ascii="Times New Roman" w:hAnsi="Times New Roman" w:cs="Times New Roman"/>
          <w:sz w:val="24"/>
          <w:szCs w:val="24"/>
        </w:rPr>
        <w:t xml:space="preserve"> Thus, these lines of evidence corroborate that Michigan rhizosphere</w:t>
      </w:r>
      <w:r w:rsidR="002F3023" w:rsidRPr="002F3023">
        <w:rPr>
          <w:rFonts w:ascii="Times New Roman" w:hAnsi="Times New Roman" w:cs="Times New Roman"/>
          <w:sz w:val="24"/>
          <w:szCs w:val="24"/>
        </w:rPr>
        <w:t xml:space="preserve"> </w:t>
      </w:r>
      <w:r w:rsidR="002F3023">
        <w:rPr>
          <w:rFonts w:ascii="Times New Roman" w:hAnsi="Times New Roman" w:cs="Times New Roman"/>
          <w:sz w:val="24"/>
          <w:szCs w:val="24"/>
        </w:rPr>
        <w:t>resistomes are heavily affected by human activities, such as the previous manure applications.</w:t>
      </w:r>
    </w:p>
    <w:p w14:paraId="1C59684A" w14:textId="4DE2D247" w:rsidR="00C86498" w:rsidRDefault="002F3023" w:rsidP="002F3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5B42">
        <w:rPr>
          <w:rFonts w:ascii="Times New Roman" w:hAnsi="Times New Roman" w:cs="Times New Roman"/>
          <w:sz w:val="24"/>
          <w:szCs w:val="24"/>
        </w:rPr>
        <w:t>2</w:t>
      </w:r>
      <w:r w:rsidR="00C8649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Taxonomic analysis of ARB</w:t>
      </w:r>
      <w:r w:rsidR="00C86498">
        <w:rPr>
          <w:rFonts w:ascii="Times New Roman" w:hAnsi="Times New Roman" w:cs="Times New Roman"/>
          <w:sz w:val="24"/>
          <w:szCs w:val="24"/>
        </w:rPr>
        <w:t xml:space="preserve"> in maize rhizosphere</w:t>
      </w:r>
    </w:p>
    <w:p w14:paraId="19F3809E" w14:textId="25378F3D" w:rsidR="00C86498" w:rsidRDefault="003F2B63" w:rsidP="002F302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Antibiotic-resistant bacteria across maize rhizosphere samples mainly belong to the phylum Actinobacteria, including unclassified </w:t>
      </w:r>
      <w:r w:rsidRPr="00CC7487">
        <w:rPr>
          <w:rFonts w:ascii="Times New Roman" w:hAnsi="Times New Roman" w:cs="Times New Roman"/>
          <w:i/>
          <w:iCs/>
          <w:sz w:val="24"/>
          <w:szCs w:val="24"/>
        </w:rPr>
        <w:t>Actinobacterium</w:t>
      </w:r>
      <w:r>
        <w:rPr>
          <w:rFonts w:ascii="Times New Roman" w:hAnsi="Times New Roman" w:cs="Times New Roman"/>
          <w:sz w:val="24"/>
          <w:szCs w:val="24"/>
        </w:rPr>
        <w:t xml:space="preserve"> (3.1</w:t>
      </w:r>
      <w:r w:rsidR="002F3023">
        <w:rPr>
          <w:rFonts w:ascii="Times New Roman" w:hAnsi="Times New Roman" w:cs="Times New Roman"/>
          <w:sz w:val="24"/>
          <w:szCs w:val="24"/>
        </w:rPr>
        <w:t>~</w:t>
      </w:r>
      <w:r>
        <w:rPr>
          <w:rFonts w:ascii="Times New Roman" w:hAnsi="Times New Roman" w:cs="Times New Roman"/>
          <w:sz w:val="24"/>
          <w:szCs w:val="24"/>
        </w:rPr>
        <w:t xml:space="preserve">10.7%), </w:t>
      </w:r>
      <w:r w:rsidRPr="00851323">
        <w:rPr>
          <w:rFonts w:ascii="Times New Roman" w:hAnsi="Times New Roman" w:cs="Times New Roman"/>
          <w:i/>
          <w:iCs/>
          <w:sz w:val="24"/>
          <w:szCs w:val="24"/>
        </w:rPr>
        <w:t>Mycobacterium</w:t>
      </w:r>
      <w:r w:rsidRPr="009C328F">
        <w:rPr>
          <w:rFonts w:ascii="Times New Roman" w:hAnsi="Times New Roman" w:cs="Times New Roman"/>
          <w:sz w:val="24"/>
          <w:szCs w:val="24"/>
        </w:rPr>
        <w:t xml:space="preserve"> (10.8</w:t>
      </w:r>
      <w:r w:rsidR="002F3023">
        <w:rPr>
          <w:rFonts w:ascii="Times New Roman" w:hAnsi="Times New Roman" w:cs="Times New Roman"/>
          <w:sz w:val="24"/>
          <w:szCs w:val="24"/>
        </w:rPr>
        <w:t>~</w:t>
      </w:r>
      <w:r w:rsidRPr="009C328F">
        <w:rPr>
          <w:rFonts w:ascii="Times New Roman" w:hAnsi="Times New Roman" w:cs="Times New Roman"/>
          <w:sz w:val="24"/>
          <w:szCs w:val="24"/>
        </w:rPr>
        <w:t xml:space="preserve">19.5%), </w:t>
      </w:r>
      <w:proofErr w:type="spellStart"/>
      <w:r w:rsidRPr="00851323">
        <w:rPr>
          <w:rFonts w:ascii="Times New Roman" w:hAnsi="Times New Roman" w:cs="Times New Roman"/>
          <w:i/>
          <w:iCs/>
          <w:sz w:val="24"/>
          <w:szCs w:val="24"/>
        </w:rPr>
        <w:t>Mycolicibacterium</w:t>
      </w:r>
      <w:proofErr w:type="spellEnd"/>
      <w:r w:rsidRPr="009C328F">
        <w:rPr>
          <w:rFonts w:ascii="Times New Roman" w:hAnsi="Times New Roman" w:cs="Times New Roman"/>
          <w:sz w:val="24"/>
          <w:szCs w:val="24"/>
        </w:rPr>
        <w:t xml:space="preserve"> (5.8</w:t>
      </w:r>
      <w:bookmarkStart w:id="5" w:name="_Hlk76688069"/>
      <w:r w:rsidR="002F3023">
        <w:rPr>
          <w:rFonts w:ascii="Times New Roman" w:hAnsi="Times New Roman" w:cs="Times New Roman"/>
          <w:sz w:val="24"/>
          <w:szCs w:val="24"/>
        </w:rPr>
        <w:t>~</w:t>
      </w:r>
      <w:bookmarkEnd w:id="5"/>
      <w:r w:rsidRPr="009C328F">
        <w:rPr>
          <w:rFonts w:ascii="Times New Roman" w:hAnsi="Times New Roman" w:cs="Times New Roman"/>
          <w:sz w:val="24"/>
          <w:szCs w:val="24"/>
        </w:rPr>
        <w:t xml:space="preserve">23.1%),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51323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>
        <w:rPr>
          <w:rFonts w:ascii="Times New Roman" w:hAnsi="Times New Roman" w:cs="Times New Roman"/>
          <w:sz w:val="24"/>
          <w:szCs w:val="24"/>
        </w:rPr>
        <w:t xml:space="preserve"> (2.9</w:t>
      </w:r>
      <w:r w:rsidR="002F3023">
        <w:rPr>
          <w:rFonts w:ascii="Times New Roman" w:hAnsi="Times New Roman" w:cs="Times New Roman"/>
          <w:sz w:val="24"/>
          <w:szCs w:val="24"/>
        </w:rPr>
        <w:t>~</w:t>
      </w:r>
      <w:r>
        <w:rPr>
          <w:rFonts w:ascii="Times New Roman" w:hAnsi="Times New Roman" w:cs="Times New Roman"/>
          <w:sz w:val="24"/>
          <w:szCs w:val="24"/>
        </w:rPr>
        <w:t>7.8</w:t>
      </w:r>
      <w:r w:rsidRPr="009C328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C328F">
        <w:rPr>
          <w:rFonts w:ascii="Times New Roman" w:hAnsi="Times New Roman" w:cs="Times New Roman"/>
          <w:sz w:val="24"/>
          <w:szCs w:val="24"/>
        </w:rPr>
        <w:t>(</w:t>
      </w:r>
      <w:r w:rsidRPr="00791B8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F302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791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6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327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C328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9D2">
        <w:rPr>
          <w:rFonts w:ascii="Times New Roman" w:hAnsi="Times New Roman" w:cs="Times New Roman"/>
          <w:sz w:val="24"/>
          <w:szCs w:val="24"/>
        </w:rPr>
        <w:t>The phylum</w:t>
      </w:r>
      <w:r w:rsidR="00D839D2" w:rsidRPr="00716793">
        <w:rPr>
          <w:rFonts w:ascii="Times New Roman" w:hAnsi="Times New Roman" w:cs="Times New Roman"/>
          <w:sz w:val="24"/>
          <w:szCs w:val="24"/>
        </w:rPr>
        <w:t xml:space="preserve"> </w:t>
      </w:r>
      <w:r w:rsidR="00D839D2" w:rsidRPr="00DA3DCC">
        <w:rPr>
          <w:rFonts w:ascii="Times New Roman" w:hAnsi="Times New Roman" w:cs="Times New Roman"/>
          <w:sz w:val="24"/>
          <w:szCs w:val="24"/>
        </w:rPr>
        <w:t>Actinobacteria</w:t>
      </w:r>
      <w:r w:rsidR="00D839D2">
        <w:rPr>
          <w:rFonts w:ascii="Times New Roman" w:hAnsi="Times New Roman" w:cs="Times New Roman"/>
          <w:sz w:val="24"/>
          <w:szCs w:val="24"/>
        </w:rPr>
        <w:t xml:space="preserve"> is well known for producing most antibiotics used today, including glycopeptides and rifamycin, </w:t>
      </w:r>
      <w:r w:rsidR="002F3023">
        <w:rPr>
          <w:rFonts w:ascii="Times New Roman" w:hAnsi="Times New Roman" w:cs="Times New Roman"/>
          <w:sz w:val="24"/>
          <w:szCs w:val="24"/>
        </w:rPr>
        <w:t>and also serving as</w:t>
      </w:r>
      <w:r w:rsidR="00D839D2">
        <w:rPr>
          <w:rFonts w:ascii="Times New Roman" w:hAnsi="Times New Roman" w:cs="Times New Roman"/>
          <w:sz w:val="24"/>
          <w:szCs w:val="24"/>
        </w:rPr>
        <w:t xml:space="preserve"> hubs of antibiotic resistome</w:t>
      </w:r>
      <w:r w:rsidR="002F3023">
        <w:rPr>
          <w:rFonts w:ascii="Times New Roman" w:hAnsi="Times New Roman" w:cs="Times New Roman"/>
          <w:sz w:val="24"/>
          <w:szCs w:val="24"/>
        </w:rPr>
        <w:t>s</w:t>
      </w:r>
      <w:r w:rsidR="00D839D2">
        <w:rPr>
          <w:rFonts w:ascii="Times New Roman" w:hAnsi="Times New Roman" w:cs="Times New Roman"/>
          <w:sz w:val="24"/>
          <w:szCs w:val="24"/>
        </w:rPr>
        <w:t>.</w:t>
      </w:r>
      <w:r w:rsidR="00D839D2">
        <w:rPr>
          <w:rFonts w:ascii="Times New Roman" w:hAnsi="Times New Roman" w:cs="Times New Roman"/>
          <w:sz w:val="24"/>
          <w:szCs w:val="24"/>
        </w:rPr>
        <w:fldChar w:fldCharType="begin"/>
      </w:r>
      <w:r w:rsidR="0025778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&lt;EndNote&gt;&lt;Cite&gt;&lt;Author&gt;Peterson&lt;/Author&gt;&lt;Year&gt;2018&lt;/Year&gt;&lt;RecNum&gt;545&lt;/RecNum&gt;&lt;DisplayText&gt;&lt;style face="superscript"&gt;7, 8&lt;/style&gt;&lt;/DisplayText&gt;&lt;record&gt;&lt;rec-number&gt;545&lt;/rec-number&gt;&lt;foreign-keys&gt;&lt;key app="EN" db-id="xzx9dvf0if5prwet5awv2dpofxtrrtt2dvv5" timestamp="1617652537"&gt;545&lt;/key&gt;&lt;/foreign-keys&gt;&lt;ref-type name="Journal Article"&gt;17&lt;/ref-type&gt;&lt;contributors&gt;&lt;authors&gt;&lt;author&gt;Peterson, Elizabeth&lt;/author&gt;&lt;author&gt;Kaur, Parjit&lt;/author&gt;&lt;/authors&gt;&lt;/contributors&gt;&lt;titles&gt;&lt;title&gt;Antibiotic resistance mechanisms in bacteria: relationships between resistance determinants of antibiotic producers, environmental bacteria, and clinical pathogens&lt;/title&gt;&lt;secondary-title&gt;Frontiers in microbiology&lt;/secondary-title&gt;&lt;/titles&gt;&lt;periodical&gt;&lt;full-title&gt;Frontiers in microbiology&lt;/full-title&gt;&lt;/periodical&gt;&lt;pages&gt;2928&lt;/pages&gt;&lt;volume&gt;9&lt;/volume&gt;&lt;dates&gt;&lt;year&gt;2018&lt;/year&gt;&lt;/dates&gt;&lt;isbn&gt;1664-302X&lt;/isbn&gt;&lt;urls&gt;&lt;/urls&gt;&lt;/record&gt;&lt;/Cite&gt;&lt;Cite&gt;&lt;Author&gt;Forsberg&lt;/Author&gt;&lt;Year&gt;2014&lt;/Year&gt;&lt;RecNum&gt;574&lt;/RecNum&gt;&lt;record&gt;&lt;rec-number&gt;574&lt;/rec-number&gt;&lt;foreign-keys&gt;&lt;key app="EN" db-id="xzx9dvf0if5prwet5awv2dpofxtrrtt2dvv5" timestamp="1624300294"&gt;574&lt;/key&gt;&lt;/foreign-keys&gt;&lt;ref-type name="Journal Article"&gt;17&lt;/ref-type&gt;&lt;contributors&gt;&lt;authors&gt;&lt;author&gt;Forsberg, Kevin J&lt;/author&gt;&lt;author&gt;Patel, Sanket&lt;/author&gt;&lt;author&gt;Gibson, Molly K&lt;/author&gt;&lt;author&gt;Lauber, Christian L&lt;/author&gt;&lt;author&gt;Knight, Rob&lt;/author&gt;&lt;author&gt;Fierer, Noah&lt;/author&gt;&lt;author&gt;Dantas, Gautam&lt;/author&gt;&lt;/authors&gt;&lt;/contributors&gt;&lt;titles&gt;&lt;title&gt;Bacterial phylogeny structures soil resistomes across habitats&lt;/title&gt;&lt;secondary-title&gt;Nature&lt;/secondary-title&gt;&lt;/titles&gt;&lt;periodical&gt;&lt;full-title&gt;Nature&lt;/full-title&gt;&lt;/periodical&gt;&lt;pages&gt;612-616&lt;/pages&gt;&lt;volume&gt;509&lt;/volume&gt;&lt;number&gt;7502&lt;/number&gt;&lt;dates&gt;&lt;year&gt;2014&lt;/year&gt;&lt;/dates&gt;&lt;isbn&gt;1476-4687&lt;/isbn&gt;&lt;urls&gt;&lt;/urls&gt;&lt;/record&gt;&lt;/Cite&gt;&lt;/EndNote&gt;</w:instrText>
      </w:r>
      <w:r w:rsidR="00D839D2">
        <w:rPr>
          <w:rFonts w:ascii="Times New Roman" w:hAnsi="Times New Roman" w:cs="Times New Roman"/>
          <w:sz w:val="24"/>
          <w:szCs w:val="24"/>
        </w:rPr>
        <w:fldChar w:fldCharType="separate"/>
      </w:r>
      <w:r w:rsidR="00257780" w:rsidRPr="00257780">
        <w:rPr>
          <w:rFonts w:ascii="Times New Roman" w:hAnsi="Times New Roman" w:cs="Times New Roman"/>
          <w:noProof/>
          <w:sz w:val="24"/>
          <w:szCs w:val="24"/>
          <w:vertAlign w:val="superscript"/>
        </w:rPr>
        <w:t>7, 8</w:t>
      </w:r>
      <w:r w:rsidR="00D839D2">
        <w:rPr>
          <w:rFonts w:ascii="Times New Roman" w:hAnsi="Times New Roman" w:cs="Times New Roman"/>
          <w:sz w:val="24"/>
          <w:szCs w:val="24"/>
        </w:rPr>
        <w:fldChar w:fldCharType="end"/>
      </w:r>
      <w:r w:rsidR="00D83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Interestingly, t</w:t>
      </w:r>
      <w:r w:rsidR="00C86498">
        <w:rPr>
          <w:rFonts w:ascii="Times New Roman" w:hAnsi="Times New Roman" w:cs="Times New Roman"/>
          <w:sz w:val="24"/>
          <w:szCs w:val="24"/>
        </w:rPr>
        <w:t>he gen</w:t>
      </w:r>
      <w:r w:rsidR="00CC572C">
        <w:rPr>
          <w:rFonts w:ascii="Times New Roman" w:hAnsi="Times New Roman" w:cs="Times New Roman"/>
          <w:sz w:val="24"/>
          <w:szCs w:val="24"/>
        </w:rPr>
        <w:t>era</w:t>
      </w:r>
      <w:r w:rsidR="00C8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498" w:rsidRPr="00FB5A44">
        <w:rPr>
          <w:rFonts w:ascii="Times New Roman" w:hAnsi="Times New Roman" w:cs="Times New Roman"/>
          <w:i/>
          <w:iCs/>
          <w:sz w:val="24"/>
          <w:szCs w:val="24"/>
        </w:rPr>
        <w:t>Enterobacter</w:t>
      </w:r>
      <w:proofErr w:type="spellEnd"/>
      <w:r w:rsidR="00C8649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86498" w:rsidRPr="00E31ECD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C86498">
        <w:rPr>
          <w:rFonts w:ascii="Times New Roman" w:hAnsi="Times New Roman" w:cs="Times New Roman"/>
          <w:sz w:val="24"/>
          <w:szCs w:val="24"/>
        </w:rPr>
        <w:t xml:space="preserve"> </w:t>
      </w:r>
      <w:r w:rsidR="00D67050">
        <w:rPr>
          <w:rFonts w:ascii="Times New Roman" w:hAnsi="Times New Roman" w:cs="Times New Roman"/>
          <w:sz w:val="24"/>
          <w:szCs w:val="24"/>
        </w:rPr>
        <w:t xml:space="preserve">within the phylum Proteobacteria </w:t>
      </w:r>
      <w:r w:rsidR="00C86498">
        <w:rPr>
          <w:rFonts w:ascii="Times New Roman" w:hAnsi="Times New Roman" w:cs="Times New Roman"/>
          <w:sz w:val="24"/>
          <w:szCs w:val="24"/>
        </w:rPr>
        <w:t xml:space="preserve">showed at high abundance in </w:t>
      </w:r>
      <w:r w:rsidR="00CC572C">
        <w:rPr>
          <w:rFonts w:ascii="Times New Roman" w:hAnsi="Times New Roman" w:cs="Times New Roman"/>
          <w:sz w:val="24"/>
          <w:szCs w:val="24"/>
        </w:rPr>
        <w:t xml:space="preserve">the </w:t>
      </w:r>
      <w:r w:rsidR="00C86498">
        <w:rPr>
          <w:rFonts w:ascii="Times New Roman" w:hAnsi="Times New Roman" w:cs="Times New Roman"/>
          <w:sz w:val="24"/>
          <w:szCs w:val="24"/>
        </w:rPr>
        <w:t xml:space="preserve">Michigan </w:t>
      </w:r>
      <w:r w:rsidR="00CC572C">
        <w:rPr>
          <w:rFonts w:ascii="Times New Roman" w:hAnsi="Times New Roman" w:cs="Times New Roman"/>
          <w:sz w:val="24"/>
          <w:szCs w:val="24"/>
        </w:rPr>
        <w:t xml:space="preserve">rhizosphere </w:t>
      </w:r>
      <w:r>
        <w:rPr>
          <w:rFonts w:ascii="Times New Roman" w:hAnsi="Times New Roman" w:cs="Times New Roman"/>
          <w:sz w:val="24"/>
          <w:szCs w:val="24"/>
        </w:rPr>
        <w:t xml:space="preserve">(20.5% and </w:t>
      </w:r>
      <w:r w:rsidRPr="006F651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651E">
        <w:rPr>
          <w:rFonts w:ascii="Times New Roman" w:hAnsi="Times New Roman" w:cs="Times New Roman"/>
          <w:sz w:val="24"/>
          <w:szCs w:val="24"/>
        </w:rPr>
        <w:t>%</w:t>
      </w:r>
      <w:r w:rsidR="00CC57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respectively)</w:t>
      </w:r>
      <w:r w:rsidR="00CC57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498">
        <w:rPr>
          <w:rFonts w:ascii="Times New Roman" w:hAnsi="Times New Roman" w:cs="Times New Roman"/>
          <w:sz w:val="24"/>
          <w:szCs w:val="24"/>
        </w:rPr>
        <w:t xml:space="preserve">but </w:t>
      </w:r>
      <w:r w:rsidR="00CC572C">
        <w:rPr>
          <w:rFonts w:ascii="Times New Roman" w:hAnsi="Times New Roman" w:cs="Times New Roman"/>
          <w:sz w:val="24"/>
          <w:szCs w:val="24"/>
        </w:rPr>
        <w:t>were</w:t>
      </w:r>
      <w:r w:rsidR="00C86498">
        <w:rPr>
          <w:rFonts w:ascii="Times New Roman" w:hAnsi="Times New Roman" w:cs="Times New Roman"/>
          <w:sz w:val="24"/>
          <w:szCs w:val="24"/>
        </w:rPr>
        <w:t xml:space="preserve"> not detected in the other three regions (</w:t>
      </w:r>
      <w:r w:rsidR="00C86498" w:rsidRPr="0061478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72C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C86498" w:rsidRPr="00614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6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327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86498">
        <w:rPr>
          <w:rFonts w:ascii="Times New Roman" w:hAnsi="Times New Roman" w:cs="Times New Roman"/>
          <w:sz w:val="24"/>
          <w:szCs w:val="24"/>
        </w:rPr>
        <w:t>). Th</w:t>
      </w:r>
      <w:r w:rsidR="00370B79">
        <w:rPr>
          <w:rFonts w:ascii="Times New Roman" w:hAnsi="Times New Roman" w:cs="Times New Roman"/>
          <w:sz w:val="24"/>
          <w:szCs w:val="24"/>
        </w:rPr>
        <w:t>e</w:t>
      </w:r>
      <w:r w:rsidR="00C86498">
        <w:rPr>
          <w:rFonts w:ascii="Times New Roman" w:hAnsi="Times New Roman" w:cs="Times New Roman"/>
          <w:sz w:val="24"/>
          <w:szCs w:val="24"/>
        </w:rPr>
        <w:t xml:space="preserve"> genus</w:t>
      </w:r>
      <w:r w:rsidR="00370B79">
        <w:rPr>
          <w:rFonts w:ascii="Times New Roman" w:hAnsi="Times New Roman" w:cs="Times New Roman"/>
          <w:sz w:val="24"/>
          <w:szCs w:val="24"/>
        </w:rPr>
        <w:t xml:space="preserve"> </w:t>
      </w:r>
      <w:r w:rsidR="00370B79" w:rsidRPr="00370B79">
        <w:rPr>
          <w:rFonts w:ascii="Times New Roman" w:hAnsi="Times New Roman" w:cs="Times New Roman"/>
          <w:i/>
          <w:iCs/>
          <w:sz w:val="24"/>
          <w:szCs w:val="24"/>
        </w:rPr>
        <w:t>Enterobacter</w:t>
      </w:r>
      <w:r w:rsidR="00C86498" w:rsidRPr="00370B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6498">
        <w:rPr>
          <w:rFonts w:ascii="Times New Roman" w:hAnsi="Times New Roman" w:cs="Times New Roman"/>
          <w:sz w:val="24"/>
          <w:szCs w:val="24"/>
        </w:rPr>
        <w:t>is</w:t>
      </w:r>
      <w:r w:rsidR="00370B79">
        <w:rPr>
          <w:rFonts w:ascii="Times New Roman" w:hAnsi="Times New Roman" w:cs="Times New Roman"/>
          <w:sz w:val="24"/>
          <w:szCs w:val="24"/>
        </w:rPr>
        <w:t xml:space="preserve"> often found in </w:t>
      </w:r>
      <w:r w:rsidR="00370B79" w:rsidRPr="00370B79">
        <w:rPr>
          <w:rFonts w:ascii="Times New Roman" w:hAnsi="Times New Roman" w:cs="Times New Roman"/>
          <w:sz w:val="24"/>
          <w:szCs w:val="24"/>
        </w:rPr>
        <w:t>a variety of environmental habitats</w:t>
      </w:r>
      <w:r w:rsidR="00C86498">
        <w:rPr>
          <w:rFonts w:ascii="Times New Roman" w:hAnsi="Times New Roman" w:cs="Times New Roman"/>
          <w:sz w:val="24"/>
          <w:szCs w:val="24"/>
        </w:rPr>
        <w:t xml:space="preserve"> </w:t>
      </w:r>
      <w:r w:rsidR="00370B79">
        <w:rPr>
          <w:rFonts w:ascii="Times New Roman" w:hAnsi="Times New Roman" w:cs="Times New Roman"/>
          <w:sz w:val="24"/>
          <w:szCs w:val="24"/>
        </w:rPr>
        <w:t xml:space="preserve">such </w:t>
      </w:r>
      <w:r w:rsidR="00CC572C">
        <w:rPr>
          <w:rFonts w:ascii="Times New Roman" w:hAnsi="Times New Roman" w:cs="Times New Roman"/>
          <w:sz w:val="24"/>
          <w:szCs w:val="24"/>
        </w:rPr>
        <w:t xml:space="preserve">as water, soil, and plants, and </w:t>
      </w:r>
      <w:r w:rsidR="00370B79">
        <w:rPr>
          <w:rFonts w:ascii="Times New Roman" w:hAnsi="Times New Roman" w:cs="Times New Roman"/>
          <w:sz w:val="24"/>
          <w:szCs w:val="24"/>
        </w:rPr>
        <w:t>also</w:t>
      </w:r>
      <w:r w:rsidR="00CC572C">
        <w:rPr>
          <w:rFonts w:ascii="Times New Roman" w:hAnsi="Times New Roman" w:cs="Times New Roman"/>
          <w:sz w:val="24"/>
          <w:szCs w:val="24"/>
        </w:rPr>
        <w:t xml:space="preserve"> includes</w:t>
      </w:r>
      <w:r w:rsidR="00370B79">
        <w:rPr>
          <w:rFonts w:ascii="Times New Roman" w:hAnsi="Times New Roman" w:cs="Times New Roman"/>
          <w:sz w:val="24"/>
          <w:szCs w:val="24"/>
        </w:rPr>
        <w:t xml:space="preserve"> </w:t>
      </w:r>
      <w:r w:rsidR="00C86498" w:rsidRPr="00547AF0">
        <w:rPr>
          <w:rFonts w:ascii="Times New Roman" w:hAnsi="Times New Roman" w:cs="Times New Roman"/>
          <w:sz w:val="24"/>
          <w:szCs w:val="24"/>
        </w:rPr>
        <w:t xml:space="preserve">natural commensals of </w:t>
      </w:r>
      <w:r w:rsidR="00C86498">
        <w:rPr>
          <w:rFonts w:ascii="Times New Roman" w:hAnsi="Times New Roman" w:cs="Times New Roman"/>
          <w:sz w:val="24"/>
          <w:szCs w:val="24"/>
        </w:rPr>
        <w:t xml:space="preserve">gut microbiomes in </w:t>
      </w:r>
      <w:r w:rsidR="00C86498" w:rsidRPr="00547AF0">
        <w:rPr>
          <w:rFonts w:ascii="Times New Roman" w:hAnsi="Times New Roman" w:cs="Times New Roman"/>
          <w:sz w:val="24"/>
          <w:szCs w:val="24"/>
        </w:rPr>
        <w:t>animal</w:t>
      </w:r>
      <w:r w:rsidR="00C86498">
        <w:rPr>
          <w:rFonts w:ascii="Times New Roman" w:hAnsi="Times New Roman" w:cs="Times New Roman"/>
          <w:sz w:val="24"/>
          <w:szCs w:val="24"/>
        </w:rPr>
        <w:t>s</w:t>
      </w:r>
      <w:r w:rsidR="00C86498" w:rsidRPr="00547AF0">
        <w:rPr>
          <w:rFonts w:ascii="Times New Roman" w:hAnsi="Times New Roman" w:cs="Times New Roman"/>
          <w:sz w:val="24"/>
          <w:szCs w:val="24"/>
        </w:rPr>
        <w:t xml:space="preserve"> and human</w:t>
      </w:r>
      <w:r w:rsidR="00C86498">
        <w:rPr>
          <w:rFonts w:ascii="Times New Roman" w:hAnsi="Times New Roman" w:cs="Times New Roman"/>
          <w:sz w:val="24"/>
          <w:szCs w:val="24"/>
        </w:rPr>
        <w:t>s</w:t>
      </w:r>
      <w:r w:rsidR="00370B79">
        <w:rPr>
          <w:rFonts w:ascii="Times New Roman" w:hAnsi="Times New Roman" w:cs="Times New Roman"/>
          <w:sz w:val="24"/>
          <w:szCs w:val="24"/>
        </w:rPr>
        <w:t>.</w:t>
      </w:r>
      <w:r w:rsidR="00C86498">
        <w:rPr>
          <w:rFonts w:ascii="Times New Roman" w:hAnsi="Times New Roman" w:cs="Times New Roman"/>
          <w:sz w:val="24"/>
          <w:szCs w:val="24"/>
        </w:rPr>
        <w:fldChar w:fldCharType="begin"/>
      </w:r>
      <w:r w:rsidR="00D839D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&lt;EndNote&gt;&lt;Cite&gt;&lt;Author&gt;Davin-Regli&lt;/Author&gt;&lt;Year&gt;2019&lt;/Year&gt;&lt;RecNum&gt;548&lt;/RecNum&gt;&lt;DisplayText&gt;&lt;style face="superscript"&gt;9&lt;/style&gt;&lt;/DisplayText&gt;&lt;record&gt;&lt;rec-number&gt;548&lt;/rec-number&gt;&lt;foreign-keys&gt;&lt;key app="EN" db-id="xzx9dvf0if5prwet5awv2dpofxtrrtt2dvv5" timestamp="1617722441"&gt;548&lt;/key&gt;&lt;/foreign-keys&gt;&lt;ref-type name="Journal Article"&gt;17&lt;/ref-type&gt;&lt;contributors&gt;&lt;authors&gt;&lt;author&gt;Davin-Regli, Anne&lt;/author&gt;&lt;author&gt;Lavigne, Jean-Philippe&lt;/author&gt;&lt;author&gt;Pagès, Jean-Marie&lt;/author&gt;&lt;/authors&gt;&lt;/contributors&gt;&lt;titles&gt;&lt;title&gt;Enterobacter spp.: update on taxonomy, clinical aspects, and emerging antimicrobial resistance&lt;/title&gt;&lt;secondary-title&gt;Clinical microbiology reviews&lt;/secondary-title&gt;&lt;/titles&gt;&lt;periodical&gt;&lt;full-title&gt;Clinical microbiology reviews&lt;/full-title&gt;&lt;/periodical&gt;&lt;volume&gt;32&lt;/volume&gt;&lt;number&gt;4&lt;/number&gt;&lt;dates&gt;&lt;year&gt;2019&lt;/year&gt;&lt;/dates&gt;&lt;isbn&gt;0893-8512&lt;/isbn&gt;&lt;urls&gt;&lt;/urls&gt;&lt;/record&gt;&lt;/Cite&gt;&lt;/EndNote&gt;</w:instrText>
      </w:r>
      <w:r w:rsidR="00C86498">
        <w:rPr>
          <w:rFonts w:ascii="Times New Roman" w:hAnsi="Times New Roman" w:cs="Times New Roman"/>
          <w:sz w:val="24"/>
          <w:szCs w:val="24"/>
        </w:rPr>
        <w:fldChar w:fldCharType="separate"/>
      </w:r>
      <w:r w:rsidR="00D839D2" w:rsidRPr="00D839D2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="00C86498">
        <w:rPr>
          <w:rFonts w:ascii="Times New Roman" w:hAnsi="Times New Roman" w:cs="Times New Roman"/>
          <w:sz w:val="24"/>
          <w:szCs w:val="24"/>
        </w:rPr>
        <w:fldChar w:fldCharType="end"/>
      </w:r>
      <w:r w:rsidR="00370B79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76719125"/>
      <w:r w:rsidR="00257780">
        <w:rPr>
          <w:rFonts w:ascii="Times New Roman" w:hAnsi="Times New Roman" w:cs="Times New Roman"/>
          <w:sz w:val="24"/>
          <w:szCs w:val="24"/>
        </w:rPr>
        <w:t>A recent study found</w:t>
      </w:r>
      <w:r w:rsidR="00D9474B">
        <w:rPr>
          <w:rFonts w:ascii="Times New Roman" w:hAnsi="Times New Roman" w:cs="Times New Roman"/>
          <w:sz w:val="24"/>
          <w:szCs w:val="24"/>
        </w:rPr>
        <w:t xml:space="preserve"> </w:t>
      </w:r>
      <w:r w:rsidR="00D9474B" w:rsidRPr="008E21C3">
        <w:rPr>
          <w:rFonts w:ascii="Times New Roman" w:hAnsi="Times New Roman" w:cs="Times New Roman"/>
          <w:i/>
          <w:iCs/>
          <w:sz w:val="24"/>
          <w:szCs w:val="24"/>
        </w:rPr>
        <w:t>Enterobacter cloacae</w:t>
      </w:r>
      <w:r w:rsidR="00D9474B">
        <w:rPr>
          <w:rFonts w:ascii="Times New Roman" w:hAnsi="Times New Roman" w:cs="Times New Roman"/>
          <w:sz w:val="24"/>
          <w:szCs w:val="24"/>
        </w:rPr>
        <w:t xml:space="preserve"> was only detected in cow-manured soil samples with a relative abundance of 10</w:t>
      </w:r>
      <w:r w:rsidR="00D9474B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="00CC572C">
        <w:rPr>
          <w:rFonts w:ascii="Times New Roman" w:hAnsi="Times New Roman" w:cs="Times New Roman"/>
          <w:sz w:val="24"/>
          <w:szCs w:val="24"/>
        </w:rPr>
        <w:t>~</w:t>
      </w:r>
      <w:r w:rsidR="00D9474B">
        <w:rPr>
          <w:rFonts w:ascii="Times New Roman" w:hAnsi="Times New Roman" w:cs="Times New Roman"/>
          <w:sz w:val="24"/>
          <w:szCs w:val="24"/>
        </w:rPr>
        <w:t>10</w:t>
      </w:r>
      <w:r w:rsidR="00D9474B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D9474B">
        <w:rPr>
          <w:rFonts w:ascii="Times New Roman" w:hAnsi="Times New Roman" w:cs="Times New Roman"/>
          <w:sz w:val="24"/>
          <w:szCs w:val="24"/>
        </w:rPr>
        <w:t xml:space="preserve"> but mostly not in control samples and chemical-fertilized soil samples.</w:t>
      </w:r>
      <w:r w:rsidR="00D9474B">
        <w:rPr>
          <w:rFonts w:ascii="Times New Roman" w:hAnsi="Times New Roman" w:cs="Times New Roman"/>
          <w:sz w:val="24"/>
          <w:szCs w:val="24"/>
        </w:rPr>
        <w:fldChar w:fldCharType="begin"/>
      </w:r>
      <w:r w:rsidR="00D9474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&lt;EndNote&gt;&lt;Cite&gt;&lt;Author&gt;Peng&lt;/Author&gt;&lt;Year&gt;2017&lt;/Year&gt;&lt;RecNum&gt;524&lt;/RecNum&gt;&lt;DisplayText&gt;&lt;style face="superscript"&gt;10&lt;/style&gt;&lt;/DisplayText&gt;&lt;record&gt;&lt;rec-number&gt;524&lt;/rec-number&gt;&lt;foreign-keys&gt;&lt;key app="EN" db-id="xzx9dvf0if5prwet5awv2dpofxtrrtt2dvv5" timestamp="1616085437"&gt;524&lt;/key&gt;&lt;/foreign-keys&gt;&lt;ref-type name="Journal Article"&gt;17&lt;/ref-type&gt;&lt;contributors&gt;&lt;authors&gt;&lt;author&gt;Peng, Shuang&lt;/author&gt;&lt;author&gt;Feng, Youzhi&lt;/author&gt;&lt;author&gt;Wang, Yiming&lt;/author&gt;&lt;author&gt;Guo, Xisheng&lt;/author&gt;&lt;author&gt;Chu, Haiyan&lt;/author&gt;&lt;author&gt;Lin, Xiangui&lt;/author&gt;&lt;/authors&gt;&lt;/contributors&gt;&lt;titles&gt;&lt;title&gt;Prevalence of antibiotic resistance genes in soils after continually applied with different manure for 30 years&lt;/title&gt;&lt;secondary-title&gt;Journal of hazardous materials&lt;/secondary-title&gt;&lt;/titles&gt;&lt;periodical&gt;&lt;full-title&gt;Journal of Hazardous Materials&lt;/full-title&gt;&lt;/periodical&gt;&lt;pages&gt;16-25&lt;/pages&gt;&lt;volume&gt;340&lt;/volume&gt;&lt;dates&gt;&lt;year&gt;2017&lt;/year&gt;&lt;/dates&gt;&lt;isbn&gt;0304-3894&lt;/isbn&gt;&lt;urls&gt;&lt;/urls&gt;&lt;/record&gt;&lt;/Cite&gt;&lt;/EndNote&gt;</w:instrText>
      </w:r>
      <w:r w:rsidR="00D9474B">
        <w:rPr>
          <w:rFonts w:ascii="Times New Roman" w:hAnsi="Times New Roman" w:cs="Times New Roman"/>
          <w:sz w:val="24"/>
          <w:szCs w:val="24"/>
        </w:rPr>
        <w:fldChar w:fldCharType="separate"/>
      </w:r>
      <w:r w:rsidR="00D9474B" w:rsidRPr="00D9474B">
        <w:rPr>
          <w:rFonts w:ascii="Times New Roman" w:hAnsi="Times New Roman" w:cs="Times New Roman"/>
          <w:noProof/>
          <w:sz w:val="24"/>
          <w:szCs w:val="24"/>
          <w:vertAlign w:val="superscript"/>
        </w:rPr>
        <w:t>10</w:t>
      </w:r>
      <w:r w:rsidR="00D9474B">
        <w:rPr>
          <w:rFonts w:ascii="Times New Roman" w:hAnsi="Times New Roman" w:cs="Times New Roman"/>
          <w:sz w:val="24"/>
          <w:szCs w:val="24"/>
        </w:rPr>
        <w:fldChar w:fldCharType="end"/>
      </w:r>
      <w:r w:rsidR="00D94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79" w:rsidRPr="00E31ECD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370B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0B79">
        <w:rPr>
          <w:rFonts w:ascii="Times New Roman" w:hAnsi="Times New Roman" w:cs="Times New Roman"/>
          <w:sz w:val="24"/>
          <w:szCs w:val="24"/>
        </w:rPr>
        <w:t xml:space="preserve">spp. </w:t>
      </w:r>
      <w:r w:rsidR="000D2AD1">
        <w:rPr>
          <w:rFonts w:ascii="Times New Roman" w:hAnsi="Times New Roman" w:cs="Times New Roman"/>
          <w:sz w:val="24"/>
          <w:szCs w:val="24"/>
        </w:rPr>
        <w:t>are</w:t>
      </w:r>
      <w:r w:rsidR="00370B79">
        <w:rPr>
          <w:rFonts w:ascii="Times New Roman" w:hAnsi="Times New Roman" w:cs="Times New Roman"/>
          <w:sz w:val="24"/>
          <w:szCs w:val="24"/>
        </w:rPr>
        <w:t xml:space="preserve"> </w:t>
      </w:r>
      <w:r w:rsidR="00370B79" w:rsidRPr="006F651E">
        <w:rPr>
          <w:rFonts w:ascii="Times New Roman" w:hAnsi="Times New Roman" w:cs="Times New Roman"/>
          <w:sz w:val="24"/>
          <w:szCs w:val="24"/>
        </w:rPr>
        <w:t xml:space="preserve">commonly found in </w:t>
      </w:r>
      <w:r w:rsidR="001137E9">
        <w:rPr>
          <w:rFonts w:ascii="Times New Roman" w:hAnsi="Times New Roman" w:cs="Times New Roman"/>
          <w:sz w:val="24"/>
          <w:szCs w:val="24"/>
        </w:rPr>
        <w:t>water, soil, and plants</w:t>
      </w:r>
      <w:r w:rsidR="000D2AD1">
        <w:rPr>
          <w:rFonts w:ascii="Times New Roman" w:hAnsi="Times New Roman" w:cs="Times New Roman"/>
          <w:sz w:val="24"/>
          <w:szCs w:val="24"/>
        </w:rPr>
        <w:t xml:space="preserve">; some of their members were reported as plant pathogens (e.g. </w:t>
      </w:r>
      <w:proofErr w:type="spellStart"/>
      <w:r w:rsidR="000D2AD1" w:rsidRPr="000D2AD1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0D2AD1" w:rsidRPr="000D2A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D2AD1" w:rsidRPr="000D2AD1">
        <w:rPr>
          <w:rFonts w:ascii="Times New Roman" w:hAnsi="Times New Roman" w:cs="Times New Roman"/>
          <w:i/>
          <w:iCs/>
          <w:sz w:val="24"/>
          <w:szCs w:val="24"/>
        </w:rPr>
        <w:t>solanacearum</w:t>
      </w:r>
      <w:proofErr w:type="spellEnd"/>
      <w:r w:rsidR="000D2AD1">
        <w:rPr>
          <w:rFonts w:ascii="Times New Roman" w:hAnsi="Times New Roman" w:cs="Times New Roman"/>
          <w:sz w:val="24"/>
          <w:szCs w:val="24"/>
        </w:rPr>
        <w:t xml:space="preserve">) and human pathogens (e.g. </w:t>
      </w:r>
      <w:proofErr w:type="spellStart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>pickettii</w:t>
      </w:r>
      <w:proofErr w:type="spellEnd"/>
      <w:r w:rsidR="000D2AD1" w:rsidRPr="000D2AD1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D2AD1" w:rsidRPr="00183E32">
        <w:rPr>
          <w:rFonts w:ascii="Times New Roman" w:hAnsi="Times New Roman" w:cs="Times New Roman"/>
          <w:i/>
          <w:iCs/>
          <w:sz w:val="24"/>
          <w:szCs w:val="24"/>
        </w:rPr>
        <w:t>mannitolilytica</w:t>
      </w:r>
      <w:proofErr w:type="spellEnd"/>
      <w:r w:rsidR="000D2AD1">
        <w:rPr>
          <w:rFonts w:ascii="Times New Roman" w:hAnsi="Times New Roman" w:cs="Times New Roman"/>
          <w:sz w:val="24"/>
          <w:szCs w:val="24"/>
        </w:rPr>
        <w:t>)</w:t>
      </w:r>
      <w:r w:rsidR="00CC572C">
        <w:rPr>
          <w:rFonts w:ascii="Times New Roman" w:hAnsi="Times New Roman" w:cs="Times New Roman"/>
          <w:sz w:val="24"/>
          <w:szCs w:val="24"/>
        </w:rPr>
        <w:t>,</w:t>
      </w:r>
      <w:r w:rsidR="000D2AD1">
        <w:rPr>
          <w:rFonts w:ascii="Times New Roman" w:hAnsi="Times New Roman" w:cs="Times New Roman"/>
          <w:sz w:val="24"/>
          <w:szCs w:val="24"/>
        </w:rPr>
        <w:t xml:space="preserve"> which </w:t>
      </w:r>
      <w:r w:rsidR="00CC572C">
        <w:rPr>
          <w:rFonts w:ascii="Times New Roman" w:hAnsi="Times New Roman" w:cs="Times New Roman"/>
          <w:sz w:val="24"/>
          <w:szCs w:val="24"/>
        </w:rPr>
        <w:t>are</w:t>
      </w:r>
      <w:r w:rsidR="00370B79" w:rsidRPr="006F651E">
        <w:rPr>
          <w:rFonts w:ascii="Times New Roman" w:hAnsi="Times New Roman" w:cs="Times New Roman"/>
          <w:sz w:val="24"/>
          <w:szCs w:val="24"/>
        </w:rPr>
        <w:t xml:space="preserve"> becoming more prevalent in cases of </w:t>
      </w:r>
      <w:r w:rsidR="00370B79" w:rsidRPr="009C4EA5">
        <w:rPr>
          <w:rFonts w:ascii="Times New Roman" w:hAnsi="Times New Roman" w:cs="Times New Roman"/>
          <w:sz w:val="24"/>
          <w:szCs w:val="24"/>
        </w:rPr>
        <w:t>infection</w:t>
      </w:r>
      <w:r w:rsidR="00370B79">
        <w:rPr>
          <w:rFonts w:ascii="Times New Roman" w:hAnsi="Times New Roman" w:cs="Times New Roman"/>
          <w:sz w:val="24"/>
          <w:szCs w:val="24"/>
        </w:rPr>
        <w:t>, mainly</w:t>
      </w:r>
      <w:r w:rsidR="00370B79" w:rsidRPr="00F7727A">
        <w:t xml:space="preserve"> </w:t>
      </w:r>
      <w:r w:rsidR="00370B79">
        <w:rPr>
          <w:rFonts w:ascii="Times New Roman" w:hAnsi="Times New Roman" w:cs="Times New Roman"/>
          <w:sz w:val="24"/>
          <w:szCs w:val="24"/>
        </w:rPr>
        <w:t>b</w:t>
      </w:r>
      <w:r w:rsidR="00370B79" w:rsidRPr="00F7727A">
        <w:rPr>
          <w:rFonts w:ascii="Times New Roman" w:hAnsi="Times New Roman" w:cs="Times New Roman"/>
          <w:sz w:val="24"/>
          <w:szCs w:val="24"/>
        </w:rPr>
        <w:t>acteremia</w:t>
      </w:r>
      <w:r w:rsidR="00370B79">
        <w:rPr>
          <w:rFonts w:ascii="Times New Roman" w:hAnsi="Times New Roman" w:cs="Times New Roman"/>
          <w:sz w:val="24"/>
          <w:szCs w:val="24"/>
        </w:rPr>
        <w:t xml:space="preserve"> and p</w:t>
      </w:r>
      <w:r w:rsidR="00370B79" w:rsidRPr="00F7727A">
        <w:rPr>
          <w:rFonts w:ascii="Times New Roman" w:hAnsi="Times New Roman" w:cs="Times New Roman"/>
          <w:sz w:val="24"/>
          <w:szCs w:val="24"/>
        </w:rPr>
        <w:t>neumonia</w:t>
      </w:r>
      <w:r w:rsidR="00370B79">
        <w:rPr>
          <w:rFonts w:ascii="Times New Roman" w:hAnsi="Times New Roman" w:cs="Times New Roman"/>
          <w:sz w:val="24"/>
          <w:szCs w:val="24"/>
        </w:rPr>
        <w:t>.</w:t>
      </w:r>
      <w:r w:rsidR="00370B79">
        <w:rPr>
          <w:rFonts w:ascii="Times New Roman" w:hAnsi="Times New Roman" w:cs="Times New Roman"/>
          <w:sz w:val="24"/>
          <w:szCs w:val="24"/>
        </w:rPr>
        <w:fldChar w:fldCharType="begin"/>
      </w:r>
      <w:r w:rsidR="00D9474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&lt;EndNote&gt;&lt;Cite&gt;&lt;Author&gt;Ryan&lt;/Author&gt;&lt;Year&gt;2014&lt;/Year&gt;&lt;RecNum&gt;495&lt;/RecNum&gt;&lt;DisplayText&gt;&lt;style face="superscript"&gt;11&lt;/style&gt;&lt;/DisplayText&gt;&lt;record&gt;&lt;rec-number&gt;495&lt;/rec-number&gt;&lt;foreign-keys&gt;&lt;key app="EN" db-id="xzx9dvf0if5prwet5awv2dpofxtrrtt2dvv5" timestamp="1613144813"&gt;495&lt;/key&gt;&lt;/foreign-keys&gt;&lt;ref-type name="Journal Article"&gt;17&lt;/ref-type&gt;&lt;contributors&gt;&lt;authors&gt;&lt;author&gt;Ryan, Michael P&lt;/author&gt;&lt;author&gt;Adley, Catherine C&lt;/author&gt;&lt;/authors&gt;&lt;/contributors&gt;&lt;titles&gt;&lt;title&gt;Ralstonia spp.: emerging global opportunistic pathogens&lt;/title&gt;&lt;secondary-title&gt;European journal of clinical microbiology &amp;amp; infectious diseases&lt;/secondary-title&gt;&lt;/titles&gt;&lt;periodical&gt;&lt;full-title&gt;European journal of clinical microbiology &amp;amp; infectious diseases&lt;/full-title&gt;&lt;/periodical&gt;&lt;pages&gt;291-304&lt;/pages&gt;&lt;volume&gt;33&lt;/volume&gt;&lt;number&gt;3&lt;/number&gt;&lt;dates&gt;&lt;year&gt;2014&lt;/year&gt;&lt;/dates&gt;&lt;isbn&gt;1435-4373&lt;/isbn&gt;&lt;urls&gt;&lt;/urls&gt;&lt;/record&gt;&lt;/Cite&gt;&lt;/EndNote&gt;</w:instrText>
      </w:r>
      <w:r w:rsidR="00370B79">
        <w:rPr>
          <w:rFonts w:ascii="Times New Roman" w:hAnsi="Times New Roman" w:cs="Times New Roman"/>
          <w:sz w:val="24"/>
          <w:szCs w:val="24"/>
        </w:rPr>
        <w:fldChar w:fldCharType="separate"/>
      </w:r>
      <w:r w:rsidR="00D9474B" w:rsidRPr="00D9474B">
        <w:rPr>
          <w:rFonts w:ascii="Times New Roman" w:hAnsi="Times New Roman" w:cs="Times New Roman"/>
          <w:noProof/>
          <w:sz w:val="24"/>
          <w:szCs w:val="24"/>
          <w:vertAlign w:val="superscript"/>
        </w:rPr>
        <w:t>11</w:t>
      </w:r>
      <w:r w:rsidR="00370B79">
        <w:rPr>
          <w:rFonts w:ascii="Times New Roman" w:hAnsi="Times New Roman" w:cs="Times New Roman"/>
          <w:sz w:val="24"/>
          <w:szCs w:val="24"/>
        </w:rPr>
        <w:fldChar w:fldCharType="end"/>
      </w:r>
      <w:r w:rsidR="00370B79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9877DC">
        <w:rPr>
          <w:rFonts w:ascii="Times New Roman" w:hAnsi="Times New Roman" w:cs="Times New Roman"/>
          <w:sz w:val="24"/>
          <w:szCs w:val="24"/>
        </w:rPr>
        <w:t>The abundance of these two genera w</w:t>
      </w:r>
      <w:r w:rsidR="00361B54">
        <w:rPr>
          <w:rFonts w:ascii="Times New Roman" w:hAnsi="Times New Roman" w:cs="Times New Roman"/>
          <w:sz w:val="24"/>
          <w:szCs w:val="24"/>
        </w:rPr>
        <w:t>as</w:t>
      </w:r>
      <w:r w:rsidR="009877DC">
        <w:rPr>
          <w:rFonts w:ascii="Times New Roman" w:hAnsi="Times New Roman" w:cs="Times New Roman"/>
          <w:sz w:val="24"/>
          <w:szCs w:val="24"/>
        </w:rPr>
        <w:t xml:space="preserve"> </w:t>
      </w:r>
      <w:r w:rsidR="00CC572C">
        <w:rPr>
          <w:rFonts w:ascii="Times New Roman" w:hAnsi="Times New Roman" w:cs="Times New Roman"/>
          <w:sz w:val="24"/>
          <w:szCs w:val="24"/>
        </w:rPr>
        <w:t>also reported to be associated with</w:t>
      </w:r>
      <w:r w:rsidR="009877DC">
        <w:rPr>
          <w:rFonts w:ascii="Times New Roman" w:hAnsi="Times New Roman" w:cs="Times New Roman"/>
          <w:sz w:val="24"/>
          <w:szCs w:val="24"/>
        </w:rPr>
        <w:t xml:space="preserve"> manure</w:t>
      </w:r>
      <w:r w:rsidR="00E6302B">
        <w:rPr>
          <w:rFonts w:ascii="Times New Roman" w:hAnsi="Times New Roman" w:cs="Times New Roman"/>
          <w:sz w:val="24"/>
          <w:szCs w:val="24"/>
        </w:rPr>
        <w:t xml:space="preserve"> application in</w:t>
      </w:r>
      <w:r w:rsidR="009877DC">
        <w:rPr>
          <w:rFonts w:ascii="Times New Roman" w:hAnsi="Times New Roman" w:cs="Times New Roman"/>
          <w:sz w:val="24"/>
          <w:szCs w:val="24"/>
        </w:rPr>
        <w:t xml:space="preserve"> soil.</w:t>
      </w:r>
      <w:r w:rsidR="009877D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PEVuZE5vdGU+PENpdGU+PEF1dGhvcj5QZW5nPC9BdXRob3I+PFllYXI+MjAxNzwvWWVhcj48UmVj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==
</w:fldData>
        </w:fldChar>
      </w:r>
      <w:r w:rsidR="0025778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5778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PEVuZE5vdGU+PENpdGU+PEF1dGhvcj5QZW5nPC9BdXRob3I+PFllYXI+MjAxNzwvWWVhcj48UmVj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==
</w:fldData>
        </w:fldChar>
      </w:r>
      <w:r w:rsidR="0025778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57780">
        <w:rPr>
          <w:rFonts w:ascii="Times New Roman" w:hAnsi="Times New Roman" w:cs="Times New Roman"/>
          <w:sz w:val="24"/>
          <w:szCs w:val="24"/>
        </w:rPr>
      </w:r>
      <w:r w:rsidR="00257780">
        <w:rPr>
          <w:rFonts w:ascii="Times New Roman" w:hAnsi="Times New Roman" w:cs="Times New Roman"/>
          <w:sz w:val="24"/>
          <w:szCs w:val="24"/>
        </w:rPr>
        <w:fldChar w:fldCharType="end"/>
      </w:r>
      <w:r w:rsidR="009877DC">
        <w:rPr>
          <w:rFonts w:ascii="Times New Roman" w:hAnsi="Times New Roman" w:cs="Times New Roman"/>
          <w:sz w:val="24"/>
          <w:szCs w:val="24"/>
        </w:rPr>
      </w:r>
      <w:r w:rsidR="009877DC">
        <w:rPr>
          <w:rFonts w:ascii="Times New Roman" w:hAnsi="Times New Roman" w:cs="Times New Roman"/>
          <w:sz w:val="24"/>
          <w:szCs w:val="24"/>
        </w:rPr>
        <w:fldChar w:fldCharType="separate"/>
      </w:r>
      <w:r w:rsidR="00257780" w:rsidRPr="00257780">
        <w:rPr>
          <w:rFonts w:ascii="Times New Roman" w:hAnsi="Times New Roman" w:cs="Times New Roman"/>
          <w:noProof/>
          <w:sz w:val="24"/>
          <w:szCs w:val="24"/>
          <w:vertAlign w:val="superscript"/>
        </w:rPr>
        <w:t>10, 12, 13</w:t>
      </w:r>
      <w:r w:rsidR="009877DC">
        <w:rPr>
          <w:rFonts w:ascii="Times New Roman" w:hAnsi="Times New Roman" w:cs="Times New Roman"/>
          <w:sz w:val="24"/>
          <w:szCs w:val="24"/>
        </w:rPr>
        <w:fldChar w:fldCharType="end"/>
      </w:r>
      <w:r w:rsidR="00126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03D8C" w14:textId="0C0F9171" w:rsidR="00C86498" w:rsidRDefault="00C86498" w:rsidP="002F3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6498" w:rsidSect="005E5902">
          <w:footerReference w:type="default" r:id="rId8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094D023" w14:textId="38F9B2F2" w:rsidR="009D44EE" w:rsidRPr="008E4BB2" w:rsidRDefault="009D44EE" w:rsidP="009D44EE">
      <w:pPr>
        <w:rPr>
          <w:rFonts w:ascii="Times New Roman" w:hAnsi="Times New Roman" w:cs="Times New Roman"/>
          <w:noProof/>
          <w:sz w:val="24"/>
          <w:szCs w:val="24"/>
        </w:rPr>
      </w:pPr>
      <w:bookmarkStart w:id="7" w:name="_Hlk75193762"/>
      <w:r w:rsidRPr="00E6302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Table S1.</w:t>
      </w:r>
      <w:r w:rsidRPr="008E4B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E4BB2">
        <w:rPr>
          <w:rFonts w:ascii="Times New Roman" w:hAnsi="Times New Roman"/>
          <w:sz w:val="24"/>
          <w:szCs w:val="24"/>
          <w:lang w:eastAsia="zh-CN"/>
        </w:rPr>
        <w:t>A summary of 52 metagenomic datasets</w:t>
      </w:r>
      <w:r w:rsidR="00E6302B">
        <w:rPr>
          <w:rFonts w:ascii="Times New Roman" w:hAnsi="Times New Roman"/>
          <w:sz w:val="24"/>
          <w:szCs w:val="24"/>
          <w:lang w:eastAsia="zh-C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0"/>
        <w:gridCol w:w="1360"/>
        <w:gridCol w:w="1820"/>
        <w:gridCol w:w="1640"/>
        <w:gridCol w:w="1685"/>
        <w:gridCol w:w="1710"/>
        <w:gridCol w:w="1800"/>
      </w:tblGrid>
      <w:tr w:rsidR="009D44EE" w:rsidRPr="007A7457" w14:paraId="7F64830B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58018F3A" w14:textId="44518BE0" w:rsidR="009D44EE" w:rsidRPr="007A7457" w:rsidRDefault="00012B20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A9062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GOLD Analysis Project ID</w:t>
            </w:r>
          </w:p>
        </w:tc>
        <w:tc>
          <w:tcPr>
            <w:tcW w:w="1360" w:type="dxa"/>
            <w:noWrap/>
            <w:hideMark/>
          </w:tcPr>
          <w:p w14:paraId="4EE08CF8" w14:textId="3B236D53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Country</w:t>
            </w:r>
          </w:p>
        </w:tc>
        <w:tc>
          <w:tcPr>
            <w:tcW w:w="1820" w:type="dxa"/>
            <w:noWrap/>
            <w:hideMark/>
          </w:tcPr>
          <w:p w14:paraId="178CEB53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Region</w:t>
            </w:r>
          </w:p>
        </w:tc>
        <w:tc>
          <w:tcPr>
            <w:tcW w:w="1640" w:type="dxa"/>
            <w:noWrap/>
            <w:hideMark/>
          </w:tcPr>
          <w:p w14:paraId="142C91D7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Sampling time</w:t>
            </w:r>
          </w:p>
        </w:tc>
        <w:tc>
          <w:tcPr>
            <w:tcW w:w="1685" w:type="dxa"/>
            <w:noWrap/>
            <w:hideMark/>
          </w:tcPr>
          <w:p w14:paraId="0CE3B1E9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Assembly-based dataset size (Gb)</w:t>
            </w:r>
          </w:p>
        </w:tc>
        <w:tc>
          <w:tcPr>
            <w:tcW w:w="1710" w:type="dxa"/>
            <w:noWrap/>
            <w:hideMark/>
          </w:tcPr>
          <w:p w14:paraId="162CF217" w14:textId="5925EB4F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 reads number</w:t>
            </w:r>
          </w:p>
        </w:tc>
        <w:tc>
          <w:tcPr>
            <w:tcW w:w="1800" w:type="dxa"/>
            <w:noWrap/>
            <w:hideMark/>
          </w:tcPr>
          <w:p w14:paraId="555029E8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ARG-containing contig number</w:t>
            </w:r>
          </w:p>
        </w:tc>
      </w:tr>
      <w:tr w:rsidR="009D44EE" w:rsidRPr="007A7457" w14:paraId="14623D48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4E042E1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Ga0105239</w:t>
            </w:r>
          </w:p>
        </w:tc>
        <w:tc>
          <w:tcPr>
            <w:tcW w:w="1360" w:type="dxa"/>
            <w:vMerge w:val="restart"/>
            <w:noWrap/>
            <w:hideMark/>
          </w:tcPr>
          <w:p w14:paraId="1167F96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USA</w:t>
            </w:r>
          </w:p>
        </w:tc>
        <w:tc>
          <w:tcPr>
            <w:tcW w:w="1820" w:type="dxa"/>
            <w:vMerge w:val="restart"/>
            <w:noWrap/>
            <w:hideMark/>
          </w:tcPr>
          <w:p w14:paraId="5CD792DF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Michigan</w:t>
            </w:r>
          </w:p>
        </w:tc>
        <w:tc>
          <w:tcPr>
            <w:tcW w:w="1640" w:type="dxa"/>
            <w:noWrap/>
            <w:hideMark/>
          </w:tcPr>
          <w:p w14:paraId="552A668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October, 2015</w:t>
            </w:r>
          </w:p>
        </w:tc>
        <w:tc>
          <w:tcPr>
            <w:tcW w:w="1685" w:type="dxa"/>
            <w:noWrap/>
            <w:hideMark/>
          </w:tcPr>
          <w:p w14:paraId="56AC2A0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5.5</w:t>
            </w:r>
          </w:p>
        </w:tc>
        <w:tc>
          <w:tcPr>
            <w:tcW w:w="1710" w:type="dxa"/>
            <w:noWrap/>
            <w:vAlign w:val="bottom"/>
          </w:tcPr>
          <w:p w14:paraId="25D41D7D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4.28E+08</w:t>
            </w:r>
          </w:p>
        </w:tc>
        <w:tc>
          <w:tcPr>
            <w:tcW w:w="1800" w:type="dxa"/>
            <w:noWrap/>
            <w:hideMark/>
          </w:tcPr>
          <w:p w14:paraId="557C15E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29</w:t>
            </w:r>
          </w:p>
        </w:tc>
      </w:tr>
      <w:tr w:rsidR="009D44EE" w:rsidRPr="007A7457" w14:paraId="4E217128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17D5A343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Ga0157369</w:t>
            </w:r>
          </w:p>
        </w:tc>
        <w:tc>
          <w:tcPr>
            <w:tcW w:w="1360" w:type="dxa"/>
            <w:vMerge/>
            <w:hideMark/>
          </w:tcPr>
          <w:p w14:paraId="79E50C5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63175EF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  <w:noWrap/>
            <w:hideMark/>
          </w:tcPr>
          <w:p w14:paraId="12A3F3A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August, 2016</w:t>
            </w:r>
          </w:p>
        </w:tc>
        <w:tc>
          <w:tcPr>
            <w:tcW w:w="1685" w:type="dxa"/>
            <w:noWrap/>
            <w:hideMark/>
          </w:tcPr>
          <w:p w14:paraId="36C6AB5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4.2</w:t>
            </w:r>
          </w:p>
        </w:tc>
        <w:tc>
          <w:tcPr>
            <w:tcW w:w="1710" w:type="dxa"/>
            <w:noWrap/>
            <w:vAlign w:val="bottom"/>
          </w:tcPr>
          <w:p w14:paraId="7EA86E3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4.11E+08</w:t>
            </w:r>
          </w:p>
        </w:tc>
        <w:tc>
          <w:tcPr>
            <w:tcW w:w="1800" w:type="dxa"/>
            <w:noWrap/>
            <w:hideMark/>
          </w:tcPr>
          <w:p w14:paraId="1E98271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30</w:t>
            </w:r>
          </w:p>
        </w:tc>
      </w:tr>
      <w:tr w:rsidR="009D44EE" w:rsidRPr="007A7457" w14:paraId="3662BB55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73FEDB6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Ga0157370</w:t>
            </w:r>
          </w:p>
        </w:tc>
        <w:tc>
          <w:tcPr>
            <w:tcW w:w="1360" w:type="dxa"/>
            <w:vMerge/>
            <w:hideMark/>
          </w:tcPr>
          <w:p w14:paraId="1333F063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4A99C41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0804235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21CD5013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3.4</w:t>
            </w:r>
          </w:p>
        </w:tc>
        <w:tc>
          <w:tcPr>
            <w:tcW w:w="1710" w:type="dxa"/>
            <w:noWrap/>
            <w:vAlign w:val="bottom"/>
          </w:tcPr>
          <w:p w14:paraId="5C859F99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3.51E+08</w:t>
            </w:r>
          </w:p>
        </w:tc>
        <w:tc>
          <w:tcPr>
            <w:tcW w:w="1800" w:type="dxa"/>
            <w:noWrap/>
            <w:hideMark/>
          </w:tcPr>
          <w:p w14:paraId="0D48A15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56</w:t>
            </w:r>
          </w:p>
        </w:tc>
      </w:tr>
      <w:tr w:rsidR="009D44EE" w:rsidRPr="007A7457" w14:paraId="575EEA47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04B98A3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Ga0157371</w:t>
            </w:r>
          </w:p>
        </w:tc>
        <w:tc>
          <w:tcPr>
            <w:tcW w:w="1360" w:type="dxa"/>
            <w:vMerge/>
            <w:hideMark/>
          </w:tcPr>
          <w:p w14:paraId="5CF82DC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80033C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7ACF645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0149FC0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2.6</w:t>
            </w:r>
          </w:p>
        </w:tc>
        <w:tc>
          <w:tcPr>
            <w:tcW w:w="1710" w:type="dxa"/>
            <w:noWrap/>
            <w:vAlign w:val="bottom"/>
          </w:tcPr>
          <w:p w14:paraId="0E578ED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3.71E+08</w:t>
            </w:r>
          </w:p>
        </w:tc>
        <w:tc>
          <w:tcPr>
            <w:tcW w:w="1800" w:type="dxa"/>
            <w:noWrap/>
            <w:hideMark/>
          </w:tcPr>
          <w:p w14:paraId="500E805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58</w:t>
            </w:r>
          </w:p>
        </w:tc>
      </w:tr>
      <w:tr w:rsidR="009D44EE" w:rsidRPr="007A7457" w14:paraId="53E0E9AE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6F4E856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Ga0157372</w:t>
            </w:r>
          </w:p>
        </w:tc>
        <w:tc>
          <w:tcPr>
            <w:tcW w:w="1360" w:type="dxa"/>
            <w:vMerge/>
            <w:hideMark/>
          </w:tcPr>
          <w:p w14:paraId="3260919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DBD36B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1EE9494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6ABE142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5.2</w:t>
            </w:r>
          </w:p>
        </w:tc>
        <w:tc>
          <w:tcPr>
            <w:tcW w:w="1710" w:type="dxa"/>
            <w:noWrap/>
            <w:vAlign w:val="bottom"/>
          </w:tcPr>
          <w:p w14:paraId="3AED85F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3.93E+08</w:t>
            </w:r>
          </w:p>
        </w:tc>
        <w:tc>
          <w:tcPr>
            <w:tcW w:w="1800" w:type="dxa"/>
            <w:noWrap/>
            <w:hideMark/>
          </w:tcPr>
          <w:p w14:paraId="4539C254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25</w:t>
            </w:r>
          </w:p>
        </w:tc>
      </w:tr>
      <w:tr w:rsidR="009D44EE" w:rsidRPr="007A7457" w14:paraId="21870320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767197E4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Ga0157373</w:t>
            </w:r>
          </w:p>
        </w:tc>
        <w:tc>
          <w:tcPr>
            <w:tcW w:w="1360" w:type="dxa"/>
            <w:vMerge/>
            <w:hideMark/>
          </w:tcPr>
          <w:p w14:paraId="7EDD044E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7FFB158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5E76ADBE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09F4450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2.4</w:t>
            </w:r>
          </w:p>
        </w:tc>
        <w:tc>
          <w:tcPr>
            <w:tcW w:w="1710" w:type="dxa"/>
            <w:noWrap/>
            <w:vAlign w:val="bottom"/>
          </w:tcPr>
          <w:p w14:paraId="7B09638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3.21E+08</w:t>
            </w:r>
          </w:p>
        </w:tc>
        <w:tc>
          <w:tcPr>
            <w:tcW w:w="1800" w:type="dxa"/>
            <w:noWrap/>
            <w:hideMark/>
          </w:tcPr>
          <w:p w14:paraId="323B21A8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32</w:t>
            </w:r>
          </w:p>
        </w:tc>
      </w:tr>
      <w:tr w:rsidR="009D44EE" w:rsidRPr="007A7457" w14:paraId="586AB1E5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538F94F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Ga0207639</w:t>
            </w:r>
          </w:p>
        </w:tc>
        <w:tc>
          <w:tcPr>
            <w:tcW w:w="1360" w:type="dxa"/>
            <w:vMerge/>
            <w:hideMark/>
          </w:tcPr>
          <w:p w14:paraId="4653170F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7CA864E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  <w:noWrap/>
            <w:hideMark/>
          </w:tcPr>
          <w:p w14:paraId="6334C71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October, 2014</w:t>
            </w:r>
          </w:p>
        </w:tc>
        <w:tc>
          <w:tcPr>
            <w:tcW w:w="1685" w:type="dxa"/>
            <w:noWrap/>
            <w:hideMark/>
          </w:tcPr>
          <w:p w14:paraId="7AC5B176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4.1</w:t>
            </w:r>
          </w:p>
        </w:tc>
        <w:tc>
          <w:tcPr>
            <w:tcW w:w="1710" w:type="dxa"/>
            <w:noWrap/>
            <w:vAlign w:val="bottom"/>
          </w:tcPr>
          <w:p w14:paraId="0D35F75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3.92E+08</w:t>
            </w:r>
          </w:p>
        </w:tc>
        <w:tc>
          <w:tcPr>
            <w:tcW w:w="1800" w:type="dxa"/>
            <w:noWrap/>
            <w:hideMark/>
          </w:tcPr>
          <w:p w14:paraId="6A5EF85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15</w:t>
            </w:r>
          </w:p>
        </w:tc>
      </w:tr>
      <w:tr w:rsidR="009D44EE" w:rsidRPr="007A7457" w14:paraId="6919DCD5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10377B2E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Ga0207640</w:t>
            </w:r>
          </w:p>
        </w:tc>
        <w:tc>
          <w:tcPr>
            <w:tcW w:w="1360" w:type="dxa"/>
            <w:vMerge/>
            <w:hideMark/>
          </w:tcPr>
          <w:p w14:paraId="3B7D572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5285129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5625FC4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0A4BDAB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4.0</w:t>
            </w:r>
          </w:p>
        </w:tc>
        <w:tc>
          <w:tcPr>
            <w:tcW w:w="1710" w:type="dxa"/>
            <w:noWrap/>
            <w:vAlign w:val="bottom"/>
          </w:tcPr>
          <w:p w14:paraId="1B12EE7C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3.96E+08</w:t>
            </w:r>
          </w:p>
        </w:tc>
        <w:tc>
          <w:tcPr>
            <w:tcW w:w="1800" w:type="dxa"/>
            <w:noWrap/>
            <w:hideMark/>
          </w:tcPr>
          <w:p w14:paraId="4053C784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18</w:t>
            </w:r>
          </w:p>
        </w:tc>
      </w:tr>
      <w:tr w:rsidR="009D44EE" w:rsidRPr="007A7457" w14:paraId="096BC529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2039B4F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Ga0207656</w:t>
            </w:r>
          </w:p>
        </w:tc>
        <w:tc>
          <w:tcPr>
            <w:tcW w:w="1360" w:type="dxa"/>
            <w:vMerge/>
            <w:hideMark/>
          </w:tcPr>
          <w:p w14:paraId="60E03C8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157FB86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5FD11BD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42595DD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1.3</w:t>
            </w:r>
          </w:p>
        </w:tc>
        <w:tc>
          <w:tcPr>
            <w:tcW w:w="1710" w:type="dxa"/>
            <w:noWrap/>
            <w:vAlign w:val="bottom"/>
          </w:tcPr>
          <w:p w14:paraId="60F3372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2.01E+08</w:t>
            </w:r>
          </w:p>
        </w:tc>
        <w:tc>
          <w:tcPr>
            <w:tcW w:w="1800" w:type="dxa"/>
            <w:noWrap/>
            <w:hideMark/>
          </w:tcPr>
          <w:p w14:paraId="6D985E6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21</w:t>
            </w:r>
          </w:p>
        </w:tc>
      </w:tr>
      <w:tr w:rsidR="009D44EE" w:rsidRPr="007A7457" w14:paraId="29BFBE46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06775AB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Ga0207667</w:t>
            </w:r>
          </w:p>
        </w:tc>
        <w:tc>
          <w:tcPr>
            <w:tcW w:w="1360" w:type="dxa"/>
            <w:vMerge/>
            <w:hideMark/>
          </w:tcPr>
          <w:p w14:paraId="2BDECC8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1D5958E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07B41AB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2371A9E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4.2</w:t>
            </w:r>
          </w:p>
        </w:tc>
        <w:tc>
          <w:tcPr>
            <w:tcW w:w="1710" w:type="dxa"/>
            <w:noWrap/>
            <w:vAlign w:val="bottom"/>
          </w:tcPr>
          <w:p w14:paraId="5A910C4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4.14E+08</w:t>
            </w:r>
          </w:p>
        </w:tc>
        <w:tc>
          <w:tcPr>
            <w:tcW w:w="1800" w:type="dxa"/>
            <w:noWrap/>
            <w:hideMark/>
          </w:tcPr>
          <w:p w14:paraId="09916441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18</w:t>
            </w:r>
          </w:p>
        </w:tc>
      </w:tr>
      <w:tr w:rsidR="009D44EE" w:rsidRPr="007A7457" w14:paraId="298B47CF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3BF340C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Ga0207671</w:t>
            </w:r>
          </w:p>
        </w:tc>
        <w:tc>
          <w:tcPr>
            <w:tcW w:w="1360" w:type="dxa"/>
            <w:vMerge/>
            <w:hideMark/>
          </w:tcPr>
          <w:p w14:paraId="7E09A2E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52BA8A99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noWrap/>
            <w:hideMark/>
          </w:tcPr>
          <w:p w14:paraId="5963E8F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October, 2015</w:t>
            </w:r>
          </w:p>
        </w:tc>
        <w:tc>
          <w:tcPr>
            <w:tcW w:w="1685" w:type="dxa"/>
            <w:noWrap/>
            <w:hideMark/>
          </w:tcPr>
          <w:p w14:paraId="68ED66A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2.9</w:t>
            </w:r>
          </w:p>
        </w:tc>
        <w:tc>
          <w:tcPr>
            <w:tcW w:w="1710" w:type="dxa"/>
            <w:noWrap/>
            <w:vAlign w:val="center"/>
          </w:tcPr>
          <w:p w14:paraId="76891353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3.26E+08</w:t>
            </w:r>
          </w:p>
        </w:tc>
        <w:tc>
          <w:tcPr>
            <w:tcW w:w="1800" w:type="dxa"/>
            <w:noWrap/>
            <w:hideMark/>
          </w:tcPr>
          <w:p w14:paraId="03B7497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24</w:t>
            </w:r>
          </w:p>
        </w:tc>
      </w:tr>
      <w:tr w:rsidR="009D44EE" w:rsidRPr="007A7457" w14:paraId="298E0BC1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5F4E8C4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Ga0207674</w:t>
            </w:r>
          </w:p>
        </w:tc>
        <w:tc>
          <w:tcPr>
            <w:tcW w:w="1360" w:type="dxa"/>
            <w:vMerge/>
            <w:hideMark/>
          </w:tcPr>
          <w:p w14:paraId="6368E6A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4A653A2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  <w:noWrap/>
            <w:hideMark/>
          </w:tcPr>
          <w:p w14:paraId="2873FD4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October, 2014</w:t>
            </w:r>
          </w:p>
        </w:tc>
        <w:tc>
          <w:tcPr>
            <w:tcW w:w="1685" w:type="dxa"/>
            <w:noWrap/>
            <w:hideMark/>
          </w:tcPr>
          <w:p w14:paraId="04C9296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4.7</w:t>
            </w:r>
          </w:p>
        </w:tc>
        <w:tc>
          <w:tcPr>
            <w:tcW w:w="1710" w:type="dxa"/>
            <w:noWrap/>
            <w:vAlign w:val="bottom"/>
          </w:tcPr>
          <w:p w14:paraId="3444F668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4.00E+08</w:t>
            </w:r>
          </w:p>
        </w:tc>
        <w:tc>
          <w:tcPr>
            <w:tcW w:w="1800" w:type="dxa"/>
            <w:noWrap/>
            <w:hideMark/>
          </w:tcPr>
          <w:p w14:paraId="54ADC5E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35</w:t>
            </w:r>
          </w:p>
        </w:tc>
      </w:tr>
      <w:tr w:rsidR="009D44EE" w:rsidRPr="007A7457" w14:paraId="43042E8D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4965C6F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Ga0207694</w:t>
            </w:r>
          </w:p>
        </w:tc>
        <w:tc>
          <w:tcPr>
            <w:tcW w:w="1360" w:type="dxa"/>
            <w:vMerge/>
            <w:hideMark/>
          </w:tcPr>
          <w:p w14:paraId="608F32D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709D7F7F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653129D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2A1EFCF1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3.4</w:t>
            </w:r>
          </w:p>
        </w:tc>
        <w:tc>
          <w:tcPr>
            <w:tcW w:w="1710" w:type="dxa"/>
            <w:noWrap/>
            <w:vAlign w:val="bottom"/>
          </w:tcPr>
          <w:p w14:paraId="01DA693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3.71E+08</w:t>
            </w:r>
          </w:p>
        </w:tc>
        <w:tc>
          <w:tcPr>
            <w:tcW w:w="1800" w:type="dxa"/>
            <w:noWrap/>
            <w:hideMark/>
          </w:tcPr>
          <w:p w14:paraId="33043223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8</w:t>
            </w:r>
          </w:p>
        </w:tc>
      </w:tr>
      <w:tr w:rsidR="009D44EE" w:rsidRPr="007A7457" w14:paraId="1DDEEF51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127AACC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Ga0207698</w:t>
            </w:r>
          </w:p>
        </w:tc>
        <w:tc>
          <w:tcPr>
            <w:tcW w:w="1360" w:type="dxa"/>
            <w:vMerge/>
            <w:hideMark/>
          </w:tcPr>
          <w:p w14:paraId="0743ABD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4A24CEA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0119555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43EC58B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4.8</w:t>
            </w:r>
          </w:p>
        </w:tc>
        <w:tc>
          <w:tcPr>
            <w:tcW w:w="1710" w:type="dxa"/>
            <w:noWrap/>
            <w:vAlign w:val="bottom"/>
          </w:tcPr>
          <w:p w14:paraId="5D14BB26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4.29E+08</w:t>
            </w:r>
          </w:p>
        </w:tc>
        <w:tc>
          <w:tcPr>
            <w:tcW w:w="1800" w:type="dxa"/>
            <w:noWrap/>
            <w:hideMark/>
          </w:tcPr>
          <w:p w14:paraId="7F5C957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16</w:t>
            </w:r>
          </w:p>
        </w:tc>
      </w:tr>
      <w:tr w:rsidR="009D44EE" w:rsidRPr="007A7457" w14:paraId="24913891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0C8FBE49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Ga0207702</w:t>
            </w:r>
          </w:p>
        </w:tc>
        <w:tc>
          <w:tcPr>
            <w:tcW w:w="1360" w:type="dxa"/>
            <w:vMerge/>
            <w:hideMark/>
          </w:tcPr>
          <w:p w14:paraId="0183B16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43A008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30323C44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123ED529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4.6</w:t>
            </w:r>
          </w:p>
        </w:tc>
        <w:tc>
          <w:tcPr>
            <w:tcW w:w="1710" w:type="dxa"/>
            <w:noWrap/>
            <w:vAlign w:val="bottom"/>
          </w:tcPr>
          <w:p w14:paraId="0F843690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4.34E+08</w:t>
            </w:r>
          </w:p>
        </w:tc>
        <w:tc>
          <w:tcPr>
            <w:tcW w:w="1800" w:type="dxa"/>
            <w:noWrap/>
            <w:hideMark/>
          </w:tcPr>
          <w:p w14:paraId="5E2DF808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21</w:t>
            </w:r>
          </w:p>
        </w:tc>
      </w:tr>
      <w:tr w:rsidR="009D44EE" w:rsidRPr="007A7457" w14:paraId="5A94F0E3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7233D2D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Ga0307405</w:t>
            </w:r>
          </w:p>
        </w:tc>
        <w:tc>
          <w:tcPr>
            <w:tcW w:w="1360" w:type="dxa"/>
            <w:vMerge/>
            <w:hideMark/>
          </w:tcPr>
          <w:p w14:paraId="492B61F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noWrap/>
            <w:hideMark/>
          </w:tcPr>
          <w:p w14:paraId="205AD41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California</w:t>
            </w:r>
          </w:p>
        </w:tc>
        <w:tc>
          <w:tcPr>
            <w:tcW w:w="1640" w:type="dxa"/>
            <w:vMerge w:val="restart"/>
            <w:noWrap/>
            <w:hideMark/>
          </w:tcPr>
          <w:p w14:paraId="57876480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October, 2016</w:t>
            </w:r>
          </w:p>
        </w:tc>
        <w:tc>
          <w:tcPr>
            <w:tcW w:w="1685" w:type="dxa"/>
            <w:noWrap/>
            <w:hideMark/>
          </w:tcPr>
          <w:p w14:paraId="00275CC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4.3</w:t>
            </w:r>
          </w:p>
        </w:tc>
        <w:tc>
          <w:tcPr>
            <w:tcW w:w="1710" w:type="dxa"/>
            <w:noWrap/>
            <w:vAlign w:val="bottom"/>
          </w:tcPr>
          <w:p w14:paraId="011F8681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4.40E+08</w:t>
            </w:r>
          </w:p>
        </w:tc>
        <w:tc>
          <w:tcPr>
            <w:tcW w:w="1800" w:type="dxa"/>
            <w:noWrap/>
            <w:hideMark/>
          </w:tcPr>
          <w:p w14:paraId="3177C38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10</w:t>
            </w:r>
          </w:p>
        </w:tc>
      </w:tr>
      <w:tr w:rsidR="009D44EE" w:rsidRPr="007A7457" w14:paraId="5D3FBBE3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1EEA27A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Ga0307406</w:t>
            </w:r>
          </w:p>
        </w:tc>
        <w:tc>
          <w:tcPr>
            <w:tcW w:w="1360" w:type="dxa"/>
            <w:vMerge/>
            <w:hideMark/>
          </w:tcPr>
          <w:p w14:paraId="17FF2C4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3532D29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18F857A9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0A47B91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4.2</w:t>
            </w:r>
          </w:p>
        </w:tc>
        <w:tc>
          <w:tcPr>
            <w:tcW w:w="1710" w:type="dxa"/>
            <w:noWrap/>
            <w:vAlign w:val="bottom"/>
          </w:tcPr>
          <w:p w14:paraId="7C94D19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4.18E+08</w:t>
            </w:r>
          </w:p>
        </w:tc>
        <w:tc>
          <w:tcPr>
            <w:tcW w:w="1800" w:type="dxa"/>
            <w:noWrap/>
            <w:hideMark/>
          </w:tcPr>
          <w:p w14:paraId="74398211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19</w:t>
            </w:r>
          </w:p>
        </w:tc>
      </w:tr>
      <w:tr w:rsidR="009D44EE" w:rsidRPr="007A7457" w14:paraId="224FE68C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7117DB1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Ga0307407</w:t>
            </w:r>
          </w:p>
        </w:tc>
        <w:tc>
          <w:tcPr>
            <w:tcW w:w="1360" w:type="dxa"/>
            <w:vMerge/>
            <w:hideMark/>
          </w:tcPr>
          <w:p w14:paraId="3B3CE33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29E5712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6232932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4944ED0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3.4</w:t>
            </w:r>
          </w:p>
        </w:tc>
        <w:tc>
          <w:tcPr>
            <w:tcW w:w="1710" w:type="dxa"/>
            <w:noWrap/>
            <w:vAlign w:val="bottom"/>
          </w:tcPr>
          <w:p w14:paraId="7447056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3.53E+08</w:t>
            </w:r>
          </w:p>
        </w:tc>
        <w:tc>
          <w:tcPr>
            <w:tcW w:w="1800" w:type="dxa"/>
            <w:noWrap/>
            <w:hideMark/>
          </w:tcPr>
          <w:p w14:paraId="63A74005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16</w:t>
            </w:r>
          </w:p>
        </w:tc>
      </w:tr>
      <w:tr w:rsidR="009D44EE" w:rsidRPr="007A7457" w14:paraId="147F729D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6E4C3D7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Ga0307408</w:t>
            </w:r>
          </w:p>
        </w:tc>
        <w:tc>
          <w:tcPr>
            <w:tcW w:w="1360" w:type="dxa"/>
            <w:vMerge/>
            <w:hideMark/>
          </w:tcPr>
          <w:p w14:paraId="7DDE9EF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60859ED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012B2C4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04E1334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5.1</w:t>
            </w:r>
          </w:p>
        </w:tc>
        <w:tc>
          <w:tcPr>
            <w:tcW w:w="1710" w:type="dxa"/>
            <w:noWrap/>
            <w:vAlign w:val="bottom"/>
          </w:tcPr>
          <w:p w14:paraId="7E439E4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5.39E+08</w:t>
            </w:r>
          </w:p>
        </w:tc>
        <w:tc>
          <w:tcPr>
            <w:tcW w:w="1800" w:type="dxa"/>
            <w:noWrap/>
            <w:hideMark/>
          </w:tcPr>
          <w:p w14:paraId="031D4227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12</w:t>
            </w:r>
          </w:p>
        </w:tc>
      </w:tr>
      <w:tr w:rsidR="009D44EE" w:rsidRPr="007A7457" w14:paraId="61799E2E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785CBD7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Ga0307409</w:t>
            </w:r>
          </w:p>
        </w:tc>
        <w:tc>
          <w:tcPr>
            <w:tcW w:w="1360" w:type="dxa"/>
            <w:vMerge/>
            <w:hideMark/>
          </w:tcPr>
          <w:p w14:paraId="18DD5334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7DCDA4C3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5536D9D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34507AB4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5.6</w:t>
            </w:r>
          </w:p>
        </w:tc>
        <w:tc>
          <w:tcPr>
            <w:tcW w:w="1710" w:type="dxa"/>
            <w:noWrap/>
            <w:vAlign w:val="bottom"/>
          </w:tcPr>
          <w:p w14:paraId="0E80248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5.33E+08</w:t>
            </w:r>
          </w:p>
        </w:tc>
        <w:tc>
          <w:tcPr>
            <w:tcW w:w="1800" w:type="dxa"/>
            <w:noWrap/>
            <w:hideMark/>
          </w:tcPr>
          <w:p w14:paraId="65073B44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28</w:t>
            </w:r>
          </w:p>
        </w:tc>
      </w:tr>
      <w:tr w:rsidR="009D44EE" w:rsidRPr="007A7457" w14:paraId="59C386FB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11B63BEE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Ga0307410</w:t>
            </w:r>
          </w:p>
        </w:tc>
        <w:tc>
          <w:tcPr>
            <w:tcW w:w="1360" w:type="dxa"/>
            <w:vMerge/>
            <w:hideMark/>
          </w:tcPr>
          <w:p w14:paraId="1725DE8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22D7667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3C82D99E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02E35BF1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4.2</w:t>
            </w:r>
          </w:p>
        </w:tc>
        <w:tc>
          <w:tcPr>
            <w:tcW w:w="1710" w:type="dxa"/>
            <w:noWrap/>
            <w:vAlign w:val="bottom"/>
          </w:tcPr>
          <w:p w14:paraId="674AE259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4.31E+08</w:t>
            </w:r>
          </w:p>
        </w:tc>
        <w:tc>
          <w:tcPr>
            <w:tcW w:w="1800" w:type="dxa"/>
            <w:noWrap/>
            <w:hideMark/>
          </w:tcPr>
          <w:p w14:paraId="3EDA5A35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15</w:t>
            </w:r>
          </w:p>
        </w:tc>
      </w:tr>
      <w:tr w:rsidR="009D44EE" w:rsidRPr="007A7457" w14:paraId="48CA0DB4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3D1E425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Ga0307411</w:t>
            </w:r>
          </w:p>
        </w:tc>
        <w:tc>
          <w:tcPr>
            <w:tcW w:w="1360" w:type="dxa"/>
            <w:vMerge/>
            <w:hideMark/>
          </w:tcPr>
          <w:p w14:paraId="4CE31649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EDAC7D6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6A3123FF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A3EE3DF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4.6</w:t>
            </w:r>
          </w:p>
        </w:tc>
        <w:tc>
          <w:tcPr>
            <w:tcW w:w="1710" w:type="dxa"/>
            <w:noWrap/>
            <w:vAlign w:val="bottom"/>
          </w:tcPr>
          <w:p w14:paraId="59B8D3F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4.48E+08</w:t>
            </w:r>
          </w:p>
        </w:tc>
        <w:tc>
          <w:tcPr>
            <w:tcW w:w="1800" w:type="dxa"/>
            <w:noWrap/>
            <w:hideMark/>
          </w:tcPr>
          <w:p w14:paraId="22A9024D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13</w:t>
            </w:r>
          </w:p>
        </w:tc>
      </w:tr>
      <w:tr w:rsidR="009D44EE" w:rsidRPr="007A7457" w14:paraId="43E34F77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0A7C820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Ga0307412</w:t>
            </w:r>
          </w:p>
        </w:tc>
        <w:tc>
          <w:tcPr>
            <w:tcW w:w="1360" w:type="dxa"/>
            <w:vMerge/>
            <w:hideMark/>
          </w:tcPr>
          <w:p w14:paraId="659596B1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36C2F51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7040752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3DC1DA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4.7</w:t>
            </w:r>
          </w:p>
        </w:tc>
        <w:tc>
          <w:tcPr>
            <w:tcW w:w="1710" w:type="dxa"/>
            <w:noWrap/>
            <w:vAlign w:val="bottom"/>
          </w:tcPr>
          <w:p w14:paraId="5E6B906C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5.01E+08</w:t>
            </w:r>
          </w:p>
        </w:tc>
        <w:tc>
          <w:tcPr>
            <w:tcW w:w="1800" w:type="dxa"/>
            <w:noWrap/>
            <w:hideMark/>
          </w:tcPr>
          <w:p w14:paraId="5F9074F2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11</w:t>
            </w:r>
          </w:p>
        </w:tc>
      </w:tr>
      <w:tr w:rsidR="009D44EE" w:rsidRPr="007A7457" w14:paraId="77D58216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026C631F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Ga0307413</w:t>
            </w:r>
          </w:p>
        </w:tc>
        <w:tc>
          <w:tcPr>
            <w:tcW w:w="1360" w:type="dxa"/>
            <w:vMerge/>
            <w:hideMark/>
          </w:tcPr>
          <w:p w14:paraId="13235C6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4E9CA17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69EBAFC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11C3DCDC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4.4</w:t>
            </w:r>
          </w:p>
        </w:tc>
        <w:tc>
          <w:tcPr>
            <w:tcW w:w="1710" w:type="dxa"/>
            <w:noWrap/>
            <w:vAlign w:val="bottom"/>
          </w:tcPr>
          <w:p w14:paraId="21FC9CCB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4.44E+08</w:t>
            </w:r>
          </w:p>
        </w:tc>
        <w:tc>
          <w:tcPr>
            <w:tcW w:w="1800" w:type="dxa"/>
            <w:noWrap/>
            <w:hideMark/>
          </w:tcPr>
          <w:p w14:paraId="7317EC6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17</w:t>
            </w:r>
          </w:p>
        </w:tc>
      </w:tr>
      <w:tr w:rsidR="009D44EE" w:rsidRPr="007A7457" w14:paraId="2F64FB65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54EC6F44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Ga0307414</w:t>
            </w:r>
          </w:p>
        </w:tc>
        <w:tc>
          <w:tcPr>
            <w:tcW w:w="1360" w:type="dxa"/>
            <w:vMerge/>
            <w:hideMark/>
          </w:tcPr>
          <w:p w14:paraId="0D75657D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6BC32175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37E7766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45B6DCE2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4.4</w:t>
            </w:r>
          </w:p>
        </w:tc>
        <w:tc>
          <w:tcPr>
            <w:tcW w:w="1710" w:type="dxa"/>
            <w:noWrap/>
            <w:vAlign w:val="bottom"/>
          </w:tcPr>
          <w:p w14:paraId="1344A72A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4.58E+08</w:t>
            </w:r>
          </w:p>
        </w:tc>
        <w:tc>
          <w:tcPr>
            <w:tcW w:w="1800" w:type="dxa"/>
            <w:noWrap/>
            <w:hideMark/>
          </w:tcPr>
          <w:p w14:paraId="4BCDC0A9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12</w:t>
            </w:r>
          </w:p>
        </w:tc>
      </w:tr>
      <w:tr w:rsidR="009D44EE" w:rsidRPr="007A7457" w14:paraId="1F203EF3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500D3007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Ga0307415</w:t>
            </w:r>
          </w:p>
        </w:tc>
        <w:tc>
          <w:tcPr>
            <w:tcW w:w="1360" w:type="dxa"/>
            <w:vMerge/>
            <w:hideMark/>
          </w:tcPr>
          <w:p w14:paraId="24F84A52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6447F418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376C216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4A4B0AD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5.2</w:t>
            </w:r>
          </w:p>
        </w:tc>
        <w:tc>
          <w:tcPr>
            <w:tcW w:w="1710" w:type="dxa"/>
            <w:noWrap/>
            <w:vAlign w:val="bottom"/>
          </w:tcPr>
          <w:p w14:paraId="3BECD04C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5.27E+08</w:t>
            </w:r>
          </w:p>
        </w:tc>
        <w:tc>
          <w:tcPr>
            <w:tcW w:w="1800" w:type="dxa"/>
            <w:noWrap/>
            <w:hideMark/>
          </w:tcPr>
          <w:p w14:paraId="06FFD1CC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24</w:t>
            </w:r>
          </w:p>
        </w:tc>
      </w:tr>
      <w:tr w:rsidR="009D44EE" w:rsidRPr="007A7457" w14:paraId="0E488B2B" w14:textId="77777777" w:rsidTr="003F722F">
        <w:trPr>
          <w:trHeight w:val="290"/>
        </w:trPr>
        <w:tc>
          <w:tcPr>
            <w:tcW w:w="1500" w:type="dxa"/>
            <w:noWrap/>
            <w:hideMark/>
          </w:tcPr>
          <w:p w14:paraId="331BC0D4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Ga0307416</w:t>
            </w:r>
          </w:p>
        </w:tc>
        <w:tc>
          <w:tcPr>
            <w:tcW w:w="1360" w:type="dxa"/>
            <w:vMerge/>
            <w:hideMark/>
          </w:tcPr>
          <w:p w14:paraId="4AC1429B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20" w:type="dxa"/>
            <w:vMerge/>
            <w:hideMark/>
          </w:tcPr>
          <w:p w14:paraId="732519FC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40" w:type="dxa"/>
            <w:vMerge/>
            <w:hideMark/>
          </w:tcPr>
          <w:p w14:paraId="7162C50A" w14:textId="77777777" w:rsidR="009D44EE" w:rsidRPr="007A7457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85" w:type="dxa"/>
            <w:noWrap/>
            <w:hideMark/>
          </w:tcPr>
          <w:p w14:paraId="752E116E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7.6</w:t>
            </w:r>
          </w:p>
        </w:tc>
        <w:tc>
          <w:tcPr>
            <w:tcW w:w="1710" w:type="dxa"/>
            <w:noWrap/>
            <w:vAlign w:val="bottom"/>
          </w:tcPr>
          <w:p w14:paraId="035FB275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</w:rPr>
              <w:t>6.90E+08</w:t>
            </w:r>
          </w:p>
        </w:tc>
        <w:tc>
          <w:tcPr>
            <w:tcW w:w="1800" w:type="dxa"/>
            <w:noWrap/>
            <w:hideMark/>
          </w:tcPr>
          <w:p w14:paraId="094DF1F9" w14:textId="77777777" w:rsidR="009D44EE" w:rsidRPr="007A7457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noProof/>
                <w:sz w:val="20"/>
                <w:szCs w:val="20"/>
              </w:rPr>
              <w:t>37</w:t>
            </w:r>
          </w:p>
        </w:tc>
      </w:tr>
    </w:tbl>
    <w:p w14:paraId="100F9C75" w14:textId="0870E6B2" w:rsidR="009D44EE" w:rsidRPr="008E4BB2" w:rsidRDefault="009D44EE" w:rsidP="009D44EE">
      <w:pPr>
        <w:rPr>
          <w:rFonts w:ascii="Times New Roman" w:hAnsi="Times New Roman" w:cs="Times New Roman"/>
          <w:noProof/>
          <w:sz w:val="24"/>
          <w:szCs w:val="24"/>
        </w:rPr>
      </w:pPr>
      <w:r w:rsidRPr="00E6302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Table S1.</w:t>
      </w:r>
      <w:r w:rsidRPr="008E4BB2">
        <w:rPr>
          <w:rFonts w:ascii="Times New Roman" w:hAnsi="Times New Roman"/>
          <w:sz w:val="24"/>
          <w:szCs w:val="24"/>
          <w:lang w:eastAsia="zh-CN"/>
        </w:rPr>
        <w:t xml:space="preserve"> A summary of 52 metagenomic datasets </w:t>
      </w:r>
      <w:r w:rsidRPr="008E4BB2">
        <w:rPr>
          <w:rFonts w:ascii="Times New Roman" w:hAnsi="Times New Roman" w:cs="Times New Roman"/>
          <w:noProof/>
          <w:sz w:val="24"/>
          <w:szCs w:val="24"/>
        </w:rPr>
        <w:t>(continue)</w:t>
      </w:r>
      <w:r w:rsidR="00E6302B">
        <w:rPr>
          <w:rFonts w:ascii="Times New Roman" w:hAnsi="Times New Roman" w:cs="Times New Roman"/>
          <w:noProof/>
          <w:sz w:val="24"/>
          <w:szCs w:val="24"/>
        </w:rPr>
        <w:t>.</w:t>
      </w:r>
      <w:r w:rsidRPr="008E4BB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1860"/>
        <w:gridCol w:w="1620"/>
        <w:gridCol w:w="1260"/>
        <w:gridCol w:w="1228"/>
        <w:gridCol w:w="1420"/>
        <w:gridCol w:w="1480"/>
      </w:tblGrid>
      <w:tr w:rsidR="009D44EE" w:rsidRPr="00F86115" w14:paraId="29917FC9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41F1F1F2" w14:textId="50FC4BC6" w:rsidR="009D44EE" w:rsidRPr="007A7457" w:rsidRDefault="007E0DB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A9062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NCBI SRA Accession number</w:t>
            </w:r>
          </w:p>
        </w:tc>
        <w:tc>
          <w:tcPr>
            <w:tcW w:w="1860" w:type="dxa"/>
            <w:noWrap/>
            <w:hideMark/>
          </w:tcPr>
          <w:p w14:paraId="79DBA8A7" w14:textId="21511736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Country</w:t>
            </w:r>
          </w:p>
        </w:tc>
        <w:tc>
          <w:tcPr>
            <w:tcW w:w="1620" w:type="dxa"/>
            <w:noWrap/>
            <w:hideMark/>
          </w:tcPr>
          <w:p w14:paraId="7AE20367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Region</w:t>
            </w:r>
          </w:p>
        </w:tc>
        <w:tc>
          <w:tcPr>
            <w:tcW w:w="1260" w:type="dxa"/>
            <w:noWrap/>
            <w:hideMark/>
          </w:tcPr>
          <w:p w14:paraId="4BA9869F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Sampling time</w:t>
            </w:r>
          </w:p>
        </w:tc>
        <w:tc>
          <w:tcPr>
            <w:tcW w:w="1200" w:type="dxa"/>
            <w:noWrap/>
            <w:hideMark/>
          </w:tcPr>
          <w:p w14:paraId="419E538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Assembly-dataset size (Gb)</w:t>
            </w:r>
          </w:p>
        </w:tc>
        <w:tc>
          <w:tcPr>
            <w:tcW w:w="1420" w:type="dxa"/>
            <w:noWrap/>
            <w:hideMark/>
          </w:tcPr>
          <w:p w14:paraId="71F68295" w14:textId="3EF43F0B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 reads number</w:t>
            </w:r>
          </w:p>
        </w:tc>
        <w:tc>
          <w:tcPr>
            <w:tcW w:w="1480" w:type="dxa"/>
            <w:noWrap/>
            <w:hideMark/>
          </w:tcPr>
          <w:p w14:paraId="18FC7E99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ARG-containing contig</w:t>
            </w:r>
          </w:p>
        </w:tc>
      </w:tr>
      <w:tr w:rsidR="009D44EE" w:rsidRPr="00F86115" w14:paraId="4E687624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4DE0117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SRR12192801</w:t>
            </w:r>
          </w:p>
        </w:tc>
        <w:tc>
          <w:tcPr>
            <w:tcW w:w="1860" w:type="dxa"/>
            <w:vMerge w:val="restart"/>
            <w:noWrap/>
            <w:hideMark/>
          </w:tcPr>
          <w:p w14:paraId="280A0A9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South Africa</w:t>
            </w:r>
          </w:p>
        </w:tc>
        <w:tc>
          <w:tcPr>
            <w:tcW w:w="1620" w:type="dxa"/>
            <w:vMerge w:val="restart"/>
            <w:noWrap/>
            <w:hideMark/>
          </w:tcPr>
          <w:p w14:paraId="244459C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Lichtenburg</w:t>
            </w:r>
          </w:p>
        </w:tc>
        <w:tc>
          <w:tcPr>
            <w:tcW w:w="1260" w:type="dxa"/>
            <w:vMerge w:val="restart"/>
            <w:noWrap/>
            <w:hideMark/>
          </w:tcPr>
          <w:p w14:paraId="6D361AB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June,2019</w:t>
            </w:r>
          </w:p>
        </w:tc>
        <w:tc>
          <w:tcPr>
            <w:tcW w:w="1200" w:type="dxa"/>
            <w:noWrap/>
            <w:hideMark/>
          </w:tcPr>
          <w:p w14:paraId="4FABA104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0.6</w:t>
            </w:r>
          </w:p>
        </w:tc>
        <w:tc>
          <w:tcPr>
            <w:tcW w:w="1420" w:type="dxa"/>
            <w:noWrap/>
            <w:hideMark/>
          </w:tcPr>
          <w:p w14:paraId="064CFBAF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1.28E+07</w:t>
            </w:r>
          </w:p>
        </w:tc>
        <w:tc>
          <w:tcPr>
            <w:tcW w:w="1480" w:type="dxa"/>
            <w:noWrap/>
            <w:hideMark/>
          </w:tcPr>
          <w:p w14:paraId="52602B42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0A4DE389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188923E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SRR12192802</w:t>
            </w:r>
          </w:p>
        </w:tc>
        <w:tc>
          <w:tcPr>
            <w:tcW w:w="1860" w:type="dxa"/>
            <w:vMerge/>
            <w:hideMark/>
          </w:tcPr>
          <w:p w14:paraId="6032890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0DBF3838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BDC870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5635B4D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0.7</w:t>
            </w:r>
          </w:p>
        </w:tc>
        <w:tc>
          <w:tcPr>
            <w:tcW w:w="1420" w:type="dxa"/>
            <w:noWrap/>
            <w:hideMark/>
          </w:tcPr>
          <w:p w14:paraId="65689CD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7956998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2F3F8631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691EB77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SRR12192803</w:t>
            </w:r>
          </w:p>
        </w:tc>
        <w:tc>
          <w:tcPr>
            <w:tcW w:w="1860" w:type="dxa"/>
            <w:vMerge/>
            <w:hideMark/>
          </w:tcPr>
          <w:p w14:paraId="5A72238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67C8F7A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3D2DD0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6B7610F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2B7588C8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2.76E+09</w:t>
            </w:r>
          </w:p>
        </w:tc>
        <w:tc>
          <w:tcPr>
            <w:tcW w:w="1480" w:type="dxa"/>
            <w:noWrap/>
            <w:hideMark/>
          </w:tcPr>
          <w:p w14:paraId="570D2B3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0F26A578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330BDBE5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SRR12192804</w:t>
            </w:r>
          </w:p>
        </w:tc>
        <w:tc>
          <w:tcPr>
            <w:tcW w:w="1860" w:type="dxa"/>
            <w:vMerge/>
            <w:hideMark/>
          </w:tcPr>
          <w:p w14:paraId="68FFAEB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33DE8A1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B650FA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6F16CF23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0.8</w:t>
            </w:r>
          </w:p>
        </w:tc>
        <w:tc>
          <w:tcPr>
            <w:tcW w:w="1420" w:type="dxa"/>
            <w:noWrap/>
            <w:hideMark/>
          </w:tcPr>
          <w:p w14:paraId="59155E9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1.69E+07</w:t>
            </w:r>
          </w:p>
        </w:tc>
        <w:tc>
          <w:tcPr>
            <w:tcW w:w="1480" w:type="dxa"/>
            <w:noWrap/>
            <w:hideMark/>
          </w:tcPr>
          <w:p w14:paraId="23DA777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</w:tr>
      <w:tr w:rsidR="009D44EE" w:rsidRPr="00F86115" w14:paraId="727B9801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58A6A2C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SRR12192805</w:t>
            </w:r>
          </w:p>
        </w:tc>
        <w:tc>
          <w:tcPr>
            <w:tcW w:w="1860" w:type="dxa"/>
            <w:vMerge/>
            <w:hideMark/>
          </w:tcPr>
          <w:p w14:paraId="0BBF1F8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3E2A691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C0DB33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34A284A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59C8C660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1.10E+07</w:t>
            </w:r>
          </w:p>
        </w:tc>
        <w:tc>
          <w:tcPr>
            <w:tcW w:w="1480" w:type="dxa"/>
            <w:noWrap/>
            <w:hideMark/>
          </w:tcPr>
          <w:p w14:paraId="066F2F70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</w:tr>
      <w:tr w:rsidR="009D44EE" w:rsidRPr="00F86115" w14:paraId="44FA09DA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0A8340A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SRR12192848</w:t>
            </w:r>
          </w:p>
        </w:tc>
        <w:tc>
          <w:tcPr>
            <w:tcW w:w="1860" w:type="dxa"/>
            <w:vMerge/>
            <w:hideMark/>
          </w:tcPr>
          <w:p w14:paraId="6854C5F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noWrap/>
            <w:hideMark/>
          </w:tcPr>
          <w:p w14:paraId="173ACF5A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Randfontein</w:t>
            </w:r>
          </w:p>
        </w:tc>
        <w:tc>
          <w:tcPr>
            <w:tcW w:w="1260" w:type="dxa"/>
            <w:vMerge/>
            <w:hideMark/>
          </w:tcPr>
          <w:p w14:paraId="46315B8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6E912DD8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0.4</w:t>
            </w:r>
          </w:p>
        </w:tc>
        <w:tc>
          <w:tcPr>
            <w:tcW w:w="1420" w:type="dxa"/>
            <w:noWrap/>
            <w:hideMark/>
          </w:tcPr>
          <w:p w14:paraId="5298B592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477A96DA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0FFCF4B1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4758D62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SRR12192849</w:t>
            </w:r>
          </w:p>
        </w:tc>
        <w:tc>
          <w:tcPr>
            <w:tcW w:w="1860" w:type="dxa"/>
            <w:vMerge/>
            <w:hideMark/>
          </w:tcPr>
          <w:p w14:paraId="361D37FE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9F9D53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075F6A0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688328D2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0.4</w:t>
            </w:r>
          </w:p>
        </w:tc>
        <w:tc>
          <w:tcPr>
            <w:tcW w:w="1420" w:type="dxa"/>
            <w:noWrap/>
            <w:hideMark/>
          </w:tcPr>
          <w:p w14:paraId="0AC1F22F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4D74AC2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0A2DB059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7643D75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SRR12192850</w:t>
            </w:r>
          </w:p>
        </w:tc>
        <w:tc>
          <w:tcPr>
            <w:tcW w:w="1860" w:type="dxa"/>
            <w:vMerge/>
            <w:hideMark/>
          </w:tcPr>
          <w:p w14:paraId="23A8B81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AAB068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E26170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064F156F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22F5F049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1.19E+07</w:t>
            </w:r>
          </w:p>
        </w:tc>
        <w:tc>
          <w:tcPr>
            <w:tcW w:w="1480" w:type="dxa"/>
            <w:noWrap/>
            <w:hideMark/>
          </w:tcPr>
          <w:p w14:paraId="500FD36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</w:tr>
      <w:tr w:rsidR="009D44EE" w:rsidRPr="00F86115" w14:paraId="6F0EDC62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15D2F3F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SRR12192851</w:t>
            </w:r>
          </w:p>
        </w:tc>
        <w:tc>
          <w:tcPr>
            <w:tcW w:w="1860" w:type="dxa"/>
            <w:vMerge/>
            <w:hideMark/>
          </w:tcPr>
          <w:p w14:paraId="58E615F5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0DE53FE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ED264D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5872EAE9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4BAADAF0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1.10E+07</w:t>
            </w:r>
          </w:p>
        </w:tc>
        <w:tc>
          <w:tcPr>
            <w:tcW w:w="1480" w:type="dxa"/>
            <w:noWrap/>
            <w:hideMark/>
          </w:tcPr>
          <w:p w14:paraId="749E1169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</w:tr>
      <w:tr w:rsidR="009D44EE" w:rsidRPr="00F86115" w14:paraId="5CAF4C3E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829838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SRR12192852</w:t>
            </w:r>
          </w:p>
        </w:tc>
        <w:tc>
          <w:tcPr>
            <w:tcW w:w="1860" w:type="dxa"/>
            <w:vMerge/>
            <w:hideMark/>
          </w:tcPr>
          <w:p w14:paraId="5BA7A97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4A1DD2E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5311ED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7878208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3384A46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1.11E+07</w:t>
            </w:r>
          </w:p>
        </w:tc>
        <w:tc>
          <w:tcPr>
            <w:tcW w:w="1480" w:type="dxa"/>
            <w:noWrap/>
            <w:hideMark/>
          </w:tcPr>
          <w:p w14:paraId="02A3B04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7791C012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4C0CD14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SRR12285194</w:t>
            </w:r>
          </w:p>
        </w:tc>
        <w:tc>
          <w:tcPr>
            <w:tcW w:w="1860" w:type="dxa"/>
            <w:vMerge/>
            <w:hideMark/>
          </w:tcPr>
          <w:p w14:paraId="22C63B3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noWrap/>
            <w:hideMark/>
          </w:tcPr>
          <w:p w14:paraId="29DB327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Mafikeng</w:t>
            </w:r>
          </w:p>
        </w:tc>
        <w:tc>
          <w:tcPr>
            <w:tcW w:w="1260" w:type="dxa"/>
            <w:vMerge w:val="restart"/>
            <w:noWrap/>
            <w:hideMark/>
          </w:tcPr>
          <w:p w14:paraId="592C6FA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June, 2019</w:t>
            </w:r>
          </w:p>
        </w:tc>
        <w:tc>
          <w:tcPr>
            <w:tcW w:w="1200" w:type="dxa"/>
            <w:noWrap/>
            <w:hideMark/>
          </w:tcPr>
          <w:p w14:paraId="18C5154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5BCDAE3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1.02E+07</w:t>
            </w:r>
          </w:p>
        </w:tc>
        <w:tc>
          <w:tcPr>
            <w:tcW w:w="1480" w:type="dxa"/>
            <w:noWrap/>
            <w:hideMark/>
          </w:tcPr>
          <w:p w14:paraId="7CA24082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</w:tr>
      <w:tr w:rsidR="009D44EE" w:rsidRPr="00F86115" w14:paraId="375A37EA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D8274B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SRR12285195</w:t>
            </w:r>
          </w:p>
        </w:tc>
        <w:tc>
          <w:tcPr>
            <w:tcW w:w="1860" w:type="dxa"/>
            <w:vMerge/>
            <w:hideMark/>
          </w:tcPr>
          <w:p w14:paraId="00C3716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64E28B1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61FE787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7A60A913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0.7</w:t>
            </w:r>
          </w:p>
        </w:tc>
        <w:tc>
          <w:tcPr>
            <w:tcW w:w="1420" w:type="dxa"/>
            <w:noWrap/>
            <w:hideMark/>
          </w:tcPr>
          <w:p w14:paraId="6943260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1.34E+07</w:t>
            </w:r>
          </w:p>
        </w:tc>
        <w:tc>
          <w:tcPr>
            <w:tcW w:w="1480" w:type="dxa"/>
            <w:noWrap/>
            <w:hideMark/>
          </w:tcPr>
          <w:p w14:paraId="5017AD2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</w:tr>
      <w:tr w:rsidR="009D44EE" w:rsidRPr="00F86115" w14:paraId="2A8862E4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1B1FCCD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SRR12285196</w:t>
            </w:r>
          </w:p>
        </w:tc>
        <w:tc>
          <w:tcPr>
            <w:tcW w:w="1860" w:type="dxa"/>
            <w:vMerge/>
            <w:hideMark/>
          </w:tcPr>
          <w:p w14:paraId="2E0172B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089A11C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19A89D1E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74A0469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0.6</w:t>
            </w:r>
          </w:p>
        </w:tc>
        <w:tc>
          <w:tcPr>
            <w:tcW w:w="1420" w:type="dxa"/>
            <w:noWrap/>
            <w:hideMark/>
          </w:tcPr>
          <w:p w14:paraId="43C1D02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7D5B16D8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324E718E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4D46999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SRR12285197</w:t>
            </w:r>
          </w:p>
        </w:tc>
        <w:tc>
          <w:tcPr>
            <w:tcW w:w="1860" w:type="dxa"/>
            <w:vMerge/>
            <w:hideMark/>
          </w:tcPr>
          <w:p w14:paraId="287E609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34C3F9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6F2F9F2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10F97037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4C52A7C0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1.01E+07</w:t>
            </w:r>
          </w:p>
        </w:tc>
        <w:tc>
          <w:tcPr>
            <w:tcW w:w="1480" w:type="dxa"/>
            <w:noWrap/>
            <w:hideMark/>
          </w:tcPr>
          <w:p w14:paraId="19FA4C51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</w:tr>
      <w:tr w:rsidR="009D44EE" w:rsidRPr="00F86115" w14:paraId="771AC77D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06671BE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SRR12288316</w:t>
            </w:r>
          </w:p>
        </w:tc>
        <w:tc>
          <w:tcPr>
            <w:tcW w:w="1860" w:type="dxa"/>
            <w:vMerge/>
            <w:hideMark/>
          </w:tcPr>
          <w:p w14:paraId="3CA6DD3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noWrap/>
            <w:hideMark/>
          </w:tcPr>
          <w:p w14:paraId="68814E7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NA</w:t>
            </w:r>
          </w:p>
        </w:tc>
        <w:tc>
          <w:tcPr>
            <w:tcW w:w="1260" w:type="dxa"/>
            <w:vMerge w:val="restart"/>
            <w:noWrap/>
            <w:hideMark/>
          </w:tcPr>
          <w:p w14:paraId="43ABE9A5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352F448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0.4</w:t>
            </w:r>
          </w:p>
        </w:tc>
        <w:tc>
          <w:tcPr>
            <w:tcW w:w="1420" w:type="dxa"/>
            <w:noWrap/>
            <w:hideMark/>
          </w:tcPr>
          <w:p w14:paraId="71656E0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5B3ABAB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100F79B7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5963F6A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SRR12288317</w:t>
            </w:r>
          </w:p>
        </w:tc>
        <w:tc>
          <w:tcPr>
            <w:tcW w:w="1860" w:type="dxa"/>
            <w:vMerge/>
            <w:hideMark/>
          </w:tcPr>
          <w:p w14:paraId="6AFA426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DD24C2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7C11D6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36920E6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0.4</w:t>
            </w:r>
          </w:p>
        </w:tc>
        <w:tc>
          <w:tcPr>
            <w:tcW w:w="1420" w:type="dxa"/>
            <w:noWrap/>
            <w:hideMark/>
          </w:tcPr>
          <w:p w14:paraId="1C4037C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66A982E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3D74A270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3CBD11E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SRR12288318</w:t>
            </w:r>
          </w:p>
        </w:tc>
        <w:tc>
          <w:tcPr>
            <w:tcW w:w="1860" w:type="dxa"/>
            <w:vMerge/>
            <w:hideMark/>
          </w:tcPr>
          <w:p w14:paraId="3C63F1F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6146ECB8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8F43412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4B7E7F97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0.6</w:t>
            </w:r>
          </w:p>
        </w:tc>
        <w:tc>
          <w:tcPr>
            <w:tcW w:w="1420" w:type="dxa"/>
            <w:noWrap/>
            <w:hideMark/>
          </w:tcPr>
          <w:p w14:paraId="4EF190C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244D1D9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1F9D21F1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3E887D3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SRR12288319</w:t>
            </w:r>
          </w:p>
        </w:tc>
        <w:tc>
          <w:tcPr>
            <w:tcW w:w="1860" w:type="dxa"/>
            <w:vMerge/>
            <w:hideMark/>
          </w:tcPr>
          <w:p w14:paraId="1537F78E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F20B6E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4514F410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4FE3DC3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</w:p>
        </w:tc>
        <w:tc>
          <w:tcPr>
            <w:tcW w:w="1420" w:type="dxa"/>
            <w:noWrap/>
            <w:hideMark/>
          </w:tcPr>
          <w:p w14:paraId="7384BC24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1.17E+07</w:t>
            </w:r>
          </w:p>
        </w:tc>
        <w:tc>
          <w:tcPr>
            <w:tcW w:w="1480" w:type="dxa"/>
            <w:noWrap/>
            <w:hideMark/>
          </w:tcPr>
          <w:p w14:paraId="4632A2D2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5241288B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6A2BD13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SRR12403548</w:t>
            </w:r>
          </w:p>
        </w:tc>
        <w:tc>
          <w:tcPr>
            <w:tcW w:w="1860" w:type="dxa"/>
            <w:vMerge/>
            <w:hideMark/>
          </w:tcPr>
          <w:p w14:paraId="2E074EA8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696144AB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5394327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77608047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0.4</w:t>
            </w:r>
          </w:p>
        </w:tc>
        <w:tc>
          <w:tcPr>
            <w:tcW w:w="1420" w:type="dxa"/>
            <w:noWrap/>
            <w:hideMark/>
          </w:tcPr>
          <w:p w14:paraId="4C26127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6B9F1DA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4DB4B409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8BD420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SRR12403549</w:t>
            </w:r>
          </w:p>
        </w:tc>
        <w:tc>
          <w:tcPr>
            <w:tcW w:w="1860" w:type="dxa"/>
            <w:vMerge/>
            <w:hideMark/>
          </w:tcPr>
          <w:p w14:paraId="7F9ABEB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6E943B57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47B55AFC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1370626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0.7</w:t>
            </w:r>
          </w:p>
        </w:tc>
        <w:tc>
          <w:tcPr>
            <w:tcW w:w="1420" w:type="dxa"/>
            <w:noWrap/>
            <w:hideMark/>
          </w:tcPr>
          <w:p w14:paraId="597C79C9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175908D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6850A451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86BA340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SRR12403551</w:t>
            </w:r>
          </w:p>
        </w:tc>
        <w:tc>
          <w:tcPr>
            <w:tcW w:w="1860" w:type="dxa"/>
            <w:vMerge/>
            <w:hideMark/>
          </w:tcPr>
          <w:p w14:paraId="446289E5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350E02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20B3CFFF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2D3F3A5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0.6</w:t>
            </w:r>
          </w:p>
        </w:tc>
        <w:tc>
          <w:tcPr>
            <w:tcW w:w="1420" w:type="dxa"/>
            <w:noWrap/>
            <w:hideMark/>
          </w:tcPr>
          <w:p w14:paraId="6DADC0C4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3DC92301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9D44EE" w:rsidRPr="00F86115" w14:paraId="740AC159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78BCB82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SRR8197392</w:t>
            </w:r>
          </w:p>
        </w:tc>
        <w:tc>
          <w:tcPr>
            <w:tcW w:w="1860" w:type="dxa"/>
            <w:vMerge w:val="restart"/>
            <w:noWrap/>
            <w:hideMark/>
          </w:tcPr>
          <w:p w14:paraId="7AF18C40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Netherland</w:t>
            </w:r>
          </w:p>
        </w:tc>
        <w:tc>
          <w:tcPr>
            <w:tcW w:w="1620" w:type="dxa"/>
            <w:vMerge w:val="restart"/>
            <w:noWrap/>
            <w:hideMark/>
          </w:tcPr>
          <w:p w14:paraId="1F9E7C99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Wageningen</w:t>
            </w:r>
          </w:p>
        </w:tc>
        <w:tc>
          <w:tcPr>
            <w:tcW w:w="1260" w:type="dxa"/>
            <w:vMerge w:val="restart"/>
            <w:noWrap/>
            <w:hideMark/>
          </w:tcPr>
          <w:p w14:paraId="1E1EAB1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August, 2018</w:t>
            </w:r>
          </w:p>
        </w:tc>
        <w:tc>
          <w:tcPr>
            <w:tcW w:w="1200" w:type="dxa"/>
            <w:noWrap/>
            <w:hideMark/>
          </w:tcPr>
          <w:p w14:paraId="19972D7C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1.6</w:t>
            </w:r>
          </w:p>
        </w:tc>
        <w:tc>
          <w:tcPr>
            <w:tcW w:w="1420" w:type="dxa"/>
            <w:noWrap/>
            <w:hideMark/>
          </w:tcPr>
          <w:p w14:paraId="57B8BF7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4.81E+07</w:t>
            </w:r>
          </w:p>
        </w:tc>
        <w:tc>
          <w:tcPr>
            <w:tcW w:w="1480" w:type="dxa"/>
            <w:noWrap/>
            <w:hideMark/>
          </w:tcPr>
          <w:p w14:paraId="65972F9F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p>
        </w:tc>
      </w:tr>
      <w:tr w:rsidR="009D44EE" w:rsidRPr="00F86115" w14:paraId="0A7ACF42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5BA8645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SRR8197393</w:t>
            </w:r>
          </w:p>
        </w:tc>
        <w:tc>
          <w:tcPr>
            <w:tcW w:w="1860" w:type="dxa"/>
            <w:vMerge/>
            <w:hideMark/>
          </w:tcPr>
          <w:p w14:paraId="661D9AB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18C470A3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4321EC1D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076BF8A5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1.9</w:t>
            </w:r>
          </w:p>
        </w:tc>
        <w:tc>
          <w:tcPr>
            <w:tcW w:w="1420" w:type="dxa"/>
            <w:noWrap/>
            <w:hideMark/>
          </w:tcPr>
          <w:p w14:paraId="542E78D4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4.72E+07</w:t>
            </w:r>
          </w:p>
        </w:tc>
        <w:tc>
          <w:tcPr>
            <w:tcW w:w="1480" w:type="dxa"/>
            <w:noWrap/>
            <w:hideMark/>
          </w:tcPr>
          <w:p w14:paraId="15DE4146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8</w:t>
            </w:r>
          </w:p>
        </w:tc>
      </w:tr>
      <w:tr w:rsidR="009D44EE" w:rsidRPr="00F86115" w14:paraId="07322BD8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46DCCA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SRR8197394</w:t>
            </w:r>
          </w:p>
        </w:tc>
        <w:tc>
          <w:tcPr>
            <w:tcW w:w="1860" w:type="dxa"/>
            <w:vMerge/>
            <w:hideMark/>
          </w:tcPr>
          <w:p w14:paraId="234FF210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4D0624C8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7FBDE5BE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3323A91A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2.1</w:t>
            </w:r>
          </w:p>
        </w:tc>
        <w:tc>
          <w:tcPr>
            <w:tcW w:w="1420" w:type="dxa"/>
            <w:noWrap/>
            <w:hideMark/>
          </w:tcPr>
          <w:p w14:paraId="7A1B26A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4.13E+07</w:t>
            </w:r>
          </w:p>
        </w:tc>
        <w:tc>
          <w:tcPr>
            <w:tcW w:w="1480" w:type="dxa"/>
            <w:noWrap/>
            <w:hideMark/>
          </w:tcPr>
          <w:p w14:paraId="7EA7D20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4</w:t>
            </w:r>
          </w:p>
        </w:tc>
      </w:tr>
      <w:tr w:rsidR="009D44EE" w:rsidRPr="00F86115" w14:paraId="5863E7DC" w14:textId="77777777" w:rsidTr="003F722F">
        <w:trPr>
          <w:trHeight w:val="290"/>
        </w:trPr>
        <w:tc>
          <w:tcPr>
            <w:tcW w:w="1900" w:type="dxa"/>
            <w:noWrap/>
            <w:hideMark/>
          </w:tcPr>
          <w:p w14:paraId="2AC8BF55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SRR8197395</w:t>
            </w:r>
          </w:p>
        </w:tc>
        <w:tc>
          <w:tcPr>
            <w:tcW w:w="1860" w:type="dxa"/>
            <w:vMerge/>
            <w:hideMark/>
          </w:tcPr>
          <w:p w14:paraId="7260ECC1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20" w:type="dxa"/>
            <w:vMerge/>
            <w:hideMark/>
          </w:tcPr>
          <w:p w14:paraId="0B678FE4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hideMark/>
          </w:tcPr>
          <w:p w14:paraId="1F07E756" w14:textId="77777777" w:rsidR="009D44EE" w:rsidRPr="00F86115" w:rsidRDefault="009D44EE" w:rsidP="003F722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00" w:type="dxa"/>
            <w:noWrap/>
            <w:hideMark/>
          </w:tcPr>
          <w:p w14:paraId="0D4288FD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2.6</w:t>
            </w:r>
          </w:p>
        </w:tc>
        <w:tc>
          <w:tcPr>
            <w:tcW w:w="1420" w:type="dxa"/>
            <w:noWrap/>
            <w:hideMark/>
          </w:tcPr>
          <w:p w14:paraId="4C8E14F8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4.93E+07</w:t>
            </w:r>
          </w:p>
        </w:tc>
        <w:tc>
          <w:tcPr>
            <w:tcW w:w="1480" w:type="dxa"/>
            <w:noWrap/>
            <w:hideMark/>
          </w:tcPr>
          <w:p w14:paraId="01C75DBE" w14:textId="77777777" w:rsidR="009D44EE" w:rsidRPr="00F86115" w:rsidRDefault="009D44EE" w:rsidP="003F7C2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86115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p>
        </w:tc>
      </w:tr>
    </w:tbl>
    <w:p w14:paraId="4D009D47" w14:textId="77777777" w:rsidR="009D44EE" w:rsidRDefault="009D44EE" w:rsidP="009D44EE">
      <w:pPr>
        <w:rPr>
          <w:rFonts w:ascii="Times New Roman" w:hAnsi="Times New Roman" w:cs="Times New Roman"/>
          <w:noProof/>
          <w:sz w:val="26"/>
          <w:szCs w:val="26"/>
        </w:rPr>
      </w:pPr>
    </w:p>
    <w:p w14:paraId="2B9E7A7F" w14:textId="5918BD15" w:rsidR="009D44EE" w:rsidRPr="008E4BB2" w:rsidRDefault="009D44EE" w:rsidP="009D44EE">
      <w:pPr>
        <w:rPr>
          <w:rFonts w:ascii="Times New Roman" w:hAnsi="Times New Roman" w:cs="Times New Roman"/>
          <w:noProof/>
          <w:sz w:val="24"/>
          <w:szCs w:val="24"/>
        </w:rPr>
      </w:pPr>
      <w:r w:rsidRPr="00E6302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Table S2.</w:t>
      </w:r>
      <w:r w:rsidRPr="008E4BB2">
        <w:rPr>
          <w:rFonts w:ascii="Times New Roman" w:hAnsi="Times New Roman" w:cs="Times New Roman"/>
          <w:noProof/>
          <w:sz w:val="24"/>
          <w:szCs w:val="24"/>
        </w:rPr>
        <w:t xml:space="preserve"> A summary of soil managements </w:t>
      </w:r>
      <w:r w:rsidR="00E6302B">
        <w:rPr>
          <w:rFonts w:ascii="Times New Roman" w:hAnsi="Times New Roman" w:cs="Times New Roman"/>
          <w:noProof/>
          <w:sz w:val="24"/>
          <w:szCs w:val="24"/>
        </w:rPr>
        <w:t>at four regions.</w:t>
      </w:r>
      <w:r w:rsidRPr="008E4BB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"/>
        <w:tblW w:w="13050" w:type="dxa"/>
        <w:tblInd w:w="-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3813"/>
        <w:gridCol w:w="1350"/>
        <w:gridCol w:w="2790"/>
        <w:gridCol w:w="2122"/>
        <w:gridCol w:w="1280"/>
      </w:tblGrid>
      <w:tr w:rsidR="009D44EE" w:rsidRPr="00532205" w14:paraId="29F16906" w14:textId="77777777" w:rsidTr="00F00934">
        <w:trPr>
          <w:trHeight w:val="29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CE1B79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 w:rsidRPr="00532205">
              <w:rPr>
                <w:rFonts w:ascii="Arial" w:hAnsi="Arial" w:cs="Arial"/>
                <w:b/>
                <w:bCs/>
                <w:noProof/>
              </w:rPr>
              <w:t>Regions</w:t>
            </w: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00D9C7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 w:rsidRPr="00532205">
              <w:rPr>
                <w:rFonts w:ascii="Arial" w:hAnsi="Arial" w:cs="Arial"/>
                <w:b/>
                <w:bCs/>
                <w:noProof/>
              </w:rPr>
              <w:t xml:space="preserve">Soil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2AFABFF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Growth time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65FD20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 w:rsidRPr="00532205">
              <w:rPr>
                <w:rFonts w:ascii="Arial" w:hAnsi="Arial" w:cs="Arial"/>
                <w:b/>
                <w:bCs/>
                <w:noProof/>
              </w:rPr>
              <w:t>Maize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type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AC83E6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 w:rsidRPr="00532205">
              <w:rPr>
                <w:rFonts w:ascii="Arial" w:hAnsi="Arial" w:cs="Arial"/>
                <w:b/>
                <w:bCs/>
                <w:noProof/>
              </w:rPr>
              <w:t>Growing condition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4D0624" w14:textId="77777777" w:rsidR="009D44EE" w:rsidRPr="00532205" w:rsidRDefault="009D44EE" w:rsidP="003F722F">
            <w:pPr>
              <w:jc w:val="both"/>
              <w:rPr>
                <w:rFonts w:ascii="Arial" w:hAnsi="Arial" w:cs="Arial"/>
                <w:b/>
                <w:bCs/>
                <w:noProof/>
              </w:rPr>
            </w:pPr>
            <w:r w:rsidRPr="00532205">
              <w:rPr>
                <w:rFonts w:ascii="Arial" w:hAnsi="Arial" w:cs="Arial"/>
                <w:b/>
                <w:bCs/>
                <w:noProof/>
              </w:rPr>
              <w:t>Reference</w:t>
            </w:r>
          </w:p>
        </w:tc>
      </w:tr>
      <w:tr w:rsidR="009D44EE" w:rsidRPr="00532205" w14:paraId="629DBE99" w14:textId="77777777" w:rsidTr="00F00934">
        <w:trPr>
          <w:trHeight w:val="870"/>
        </w:trPr>
        <w:tc>
          <w:tcPr>
            <w:tcW w:w="1695" w:type="dxa"/>
            <w:tcBorders>
              <w:top w:val="single" w:sz="4" w:space="0" w:color="auto"/>
            </w:tcBorders>
            <w:noWrap/>
            <w:hideMark/>
          </w:tcPr>
          <w:p w14:paraId="2D56CBC5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Michigan</w:t>
            </w:r>
            <w:r>
              <w:rPr>
                <w:rFonts w:ascii="Arial" w:hAnsi="Arial" w:cs="Arial"/>
                <w:noProof/>
              </w:rPr>
              <w:t>, USA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hideMark/>
          </w:tcPr>
          <w:p w14:paraId="4174CA17" w14:textId="3F289BFB" w:rsidR="009D44EE" w:rsidRPr="00CD68C7" w:rsidRDefault="00577108" w:rsidP="003F722F">
            <w:pPr>
              <w:rPr>
                <w:rFonts w:ascii="Arial" w:hAnsi="Arial" w:cs="Arial"/>
                <w:noProof/>
              </w:rPr>
            </w:pPr>
            <w:bookmarkStart w:id="8" w:name="_Hlk66704359"/>
            <w:r>
              <w:rPr>
                <w:rFonts w:ascii="Arial" w:hAnsi="Arial" w:cs="Arial"/>
                <w:noProof/>
              </w:rPr>
              <w:t xml:space="preserve">- </w:t>
            </w:r>
            <w:r w:rsidR="009D44EE" w:rsidRPr="00532205">
              <w:rPr>
                <w:rFonts w:ascii="Arial" w:hAnsi="Arial" w:cs="Arial"/>
                <w:noProof/>
              </w:rPr>
              <w:t xml:space="preserve">Kellogg Biological Station </w:t>
            </w:r>
            <w:bookmarkEnd w:id="8"/>
            <w:r w:rsidR="00A36E7A">
              <w:rPr>
                <w:rFonts w:ascii="Arial" w:hAnsi="Arial" w:cs="Arial"/>
                <w:noProof/>
              </w:rPr>
              <w:t xml:space="preserve">(KBS) </w:t>
            </w:r>
            <w:r w:rsidR="009D44EE" w:rsidRPr="00532205">
              <w:rPr>
                <w:rFonts w:ascii="Arial" w:hAnsi="Arial" w:cs="Arial"/>
                <w:noProof/>
              </w:rPr>
              <w:t xml:space="preserve">was </w:t>
            </w:r>
            <w:bookmarkStart w:id="9" w:name="_Hlk66704390"/>
            <w:r w:rsidR="009D44EE" w:rsidRPr="00532205">
              <w:rPr>
                <w:rFonts w:ascii="Arial" w:hAnsi="Arial" w:cs="Arial"/>
                <w:noProof/>
              </w:rPr>
              <w:t xml:space="preserve">established since 2008 on land previously used for row crop </w:t>
            </w:r>
            <w:r w:rsidR="009D44EE" w:rsidRPr="00CD68C7">
              <w:rPr>
                <w:rFonts w:ascii="Arial" w:hAnsi="Arial" w:cs="Arial"/>
                <w:noProof/>
              </w:rPr>
              <w:t>agriculture for many decades</w:t>
            </w:r>
            <w:bookmarkEnd w:id="9"/>
            <w:r w:rsidR="00F00934" w:rsidRPr="00CD68C7">
              <w:rPr>
                <w:rFonts w:ascii="Arial" w:hAnsi="Arial" w:cs="Arial"/>
                <w:noProof/>
              </w:rPr>
              <w:t>.</w:t>
            </w:r>
          </w:p>
          <w:p w14:paraId="4F027184" w14:textId="35A039E3" w:rsidR="00F00934" w:rsidRPr="00CD68C7" w:rsidRDefault="00F00934" w:rsidP="003F722F">
            <w:pPr>
              <w:rPr>
                <w:rFonts w:ascii="Arial" w:hAnsi="Arial" w:cs="Arial"/>
                <w:noProof/>
              </w:rPr>
            </w:pPr>
            <w:bookmarkStart w:id="10" w:name="_Hlk68541931"/>
            <w:r w:rsidRPr="00CD68C7">
              <w:rPr>
                <w:rFonts w:ascii="Arial" w:hAnsi="Arial" w:cs="Arial"/>
                <w:noProof/>
              </w:rPr>
              <w:t>Fertilized with manure or compost</w:t>
            </w:r>
            <w:r w:rsidR="00F86644">
              <w:rPr>
                <w:rFonts w:ascii="Arial" w:hAnsi="Arial" w:cs="Arial"/>
                <w:noProof/>
              </w:rPr>
              <w:t>ed</w:t>
            </w:r>
            <w:r w:rsidRPr="00CD68C7">
              <w:rPr>
                <w:rFonts w:ascii="Arial" w:hAnsi="Arial" w:cs="Arial"/>
                <w:noProof/>
              </w:rPr>
              <w:t xml:space="preserve"> manure for &gt;10 years before</w:t>
            </w:r>
            <w:bookmarkEnd w:id="10"/>
          </w:p>
          <w:p w14:paraId="75D40E11" w14:textId="6976EAE9" w:rsidR="005E7B61" w:rsidRPr="00532205" w:rsidRDefault="00577108" w:rsidP="003F722F">
            <w:pPr>
              <w:rPr>
                <w:rFonts w:ascii="Arial" w:hAnsi="Arial" w:cs="Arial"/>
                <w:noProof/>
              </w:rPr>
            </w:pPr>
            <w:r w:rsidRPr="00CD68C7">
              <w:rPr>
                <w:rFonts w:ascii="Arial" w:hAnsi="Arial" w:cs="Arial"/>
                <w:noProof/>
              </w:rPr>
              <w:t xml:space="preserve">- </w:t>
            </w:r>
            <w:r w:rsidR="005E7B61" w:rsidRPr="00CD68C7">
              <w:rPr>
                <w:rFonts w:ascii="Arial" w:hAnsi="Arial" w:cs="Arial"/>
                <w:noProof/>
              </w:rPr>
              <w:t>The antibiotic</w:t>
            </w:r>
            <w:r w:rsidRPr="00CD68C7">
              <w:rPr>
                <w:rFonts w:ascii="Arial" w:hAnsi="Arial" w:cs="Arial"/>
                <w:noProof/>
              </w:rPr>
              <w:t>s</w:t>
            </w:r>
            <w:r w:rsidR="005E7B61" w:rsidRPr="00CD68C7">
              <w:rPr>
                <w:rFonts w:ascii="Arial" w:hAnsi="Arial" w:cs="Arial"/>
                <w:noProof/>
              </w:rPr>
              <w:t xml:space="preserve"> such as </w:t>
            </w:r>
            <w:bookmarkStart w:id="11" w:name="_Hlk83655866"/>
            <w:r w:rsidRPr="00CD68C7">
              <w:rPr>
                <w:rFonts w:ascii="Arial" w:hAnsi="Arial" w:cs="Arial"/>
                <w:noProof/>
              </w:rPr>
              <w:t>ceftiofur (a beta-lactam antibiotic) and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577108">
              <w:rPr>
                <w:rFonts w:ascii="Arial" w:hAnsi="Arial" w:cs="Arial"/>
                <w:noProof/>
              </w:rPr>
              <w:t>oxytetracycline</w:t>
            </w:r>
            <w:bookmarkEnd w:id="11"/>
            <w:r>
              <w:rPr>
                <w:rFonts w:ascii="Arial" w:hAnsi="Arial" w:cs="Arial"/>
                <w:noProof/>
              </w:rPr>
              <w:t xml:space="preserve"> </w:t>
            </w:r>
            <w:r w:rsidR="004878D7">
              <w:rPr>
                <w:rFonts w:ascii="Arial" w:hAnsi="Arial" w:cs="Arial"/>
                <w:noProof/>
              </w:rPr>
              <w:t xml:space="preserve">(a tetracycline antibiotic) </w:t>
            </w:r>
            <w:r w:rsidRPr="00577108">
              <w:rPr>
                <w:rFonts w:ascii="Arial" w:hAnsi="Arial" w:cs="Arial"/>
                <w:noProof/>
              </w:rPr>
              <w:t>w</w:t>
            </w:r>
            <w:r>
              <w:rPr>
                <w:rFonts w:ascii="Arial" w:hAnsi="Arial" w:cs="Arial"/>
                <w:noProof/>
              </w:rPr>
              <w:t>ere</w:t>
            </w:r>
            <w:r w:rsidRPr="00577108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>used</w:t>
            </w:r>
            <w:r w:rsidRPr="00577108">
              <w:rPr>
                <w:rFonts w:ascii="Arial" w:hAnsi="Arial" w:cs="Arial"/>
                <w:noProof/>
              </w:rPr>
              <w:t xml:space="preserve"> primarily in KBS dairy production</w:t>
            </w:r>
            <w:r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32CA9A5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3-4 months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noWrap/>
            <w:hideMark/>
          </w:tcPr>
          <w:p w14:paraId="4375085E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hideMark/>
          </w:tcPr>
          <w:p w14:paraId="7BCEC76D" w14:textId="77777777" w:rsidR="009D44EE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1</w:t>
            </w:r>
            <w:r>
              <w:rPr>
                <w:rFonts w:ascii="Arial" w:hAnsi="Arial" w:cs="Arial"/>
                <w:noProof/>
              </w:rPr>
              <w:t>58-173</w:t>
            </w:r>
            <w:r w:rsidRPr="00532205">
              <w:rPr>
                <w:rFonts w:ascii="Arial" w:hAnsi="Arial" w:cs="Arial"/>
                <w:noProof/>
              </w:rPr>
              <w:t xml:space="preserve"> kg ha</w:t>
            </w:r>
            <w:r>
              <w:rPr>
                <w:rFonts w:ascii="Arial" w:hAnsi="Arial" w:cs="Arial"/>
                <w:noProof/>
                <w:vertAlign w:val="superscript"/>
              </w:rPr>
              <w:t>-1</w:t>
            </w:r>
            <w:r w:rsidRPr="00532205">
              <w:rPr>
                <w:rFonts w:ascii="Arial" w:hAnsi="Arial" w:cs="Arial"/>
                <w:noProof/>
              </w:rPr>
              <w:t xml:space="preserve"> nitrogen fertilizer (2009-2015)</w:t>
            </w:r>
          </w:p>
          <w:p w14:paraId="46C5932A" w14:textId="7DD41050" w:rsidR="009D44EE" w:rsidRPr="006838D4" w:rsidRDefault="009D44EE" w:rsidP="003F722F">
            <w:pPr>
              <w:rPr>
                <w:rFonts w:ascii="Arial" w:hAnsi="Arial" w:cs="Arial"/>
                <w:noProof/>
                <w:color w:val="FF000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24AB81C2" w14:textId="2E3A8F2E" w:rsidR="009D44EE" w:rsidRPr="00532205" w:rsidRDefault="009D44EE" w:rsidP="003F722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ldData xml:space="preserve">PEVuZE5vdGU+PENpdGU+PEF1dGhvcj5IdXNzYWluPC9BdXRob3I+PFllYXI+MjAyMDwvWWVhcj48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==
</w:fldData>
              </w:fldChar>
            </w:r>
            <w:r w:rsidR="00D839D2">
              <w:rPr>
                <w:rFonts w:ascii="Arial" w:hAnsi="Arial" w:cs="Arial"/>
                <w:noProof/>
              </w:rPr>
              <w:instrText xml:space="preserve"> ADDIN EN.CITE </w:instrText>
            </w:r>
            <w:r w:rsidR="00D839D2">
              <w:rPr>
                <w:rFonts w:ascii="Arial" w:hAnsi="Arial" w:cs="Arial"/>
                <w:noProof/>
              </w:rPr>
              <w:fldChar w:fldCharType="begin">
                <w:fldData xml:space="preserve">PEVuZE5vdGU+PENpdGU+PEF1dGhvcj5IdXNzYWluPC9BdXRob3I+PFllYXI+MjAyMDwvWWVhcj48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==
</w:fldData>
              </w:fldChar>
            </w:r>
            <w:r w:rsidR="00D839D2">
              <w:rPr>
                <w:rFonts w:ascii="Arial" w:hAnsi="Arial" w:cs="Arial"/>
                <w:noProof/>
              </w:rPr>
              <w:instrText xml:space="preserve"> ADDIN EN.CITE.DATA </w:instrText>
            </w:r>
            <w:r w:rsidR="00D839D2">
              <w:rPr>
                <w:rFonts w:ascii="Arial" w:hAnsi="Arial" w:cs="Arial"/>
                <w:noProof/>
              </w:rPr>
            </w:r>
            <w:r w:rsidR="00D839D2">
              <w:rPr>
                <w:rFonts w:ascii="Arial" w:hAnsi="Arial" w:cs="Arial"/>
                <w:noProof/>
              </w:rPr>
              <w:fldChar w:fldCharType="end"/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 w:rsidR="00D839D2" w:rsidRPr="00D839D2">
              <w:rPr>
                <w:rFonts w:ascii="Arial" w:hAnsi="Arial" w:cs="Arial"/>
                <w:noProof/>
                <w:vertAlign w:val="superscript"/>
              </w:rPr>
              <w:t>14-16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D44EE" w:rsidRPr="00532205" w14:paraId="590C6853" w14:textId="77777777" w:rsidTr="00F00934">
        <w:trPr>
          <w:trHeight w:val="290"/>
        </w:trPr>
        <w:tc>
          <w:tcPr>
            <w:tcW w:w="1695" w:type="dxa"/>
            <w:noWrap/>
            <w:hideMark/>
          </w:tcPr>
          <w:p w14:paraId="58A5EC97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California</w:t>
            </w:r>
            <w:r>
              <w:rPr>
                <w:rFonts w:ascii="Arial" w:hAnsi="Arial" w:cs="Arial"/>
                <w:noProof/>
              </w:rPr>
              <w:t>, USA</w:t>
            </w:r>
          </w:p>
        </w:tc>
        <w:tc>
          <w:tcPr>
            <w:tcW w:w="3813" w:type="dxa"/>
            <w:noWrap/>
            <w:hideMark/>
          </w:tcPr>
          <w:p w14:paraId="7072441B" w14:textId="14795C23" w:rsidR="009D44EE" w:rsidRPr="00532205" w:rsidRDefault="00FA17BB" w:rsidP="003F722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Two type of soils</w:t>
            </w:r>
            <w:r w:rsidR="00A73654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one was</w:t>
            </w:r>
            <w:r w:rsidR="009D44EE">
              <w:rPr>
                <w:rFonts w:ascii="Arial" w:hAnsi="Arial" w:cs="Arial"/>
                <w:noProof/>
              </w:rPr>
              <w:t xml:space="preserve"> </w:t>
            </w:r>
            <w:r w:rsidR="0087457D">
              <w:rPr>
                <w:rFonts w:ascii="Arial" w:hAnsi="Arial" w:cs="Arial"/>
                <w:noProof/>
              </w:rPr>
              <w:t>ammended</w:t>
            </w:r>
            <w:r w:rsidR="009D44EE">
              <w:rPr>
                <w:rFonts w:ascii="Arial" w:hAnsi="Arial" w:cs="Arial"/>
                <w:noProof/>
              </w:rPr>
              <w:t xml:space="preserve"> with </w:t>
            </w:r>
            <w:bookmarkStart w:id="12" w:name="_Hlk81569774"/>
            <w:r w:rsidR="009D44EE" w:rsidRPr="00F86115">
              <w:rPr>
                <w:rFonts w:ascii="Arial" w:hAnsi="Arial" w:cs="Arial"/>
                <w:noProof/>
              </w:rPr>
              <w:t>inorganic N fertilizer</w:t>
            </w:r>
            <w:bookmarkEnd w:id="12"/>
            <w:r w:rsidR="009D44EE" w:rsidRPr="00F86115">
              <w:rPr>
                <w:rFonts w:ascii="Arial" w:hAnsi="Arial" w:cs="Arial"/>
                <w:noProof/>
              </w:rPr>
              <w:t xml:space="preserve">, </w:t>
            </w:r>
            <w:r w:rsidR="009D44EE">
              <w:rPr>
                <w:rFonts w:ascii="Arial" w:hAnsi="Arial" w:cs="Arial"/>
                <w:noProof/>
              </w:rPr>
              <w:t>and</w:t>
            </w:r>
            <w:r w:rsidR="009D44EE" w:rsidRPr="00F86115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 xml:space="preserve">the other was </w:t>
            </w:r>
            <w:r w:rsidR="0087457D">
              <w:rPr>
                <w:rFonts w:ascii="Arial" w:hAnsi="Arial" w:cs="Arial"/>
                <w:noProof/>
              </w:rPr>
              <w:t>ammended</w:t>
            </w:r>
            <w:r w:rsidR="009D44EE">
              <w:rPr>
                <w:rFonts w:ascii="Arial" w:hAnsi="Arial" w:cs="Arial"/>
                <w:noProof/>
              </w:rPr>
              <w:t xml:space="preserve"> with</w:t>
            </w:r>
            <w:r w:rsidR="009D44EE" w:rsidRPr="00F86115">
              <w:rPr>
                <w:rFonts w:ascii="Arial" w:hAnsi="Arial" w:cs="Arial"/>
                <w:noProof/>
              </w:rPr>
              <w:t xml:space="preserve"> </w:t>
            </w:r>
            <w:bookmarkStart w:id="13" w:name="_Hlk81569850"/>
            <w:r w:rsidR="009D44EE" w:rsidRPr="00F86115">
              <w:rPr>
                <w:rFonts w:ascii="Arial" w:hAnsi="Arial" w:cs="Arial"/>
                <w:noProof/>
              </w:rPr>
              <w:t>cover crops and composted poultry manure</w:t>
            </w:r>
            <w:r w:rsidR="00A36E7A">
              <w:rPr>
                <w:rFonts w:ascii="Arial" w:hAnsi="Arial" w:cs="Arial"/>
                <w:noProof/>
              </w:rPr>
              <w:t>, both continously</w:t>
            </w:r>
            <w:r w:rsidR="005313DA">
              <w:rPr>
                <w:rFonts w:ascii="Arial" w:hAnsi="Arial" w:cs="Arial"/>
                <w:noProof/>
              </w:rPr>
              <w:t xml:space="preserve"> </w:t>
            </w:r>
            <w:bookmarkEnd w:id="13"/>
            <w:r w:rsidR="005313DA" w:rsidRPr="005313DA">
              <w:rPr>
                <w:rFonts w:ascii="Arial" w:hAnsi="Arial" w:cs="Arial"/>
                <w:noProof/>
              </w:rPr>
              <w:t>since 1993</w:t>
            </w:r>
          </w:p>
        </w:tc>
        <w:tc>
          <w:tcPr>
            <w:tcW w:w="1350" w:type="dxa"/>
          </w:tcPr>
          <w:p w14:paraId="6AABA52F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35 days</w:t>
            </w:r>
          </w:p>
        </w:tc>
        <w:tc>
          <w:tcPr>
            <w:tcW w:w="2790" w:type="dxa"/>
            <w:noWrap/>
            <w:hideMark/>
          </w:tcPr>
          <w:p w14:paraId="55ECF322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2122" w:type="dxa"/>
            <w:noWrap/>
            <w:hideMark/>
          </w:tcPr>
          <w:p w14:paraId="7E38513D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No fertilization</w:t>
            </w:r>
          </w:p>
        </w:tc>
        <w:tc>
          <w:tcPr>
            <w:tcW w:w="1280" w:type="dxa"/>
            <w:noWrap/>
            <w:hideMark/>
          </w:tcPr>
          <w:p w14:paraId="519194F5" w14:textId="7BB864DA" w:rsidR="009D44EE" w:rsidRPr="00532205" w:rsidRDefault="009D44EE" w:rsidP="003F722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/>
            </w:r>
            <w:r w:rsidR="00D839D2">
              <w:rPr>
                <w:rFonts w:ascii="Arial" w:hAnsi="Arial" w:cs="Arial"/>
                <w:noProof/>
              </w:rPr>
              <w:instrText xml:space="preserve"> ADDIN EN.CITE &lt;EndNote&gt;&lt;Cite&gt;&lt;Author&gt;Schmidt&lt;/Author&gt;&lt;Year&gt;2020&lt;/Year&gt;&lt;RecNum&gt;550&lt;/RecNum&gt;&lt;DisplayText&gt;&lt;style face="superscript"&gt;17&lt;/style&gt;&lt;/DisplayText&gt;&lt;record&gt;&lt;rec-number&gt;550&lt;/rec-number&gt;&lt;foreign-keys&gt;&lt;key app="EN" db-id="xzx9dvf0if5prwet5awv2dpofxtrrtt2dvv5" timestamp="1617735095"&gt;550&lt;/key&gt;&lt;/foreign-keys&gt;&lt;ref-type name="Journal Article"&gt;17&lt;/ref-type&gt;&lt;contributors&gt;&lt;authors&gt;&lt;author&gt;Schmidt, Jennifer E&lt;/author&gt;&lt;author&gt;Rodrigues, Jorge L Mazza&lt;/author&gt;&lt;author&gt;Brisson, Vanessa L&lt;/author&gt;&lt;author&gt;Kent, Angela&lt;/author&gt;&lt;author&gt;Gaudin, Amélie CM&lt;/author&gt;&lt;/authors&gt;&lt;/contributors&gt;&lt;titles&gt;&lt;title&gt;Impacts of directed evolution and soil management legacy on the maize rhizobiome&lt;/title&gt;&lt;secondary-title&gt;Soil Biology and Biochemistry&lt;/secondary-title&gt;&lt;/titles&gt;&lt;periodical&gt;&lt;full-title&gt;Soil Biology and Biochemistry&lt;/full-title&gt;&lt;/periodical&gt;&lt;pages&gt;107794&lt;/pages&gt;&lt;volume&gt;145&lt;/volume&gt;&lt;dates&gt;&lt;year&gt;2020&lt;/year&gt;&lt;/dates&gt;&lt;isbn&gt;0038-0717&lt;/isbn&gt;&lt;urls&gt;&lt;/urls&gt;&lt;/record&gt;&lt;/Cite&gt;&lt;/EndNote&gt;</w:instrText>
            </w:r>
            <w:r>
              <w:rPr>
                <w:rFonts w:ascii="Arial" w:hAnsi="Arial" w:cs="Arial"/>
                <w:noProof/>
              </w:rPr>
              <w:fldChar w:fldCharType="separate"/>
            </w:r>
            <w:r w:rsidR="00D839D2" w:rsidRPr="00D839D2">
              <w:rPr>
                <w:rFonts w:ascii="Arial" w:hAnsi="Arial" w:cs="Arial"/>
                <w:noProof/>
                <w:vertAlign w:val="superscript"/>
              </w:rPr>
              <w:t>17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D44EE" w:rsidRPr="00532205" w14:paraId="3BD3C3B4" w14:textId="77777777" w:rsidTr="00F00934">
        <w:trPr>
          <w:trHeight w:val="290"/>
        </w:trPr>
        <w:tc>
          <w:tcPr>
            <w:tcW w:w="1695" w:type="dxa"/>
            <w:noWrap/>
            <w:hideMark/>
          </w:tcPr>
          <w:p w14:paraId="4C0B1284" w14:textId="77777777" w:rsidR="009D44EE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Lichtenburg</w:t>
            </w:r>
            <w:r>
              <w:rPr>
                <w:rFonts w:ascii="Arial" w:hAnsi="Arial" w:cs="Arial"/>
                <w:noProof/>
              </w:rPr>
              <w:t>,</w:t>
            </w:r>
          </w:p>
          <w:p w14:paraId="5FD22E0A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South Africa</w:t>
            </w:r>
          </w:p>
        </w:tc>
        <w:tc>
          <w:tcPr>
            <w:tcW w:w="3813" w:type="dxa"/>
            <w:noWrap/>
            <w:hideMark/>
          </w:tcPr>
          <w:p w14:paraId="1D3D188A" w14:textId="0C8FC4B9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Semi-arid, low soil fertility soil</w:t>
            </w:r>
          </w:p>
        </w:tc>
        <w:tc>
          <w:tcPr>
            <w:tcW w:w="1350" w:type="dxa"/>
          </w:tcPr>
          <w:p w14:paraId="4BE336FB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2790" w:type="dxa"/>
            <w:noWrap/>
            <w:hideMark/>
          </w:tcPr>
          <w:p w14:paraId="66C114A5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Genetically modified-white and yellow maize seeds</w:t>
            </w:r>
          </w:p>
        </w:tc>
        <w:tc>
          <w:tcPr>
            <w:tcW w:w="2122" w:type="dxa"/>
            <w:noWrap/>
            <w:hideMark/>
          </w:tcPr>
          <w:p w14:paraId="1841F980" w14:textId="1787B461" w:rsidR="009D44EE" w:rsidRPr="00532205" w:rsidRDefault="006838D4" w:rsidP="003F722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1280" w:type="dxa"/>
            <w:vMerge w:val="restart"/>
            <w:noWrap/>
            <w:hideMark/>
          </w:tcPr>
          <w:p w14:paraId="360D6B22" w14:textId="466D4CE5" w:rsidR="009D44EE" w:rsidRPr="00532205" w:rsidRDefault="009D44EE" w:rsidP="003F722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/>
            </w:r>
            <w:r w:rsidR="00D839D2">
              <w:rPr>
                <w:rFonts w:ascii="Arial" w:hAnsi="Arial" w:cs="Arial"/>
                <w:noProof/>
              </w:rPr>
              <w:instrText xml:space="preserve"> ADDIN EN.CITE &lt;EndNote&gt;&lt;Cite&gt;&lt;Author&gt;Akinola&lt;/Author&gt;&lt;Year&gt;2021&lt;/Year&gt;&lt;RecNum&gt;511&lt;/RecNum&gt;&lt;DisplayText&gt;&lt;style face="superscript"&gt;18&lt;/style&gt;&lt;/DisplayText&gt;&lt;record&gt;&lt;rec-number&gt;511&lt;/rec-number&gt;&lt;foreign-keys&gt;&lt;key app="EN" db-id="xzx9dvf0if5prwet5awv2dpofxtrrtt2dvv5" timestamp="1615821774"&gt;511&lt;/key&gt;&lt;/foreign-keys&gt;&lt;ref-type name="Journal Article"&gt;17&lt;/ref-type&gt;&lt;contributors&gt;&lt;authors&gt;&lt;author&gt;Akinola, Saheed Adekunle&lt;/author&gt;&lt;author&gt;Ayangbenro, Ayansina Segun&lt;/author&gt;&lt;author&gt;Babalola, Olubukola Oluranti&lt;/author&gt;&lt;/authors&gt;&lt;/contributors&gt;&lt;titles&gt;&lt;title&gt;The Immense Functional Attributes of Maize Rhizosphere Microbiome: A Shotgun Sequencing Approach&lt;/title&gt;&lt;secondary-title&gt;Agriculture&lt;/secondary-title&gt;&lt;/titles&gt;&lt;periodical&gt;&lt;full-title&gt;Agriculture&lt;/full-title&gt;&lt;/periodical&gt;&lt;pages&gt;118&lt;/pages&gt;&lt;volume&gt;11&lt;/volume&gt;&lt;number&gt;2&lt;/number&gt;&lt;dates&gt;&lt;year&gt;2021&lt;/year&gt;&lt;/dates&gt;&lt;urls&gt;&lt;/urls&gt;&lt;/record&gt;&lt;/Cite&gt;&lt;/EndNote&gt;</w:instrText>
            </w:r>
            <w:r>
              <w:rPr>
                <w:rFonts w:ascii="Arial" w:hAnsi="Arial" w:cs="Arial"/>
                <w:noProof/>
              </w:rPr>
              <w:fldChar w:fldCharType="separate"/>
            </w:r>
            <w:r w:rsidR="00D839D2" w:rsidRPr="00D839D2">
              <w:rPr>
                <w:rFonts w:ascii="Arial" w:hAnsi="Arial" w:cs="Arial"/>
                <w:noProof/>
                <w:vertAlign w:val="superscript"/>
              </w:rPr>
              <w:t>18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D44EE" w:rsidRPr="00532205" w14:paraId="4E7A18A2" w14:textId="77777777" w:rsidTr="00F00934">
        <w:trPr>
          <w:trHeight w:val="290"/>
        </w:trPr>
        <w:tc>
          <w:tcPr>
            <w:tcW w:w="1695" w:type="dxa"/>
            <w:noWrap/>
            <w:hideMark/>
          </w:tcPr>
          <w:p w14:paraId="4607ADC0" w14:textId="77777777" w:rsidR="009D44EE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Randfontein</w:t>
            </w:r>
            <w:r>
              <w:rPr>
                <w:rFonts w:ascii="Arial" w:hAnsi="Arial" w:cs="Arial"/>
                <w:noProof/>
              </w:rPr>
              <w:t>,</w:t>
            </w:r>
          </w:p>
          <w:p w14:paraId="2FA18507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South Africa</w:t>
            </w:r>
          </w:p>
        </w:tc>
        <w:tc>
          <w:tcPr>
            <w:tcW w:w="3813" w:type="dxa"/>
            <w:noWrap/>
            <w:hideMark/>
          </w:tcPr>
          <w:p w14:paraId="6279350F" w14:textId="0949A5E2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Semi-arid, low soil fertility soil</w:t>
            </w:r>
          </w:p>
        </w:tc>
        <w:tc>
          <w:tcPr>
            <w:tcW w:w="1350" w:type="dxa"/>
          </w:tcPr>
          <w:p w14:paraId="5EF56048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2790" w:type="dxa"/>
            <w:noWrap/>
            <w:hideMark/>
          </w:tcPr>
          <w:p w14:paraId="067B9036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Genetically modified-white and yellow maize seeds</w:t>
            </w:r>
          </w:p>
        </w:tc>
        <w:tc>
          <w:tcPr>
            <w:tcW w:w="2122" w:type="dxa"/>
            <w:noWrap/>
            <w:hideMark/>
          </w:tcPr>
          <w:p w14:paraId="4D582A3A" w14:textId="31920F7F" w:rsidR="009D44EE" w:rsidRPr="00532205" w:rsidRDefault="006838D4" w:rsidP="003F722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1280" w:type="dxa"/>
            <w:vMerge/>
            <w:noWrap/>
            <w:hideMark/>
          </w:tcPr>
          <w:p w14:paraId="4A58DF44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9D44EE" w:rsidRPr="00532205" w14:paraId="64427675" w14:textId="77777777" w:rsidTr="00F00934">
        <w:trPr>
          <w:trHeight w:val="290"/>
        </w:trPr>
        <w:tc>
          <w:tcPr>
            <w:tcW w:w="1695" w:type="dxa"/>
            <w:noWrap/>
            <w:hideMark/>
          </w:tcPr>
          <w:p w14:paraId="3D0FCC07" w14:textId="77777777" w:rsidR="009D44EE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Mafikeng</w:t>
            </w:r>
            <w:r>
              <w:rPr>
                <w:rFonts w:ascii="Arial" w:hAnsi="Arial" w:cs="Arial"/>
                <w:noProof/>
              </w:rPr>
              <w:t>,</w:t>
            </w:r>
          </w:p>
          <w:p w14:paraId="221305D5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South Africa</w:t>
            </w:r>
          </w:p>
        </w:tc>
        <w:tc>
          <w:tcPr>
            <w:tcW w:w="3813" w:type="dxa"/>
            <w:noWrap/>
            <w:hideMark/>
          </w:tcPr>
          <w:p w14:paraId="4ED37553" w14:textId="696D7444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Farm soil</w:t>
            </w:r>
          </w:p>
        </w:tc>
        <w:tc>
          <w:tcPr>
            <w:tcW w:w="1350" w:type="dxa"/>
          </w:tcPr>
          <w:p w14:paraId="2148CCCB" w14:textId="77777777" w:rsidR="009D44EE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2790" w:type="dxa"/>
            <w:noWrap/>
            <w:hideMark/>
          </w:tcPr>
          <w:p w14:paraId="00E540D8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</w:t>
            </w:r>
          </w:p>
        </w:tc>
        <w:tc>
          <w:tcPr>
            <w:tcW w:w="2122" w:type="dxa"/>
            <w:noWrap/>
            <w:hideMark/>
          </w:tcPr>
          <w:p w14:paraId="75F561AD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80" w:type="dxa"/>
            <w:noWrap/>
            <w:hideMark/>
          </w:tcPr>
          <w:p w14:paraId="61B1276D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9D44EE" w:rsidRPr="00532205" w14:paraId="122976E9" w14:textId="77777777" w:rsidTr="00F00934">
        <w:trPr>
          <w:trHeight w:val="580"/>
        </w:trPr>
        <w:tc>
          <w:tcPr>
            <w:tcW w:w="1695" w:type="dxa"/>
            <w:noWrap/>
            <w:hideMark/>
          </w:tcPr>
          <w:p w14:paraId="64C75BFD" w14:textId="77777777" w:rsidR="009D44EE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Wageningen</w:t>
            </w:r>
            <w:r>
              <w:rPr>
                <w:rFonts w:ascii="Arial" w:hAnsi="Arial" w:cs="Arial"/>
                <w:noProof/>
              </w:rPr>
              <w:t>,</w:t>
            </w:r>
          </w:p>
          <w:p w14:paraId="4F20F1EB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the Netherland</w:t>
            </w:r>
          </w:p>
        </w:tc>
        <w:tc>
          <w:tcPr>
            <w:tcW w:w="3813" w:type="dxa"/>
            <w:noWrap/>
            <w:hideMark/>
          </w:tcPr>
          <w:p w14:paraId="3DEDAB9F" w14:textId="02D1C4B8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Moistened loamy sand soil collected from a biological Lolium perenne grass field</w:t>
            </w:r>
          </w:p>
        </w:tc>
        <w:tc>
          <w:tcPr>
            <w:tcW w:w="1350" w:type="dxa"/>
          </w:tcPr>
          <w:p w14:paraId="61DDD823" w14:textId="77777777" w:rsidR="009D44EE" w:rsidRPr="00532205" w:rsidRDefault="009D44EE" w:rsidP="003F722F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38 days</w:t>
            </w:r>
          </w:p>
        </w:tc>
        <w:tc>
          <w:tcPr>
            <w:tcW w:w="2790" w:type="dxa"/>
            <w:noWrap/>
            <w:hideMark/>
          </w:tcPr>
          <w:p w14:paraId="16B9ADB4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Zea mays L. cv ‘Yukon Chief’ </w:t>
            </w:r>
          </w:p>
        </w:tc>
        <w:tc>
          <w:tcPr>
            <w:tcW w:w="2122" w:type="dxa"/>
            <w:hideMark/>
          </w:tcPr>
          <w:p w14:paraId="6C4996F3" w14:textId="77777777" w:rsidR="009D44EE" w:rsidRDefault="009D44EE" w:rsidP="003F722F">
            <w:pPr>
              <w:rPr>
                <w:rFonts w:ascii="Arial" w:hAnsi="Arial" w:cs="Arial"/>
                <w:noProof/>
              </w:rPr>
            </w:pPr>
            <w:r w:rsidRPr="00532205">
              <w:rPr>
                <w:rFonts w:ascii="Arial" w:hAnsi="Arial" w:cs="Arial"/>
                <w:noProof/>
              </w:rPr>
              <w:t>Chemical fertiliz</w:t>
            </w:r>
            <w:r>
              <w:rPr>
                <w:rFonts w:ascii="Arial" w:hAnsi="Arial" w:cs="Arial"/>
                <w:noProof/>
              </w:rPr>
              <w:t>er</w:t>
            </w:r>
            <w:r w:rsidRPr="00532205">
              <w:rPr>
                <w:rFonts w:ascii="Arial" w:hAnsi="Arial" w:cs="Arial"/>
                <w:noProof/>
              </w:rPr>
              <w:t xml:space="preserve"> (Hoagland’s solution)</w:t>
            </w:r>
          </w:p>
          <w:p w14:paraId="5E30C9D5" w14:textId="77777777" w:rsidR="009D44EE" w:rsidRPr="00532205" w:rsidRDefault="009D44EE" w:rsidP="003F722F">
            <w:pPr>
              <w:rPr>
                <w:rFonts w:ascii="Arial" w:hAnsi="Arial" w:cs="Arial"/>
                <w:noProof/>
              </w:rPr>
            </w:pPr>
            <w:r w:rsidRPr="00B3662A">
              <w:rPr>
                <w:rFonts w:ascii="Arial" w:hAnsi="Arial" w:cs="Arial"/>
                <w:noProof/>
              </w:rPr>
              <w:t>30 mg per pot</w:t>
            </w:r>
          </w:p>
        </w:tc>
        <w:tc>
          <w:tcPr>
            <w:tcW w:w="1280" w:type="dxa"/>
            <w:noWrap/>
            <w:hideMark/>
          </w:tcPr>
          <w:p w14:paraId="10BBDD67" w14:textId="24F88F39" w:rsidR="009D44EE" w:rsidRPr="00532205" w:rsidRDefault="009D44EE" w:rsidP="003F722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/>
            </w:r>
            <w:r w:rsidR="00D839D2">
              <w:rPr>
                <w:rFonts w:ascii="Arial" w:hAnsi="Arial" w:cs="Arial"/>
                <w:noProof/>
              </w:rPr>
              <w:instrText xml:space="preserve"> ADDIN EN.CITE &lt;EndNote&gt;&lt;Cite&gt;&lt;Author&gt;Li&lt;/Author&gt;&lt;Year&gt;2019&lt;/Year&gt;&lt;RecNum&gt;512&lt;/RecNum&gt;&lt;DisplayText&gt;&lt;style face="superscript"&gt;19&lt;/style&gt;&lt;/DisplayText&gt;&lt;record&gt;&lt;rec-number&gt;512&lt;/rec-number&gt;&lt;foreign-keys&gt;&lt;key app="EN" db-id="xzx9dvf0if5prwet5awv2dpofxtrrtt2dvv5" timestamp="1615821833"&gt;512&lt;/key&gt;&lt;/foreign-keys&gt;&lt;ref-type name="Journal Article"&gt;17&lt;/ref-type&gt;&lt;contributors&gt;&lt;authors&gt;&lt;author&gt;Li, Zhou&lt;/author&gt;&lt;author&gt;Yao, Qiuming&lt;/author&gt;&lt;author&gt;Guo, Xuan&lt;/author&gt;&lt;author&gt;Crits-Christoph, Alexander&lt;/author&gt;&lt;author&gt;Mayes, Melanie A&lt;/author&gt;&lt;author&gt;Lebeis, Sarah L&lt;/author&gt;&lt;author&gt;Banfield, Jillian F&lt;/author&gt;&lt;author&gt;Hurst, Gregory B&lt;/author&gt;&lt;author&gt;Hettich, Robert L&lt;/author&gt;&lt;author&gt;Pan, Chongle&lt;/author&gt;&lt;/authors&gt;&lt;/contributors&gt;&lt;titles&gt;&lt;title&gt;Genome-resolved proteomic stable isotope probing of soil microbial communities using 13CO2 and 13C-methanol&lt;/title&gt;&lt;secondary-title&gt;Frontiers in microbiology&lt;/secondary-title&gt;&lt;/titles&gt;&lt;periodical&gt;&lt;full-title&gt;Frontiers in microbiology&lt;/full-title&gt;&lt;/periodical&gt;&lt;pages&gt;2706&lt;/pages&gt;&lt;volume&gt;10&lt;/volume&gt;&lt;dates&gt;&lt;year&gt;2019&lt;/year&gt;&lt;/dates&gt;&lt;isbn&gt;1664-302X&lt;/isbn&gt;&lt;urls&gt;&lt;/urls&gt;&lt;/record&gt;&lt;/Cite&gt;&lt;/EndNote&gt;</w:instrText>
            </w:r>
            <w:r>
              <w:rPr>
                <w:rFonts w:ascii="Arial" w:hAnsi="Arial" w:cs="Arial"/>
                <w:noProof/>
              </w:rPr>
              <w:fldChar w:fldCharType="separate"/>
            </w:r>
            <w:r w:rsidR="00D839D2" w:rsidRPr="00D839D2">
              <w:rPr>
                <w:rFonts w:ascii="Arial" w:hAnsi="Arial" w:cs="Arial"/>
                <w:noProof/>
                <w:vertAlign w:val="superscript"/>
              </w:rPr>
              <w:t>19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4CA2CD4A" w14:textId="77777777" w:rsidR="005E5902" w:rsidRDefault="005E5902" w:rsidP="008E4BB2">
      <w:pPr>
        <w:spacing w:line="3360" w:lineRule="auto"/>
        <w:rPr>
          <w:rFonts w:ascii="Times New Roman" w:hAnsi="Times New Roman" w:cs="Times New Roman"/>
          <w:sz w:val="24"/>
          <w:szCs w:val="24"/>
        </w:rPr>
      </w:pPr>
    </w:p>
    <w:p w14:paraId="6ADB0959" w14:textId="25ABD8A4" w:rsidR="009D44EE" w:rsidRDefault="009D44EE" w:rsidP="009D44EE">
      <w:pPr>
        <w:rPr>
          <w:rFonts w:ascii="Times New Roman" w:hAnsi="Times New Roman" w:cs="Times New Roman"/>
          <w:sz w:val="24"/>
          <w:szCs w:val="24"/>
        </w:rPr>
      </w:pPr>
      <w:r w:rsidRPr="00E6302B">
        <w:rPr>
          <w:rFonts w:ascii="Times New Roman" w:hAnsi="Times New Roman" w:cs="Times New Roman"/>
          <w:b/>
          <w:sz w:val="24"/>
          <w:szCs w:val="24"/>
        </w:rPr>
        <w:lastRenderedPageBreak/>
        <w:t>Table S3.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F072C">
        <w:rPr>
          <w:rFonts w:ascii="Times New Roman" w:hAnsi="Times New Roman" w:cs="Times New Roman"/>
          <w:sz w:val="24"/>
          <w:szCs w:val="24"/>
        </w:rPr>
        <w:t xml:space="preserve">airwise </w:t>
      </w:r>
      <w:proofErr w:type="spellStart"/>
      <w:r w:rsidRPr="005F072C">
        <w:rPr>
          <w:rFonts w:ascii="Times New Roman" w:hAnsi="Times New Roman" w:cs="Times New Roman"/>
          <w:sz w:val="24"/>
          <w:szCs w:val="24"/>
        </w:rPr>
        <w:t>perMANOVA</w:t>
      </w:r>
      <w:proofErr w:type="spellEnd"/>
      <w:r w:rsidRPr="005F072C">
        <w:rPr>
          <w:rFonts w:ascii="Times New Roman" w:hAnsi="Times New Roman" w:cs="Times New Roman"/>
          <w:sz w:val="24"/>
          <w:szCs w:val="24"/>
        </w:rPr>
        <w:t xml:space="preserve"> analysis of Bray–Curtis distance to assess the significant differences between different </w:t>
      </w:r>
      <w:r>
        <w:rPr>
          <w:rFonts w:ascii="Times New Roman" w:hAnsi="Times New Roman" w:cs="Times New Roman"/>
          <w:sz w:val="24"/>
          <w:szCs w:val="24"/>
        </w:rPr>
        <w:t>resistome</w:t>
      </w:r>
      <w:r w:rsidR="006A6919">
        <w:rPr>
          <w:rFonts w:ascii="Times New Roman" w:hAnsi="Times New Roman" w:cs="Times New Roman"/>
          <w:sz w:val="24"/>
          <w:szCs w:val="24"/>
        </w:rPr>
        <w:t>s</w:t>
      </w:r>
      <w:r w:rsidRPr="005F072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60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1728"/>
        <w:gridCol w:w="1557"/>
        <w:gridCol w:w="1557"/>
        <w:gridCol w:w="2160"/>
      </w:tblGrid>
      <w:tr w:rsidR="009D44EE" w:rsidRPr="006E50D9" w14:paraId="0B562571" w14:textId="77777777" w:rsidTr="006E50D9">
        <w:trPr>
          <w:jc w:val="center"/>
        </w:trPr>
        <w:tc>
          <w:tcPr>
            <w:tcW w:w="3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028DE5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0A800E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Sample size 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DF684A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b/>
                <w:bCs/>
                <w:sz w:val="24"/>
                <w:szCs w:val="24"/>
              </w:rPr>
              <w:t>Pseudo-F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B09222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3057B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50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FDR corrected </w:t>
            </w:r>
            <w:r w:rsidRPr="006E50D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9D44EE" w:rsidRPr="006E50D9" w14:paraId="76EABB52" w14:textId="77777777" w:rsidTr="006E50D9">
        <w:trPr>
          <w:jc w:val="center"/>
        </w:trPr>
        <w:tc>
          <w:tcPr>
            <w:tcW w:w="36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E706CB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Michigan vs California</w:t>
            </w: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FC49B3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A43B76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8.05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89E9C5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0.001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DA047A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</w:tr>
      <w:tr w:rsidR="009D44EE" w:rsidRPr="006E50D9" w14:paraId="59484901" w14:textId="77777777" w:rsidTr="006E50D9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347F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Michigan vs South Africa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C1C7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E0BB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3.86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664A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DE35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</w:tr>
      <w:tr w:rsidR="009D44EE" w:rsidRPr="006E50D9" w14:paraId="68E400F4" w14:textId="77777777" w:rsidTr="006E50D9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59C94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Michigan vs the Netherland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C536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E9497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2.95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34E1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7547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0.031</w:t>
            </w:r>
          </w:p>
        </w:tc>
      </w:tr>
      <w:tr w:rsidR="009D44EE" w:rsidRPr="006E50D9" w14:paraId="761A4326" w14:textId="77777777" w:rsidTr="006E50D9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57A85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California vs South Africa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E6AF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7B0C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3.11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7366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DA15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0.032</w:t>
            </w:r>
          </w:p>
        </w:tc>
      </w:tr>
      <w:tr w:rsidR="009D44EE" w:rsidRPr="006E50D9" w14:paraId="544E3027" w14:textId="77777777" w:rsidTr="006E50D9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EFBBE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California vs the Netherland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9A70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A28B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12.35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5888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2F6C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</w:tr>
      <w:tr w:rsidR="009D44EE" w:rsidRPr="006E50D9" w14:paraId="71DE3F5D" w14:textId="77777777" w:rsidTr="006E50D9">
        <w:trPr>
          <w:jc w:val="center"/>
        </w:trPr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9A33EA" w14:textId="77777777" w:rsidR="009D44EE" w:rsidRPr="006E50D9" w:rsidRDefault="009D44EE" w:rsidP="006A6919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South Africa vs the Netherland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C6797D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2F964F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4.50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A6561A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41F198" w14:textId="77777777" w:rsidR="009D44EE" w:rsidRPr="006E50D9" w:rsidRDefault="009D44EE" w:rsidP="003F722F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50D9">
              <w:rPr>
                <w:rFonts w:ascii="Arial" w:hAnsi="Arial" w:cs="Arial"/>
                <w:sz w:val="24"/>
                <w:szCs w:val="24"/>
              </w:rPr>
              <w:t>0.031</w:t>
            </w:r>
          </w:p>
        </w:tc>
      </w:tr>
    </w:tbl>
    <w:p w14:paraId="0850DD93" w14:textId="79875926" w:rsidR="006A6919" w:rsidRDefault="009D44EE" w:rsidP="000112FD">
      <w:pPr>
        <w:rPr>
          <w:rFonts w:ascii="Times New Roman" w:hAnsi="Times New Roman" w:cs="Times New Roman"/>
          <w:sz w:val="24"/>
          <w:szCs w:val="24"/>
        </w:rPr>
      </w:pPr>
      <w:r w:rsidRPr="00914E22">
        <w:rPr>
          <w:rFonts w:ascii="Times New Roman" w:hAnsi="Times New Roman" w:cs="Times New Roman"/>
          <w:sz w:val="24"/>
          <w:szCs w:val="24"/>
        </w:rPr>
        <w:t>All </w:t>
      </w:r>
      <w:r w:rsidRPr="002D373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4E22">
        <w:rPr>
          <w:rFonts w:ascii="Times New Roman" w:hAnsi="Times New Roman" w:cs="Times New Roman"/>
          <w:sz w:val="24"/>
          <w:szCs w:val="24"/>
        </w:rPr>
        <w:t xml:space="preserve"> and </w:t>
      </w:r>
      <w:r w:rsidRPr="002D373C">
        <w:rPr>
          <w:rFonts w:ascii="Times New Roman" w:hAnsi="Times New Roman" w:cs="Times New Roman"/>
          <w:sz w:val="24"/>
          <w:szCs w:val="24"/>
        </w:rPr>
        <w:t>FDR corrected</w:t>
      </w:r>
      <w:r w:rsidRPr="00436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373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E22"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14E22">
        <w:rPr>
          <w:rFonts w:ascii="Times New Roman" w:hAnsi="Times New Roman" w:cs="Times New Roman"/>
          <w:sz w:val="24"/>
          <w:szCs w:val="24"/>
        </w:rPr>
        <w:t xml:space="preserve"> were based on 999 permutations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646BD5" w14:textId="77777777" w:rsidR="006E50D9" w:rsidRDefault="006E50D9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E78231" w14:textId="218B37B6" w:rsidR="009D44EE" w:rsidRDefault="009D44EE" w:rsidP="009D44E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50D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112FD" w:rsidRPr="006E50D9">
        <w:rPr>
          <w:rFonts w:ascii="Times New Roman" w:hAnsi="Times New Roman" w:cs="Times New Roman"/>
          <w:b/>
          <w:sz w:val="24"/>
          <w:szCs w:val="24"/>
        </w:rPr>
        <w:t>4</w:t>
      </w:r>
      <w:r w:rsidRPr="006E50D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ARGs </w:t>
      </w:r>
      <w:r w:rsidR="00AB07CC">
        <w:rPr>
          <w:rFonts w:ascii="Times New Roman" w:hAnsi="Times New Roman" w:cs="Times New Roman"/>
          <w:sz w:val="24"/>
          <w:szCs w:val="24"/>
        </w:rPr>
        <w:t xml:space="preserve">detected in Michigan </w:t>
      </w:r>
      <w:r w:rsidR="006E50D9">
        <w:rPr>
          <w:rFonts w:ascii="Times New Roman" w:hAnsi="Times New Roman" w:cs="Times New Roman"/>
          <w:sz w:val="24"/>
          <w:szCs w:val="24"/>
        </w:rPr>
        <w:t xml:space="preserve">maize rhizosphere metagenomes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6E50D9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99% identity to isolates</w:t>
      </w:r>
      <w:r w:rsidR="00646888">
        <w:rPr>
          <w:rFonts w:ascii="Times New Roman" w:hAnsi="Times New Roman" w:cs="Times New Roman"/>
          <w:sz w:val="24"/>
          <w:szCs w:val="24"/>
        </w:rPr>
        <w:t xml:space="preserve"> </w:t>
      </w:r>
      <w:r w:rsidR="006E50D9">
        <w:rPr>
          <w:rFonts w:ascii="Times New Roman" w:hAnsi="Times New Roman" w:cs="Times New Roman"/>
          <w:sz w:val="24"/>
          <w:szCs w:val="24"/>
        </w:rPr>
        <w:t>with</w:t>
      </w:r>
      <w:r w:rsidR="00646888">
        <w:rPr>
          <w:rFonts w:ascii="Times New Roman" w:hAnsi="Times New Roman" w:cs="Times New Roman"/>
          <w:sz w:val="24"/>
          <w:szCs w:val="24"/>
        </w:rPr>
        <w:t xml:space="preserve"> human and animal sources</w:t>
      </w:r>
      <w:r w:rsidR="006E50D9">
        <w:rPr>
          <w:rFonts w:ascii="Times New Roman" w:hAnsi="Times New Roman" w:cs="Times New Roman"/>
          <w:sz w:val="24"/>
          <w:szCs w:val="24"/>
        </w:rPr>
        <w:t>.</w:t>
      </w:r>
      <w:r w:rsidR="00646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2258" w:type="dxa"/>
        <w:tblInd w:w="-9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440"/>
        <w:gridCol w:w="1287"/>
        <w:gridCol w:w="3240"/>
        <w:gridCol w:w="1440"/>
        <w:gridCol w:w="3420"/>
      </w:tblGrid>
      <w:tr w:rsidR="00AB07CC" w:rsidRPr="005813F1" w14:paraId="3CA50B77" w14:textId="256F8EAE" w:rsidTr="00036FCA">
        <w:trPr>
          <w:trHeight w:val="580"/>
        </w:trPr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589B" w14:textId="77777777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ARG type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251A" w14:textId="77777777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ARG subtype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7BDE" w14:textId="57204328" w:rsidR="00AB07CC" w:rsidRPr="005813F1" w:rsidRDefault="00AB07CC" w:rsidP="00AB07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L</w:t>
            </w:r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ength (</w:t>
            </w:r>
            <w:proofErr w:type="spellStart"/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nt</w:t>
            </w:r>
            <w:proofErr w:type="spellEnd"/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A998" w14:textId="3C8CE68E" w:rsidR="00AB07CC" w:rsidRPr="005813F1" w:rsidRDefault="00646888" w:rsidP="003F7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</w:t>
            </w:r>
            <w:r w:rsidR="00AB07CC" w:rsidRPr="005813F1">
              <w:rPr>
                <w:rFonts w:ascii="Arial" w:eastAsia="Times New Roman" w:hAnsi="Arial" w:cs="Arial"/>
                <w:b/>
                <w:bCs/>
                <w:color w:val="000000"/>
              </w:rPr>
              <w:t>ontigs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of isolates from human and animal sources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2408" w14:textId="77777777" w:rsidR="00AB07CC" w:rsidRPr="005813F1" w:rsidRDefault="00AB07CC" w:rsidP="00AB07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813F1">
              <w:rPr>
                <w:rFonts w:ascii="Arial" w:eastAsia="Times New Roman" w:hAnsi="Arial" w:cs="Arial"/>
                <w:b/>
                <w:bCs/>
                <w:color w:val="000000"/>
              </w:rPr>
              <w:t>Identity (%)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43C15CD6" w14:textId="6465C544" w:rsidR="00AB07CC" w:rsidRPr="005813F1" w:rsidRDefault="00AB07CC" w:rsidP="00AB07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Flanked MGE</w:t>
            </w:r>
          </w:p>
        </w:tc>
      </w:tr>
      <w:tr w:rsidR="00AB07CC" w:rsidRPr="005813F1" w14:paraId="61DD95F6" w14:textId="6C135D59" w:rsidTr="00036FCA">
        <w:trPr>
          <w:trHeight w:val="870"/>
        </w:trPr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5CA" w14:textId="77777777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Beta</w:t>
            </w:r>
            <w:r>
              <w:rPr>
                <w:rFonts w:ascii="Arial" w:eastAsia="Times New Roman" w:hAnsi="Arial" w:cs="Arial"/>
                <w:color w:val="000000"/>
              </w:rPr>
              <w:t>-</w:t>
            </w:r>
            <w:r w:rsidRPr="005813F1">
              <w:rPr>
                <w:rFonts w:ascii="Arial" w:eastAsia="Times New Roman" w:hAnsi="Arial" w:cs="Arial"/>
                <w:color w:val="000000"/>
              </w:rPr>
              <w:t xml:space="preserve">lactam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CCE4" w14:textId="77777777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blaACT-4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75067" w14:textId="185E3B1B" w:rsidR="00AB07CC" w:rsidRPr="005813F1" w:rsidRDefault="00AB07CC" w:rsidP="006A6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735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43F08" w14:textId="31F95C06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asburiae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444E02" w:rsidRPr="00646888">
              <w:rPr>
                <w:rFonts w:ascii="Arial" w:eastAsia="Times New Roman" w:hAnsi="Arial" w:cs="Arial"/>
                <w:color w:val="000000"/>
              </w:rPr>
              <w:t>CP066278</w:t>
            </w:r>
            <w:r w:rsidRPr="005813F1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F7E9" w14:textId="2973FA74" w:rsidR="00AB07CC" w:rsidRPr="005813F1" w:rsidRDefault="00444E02" w:rsidP="006A6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99.1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116D8" w14:textId="177EFD07" w:rsidR="00AB07CC" w:rsidRDefault="00675A05" w:rsidP="00AB07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</w:t>
            </w:r>
          </w:p>
        </w:tc>
      </w:tr>
      <w:tr w:rsidR="00AB07CC" w:rsidRPr="005813F1" w14:paraId="15DEB141" w14:textId="65062B84" w:rsidTr="00036FCA">
        <w:trPr>
          <w:trHeight w:val="58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E300" w14:textId="77777777" w:rsidR="00AB07CC" w:rsidRPr="005813F1" w:rsidRDefault="00AB07CC" w:rsidP="003F722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284D" w14:textId="65283310" w:rsidR="00AB07CC" w:rsidRPr="005813F1" w:rsidRDefault="00036FCA" w:rsidP="003F7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blaACT-4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2A0D" w14:textId="6E07FF80" w:rsidR="00AB07CC" w:rsidRPr="005813F1" w:rsidRDefault="00036FCA" w:rsidP="006A6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1145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F65C" w14:textId="7CA356A3" w:rsidR="00AB07CC" w:rsidRPr="005813F1" w:rsidRDefault="00036FCA" w:rsidP="003F722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asburiae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="00AF5ED7" w:rsidRPr="00AF5ED7">
              <w:rPr>
                <w:rFonts w:ascii="Arial" w:eastAsia="Times New Roman" w:hAnsi="Arial" w:cs="Arial"/>
                <w:color w:val="000000"/>
              </w:rPr>
              <w:t>NZ_AP019632</w:t>
            </w:r>
            <w:r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05C2" w14:textId="6031F7A5" w:rsidR="00AB07CC" w:rsidRPr="005813F1" w:rsidRDefault="00036FCA" w:rsidP="006A6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99.0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58FF" w14:textId="74346681" w:rsidR="00AB07CC" w:rsidRPr="005813F1" w:rsidRDefault="00675A05" w:rsidP="00AB07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</w:t>
            </w:r>
          </w:p>
        </w:tc>
      </w:tr>
      <w:tr w:rsidR="00036FCA" w:rsidRPr="005813F1" w14:paraId="4A1E8656" w14:textId="77777777" w:rsidTr="00036FCA">
        <w:trPr>
          <w:trHeight w:val="58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EBAE" w14:textId="77777777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4635" w14:textId="51781B3A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blaACT-6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2A7C" w14:textId="07B97197" w:rsidR="00036FCA" w:rsidRPr="005813F1" w:rsidRDefault="00036FCA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1145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5989D" w14:textId="54C062B6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bookmarkStart w:id="14" w:name="_Hlk84231236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asburiae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AF5ED7" w:rsidRPr="00AF5ED7">
              <w:rPr>
                <w:rFonts w:ascii="Arial" w:eastAsia="Times New Roman" w:hAnsi="Arial" w:cs="Arial"/>
                <w:color w:val="000000"/>
              </w:rPr>
              <w:t>LZCS01000012</w:t>
            </w:r>
            <w:r w:rsidRPr="005813F1">
              <w:rPr>
                <w:rFonts w:ascii="Arial" w:eastAsia="Times New Roman" w:hAnsi="Arial" w:cs="Arial"/>
                <w:color w:val="000000"/>
              </w:rPr>
              <w:t>)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C700A" w14:textId="7EC5857D" w:rsidR="00036FCA" w:rsidRPr="005813F1" w:rsidRDefault="00AF5ED7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99.7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30187" w14:textId="49A78BDF" w:rsidR="00036FCA" w:rsidRPr="005813F1" w:rsidRDefault="00675A05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</w:t>
            </w:r>
          </w:p>
        </w:tc>
      </w:tr>
      <w:tr w:rsidR="00036FCA" w:rsidRPr="005813F1" w14:paraId="73397E48" w14:textId="4622F3A5" w:rsidTr="00036FCA">
        <w:trPr>
          <w:trHeight w:val="116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2D2EC" w14:textId="77777777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6612" w14:textId="77777777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blaTEM-116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980ED" w14:textId="054817A4" w:rsidR="00036FCA" w:rsidRPr="005813F1" w:rsidRDefault="00036FCA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860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3E62E" w14:textId="77777777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S. aureus</w:t>
            </w:r>
            <w:r w:rsidRPr="005813F1">
              <w:rPr>
                <w:rFonts w:ascii="Arial" w:eastAsia="Times New Roman" w:hAnsi="Arial" w:cs="Arial"/>
                <w:color w:val="000000"/>
              </w:rPr>
              <w:t xml:space="preserve"> (BEAF01000016), </w:t>
            </w: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S. enterica</w:t>
            </w:r>
            <w:r w:rsidRPr="005813F1">
              <w:rPr>
                <w:rFonts w:ascii="Arial" w:eastAsia="Times New Roman" w:hAnsi="Arial" w:cs="Arial"/>
                <w:color w:val="000000"/>
              </w:rPr>
              <w:t xml:space="preserve"> (AAMBKO010000036), and </w:t>
            </w: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baumannii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(WJWT01000094)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43A2" w14:textId="37AA30F4" w:rsidR="00036FCA" w:rsidRPr="005813F1" w:rsidRDefault="00036FCA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100</w:t>
            </w:r>
            <w:r>
              <w:rPr>
                <w:rFonts w:ascii="Arial" w:eastAsia="Times New Roman" w:hAnsi="Arial" w:cs="Arial"/>
                <w:color w:val="000000"/>
              </w:rPr>
              <w:t>.0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ABB4" w14:textId="1B4CB855" w:rsidR="00036FCA" w:rsidRDefault="00646888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Fragment of </w:t>
            </w:r>
            <w:r w:rsidR="00036FCA" w:rsidRPr="00D3402D">
              <w:rPr>
                <w:rFonts w:ascii="Arial" w:eastAsia="Times New Roman" w:hAnsi="Arial" w:cs="Arial"/>
                <w:color w:val="000000"/>
              </w:rPr>
              <w:t>Tn</w:t>
            </w:r>
            <w:r w:rsidR="00036FCA" w:rsidRPr="00D3402D">
              <w:rPr>
                <w:rFonts w:ascii="Arial" w:eastAsia="Times New Roman" w:hAnsi="Arial" w:cs="Arial"/>
                <w:i/>
                <w:iCs/>
                <w:color w:val="000000"/>
              </w:rPr>
              <w:t>3</w:t>
            </w:r>
            <w:r w:rsidR="00036FCA">
              <w:rPr>
                <w:rFonts w:ascii="Arial" w:eastAsia="Times New Roman" w:hAnsi="Arial" w:cs="Arial"/>
                <w:color w:val="000000"/>
              </w:rPr>
              <w:t xml:space="preserve"> originated from</w:t>
            </w:r>
            <w:r w:rsidR="00036FCA">
              <w:t xml:space="preserve"> </w:t>
            </w:r>
            <w:r w:rsidR="00036FCA" w:rsidRPr="00AB07CC">
              <w:rPr>
                <w:rFonts w:ascii="Arial" w:eastAsia="Times New Roman" w:hAnsi="Arial" w:cs="Arial"/>
                <w:i/>
                <w:iCs/>
                <w:color w:val="000000"/>
              </w:rPr>
              <w:t>Salmonella enterica</w:t>
            </w:r>
          </w:p>
          <w:p w14:paraId="45E9E5F2" w14:textId="066831C9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(Bit score: &gt;2137, </w:t>
            </w:r>
            <w:r w:rsidRPr="00AB07CC">
              <w:rPr>
                <w:rFonts w:ascii="Arial" w:eastAsia="Times New Roman" w:hAnsi="Arial" w:cs="Arial"/>
                <w:color w:val="000000"/>
              </w:rPr>
              <w:t>E-value</w:t>
            </w:r>
            <w:r>
              <w:rPr>
                <w:rFonts w:ascii="Arial" w:eastAsia="Times New Roman" w:hAnsi="Arial" w:cs="Arial"/>
                <w:color w:val="000000"/>
              </w:rPr>
              <w:t>: 0.0)</w:t>
            </w:r>
          </w:p>
        </w:tc>
      </w:tr>
      <w:tr w:rsidR="00036FCA" w:rsidRPr="005813F1" w14:paraId="0C34242B" w14:textId="3927490F" w:rsidTr="00036FCA">
        <w:trPr>
          <w:trHeight w:val="87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E8797" w14:textId="77777777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Fosfomycin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49A5F" w14:textId="2E7C3533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F</w:t>
            </w:r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osA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9C9EE" w14:textId="77777777" w:rsidR="00036FCA" w:rsidRPr="005813F1" w:rsidRDefault="00036FCA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425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49511" w14:textId="3E94FD8D" w:rsidR="00036FCA" w:rsidRPr="005813F1" w:rsidRDefault="00036FCA" w:rsidP="00036FC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5" w:name="_Hlk80045123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ludwigii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</w:t>
            </w:r>
            <w:bookmarkEnd w:id="15"/>
            <w:r w:rsidRPr="005813F1">
              <w:rPr>
                <w:rFonts w:ascii="Arial" w:eastAsia="Times New Roman" w:hAnsi="Arial" w:cs="Arial"/>
                <w:color w:val="000000"/>
              </w:rPr>
              <w:t>(</w:t>
            </w:r>
            <w:bookmarkStart w:id="16" w:name="_Hlk84079976"/>
            <w:r w:rsidR="00167917" w:rsidRPr="00167917">
              <w:rPr>
                <w:rFonts w:ascii="Arial" w:eastAsia="Times New Roman" w:hAnsi="Arial" w:cs="Arial"/>
                <w:color w:val="000000"/>
              </w:rPr>
              <w:t>JXWL01000868</w:t>
            </w:r>
            <w:bookmarkEnd w:id="16"/>
            <w:r w:rsidRPr="005813F1">
              <w:rPr>
                <w:rFonts w:ascii="Arial" w:eastAsia="Times New Roman" w:hAnsi="Arial" w:cs="Arial"/>
                <w:color w:val="000000"/>
              </w:rPr>
              <w:t xml:space="preserve">), </w:t>
            </w:r>
            <w:bookmarkStart w:id="17" w:name="_Hlk84232474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E. </w:t>
            </w:r>
            <w:proofErr w:type="spellStart"/>
            <w:r w:rsidRPr="005813F1">
              <w:rPr>
                <w:rFonts w:ascii="Arial" w:eastAsia="Times New Roman" w:hAnsi="Arial" w:cs="Arial"/>
                <w:i/>
                <w:iCs/>
                <w:color w:val="000000"/>
              </w:rPr>
              <w:t>asburiae</w:t>
            </w:r>
            <w:proofErr w:type="spellEnd"/>
            <w:r w:rsidRPr="005813F1">
              <w:rPr>
                <w:rFonts w:ascii="Arial" w:eastAsia="Times New Roman" w:hAnsi="Arial" w:cs="Arial"/>
                <w:color w:val="000000"/>
              </w:rPr>
              <w:t xml:space="preserve"> (LZCS01000012, </w:t>
            </w:r>
            <w:bookmarkStart w:id="18" w:name="_Hlk84080028"/>
            <w:r w:rsidR="00167917" w:rsidRPr="00167917">
              <w:rPr>
                <w:rFonts w:ascii="Arial" w:eastAsia="Times New Roman" w:hAnsi="Arial" w:cs="Arial"/>
                <w:color w:val="000000"/>
              </w:rPr>
              <w:t>JAERJE010000003</w:t>
            </w:r>
            <w:bookmarkEnd w:id="18"/>
            <w:r w:rsidRPr="005813F1">
              <w:rPr>
                <w:rFonts w:ascii="Arial" w:eastAsia="Times New Roman" w:hAnsi="Arial" w:cs="Arial"/>
                <w:color w:val="000000"/>
              </w:rPr>
              <w:t>)</w:t>
            </w:r>
            <w:bookmarkEnd w:id="1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76C58" w14:textId="4386938E" w:rsidR="00036FCA" w:rsidRPr="005813F1" w:rsidRDefault="00036FCA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3F1">
              <w:rPr>
                <w:rFonts w:ascii="Arial" w:eastAsia="Times New Roman" w:hAnsi="Arial" w:cs="Arial"/>
                <w:color w:val="000000"/>
              </w:rPr>
              <w:t>99.5-</w:t>
            </w:r>
            <w:r w:rsidR="00167917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A9D9D" w14:textId="123CCB05" w:rsidR="00036FCA" w:rsidRPr="005813F1" w:rsidRDefault="00675A05" w:rsidP="00036F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</w:t>
            </w:r>
          </w:p>
        </w:tc>
      </w:tr>
    </w:tbl>
    <w:p w14:paraId="621B6595" w14:textId="77777777" w:rsidR="006E50D9" w:rsidRDefault="006E50D9" w:rsidP="009D44E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3610B2" w14:textId="77777777" w:rsidR="006E50D9" w:rsidRDefault="006E50D9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ACA748" w14:textId="730F72AC" w:rsidR="009D44EE" w:rsidRDefault="009D44EE" w:rsidP="009D44E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50D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B181D" w:rsidRPr="006E50D9">
        <w:rPr>
          <w:rFonts w:ascii="Times New Roman" w:hAnsi="Times New Roman" w:cs="Times New Roman"/>
          <w:b/>
          <w:sz w:val="24"/>
          <w:szCs w:val="24"/>
        </w:rPr>
        <w:t>5</w:t>
      </w:r>
      <w:r w:rsidRPr="006E50D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summary of </w:t>
      </w:r>
      <w:r w:rsidR="004C28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0D9">
        <w:rPr>
          <w:rFonts w:ascii="Times New Roman" w:hAnsi="Times New Roman" w:cs="Times New Roman"/>
          <w:sz w:val="24"/>
          <w:szCs w:val="24"/>
        </w:rPr>
        <w:t>drug-</w:t>
      </w:r>
      <w:r>
        <w:rPr>
          <w:rFonts w:ascii="Times New Roman" w:hAnsi="Times New Roman" w:cs="Times New Roman"/>
          <w:sz w:val="24"/>
          <w:szCs w:val="24"/>
        </w:rPr>
        <w:t>resistant MAGs</w:t>
      </w:r>
      <w:r w:rsidR="006E50D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643"/>
        <w:gridCol w:w="1620"/>
        <w:gridCol w:w="1620"/>
        <w:gridCol w:w="1296"/>
        <w:gridCol w:w="1147"/>
        <w:gridCol w:w="3240"/>
      </w:tblGrid>
      <w:tr w:rsidR="009D44EE" w:rsidRPr="001B4423" w14:paraId="2A88BA8D" w14:textId="77777777" w:rsidTr="006E50D9">
        <w:trPr>
          <w:trHeight w:val="593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9A440F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Bin ID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31B13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Bin Lineage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67720E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Bin completeness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8F40FA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Bin contamination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BC920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Genome size (bp)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3A32BE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Bin quality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B95898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457">
              <w:rPr>
                <w:rFonts w:ascii="Arial" w:hAnsi="Arial" w:cs="Arial"/>
                <w:b/>
                <w:bCs/>
                <w:sz w:val="20"/>
                <w:szCs w:val="20"/>
              </w:rPr>
              <w:t>ARGs</w:t>
            </w:r>
          </w:p>
        </w:tc>
      </w:tr>
      <w:tr w:rsidR="009D44EE" w:rsidRPr="001B4423" w14:paraId="54D9A07A" w14:textId="77777777" w:rsidTr="006E50D9">
        <w:trPr>
          <w:trHeight w:val="290"/>
        </w:trPr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5A698C50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3300013102_17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noWrap/>
            <w:hideMark/>
          </w:tcPr>
          <w:p w14:paraId="1E38B1C8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Ralstonia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A7457">
              <w:rPr>
                <w:rFonts w:ascii="Arial" w:hAnsi="Arial" w:cs="Arial"/>
                <w:sz w:val="20"/>
                <w:szCs w:val="20"/>
              </w:rPr>
              <w:t>sp.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0008FB89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97.08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73A65AE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noWrap/>
            <w:hideMark/>
          </w:tcPr>
          <w:p w14:paraId="4FF97F12" w14:textId="1B5B9A8E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713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noWrap/>
            <w:hideMark/>
          </w:tcPr>
          <w:p w14:paraId="318CBD77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89.13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noWrap/>
            <w:hideMark/>
          </w:tcPr>
          <w:p w14:paraId="7F4D5598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blaOXA-22, blaOXA-60</w:t>
            </w:r>
          </w:p>
        </w:tc>
      </w:tr>
      <w:tr w:rsidR="009D44EE" w:rsidRPr="001B4423" w14:paraId="4DC5F71B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3BEE56B1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3300013102_20</w:t>
            </w:r>
          </w:p>
        </w:tc>
        <w:tc>
          <w:tcPr>
            <w:tcW w:w="1643" w:type="dxa"/>
            <w:noWrap/>
            <w:hideMark/>
          </w:tcPr>
          <w:p w14:paraId="41808D22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Rahnella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7BB31A1B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98.69</w:t>
            </w:r>
          </w:p>
        </w:tc>
        <w:tc>
          <w:tcPr>
            <w:tcW w:w="1620" w:type="dxa"/>
            <w:noWrap/>
            <w:hideMark/>
          </w:tcPr>
          <w:p w14:paraId="20FD65F6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296" w:type="dxa"/>
            <w:noWrap/>
            <w:hideMark/>
          </w:tcPr>
          <w:p w14:paraId="343D546D" w14:textId="7B8E7E5B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124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147" w:type="dxa"/>
            <w:noWrap/>
            <w:hideMark/>
          </w:tcPr>
          <w:p w14:paraId="2FDCAD1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95.84</w:t>
            </w:r>
          </w:p>
        </w:tc>
        <w:tc>
          <w:tcPr>
            <w:tcW w:w="3240" w:type="dxa"/>
            <w:noWrap/>
            <w:hideMark/>
          </w:tcPr>
          <w:p w14:paraId="3FE84C5A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blaRAHN-1</w:t>
            </w:r>
          </w:p>
        </w:tc>
      </w:tr>
      <w:tr w:rsidR="009D44EE" w:rsidRPr="001B4423" w14:paraId="19907DA0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3EA59B8E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3300013102_26</w:t>
            </w:r>
          </w:p>
        </w:tc>
        <w:tc>
          <w:tcPr>
            <w:tcW w:w="1643" w:type="dxa"/>
            <w:noWrap/>
            <w:hideMark/>
          </w:tcPr>
          <w:p w14:paraId="724D5AC5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Acinetobacter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guillouiae</w:t>
            </w:r>
            <w:proofErr w:type="spellEnd"/>
          </w:p>
        </w:tc>
        <w:tc>
          <w:tcPr>
            <w:tcW w:w="1620" w:type="dxa"/>
            <w:noWrap/>
            <w:hideMark/>
          </w:tcPr>
          <w:p w14:paraId="1CA01CA6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62.41</w:t>
            </w:r>
          </w:p>
        </w:tc>
        <w:tc>
          <w:tcPr>
            <w:tcW w:w="1620" w:type="dxa"/>
            <w:noWrap/>
            <w:hideMark/>
          </w:tcPr>
          <w:p w14:paraId="4577C121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1296" w:type="dxa"/>
            <w:noWrap/>
            <w:hideMark/>
          </w:tcPr>
          <w:p w14:paraId="1E38EB01" w14:textId="2113731F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567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1147" w:type="dxa"/>
            <w:noWrap/>
            <w:hideMark/>
          </w:tcPr>
          <w:p w14:paraId="089C3AF1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53.81</w:t>
            </w:r>
          </w:p>
        </w:tc>
        <w:tc>
          <w:tcPr>
            <w:tcW w:w="3240" w:type="dxa"/>
            <w:noWrap/>
            <w:hideMark/>
          </w:tcPr>
          <w:p w14:paraId="6C8DDE27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blaOXA-275</w:t>
            </w:r>
          </w:p>
        </w:tc>
      </w:tr>
      <w:tr w:rsidR="009D44EE" w:rsidRPr="001B4423" w14:paraId="3400191E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5730158D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3300013104_22</w:t>
            </w:r>
          </w:p>
        </w:tc>
        <w:tc>
          <w:tcPr>
            <w:tcW w:w="1643" w:type="dxa"/>
            <w:noWrap/>
            <w:hideMark/>
          </w:tcPr>
          <w:p w14:paraId="6AB7A56D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Ralstonia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A7457">
              <w:rPr>
                <w:rFonts w:ascii="Arial" w:hAnsi="Arial" w:cs="Arial"/>
                <w:sz w:val="20"/>
                <w:szCs w:val="20"/>
              </w:rPr>
              <w:t>sp.</w:t>
            </w:r>
          </w:p>
        </w:tc>
        <w:tc>
          <w:tcPr>
            <w:tcW w:w="1620" w:type="dxa"/>
            <w:noWrap/>
            <w:hideMark/>
          </w:tcPr>
          <w:p w14:paraId="2252335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97.26</w:t>
            </w:r>
          </w:p>
        </w:tc>
        <w:tc>
          <w:tcPr>
            <w:tcW w:w="1620" w:type="dxa"/>
            <w:noWrap/>
            <w:hideMark/>
          </w:tcPr>
          <w:p w14:paraId="468799C5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  <w:tc>
          <w:tcPr>
            <w:tcW w:w="1296" w:type="dxa"/>
            <w:noWrap/>
            <w:hideMark/>
          </w:tcPr>
          <w:p w14:paraId="5B22F142" w14:textId="27F6E1B3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652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1147" w:type="dxa"/>
            <w:noWrap/>
            <w:hideMark/>
          </w:tcPr>
          <w:p w14:paraId="668E50E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72.11</w:t>
            </w:r>
          </w:p>
        </w:tc>
        <w:tc>
          <w:tcPr>
            <w:tcW w:w="3240" w:type="dxa"/>
            <w:noWrap/>
            <w:hideMark/>
          </w:tcPr>
          <w:p w14:paraId="7CC1DB1E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blaOXA-22, blaOXA-60</w:t>
            </w:r>
          </w:p>
        </w:tc>
      </w:tr>
      <w:tr w:rsidR="009D44EE" w:rsidRPr="001B4423" w14:paraId="44A97763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02D05A43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3300013105_20</w:t>
            </w:r>
          </w:p>
        </w:tc>
        <w:tc>
          <w:tcPr>
            <w:tcW w:w="1643" w:type="dxa"/>
            <w:noWrap/>
            <w:hideMark/>
          </w:tcPr>
          <w:p w14:paraId="0E235EF6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Flavobacterium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johnsoniae</w:t>
            </w:r>
            <w:proofErr w:type="spellEnd"/>
          </w:p>
        </w:tc>
        <w:tc>
          <w:tcPr>
            <w:tcW w:w="1620" w:type="dxa"/>
            <w:noWrap/>
            <w:hideMark/>
          </w:tcPr>
          <w:p w14:paraId="7DFEB3B2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94.7</w:t>
            </w:r>
          </w:p>
        </w:tc>
        <w:tc>
          <w:tcPr>
            <w:tcW w:w="1620" w:type="dxa"/>
            <w:noWrap/>
            <w:hideMark/>
          </w:tcPr>
          <w:p w14:paraId="2F40AA94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3.03</w:t>
            </w:r>
          </w:p>
        </w:tc>
        <w:tc>
          <w:tcPr>
            <w:tcW w:w="1296" w:type="dxa"/>
            <w:noWrap/>
            <w:hideMark/>
          </w:tcPr>
          <w:p w14:paraId="5EDCAD6E" w14:textId="5E83C44C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396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47" w:type="dxa"/>
            <w:noWrap/>
            <w:hideMark/>
          </w:tcPr>
          <w:p w14:paraId="52F6419B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79.55</w:t>
            </w:r>
          </w:p>
        </w:tc>
        <w:tc>
          <w:tcPr>
            <w:tcW w:w="3240" w:type="dxa"/>
            <w:noWrap/>
            <w:hideMark/>
          </w:tcPr>
          <w:p w14:paraId="4C3FBFAF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blaJOHN-1</w:t>
            </w:r>
          </w:p>
        </w:tc>
      </w:tr>
      <w:tr w:rsidR="009D44EE" w:rsidRPr="001B4423" w14:paraId="561F1833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3455F080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3300013105_23</w:t>
            </w:r>
          </w:p>
        </w:tc>
        <w:tc>
          <w:tcPr>
            <w:tcW w:w="1643" w:type="dxa"/>
            <w:noWrap/>
            <w:hideMark/>
          </w:tcPr>
          <w:p w14:paraId="5FF828AD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Ralstonia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A7457">
              <w:rPr>
                <w:rFonts w:ascii="Arial" w:hAnsi="Arial" w:cs="Arial"/>
                <w:sz w:val="20"/>
                <w:szCs w:val="20"/>
              </w:rPr>
              <w:t>sp.</w:t>
            </w:r>
          </w:p>
        </w:tc>
        <w:tc>
          <w:tcPr>
            <w:tcW w:w="1620" w:type="dxa"/>
            <w:noWrap/>
            <w:hideMark/>
          </w:tcPr>
          <w:p w14:paraId="4E3D6E4E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88.21</w:t>
            </w:r>
          </w:p>
        </w:tc>
        <w:tc>
          <w:tcPr>
            <w:tcW w:w="1620" w:type="dxa"/>
            <w:noWrap/>
            <w:hideMark/>
          </w:tcPr>
          <w:p w14:paraId="25BD9109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1296" w:type="dxa"/>
            <w:noWrap/>
            <w:hideMark/>
          </w:tcPr>
          <w:p w14:paraId="7471D2EB" w14:textId="49112D2F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4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862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147" w:type="dxa"/>
            <w:noWrap/>
            <w:hideMark/>
          </w:tcPr>
          <w:p w14:paraId="4DB57A9B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80.26</w:t>
            </w:r>
          </w:p>
        </w:tc>
        <w:tc>
          <w:tcPr>
            <w:tcW w:w="3240" w:type="dxa"/>
            <w:noWrap/>
            <w:hideMark/>
          </w:tcPr>
          <w:p w14:paraId="462D6240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blaOXA-22, blaOXA-60</w:t>
            </w:r>
          </w:p>
        </w:tc>
      </w:tr>
      <w:tr w:rsidR="009D44EE" w:rsidRPr="001B4423" w14:paraId="074E82CB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01F04C66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3300013105_29</w:t>
            </w:r>
          </w:p>
        </w:tc>
        <w:tc>
          <w:tcPr>
            <w:tcW w:w="1643" w:type="dxa"/>
            <w:noWrap/>
            <w:hideMark/>
          </w:tcPr>
          <w:p w14:paraId="7AAF9FCC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Klebsiella </w:t>
            </w:r>
            <w:r w:rsidRPr="007A7457">
              <w:rPr>
                <w:rFonts w:ascii="Arial" w:hAnsi="Arial" w:cs="Arial"/>
                <w:sz w:val="20"/>
                <w:szCs w:val="20"/>
              </w:rPr>
              <w:t>cf.</w:t>
            </w: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planticola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A7457">
              <w:rPr>
                <w:rFonts w:ascii="Arial" w:hAnsi="Arial" w:cs="Arial"/>
                <w:sz w:val="20"/>
                <w:szCs w:val="20"/>
              </w:rPr>
              <w:t>B43</w:t>
            </w:r>
          </w:p>
        </w:tc>
        <w:tc>
          <w:tcPr>
            <w:tcW w:w="1620" w:type="dxa"/>
            <w:noWrap/>
            <w:hideMark/>
          </w:tcPr>
          <w:p w14:paraId="3E923E89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94.27</w:t>
            </w:r>
          </w:p>
        </w:tc>
        <w:tc>
          <w:tcPr>
            <w:tcW w:w="1620" w:type="dxa"/>
            <w:noWrap/>
            <w:hideMark/>
          </w:tcPr>
          <w:p w14:paraId="0B75EE0E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96" w:type="dxa"/>
            <w:noWrap/>
            <w:hideMark/>
          </w:tcPr>
          <w:p w14:paraId="463A5239" w14:textId="0735FF75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4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290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147" w:type="dxa"/>
            <w:noWrap/>
            <w:hideMark/>
          </w:tcPr>
          <w:p w14:paraId="467124F5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89.92</w:t>
            </w:r>
          </w:p>
        </w:tc>
        <w:tc>
          <w:tcPr>
            <w:tcW w:w="3240" w:type="dxa"/>
            <w:noWrap/>
            <w:hideMark/>
          </w:tcPr>
          <w:p w14:paraId="7DA39315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CRP, H-NS,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Ptsl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, EF-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Tu,soxS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fabI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marA</w:t>
            </w:r>
            <w:proofErr w:type="spellEnd"/>
          </w:p>
        </w:tc>
      </w:tr>
      <w:tr w:rsidR="009D44EE" w:rsidRPr="001B4423" w14:paraId="18C17279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69FC6A74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3300013307_24</w:t>
            </w:r>
          </w:p>
        </w:tc>
        <w:tc>
          <w:tcPr>
            <w:tcW w:w="1643" w:type="dxa"/>
            <w:noWrap/>
            <w:hideMark/>
          </w:tcPr>
          <w:p w14:paraId="138CD3A3" w14:textId="77777777" w:rsidR="009D44EE" w:rsidRPr="007A7457" w:rsidRDefault="009D44EE" w:rsidP="006A691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Ralstonia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A7457">
              <w:rPr>
                <w:rFonts w:ascii="Arial" w:hAnsi="Arial" w:cs="Arial"/>
                <w:sz w:val="20"/>
                <w:szCs w:val="20"/>
              </w:rPr>
              <w:t>sp.</w:t>
            </w:r>
          </w:p>
        </w:tc>
        <w:tc>
          <w:tcPr>
            <w:tcW w:w="1620" w:type="dxa"/>
            <w:noWrap/>
            <w:hideMark/>
          </w:tcPr>
          <w:p w14:paraId="1C9FD27C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97.22</w:t>
            </w:r>
          </w:p>
        </w:tc>
        <w:tc>
          <w:tcPr>
            <w:tcW w:w="1620" w:type="dxa"/>
            <w:noWrap/>
            <w:hideMark/>
          </w:tcPr>
          <w:p w14:paraId="3A5A905A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296" w:type="dxa"/>
            <w:noWrap/>
            <w:hideMark/>
          </w:tcPr>
          <w:p w14:paraId="3F60941A" w14:textId="371431D3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5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317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147" w:type="dxa"/>
            <w:noWrap/>
            <w:hideMark/>
          </w:tcPr>
          <w:p w14:paraId="771E8741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93.22</w:t>
            </w:r>
          </w:p>
        </w:tc>
        <w:tc>
          <w:tcPr>
            <w:tcW w:w="3240" w:type="dxa"/>
            <w:noWrap/>
            <w:hideMark/>
          </w:tcPr>
          <w:p w14:paraId="6937B256" w14:textId="77777777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blaOXA-22, blaOXA-60</w:t>
            </w:r>
          </w:p>
        </w:tc>
      </w:tr>
      <w:tr w:rsidR="009D44EE" w:rsidRPr="001B4423" w14:paraId="63A895AE" w14:textId="77777777" w:rsidTr="006E50D9">
        <w:trPr>
          <w:trHeight w:val="290"/>
        </w:trPr>
        <w:tc>
          <w:tcPr>
            <w:tcW w:w="1710" w:type="dxa"/>
            <w:noWrap/>
            <w:hideMark/>
          </w:tcPr>
          <w:p w14:paraId="50514EA4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3300026116_28</w:t>
            </w:r>
          </w:p>
        </w:tc>
        <w:tc>
          <w:tcPr>
            <w:tcW w:w="1643" w:type="dxa"/>
            <w:noWrap/>
            <w:hideMark/>
          </w:tcPr>
          <w:p w14:paraId="5A42DCBE" w14:textId="54E03277" w:rsidR="009D44EE" w:rsidRPr="0047654E" w:rsidRDefault="009D44EE" w:rsidP="006A6919">
            <w:pPr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Enterobacter</w:t>
            </w:r>
            <w:r w:rsidR="0047654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7654E">
              <w:rPr>
                <w:rFonts w:ascii="Arial" w:hAnsi="Arial" w:cs="Arial"/>
                <w:sz w:val="20"/>
                <w:szCs w:val="20"/>
              </w:rPr>
              <w:t>sp.</w:t>
            </w:r>
          </w:p>
        </w:tc>
        <w:tc>
          <w:tcPr>
            <w:tcW w:w="1620" w:type="dxa"/>
            <w:noWrap/>
            <w:hideMark/>
          </w:tcPr>
          <w:p w14:paraId="521B45D4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96.77</w:t>
            </w:r>
          </w:p>
        </w:tc>
        <w:tc>
          <w:tcPr>
            <w:tcW w:w="1620" w:type="dxa"/>
            <w:noWrap/>
            <w:hideMark/>
          </w:tcPr>
          <w:p w14:paraId="7B52C9ED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96" w:type="dxa"/>
            <w:noWrap/>
            <w:hideMark/>
          </w:tcPr>
          <w:p w14:paraId="3219893A" w14:textId="4A698115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4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251</w:t>
            </w:r>
            <w:r w:rsidR="006E50D9">
              <w:rPr>
                <w:rFonts w:ascii="Arial" w:hAnsi="Arial" w:cs="Arial"/>
                <w:sz w:val="20"/>
                <w:szCs w:val="20"/>
              </w:rPr>
              <w:t>,</w:t>
            </w:r>
            <w:r w:rsidRPr="007A7457"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1147" w:type="dxa"/>
            <w:noWrap/>
            <w:hideMark/>
          </w:tcPr>
          <w:p w14:paraId="18B240ED" w14:textId="77777777" w:rsidR="009D44EE" w:rsidRPr="007A7457" w:rsidRDefault="009D44EE" w:rsidP="006A6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457">
              <w:rPr>
                <w:rFonts w:ascii="Arial" w:hAnsi="Arial" w:cs="Arial"/>
                <w:sz w:val="20"/>
                <w:szCs w:val="20"/>
              </w:rPr>
              <w:t>92.42</w:t>
            </w:r>
          </w:p>
        </w:tc>
        <w:tc>
          <w:tcPr>
            <w:tcW w:w="3240" w:type="dxa"/>
            <w:noWrap/>
            <w:hideMark/>
          </w:tcPr>
          <w:p w14:paraId="0971892F" w14:textId="163DB362" w:rsidR="009D44EE" w:rsidRPr="007A7457" w:rsidRDefault="009D44EE" w:rsidP="003F722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arcA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, blaACT</w:t>
            </w:r>
            <w:r w:rsidR="008D35DA">
              <w:rPr>
                <w:rFonts w:ascii="Arial" w:hAnsi="Arial" w:cs="Arial"/>
                <w:i/>
                <w:iCs/>
                <w:sz w:val="20"/>
                <w:szCs w:val="20"/>
              </w:rPr>
              <w:t>-6</w:t>
            </w: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cpxA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CPR,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emrR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fabI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, FosA</w:t>
            </w:r>
            <w:r w:rsidR="00C04667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gyrA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H-NS,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marA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oqxB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parE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Ptsl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ramA</w:t>
            </w:r>
            <w:proofErr w:type="spellEnd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A7457">
              <w:rPr>
                <w:rFonts w:ascii="Arial" w:hAnsi="Arial" w:cs="Arial"/>
                <w:i/>
                <w:iCs/>
                <w:sz w:val="20"/>
                <w:szCs w:val="20"/>
              </w:rPr>
              <w:t>UhpA</w:t>
            </w:r>
            <w:proofErr w:type="spellEnd"/>
          </w:p>
        </w:tc>
      </w:tr>
      <w:bookmarkEnd w:id="7"/>
    </w:tbl>
    <w:p w14:paraId="1127A9A2" w14:textId="501F184A" w:rsidR="009D44EE" w:rsidRDefault="009D44EE" w:rsidP="008E4BB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2974A" w14:textId="77777777" w:rsidR="00D35F44" w:rsidRDefault="00D35F44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6B2D1C" w14:textId="2BDDA1BD" w:rsidR="00BB181D" w:rsidRDefault="00BB181D" w:rsidP="00BB181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5F44">
        <w:rPr>
          <w:rFonts w:ascii="Times New Roman" w:hAnsi="Times New Roman" w:cs="Times New Roman"/>
          <w:b/>
          <w:sz w:val="24"/>
          <w:szCs w:val="24"/>
        </w:rPr>
        <w:lastRenderedPageBreak/>
        <w:t>Table S6.</w:t>
      </w:r>
      <w:r>
        <w:rPr>
          <w:rFonts w:ascii="Times New Roman" w:hAnsi="Times New Roman" w:cs="Times New Roman"/>
          <w:sz w:val="24"/>
          <w:szCs w:val="24"/>
        </w:rPr>
        <w:t xml:space="preserve"> A s</w:t>
      </w:r>
      <w:r w:rsidRPr="00D905E7">
        <w:rPr>
          <w:rFonts w:ascii="Times New Roman" w:hAnsi="Times New Roman" w:cs="Times New Roman"/>
          <w:sz w:val="24"/>
          <w:szCs w:val="24"/>
        </w:rPr>
        <w:t>ummary of the network topological properties.</w:t>
      </w:r>
    </w:p>
    <w:tbl>
      <w:tblPr>
        <w:tblW w:w="62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020"/>
      </w:tblGrid>
      <w:tr w:rsidR="00BB181D" w:rsidRPr="00D905E7" w14:paraId="480656B3" w14:textId="77777777" w:rsidTr="00D602E3">
        <w:trPr>
          <w:trHeight w:val="290"/>
        </w:trPr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6ADC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905E7">
              <w:rPr>
                <w:rFonts w:ascii="Arial" w:eastAsia="Times New Roman" w:hAnsi="Arial" w:cs="Arial"/>
                <w:b/>
                <w:bCs/>
                <w:color w:val="000000"/>
              </w:rPr>
              <w:t>Network property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2BAD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905E7">
              <w:rPr>
                <w:rFonts w:ascii="Arial" w:eastAsia="Times New Roman" w:hAnsi="Arial" w:cs="Arial"/>
                <w:b/>
                <w:bCs/>
              </w:rPr>
              <w:t>Co-occurrence network of ARGs</w:t>
            </w:r>
          </w:p>
        </w:tc>
      </w:tr>
      <w:tr w:rsidR="00BB181D" w:rsidRPr="00D905E7" w14:paraId="3A300F7C" w14:textId="77777777" w:rsidTr="00D602E3">
        <w:trPr>
          <w:trHeight w:val="290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FC7A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Total nodes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99EE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17</w:t>
            </w:r>
          </w:p>
        </w:tc>
      </w:tr>
      <w:tr w:rsidR="00BB181D" w:rsidRPr="00D905E7" w14:paraId="534BD78A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60CEE196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Total links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BB113A7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50</w:t>
            </w:r>
          </w:p>
        </w:tc>
      </w:tr>
      <w:tr w:rsidR="00BB181D" w:rsidRPr="00D905E7" w14:paraId="62BD266C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1F98BC4D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Average degree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17C906B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5.88</w:t>
            </w:r>
          </w:p>
        </w:tc>
      </w:tr>
      <w:tr w:rsidR="00BB181D" w:rsidRPr="00D905E7" w14:paraId="4A9C07E7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D77D700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Average shortest path length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97FE5B4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1.67</w:t>
            </w:r>
          </w:p>
        </w:tc>
      </w:tr>
      <w:tr w:rsidR="00BB181D" w:rsidRPr="00D905E7" w14:paraId="10C3C2B1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5EE7F6C4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Maximum degree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3F2B2D8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10</w:t>
            </w:r>
          </w:p>
        </w:tc>
      </w:tr>
      <w:tr w:rsidR="00BB181D" w:rsidRPr="00D905E7" w14:paraId="7E1F2992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110B8F2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Average clustering coefficient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994020B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0.71</w:t>
            </w:r>
          </w:p>
        </w:tc>
      </w:tr>
      <w:tr w:rsidR="00BB181D" w:rsidRPr="00D905E7" w14:paraId="19AD70A7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0C8AD47B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Centralization of betweenness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50631B3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4.35</w:t>
            </w:r>
          </w:p>
        </w:tc>
      </w:tr>
      <w:tr w:rsidR="00BB181D" w:rsidRPr="00D905E7" w14:paraId="221583FF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DC77B3B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Density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8CF41A0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0.37</w:t>
            </w:r>
          </w:p>
        </w:tc>
      </w:tr>
      <w:tr w:rsidR="00BB181D" w:rsidRPr="00D905E7" w14:paraId="3625FBEE" w14:textId="77777777" w:rsidTr="00D602E3">
        <w:trPr>
          <w:trHeight w:val="29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2E75A48E" w14:textId="77777777" w:rsidR="00BB181D" w:rsidRPr="00D905E7" w:rsidRDefault="00BB181D" w:rsidP="00D602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905E7">
              <w:rPr>
                <w:rFonts w:ascii="Arial" w:eastAsia="Times New Roman" w:hAnsi="Arial" w:cs="Arial"/>
                <w:color w:val="000000"/>
              </w:rPr>
              <w:t>Modularity degree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236AA08" w14:textId="77777777" w:rsidR="00BB181D" w:rsidRPr="00D905E7" w:rsidRDefault="00BB181D" w:rsidP="00D602E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05E7">
              <w:rPr>
                <w:rFonts w:ascii="Arial" w:eastAsia="Times New Roman" w:hAnsi="Arial" w:cs="Arial"/>
              </w:rPr>
              <w:t>0.19</w:t>
            </w:r>
          </w:p>
        </w:tc>
      </w:tr>
    </w:tbl>
    <w:p w14:paraId="4A736CDD" w14:textId="2FAB7899" w:rsidR="00D84FAE" w:rsidRDefault="00D84FAE" w:rsidP="00C021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1B250BFB" wp14:editId="3BBB4FFC">
            <wp:extent cx="8599844" cy="47927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397" cy="480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E4545" w14:textId="63291F5F" w:rsidR="00D84FAE" w:rsidRDefault="00D84FAE" w:rsidP="00D35F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F44">
        <w:rPr>
          <w:rFonts w:ascii="Times New Roman" w:hAnsi="Times New Roman" w:cs="Times New Roman"/>
          <w:b/>
          <w:noProof/>
          <w:sz w:val="24"/>
          <w:szCs w:val="24"/>
        </w:rPr>
        <w:t>Figure S1.</w:t>
      </w:r>
      <w:r w:rsidRPr="008E4BB2">
        <w:rPr>
          <w:sz w:val="24"/>
          <w:szCs w:val="24"/>
        </w:rPr>
        <w:t xml:space="preserve"> </w:t>
      </w:r>
      <w:r w:rsidR="00D35F44">
        <w:rPr>
          <w:rFonts w:ascii="Times New Roman" w:hAnsi="Times New Roman" w:cs="Times New Roman"/>
          <w:noProof/>
          <w:sz w:val="24"/>
          <w:szCs w:val="24"/>
        </w:rPr>
        <w:t>F</w:t>
      </w:r>
      <w:r>
        <w:rPr>
          <w:rFonts w:ascii="Times New Roman" w:hAnsi="Times New Roman" w:cs="Times New Roman"/>
          <w:noProof/>
          <w:sz w:val="24"/>
          <w:szCs w:val="24"/>
        </w:rPr>
        <w:t xml:space="preserve">lowchat </w:t>
      </w:r>
      <w:r w:rsidR="00D35F44">
        <w:rPr>
          <w:rFonts w:ascii="Times New Roman" w:hAnsi="Times New Roman" w:cs="Times New Roman"/>
          <w:noProof/>
          <w:sz w:val="24"/>
          <w:szCs w:val="24"/>
        </w:rPr>
        <w:t>for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determining the closest animal and human pathogens of ACCs recovered from metagenomic data of maize rhizosphere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89394" w14:textId="4D2B7113" w:rsidR="009D44EE" w:rsidRDefault="009167E2" w:rsidP="009D44EE">
      <w:pPr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zh-CN"/>
        </w:rPr>
        <w:lastRenderedPageBreak/>
        <w:drawing>
          <wp:inline distT="0" distB="0" distL="0" distR="0" wp14:anchorId="3A7B1EE1" wp14:editId="36A651E3">
            <wp:extent cx="5482385" cy="325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25" cy="3260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23A28" w14:textId="4E297407" w:rsidR="009D44EE" w:rsidRPr="008E4BB2" w:rsidRDefault="009D44EE" w:rsidP="000660B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5F44">
        <w:rPr>
          <w:rFonts w:ascii="Times New Roman" w:hAnsi="Times New Roman" w:cs="Times New Roman"/>
          <w:b/>
          <w:noProof/>
          <w:sz w:val="24"/>
          <w:szCs w:val="24"/>
        </w:rPr>
        <w:t>Figure S</w:t>
      </w:r>
      <w:r w:rsidR="00D84FAE" w:rsidRPr="00D35F44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D35F44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8E4BB2">
        <w:rPr>
          <w:sz w:val="24"/>
          <w:szCs w:val="24"/>
        </w:rPr>
        <w:t xml:space="preserve"> </w:t>
      </w:r>
      <w:bookmarkStart w:id="19" w:name="OLE_LINK353"/>
      <w:bookmarkStart w:id="20" w:name="OLE_LINK354"/>
      <w:r w:rsidR="000A4E80">
        <w:rPr>
          <w:rFonts w:ascii="Times New Roman" w:hAnsi="Times New Roman" w:cs="Times New Roman"/>
          <w:noProof/>
          <w:sz w:val="24"/>
          <w:szCs w:val="24"/>
        </w:rPr>
        <w:t>PCoA</w:t>
      </w:r>
      <w:r w:rsidRPr="008E4B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19"/>
      <w:bookmarkEnd w:id="20"/>
      <w:r w:rsidRPr="008E4BB2">
        <w:rPr>
          <w:rFonts w:ascii="Times New Roman" w:hAnsi="Times New Roman" w:cs="Times New Roman"/>
          <w:noProof/>
          <w:sz w:val="24"/>
          <w:szCs w:val="24"/>
        </w:rPr>
        <w:t>of resistomes from the 4 different regions based on the Bray-Curtis distance.</w:t>
      </w:r>
    </w:p>
    <w:p w14:paraId="32605562" w14:textId="77777777" w:rsidR="009D44EE" w:rsidRDefault="009D44EE" w:rsidP="009D44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54C0FEAB" wp14:editId="0AF6DBFD">
            <wp:extent cx="8161725" cy="31178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632" cy="312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169A3" w14:textId="2CFBEECB" w:rsidR="009D44EE" w:rsidRDefault="009D44EE" w:rsidP="000660B9">
      <w:pPr>
        <w:jc w:val="both"/>
        <w:rPr>
          <w:rFonts w:ascii="Times New Roman" w:hAnsi="Times New Roman" w:cs="Times New Roman"/>
          <w:sz w:val="24"/>
          <w:szCs w:val="24"/>
        </w:rPr>
      </w:pPr>
      <w:r w:rsidRPr="00D35F44">
        <w:rPr>
          <w:rFonts w:ascii="Times New Roman" w:hAnsi="Times New Roman" w:cs="Times New Roman"/>
          <w:b/>
          <w:sz w:val="24"/>
          <w:szCs w:val="24"/>
        </w:rPr>
        <w:t>Figure S</w:t>
      </w:r>
      <w:r w:rsidR="00D84FAE" w:rsidRPr="00D35F44">
        <w:rPr>
          <w:rFonts w:ascii="Times New Roman" w:hAnsi="Times New Roman" w:cs="Times New Roman"/>
          <w:b/>
          <w:sz w:val="24"/>
          <w:szCs w:val="24"/>
        </w:rPr>
        <w:t>3</w:t>
      </w:r>
      <w:r w:rsidRPr="00D35F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 xml:space="preserve">Alignment of </w:t>
      </w:r>
      <w:proofErr w:type="spellStart"/>
      <w:r w:rsidR="00D84FAE">
        <w:rPr>
          <w:rFonts w:ascii="Times New Roman" w:hAnsi="Times New Roman" w:cs="Times New Roman"/>
          <w:iCs/>
          <w:sz w:val="24"/>
          <w:szCs w:val="24"/>
        </w:rPr>
        <w:t>DfrB</w:t>
      </w:r>
      <w:proofErr w:type="spellEnd"/>
      <w:r w:rsidR="00D84F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 xml:space="preserve">proteins </w:t>
      </w:r>
      <w:r w:rsidR="00D35F44">
        <w:rPr>
          <w:rFonts w:ascii="Times New Roman" w:hAnsi="Times New Roman" w:cs="Times New Roman"/>
          <w:sz w:val="24"/>
          <w:szCs w:val="24"/>
        </w:rPr>
        <w:t xml:space="preserve">annotated from Group-1 </w:t>
      </w:r>
      <w:proofErr w:type="spellStart"/>
      <w:r w:rsidR="00D35F44" w:rsidRPr="00D35F44">
        <w:rPr>
          <w:rFonts w:ascii="Times New Roman" w:hAnsi="Times New Roman" w:cs="Times New Roman"/>
          <w:i/>
          <w:sz w:val="24"/>
          <w:szCs w:val="24"/>
        </w:rPr>
        <w:t>dfrB</w:t>
      </w:r>
      <w:proofErr w:type="spellEnd"/>
      <w:r w:rsidR="00D35F44">
        <w:rPr>
          <w:rFonts w:ascii="Times New Roman" w:hAnsi="Times New Roman" w:cs="Times New Roman"/>
          <w:sz w:val="24"/>
          <w:szCs w:val="24"/>
        </w:rPr>
        <w:t xml:space="preserve"> genes detected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 xml:space="preserve">maize rhizosphere </w:t>
      </w:r>
      <w:r w:rsidR="00D35F44">
        <w:rPr>
          <w:rFonts w:ascii="Times New Roman" w:hAnsi="Times New Roman" w:cs="Times New Roman"/>
          <w:sz w:val="24"/>
          <w:szCs w:val="24"/>
        </w:rPr>
        <w:t>metagenomes (Figure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>and reference genes from CARD</w:t>
      </w:r>
      <w:r w:rsidR="008E4BB2">
        <w:rPr>
          <w:rFonts w:ascii="Times New Roman" w:hAnsi="Times New Roman" w:cs="Times New Roman"/>
          <w:sz w:val="24"/>
          <w:szCs w:val="24"/>
        </w:rPr>
        <w:t>.</w:t>
      </w:r>
    </w:p>
    <w:p w14:paraId="37FE3E46" w14:textId="77777777" w:rsidR="009D44EE" w:rsidRDefault="009D44EE" w:rsidP="009D44EE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367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B6221AC" wp14:editId="3EB29621">
            <wp:extent cx="8229600" cy="4035425"/>
            <wp:effectExtent l="0" t="0" r="0" b="3175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3E45358-9F8D-4C1C-A583-B4C3CF0942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3E45358-9F8D-4C1C-A583-B4C3CF0942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FD333" w14:textId="23570536" w:rsidR="00D35F44" w:rsidRDefault="009D44EE" w:rsidP="00D35F44">
      <w:pPr>
        <w:jc w:val="both"/>
        <w:rPr>
          <w:rFonts w:ascii="Times New Roman" w:hAnsi="Times New Roman" w:cs="Times New Roman"/>
          <w:sz w:val="24"/>
          <w:szCs w:val="24"/>
        </w:rPr>
      </w:pPr>
      <w:r w:rsidRPr="00D35F44">
        <w:rPr>
          <w:rFonts w:ascii="Times New Roman" w:hAnsi="Times New Roman" w:cs="Times New Roman"/>
          <w:b/>
          <w:sz w:val="24"/>
          <w:szCs w:val="24"/>
        </w:rPr>
        <w:t>Figure S</w:t>
      </w:r>
      <w:r w:rsidR="00D84FAE" w:rsidRPr="00D35F44">
        <w:rPr>
          <w:rFonts w:ascii="Times New Roman" w:hAnsi="Times New Roman" w:cs="Times New Roman"/>
          <w:b/>
          <w:sz w:val="24"/>
          <w:szCs w:val="24"/>
        </w:rPr>
        <w:t>4</w:t>
      </w:r>
      <w:r w:rsidRPr="00D35F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>Alignment of</w:t>
      </w:r>
      <w:r w:rsidR="00D84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FAE">
        <w:rPr>
          <w:rFonts w:ascii="Times New Roman" w:hAnsi="Times New Roman" w:cs="Times New Roman"/>
          <w:sz w:val="24"/>
          <w:szCs w:val="24"/>
        </w:rPr>
        <w:t>DfrB</w:t>
      </w:r>
      <w:proofErr w:type="spellEnd"/>
      <w:r w:rsidR="00D84FAE">
        <w:rPr>
          <w:rFonts w:ascii="Times New Roman" w:hAnsi="Times New Roman" w:cs="Times New Roman"/>
          <w:sz w:val="24"/>
          <w:szCs w:val="24"/>
        </w:rPr>
        <w:t xml:space="preserve"> </w:t>
      </w:r>
      <w:r w:rsidRPr="00063367">
        <w:rPr>
          <w:rFonts w:ascii="Times New Roman" w:hAnsi="Times New Roman" w:cs="Times New Roman"/>
          <w:sz w:val="24"/>
          <w:szCs w:val="24"/>
        </w:rPr>
        <w:t xml:space="preserve">proteins </w:t>
      </w:r>
      <w:r w:rsidR="00D35F44">
        <w:rPr>
          <w:rFonts w:ascii="Times New Roman" w:hAnsi="Times New Roman" w:cs="Times New Roman"/>
          <w:sz w:val="24"/>
          <w:szCs w:val="24"/>
        </w:rPr>
        <w:t xml:space="preserve">annotated from Group-2 </w:t>
      </w:r>
      <w:proofErr w:type="spellStart"/>
      <w:r w:rsidR="00D35F44" w:rsidRPr="00D35F44">
        <w:rPr>
          <w:rFonts w:ascii="Times New Roman" w:hAnsi="Times New Roman" w:cs="Times New Roman"/>
          <w:i/>
          <w:sz w:val="24"/>
          <w:szCs w:val="24"/>
        </w:rPr>
        <w:t>dfrB</w:t>
      </w:r>
      <w:proofErr w:type="spellEnd"/>
      <w:r w:rsidR="00D35F44">
        <w:rPr>
          <w:rFonts w:ascii="Times New Roman" w:hAnsi="Times New Roman" w:cs="Times New Roman"/>
          <w:sz w:val="24"/>
          <w:szCs w:val="24"/>
        </w:rPr>
        <w:t xml:space="preserve"> genes detected in </w:t>
      </w:r>
      <w:r w:rsidR="00D35F44" w:rsidRPr="00063367">
        <w:rPr>
          <w:rFonts w:ascii="Times New Roman" w:hAnsi="Times New Roman" w:cs="Times New Roman"/>
          <w:sz w:val="24"/>
          <w:szCs w:val="24"/>
        </w:rPr>
        <w:t xml:space="preserve">maize rhizosphere </w:t>
      </w:r>
      <w:r w:rsidR="00D35F44">
        <w:rPr>
          <w:rFonts w:ascii="Times New Roman" w:hAnsi="Times New Roman" w:cs="Times New Roman"/>
          <w:sz w:val="24"/>
          <w:szCs w:val="24"/>
        </w:rPr>
        <w:t xml:space="preserve">metagenomes (Figure 3) </w:t>
      </w:r>
      <w:r w:rsidR="00D35F44" w:rsidRPr="00063367">
        <w:rPr>
          <w:rFonts w:ascii="Times New Roman" w:hAnsi="Times New Roman" w:cs="Times New Roman"/>
          <w:sz w:val="24"/>
          <w:szCs w:val="24"/>
        </w:rPr>
        <w:t>and reference genes from CARD</w:t>
      </w:r>
      <w:r w:rsidR="00D35F44">
        <w:rPr>
          <w:rFonts w:ascii="Times New Roman" w:hAnsi="Times New Roman" w:cs="Times New Roman"/>
          <w:sz w:val="24"/>
          <w:szCs w:val="24"/>
        </w:rPr>
        <w:t>.</w:t>
      </w:r>
    </w:p>
    <w:p w14:paraId="07F71EC3" w14:textId="03847B6E" w:rsidR="009D44EE" w:rsidRDefault="007B6307" w:rsidP="00D35F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63A5B1C0" wp14:editId="668D22FF">
            <wp:extent cx="8244843" cy="368145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500" cy="368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0137A" w14:textId="626A13FE" w:rsidR="00257780" w:rsidRDefault="009D44EE" w:rsidP="00C22974">
      <w:pPr>
        <w:jc w:val="both"/>
        <w:rPr>
          <w:rFonts w:ascii="Times New Roman" w:hAnsi="Times New Roman" w:cs="Times New Roman"/>
          <w:sz w:val="24"/>
          <w:szCs w:val="24"/>
        </w:rPr>
      </w:pPr>
      <w:r w:rsidRPr="00D35F44">
        <w:rPr>
          <w:rFonts w:ascii="Times New Roman" w:hAnsi="Times New Roman" w:cs="Times New Roman"/>
          <w:b/>
          <w:sz w:val="24"/>
          <w:szCs w:val="24"/>
        </w:rPr>
        <w:t>Figure S</w:t>
      </w:r>
      <w:r w:rsidR="00D84FAE" w:rsidRPr="00D35F44">
        <w:rPr>
          <w:rFonts w:ascii="Times New Roman" w:hAnsi="Times New Roman" w:cs="Times New Roman"/>
          <w:b/>
          <w:sz w:val="24"/>
          <w:szCs w:val="24"/>
        </w:rPr>
        <w:t>5</w:t>
      </w:r>
      <w:r w:rsidRPr="00D35F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D29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 xml:space="preserve">two representative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containing </w:t>
      </w:r>
      <w:proofErr w:type="spellStart"/>
      <w:r w:rsidRPr="003D5036">
        <w:rPr>
          <w:rFonts w:ascii="Times New Roman" w:hAnsi="Times New Roman" w:cs="Times New Roman"/>
          <w:i/>
          <w:iCs/>
          <w:sz w:val="24"/>
          <w:szCs w:val="24"/>
        </w:rPr>
        <w:t>dfrB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genes in Michigan and Netherland </w:t>
      </w:r>
      <w:r w:rsidR="00487E84">
        <w:rPr>
          <w:rFonts w:ascii="Times New Roman" w:hAnsi="Times New Roman" w:cs="Times New Roman"/>
          <w:sz w:val="24"/>
          <w:szCs w:val="24"/>
        </w:rPr>
        <w:t>maize rhizosphere metagenomes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D29">
        <w:rPr>
          <w:rFonts w:ascii="Times New Roman" w:hAnsi="Times New Roman" w:cs="Times New Roman"/>
          <w:sz w:val="24"/>
          <w:szCs w:val="24"/>
        </w:rPr>
        <w:t xml:space="preserve">to </w:t>
      </w:r>
      <w:r w:rsidR="006928AB">
        <w:rPr>
          <w:rFonts w:ascii="Times New Roman" w:hAnsi="Times New Roman" w:cs="Times New Roman"/>
          <w:sz w:val="24"/>
          <w:szCs w:val="24"/>
        </w:rPr>
        <w:t xml:space="preserve">the partial genomes of </w:t>
      </w:r>
      <w:r w:rsidR="00B40A8F" w:rsidRPr="002E741D">
        <w:rPr>
          <w:rFonts w:ascii="Times New Roman" w:hAnsi="Times New Roman" w:cs="Times New Roman"/>
          <w:i/>
          <w:iCs/>
          <w:sz w:val="24"/>
          <w:szCs w:val="24"/>
        </w:rPr>
        <w:t>Pseudomonas aeruginosa</w:t>
      </w:r>
      <w:r w:rsidR="00B40A8F" w:rsidRPr="00B40A8F">
        <w:rPr>
          <w:rFonts w:ascii="Times New Roman" w:hAnsi="Times New Roman" w:cs="Times New Roman"/>
          <w:sz w:val="24"/>
          <w:szCs w:val="24"/>
        </w:rPr>
        <w:t xml:space="preserve"> strain 60503 plasmid p60503-DIM (accession number MN208063) and human pathogen </w:t>
      </w:r>
      <w:r w:rsidR="00B40A8F" w:rsidRPr="00B40A8F">
        <w:rPr>
          <w:rFonts w:ascii="Times New Roman" w:hAnsi="Times New Roman" w:cs="Times New Roman"/>
          <w:i/>
          <w:iCs/>
          <w:sz w:val="24"/>
          <w:szCs w:val="24"/>
        </w:rPr>
        <w:t>Klebsiella pneumoniae</w:t>
      </w:r>
      <w:r w:rsidR="00B40A8F" w:rsidRPr="00B40A8F">
        <w:rPr>
          <w:rFonts w:ascii="Times New Roman" w:hAnsi="Times New Roman" w:cs="Times New Roman"/>
          <w:sz w:val="24"/>
          <w:szCs w:val="24"/>
        </w:rPr>
        <w:t xml:space="preserve"> (JADAYE010000036)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2020">
        <w:rPr>
          <w:rFonts w:ascii="Times New Roman" w:hAnsi="Times New Roman" w:cs="Times New Roman"/>
          <w:sz w:val="24"/>
          <w:szCs w:val="24"/>
        </w:rPr>
        <w:t xml:space="preserve"> </w:t>
      </w:r>
      <w:r w:rsidR="006928AB">
        <w:rPr>
          <w:rFonts w:ascii="Times New Roman" w:hAnsi="Times New Roman" w:cs="Times New Roman"/>
          <w:sz w:val="24"/>
          <w:szCs w:val="24"/>
        </w:rPr>
        <w:t>Y</w:t>
      </w:r>
      <w:r w:rsidR="003C2020">
        <w:rPr>
          <w:rFonts w:ascii="Times New Roman" w:hAnsi="Times New Roman" w:cs="Times New Roman"/>
          <w:sz w:val="24"/>
          <w:szCs w:val="24"/>
        </w:rPr>
        <w:t>ellow arrow</w:t>
      </w:r>
      <w:r w:rsidR="006928AB">
        <w:rPr>
          <w:rFonts w:ascii="Times New Roman" w:hAnsi="Times New Roman" w:cs="Times New Roman"/>
          <w:sz w:val="24"/>
          <w:szCs w:val="24"/>
        </w:rPr>
        <w:t>s depict</w:t>
      </w:r>
      <w:r w:rsidR="00D63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020" w:rsidRPr="003C2020">
        <w:rPr>
          <w:rFonts w:ascii="Times New Roman" w:hAnsi="Times New Roman" w:cs="Times New Roman"/>
          <w:i/>
          <w:iCs/>
          <w:sz w:val="24"/>
          <w:szCs w:val="24"/>
        </w:rPr>
        <w:t>attC</w:t>
      </w:r>
      <w:proofErr w:type="spellEnd"/>
      <w:r w:rsidR="006928AB">
        <w:rPr>
          <w:rFonts w:ascii="Times New Roman" w:hAnsi="Times New Roman" w:cs="Times New Roman"/>
          <w:iCs/>
          <w:sz w:val="24"/>
          <w:szCs w:val="24"/>
        </w:rPr>
        <w:t xml:space="preserve"> sites</w:t>
      </w:r>
      <w:r w:rsidR="00D63793">
        <w:rPr>
          <w:rFonts w:ascii="Times New Roman" w:hAnsi="Times New Roman" w:cs="Times New Roman"/>
          <w:sz w:val="24"/>
          <w:szCs w:val="24"/>
        </w:rPr>
        <w:t xml:space="preserve">, </w:t>
      </w:r>
      <w:r w:rsidR="00540963">
        <w:rPr>
          <w:rFonts w:ascii="Times New Roman" w:hAnsi="Times New Roman" w:cs="Times New Roman"/>
          <w:sz w:val="24"/>
          <w:szCs w:val="24"/>
        </w:rPr>
        <w:t>in which</w:t>
      </w:r>
      <w:r w:rsidR="00D63793">
        <w:rPr>
          <w:rFonts w:ascii="Times New Roman" w:hAnsi="Times New Roman" w:cs="Times New Roman"/>
          <w:sz w:val="24"/>
          <w:szCs w:val="24"/>
        </w:rPr>
        <w:t xml:space="preserve"> the solid one</w:t>
      </w:r>
      <w:r w:rsidR="006928AB">
        <w:rPr>
          <w:rFonts w:ascii="Times New Roman" w:hAnsi="Times New Roman" w:cs="Times New Roman"/>
          <w:sz w:val="24"/>
          <w:szCs w:val="24"/>
        </w:rPr>
        <w:t>s</w:t>
      </w:r>
      <w:r w:rsidR="00D63793">
        <w:rPr>
          <w:rFonts w:ascii="Times New Roman" w:hAnsi="Times New Roman" w:cs="Times New Roman"/>
          <w:sz w:val="24"/>
          <w:szCs w:val="24"/>
        </w:rPr>
        <w:t xml:space="preserve"> </w:t>
      </w:r>
      <w:r w:rsidR="006928AB">
        <w:rPr>
          <w:rFonts w:ascii="Times New Roman" w:hAnsi="Times New Roman" w:cs="Times New Roman"/>
          <w:sz w:val="24"/>
          <w:szCs w:val="24"/>
        </w:rPr>
        <w:t>indicate</w:t>
      </w:r>
      <w:r w:rsidR="00D63793">
        <w:rPr>
          <w:rFonts w:ascii="Times New Roman" w:hAnsi="Times New Roman" w:cs="Times New Roman"/>
          <w:sz w:val="24"/>
          <w:szCs w:val="24"/>
        </w:rPr>
        <w:t xml:space="preserve"> </w:t>
      </w:r>
      <w:r w:rsidR="00540963">
        <w:rPr>
          <w:rFonts w:ascii="Times New Roman" w:hAnsi="Times New Roman" w:cs="Times New Roman"/>
          <w:sz w:val="24"/>
          <w:szCs w:val="24"/>
        </w:rPr>
        <w:t>similar regions cover</w:t>
      </w:r>
      <w:r w:rsidR="004208C6">
        <w:rPr>
          <w:rFonts w:ascii="Times New Roman" w:hAnsi="Times New Roman" w:cs="Times New Roman"/>
          <w:sz w:val="24"/>
          <w:szCs w:val="24"/>
        </w:rPr>
        <w:t>ing</w:t>
      </w:r>
      <w:r w:rsidR="00540963">
        <w:rPr>
          <w:rFonts w:ascii="Times New Roman" w:hAnsi="Times New Roman" w:cs="Times New Roman"/>
          <w:sz w:val="24"/>
          <w:szCs w:val="24"/>
        </w:rPr>
        <w:t xml:space="preserve"> </w:t>
      </w:r>
      <w:r w:rsidR="00D63793">
        <w:rPr>
          <w:rFonts w:ascii="Times New Roman" w:hAnsi="Times New Roman" w:cs="Times New Roman"/>
          <w:sz w:val="24"/>
          <w:szCs w:val="24"/>
        </w:rPr>
        <w:t xml:space="preserve">full </w:t>
      </w:r>
      <w:proofErr w:type="spellStart"/>
      <w:r w:rsidR="00540963" w:rsidRPr="00540963">
        <w:rPr>
          <w:rFonts w:ascii="Times New Roman" w:hAnsi="Times New Roman" w:cs="Times New Roman"/>
          <w:i/>
          <w:iCs/>
          <w:sz w:val="24"/>
          <w:szCs w:val="24"/>
        </w:rPr>
        <w:t>attC</w:t>
      </w:r>
      <w:proofErr w:type="spellEnd"/>
      <w:r w:rsidR="00540963" w:rsidRPr="005409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3793">
        <w:rPr>
          <w:rFonts w:ascii="Times New Roman" w:hAnsi="Times New Roman" w:cs="Times New Roman"/>
          <w:sz w:val="24"/>
          <w:szCs w:val="24"/>
        </w:rPr>
        <w:t>sequences while the dash one</w:t>
      </w:r>
      <w:r w:rsidR="006928AB">
        <w:rPr>
          <w:rFonts w:ascii="Times New Roman" w:hAnsi="Times New Roman" w:cs="Times New Roman"/>
          <w:sz w:val="24"/>
          <w:szCs w:val="24"/>
        </w:rPr>
        <w:t>s indicate</w:t>
      </w:r>
      <w:r w:rsidR="00540963">
        <w:rPr>
          <w:rFonts w:ascii="Times New Roman" w:hAnsi="Times New Roman" w:cs="Times New Roman"/>
          <w:sz w:val="24"/>
          <w:szCs w:val="24"/>
        </w:rPr>
        <w:t xml:space="preserve"> similar regions cover</w:t>
      </w:r>
      <w:r w:rsidR="004208C6">
        <w:rPr>
          <w:rFonts w:ascii="Times New Roman" w:hAnsi="Times New Roman" w:cs="Times New Roman"/>
          <w:sz w:val="24"/>
          <w:szCs w:val="24"/>
        </w:rPr>
        <w:t>ing</w:t>
      </w:r>
      <w:r w:rsidR="00540963">
        <w:rPr>
          <w:rFonts w:ascii="Times New Roman" w:hAnsi="Times New Roman" w:cs="Times New Roman"/>
          <w:sz w:val="24"/>
          <w:szCs w:val="24"/>
        </w:rPr>
        <w:t xml:space="preserve"> </w:t>
      </w:r>
      <w:r w:rsidR="00D63793">
        <w:rPr>
          <w:rFonts w:ascii="Times New Roman" w:hAnsi="Times New Roman" w:cs="Times New Roman"/>
          <w:sz w:val="24"/>
          <w:szCs w:val="24"/>
        </w:rPr>
        <w:t xml:space="preserve">partial </w:t>
      </w:r>
      <w:proofErr w:type="spellStart"/>
      <w:r w:rsidR="00D63793" w:rsidRPr="003C2020">
        <w:rPr>
          <w:rFonts w:ascii="Times New Roman" w:hAnsi="Times New Roman" w:cs="Times New Roman"/>
          <w:i/>
          <w:iCs/>
          <w:sz w:val="24"/>
          <w:szCs w:val="24"/>
        </w:rPr>
        <w:t>attC</w:t>
      </w:r>
      <w:proofErr w:type="spellEnd"/>
      <w:r w:rsidR="00D63793">
        <w:rPr>
          <w:rFonts w:ascii="Times New Roman" w:hAnsi="Times New Roman" w:cs="Times New Roman"/>
          <w:sz w:val="24"/>
          <w:szCs w:val="24"/>
        </w:rPr>
        <w:t xml:space="preserve"> sequences</w:t>
      </w:r>
      <w:r w:rsidR="00540963">
        <w:rPr>
          <w:rFonts w:ascii="Times New Roman" w:hAnsi="Times New Roman" w:cs="Times New Roman"/>
          <w:sz w:val="24"/>
          <w:szCs w:val="24"/>
        </w:rPr>
        <w:t>.</w:t>
      </w:r>
      <w:r w:rsidR="003C2020">
        <w:rPr>
          <w:rFonts w:ascii="Times New Roman" w:hAnsi="Times New Roman" w:cs="Times New Roman"/>
          <w:sz w:val="24"/>
          <w:szCs w:val="24"/>
        </w:rPr>
        <w:t xml:space="preserve"> </w:t>
      </w:r>
      <w:r w:rsidR="00C22974">
        <w:rPr>
          <w:rFonts w:ascii="Times New Roman" w:hAnsi="Times New Roman" w:cs="Times New Roman"/>
          <w:sz w:val="24"/>
          <w:szCs w:val="24"/>
        </w:rPr>
        <w:t>B</w:t>
      </w:r>
      <w:r w:rsidR="003C2020">
        <w:rPr>
          <w:rFonts w:ascii="Times New Roman" w:hAnsi="Times New Roman" w:cs="Times New Roman"/>
          <w:sz w:val="24"/>
          <w:szCs w:val="24"/>
        </w:rPr>
        <w:t>ar</w:t>
      </w:r>
      <w:r w:rsidR="00A34CC7">
        <w:rPr>
          <w:rFonts w:ascii="Times New Roman" w:hAnsi="Times New Roman" w:cs="Times New Roman"/>
          <w:sz w:val="24"/>
          <w:szCs w:val="24"/>
        </w:rPr>
        <w:t>s of the same color</w:t>
      </w:r>
      <w:r w:rsidR="003C2020">
        <w:rPr>
          <w:rFonts w:ascii="Times New Roman" w:hAnsi="Times New Roman" w:cs="Times New Roman"/>
          <w:sz w:val="24"/>
          <w:szCs w:val="24"/>
        </w:rPr>
        <w:t xml:space="preserve"> </w:t>
      </w:r>
      <w:r w:rsidR="00A34CC7">
        <w:rPr>
          <w:rFonts w:ascii="Times New Roman" w:hAnsi="Times New Roman" w:cs="Times New Roman"/>
          <w:sz w:val="24"/>
          <w:szCs w:val="24"/>
        </w:rPr>
        <w:t xml:space="preserve">indicate </w:t>
      </w:r>
      <w:r w:rsidR="003C2020">
        <w:rPr>
          <w:rFonts w:ascii="Times New Roman" w:hAnsi="Times New Roman" w:cs="Times New Roman"/>
          <w:sz w:val="24"/>
          <w:szCs w:val="24"/>
        </w:rPr>
        <w:t xml:space="preserve">the </w:t>
      </w:r>
      <w:r w:rsidR="00A34CC7">
        <w:rPr>
          <w:rFonts w:ascii="Times New Roman" w:hAnsi="Times New Roman" w:cs="Times New Roman"/>
          <w:sz w:val="24"/>
          <w:szCs w:val="24"/>
        </w:rPr>
        <w:t xml:space="preserve">regions that share high </w:t>
      </w:r>
      <w:r w:rsidR="003C2020">
        <w:rPr>
          <w:rFonts w:ascii="Times New Roman" w:hAnsi="Times New Roman" w:cs="Times New Roman"/>
          <w:sz w:val="24"/>
          <w:szCs w:val="24"/>
        </w:rPr>
        <w:t xml:space="preserve">similarity among </w:t>
      </w:r>
      <w:r w:rsidR="00DE69B7">
        <w:rPr>
          <w:rFonts w:ascii="Times New Roman" w:hAnsi="Times New Roman" w:cs="Times New Roman"/>
          <w:sz w:val="24"/>
          <w:szCs w:val="24"/>
        </w:rPr>
        <w:t xml:space="preserve">the </w:t>
      </w:r>
      <w:r w:rsidR="003C2020">
        <w:rPr>
          <w:rFonts w:ascii="Times New Roman" w:hAnsi="Times New Roman" w:cs="Times New Roman"/>
          <w:sz w:val="24"/>
          <w:szCs w:val="24"/>
        </w:rPr>
        <w:t>contigs.</w:t>
      </w:r>
    </w:p>
    <w:p w14:paraId="541C1849" w14:textId="0EE31972" w:rsidR="00257780" w:rsidRDefault="00A520C9" w:rsidP="002577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5E4514F4" wp14:editId="6B72E83E">
            <wp:extent cx="8120032" cy="23539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603" cy="2365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206C3" w14:textId="3EB886CF" w:rsidR="00C22974" w:rsidRDefault="00257780" w:rsidP="00C22974">
      <w:pPr>
        <w:jc w:val="both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22974">
        <w:rPr>
          <w:rFonts w:ascii="Times New Roman" w:hAnsi="Times New Roman" w:cs="Times New Roman"/>
          <w:b/>
          <w:sz w:val="24"/>
          <w:szCs w:val="24"/>
        </w:rPr>
        <w:t>Figure S</w:t>
      </w:r>
      <w:r w:rsidR="000660B9" w:rsidRPr="00C22974">
        <w:rPr>
          <w:rFonts w:ascii="Times New Roman" w:hAnsi="Times New Roman" w:cs="Times New Roman"/>
          <w:b/>
          <w:sz w:val="24"/>
          <w:szCs w:val="24"/>
        </w:rPr>
        <w:t>6</w:t>
      </w:r>
      <w:r w:rsidRPr="00C229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D29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 xml:space="preserve">a representative contig containing </w:t>
      </w:r>
      <w:r w:rsidR="00C2297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blaACT-6</w:t>
      </w:r>
      <w:r>
        <w:rPr>
          <w:rFonts w:ascii="Times New Roman" w:hAnsi="Times New Roman" w:cs="Times New Roman"/>
          <w:sz w:val="24"/>
          <w:szCs w:val="24"/>
        </w:rPr>
        <w:t xml:space="preserve"> genes in </w:t>
      </w:r>
      <w:r w:rsidR="00C2297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Michigan </w:t>
      </w:r>
      <w:r w:rsidR="00C22974">
        <w:rPr>
          <w:rFonts w:ascii="Times New Roman" w:hAnsi="Times New Roman" w:cs="Times New Roman"/>
          <w:sz w:val="24"/>
          <w:szCs w:val="24"/>
        </w:rPr>
        <w:t>maize rhizosphere metagenomes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D29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closet </w:t>
      </w:r>
      <w:r w:rsidRPr="00B65D29">
        <w:rPr>
          <w:rFonts w:ascii="Times New Roman" w:hAnsi="Times New Roman" w:cs="Times New Roman"/>
          <w:sz w:val="24"/>
          <w:szCs w:val="24"/>
        </w:rPr>
        <w:t>human pathogenic isolate</w:t>
      </w:r>
      <w:r w:rsidR="006E5527">
        <w:rPr>
          <w:rFonts w:ascii="Times New Roman" w:hAnsi="Times New Roman" w:cs="Times New Roman"/>
          <w:sz w:val="24"/>
          <w:szCs w:val="24"/>
        </w:rPr>
        <w:t xml:space="preserve"> </w:t>
      </w:r>
      <w:r w:rsidR="006E5527" w:rsidRPr="006E5527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6E5527" w:rsidRPr="006E5527">
        <w:rPr>
          <w:rFonts w:ascii="Times New Roman" w:hAnsi="Times New Roman" w:cs="Times New Roman"/>
          <w:i/>
          <w:iCs/>
          <w:sz w:val="24"/>
          <w:szCs w:val="24"/>
        </w:rPr>
        <w:t>asburiae</w:t>
      </w:r>
      <w:proofErr w:type="spellEnd"/>
      <w:r w:rsidR="006E5527" w:rsidRPr="006E5527">
        <w:rPr>
          <w:rFonts w:ascii="Times New Roman" w:hAnsi="Times New Roman" w:cs="Times New Roman"/>
          <w:sz w:val="24"/>
          <w:szCs w:val="24"/>
        </w:rPr>
        <w:t xml:space="preserve"> (LZCS01000012)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2974">
        <w:rPr>
          <w:rFonts w:ascii="Times New Roman" w:hAnsi="Times New Roman" w:cs="Times New Roman"/>
          <w:sz w:val="24"/>
          <w:szCs w:val="24"/>
        </w:rPr>
        <w:t>R</w:t>
      </w:r>
      <w:r w:rsidR="0015278E">
        <w:rPr>
          <w:rFonts w:ascii="Times New Roman" w:hAnsi="Times New Roman" w:cs="Times New Roman"/>
          <w:sz w:val="24"/>
          <w:szCs w:val="24"/>
        </w:rPr>
        <w:t xml:space="preserve">ed bar </w:t>
      </w:r>
      <w:r w:rsidR="00C22974">
        <w:rPr>
          <w:rFonts w:ascii="Times New Roman" w:hAnsi="Times New Roman" w:cs="Times New Roman"/>
          <w:sz w:val="24"/>
          <w:szCs w:val="24"/>
        </w:rPr>
        <w:t>indicate</w:t>
      </w:r>
      <w:r w:rsidR="0015278E">
        <w:rPr>
          <w:rFonts w:ascii="Times New Roman" w:hAnsi="Times New Roman" w:cs="Times New Roman"/>
          <w:sz w:val="24"/>
          <w:szCs w:val="24"/>
        </w:rPr>
        <w:t xml:space="preserve"> </w:t>
      </w:r>
      <w:r w:rsidR="00C22974">
        <w:rPr>
          <w:rFonts w:ascii="Times New Roman" w:hAnsi="Times New Roman" w:cs="Times New Roman"/>
          <w:sz w:val="24"/>
          <w:szCs w:val="24"/>
        </w:rPr>
        <w:t>similar regions between</w:t>
      </w:r>
      <w:r w:rsidR="0015278E">
        <w:rPr>
          <w:rFonts w:ascii="Times New Roman" w:hAnsi="Times New Roman" w:cs="Times New Roman"/>
          <w:sz w:val="24"/>
          <w:szCs w:val="24"/>
        </w:rPr>
        <w:t xml:space="preserve"> the </w:t>
      </w:r>
      <w:r w:rsidR="00C22974">
        <w:rPr>
          <w:rFonts w:ascii="Times New Roman" w:hAnsi="Times New Roman" w:cs="Times New Roman"/>
          <w:sz w:val="24"/>
          <w:szCs w:val="24"/>
        </w:rPr>
        <w:t xml:space="preserve">two </w:t>
      </w:r>
      <w:r w:rsidR="0015278E">
        <w:rPr>
          <w:rFonts w:ascii="Times New Roman" w:hAnsi="Times New Roman" w:cs="Times New Roman"/>
          <w:sz w:val="24"/>
          <w:szCs w:val="24"/>
        </w:rPr>
        <w:t xml:space="preserve">contigs. </w:t>
      </w:r>
      <w:proofErr w:type="spellStart"/>
      <w:r w:rsidRPr="001157C6">
        <w:rPr>
          <w:rFonts w:ascii="Times New Roman" w:hAnsi="Times New Roman" w:cs="Times New Roman"/>
          <w:i/>
          <w:iCs/>
          <w:sz w:val="24"/>
          <w:szCs w:val="24"/>
        </w:rPr>
        <w:t>groEL</w:t>
      </w:r>
      <w:proofErr w:type="spellEnd"/>
      <w:r w:rsidRPr="00415FCF">
        <w:rPr>
          <w:rFonts w:ascii="Times New Roman" w:hAnsi="Times New Roman" w:cs="Times New Roman"/>
          <w:sz w:val="24"/>
          <w:szCs w:val="24"/>
        </w:rPr>
        <w:t>:</w:t>
      </w:r>
      <w:r w:rsidRPr="00415FC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bookmarkStart w:id="21" w:name="_Hlk84178234"/>
      <w:r w:rsidRPr="00415FCF">
        <w:rPr>
          <w:rFonts w:ascii="Times New Roman" w:hAnsi="Times New Roman" w:cs="Times New Roman"/>
          <w:color w:val="000000"/>
          <w:shd w:val="clear" w:color="auto" w:fill="FFFFFF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81512">
        <w:rPr>
          <w:rFonts w:ascii="Times New Roman" w:hAnsi="Times New Roman" w:cs="Times New Roman"/>
          <w:sz w:val="24"/>
          <w:szCs w:val="24"/>
        </w:rPr>
        <w:t>eat shock protein involved in intestinal colonization</w:t>
      </w:r>
      <w:r w:rsidR="001527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Hlk84178086"/>
      <w:bookmarkEnd w:id="21"/>
      <w:proofErr w:type="spellStart"/>
      <w:r w:rsidRPr="001376B1">
        <w:rPr>
          <w:rFonts w:ascii="Times New Roman" w:hAnsi="Times New Roman" w:cs="Times New Roman"/>
          <w:i/>
          <w:iCs/>
          <w:sz w:val="24"/>
          <w:szCs w:val="24"/>
        </w:rPr>
        <w:t>LysR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r w:rsidRPr="001376B1">
        <w:rPr>
          <w:rFonts w:ascii="Times New Roman" w:hAnsi="Times New Roman" w:cs="Times New Roman"/>
          <w:sz w:val="24"/>
          <w:szCs w:val="24"/>
        </w:rPr>
        <w:t>family transcriptional regulator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B1">
        <w:rPr>
          <w:rFonts w:ascii="Times New Roman" w:hAnsi="Times New Roman" w:cs="Times New Roman"/>
          <w:sz w:val="24"/>
          <w:szCs w:val="24"/>
        </w:rPr>
        <w:t>beta-lactamase</w:t>
      </w:r>
      <w:r w:rsidR="00C229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76B1">
        <w:rPr>
          <w:rFonts w:ascii="Times New Roman" w:hAnsi="Times New Roman" w:cs="Times New Roman"/>
          <w:i/>
          <w:iCs/>
          <w:sz w:val="24"/>
          <w:szCs w:val="24"/>
        </w:rPr>
        <w:t>sugE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r w:rsidRPr="001376B1">
        <w:rPr>
          <w:rFonts w:ascii="Times New Roman" w:hAnsi="Times New Roman" w:cs="Times New Roman"/>
          <w:sz w:val="24"/>
          <w:szCs w:val="24"/>
        </w:rPr>
        <w:t>quaternary ammonium compound-resistance protein</w:t>
      </w:r>
      <w:bookmarkEnd w:id="22"/>
      <w:r w:rsidR="00C22974">
        <w:rPr>
          <w:rFonts w:ascii="Times New Roman" w:hAnsi="Times New Roman" w:cs="Times New Roman"/>
          <w:sz w:val="24"/>
          <w:szCs w:val="24"/>
        </w:rPr>
        <w:t>.</w:t>
      </w:r>
      <w:r w:rsidR="00C22974">
        <w:rPr>
          <w:rFonts w:ascii="Times New Roman" w:hAnsi="Times New Roman" w:cs="Times New Roman"/>
          <w:noProof/>
          <w:sz w:val="24"/>
          <w:szCs w:val="24"/>
          <w:lang w:eastAsia="zh-CN"/>
        </w:rPr>
        <w:br w:type="page"/>
      </w:r>
    </w:p>
    <w:p w14:paraId="62EC16C0" w14:textId="29DD8FCA" w:rsidR="003C5612" w:rsidRDefault="00A520C9" w:rsidP="003C56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185D443E" wp14:editId="42754400">
            <wp:extent cx="7975600" cy="22343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700" cy="2245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1B412" w14:textId="7FBBAFB8" w:rsidR="003C5612" w:rsidRDefault="003C5612" w:rsidP="000660B9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22974">
        <w:rPr>
          <w:rFonts w:ascii="Times New Roman" w:hAnsi="Times New Roman" w:cs="Times New Roman"/>
          <w:b/>
          <w:sz w:val="24"/>
          <w:szCs w:val="24"/>
        </w:rPr>
        <w:t>Figure S</w:t>
      </w:r>
      <w:r w:rsidR="000660B9" w:rsidRPr="00C22974">
        <w:rPr>
          <w:rFonts w:ascii="Times New Roman" w:hAnsi="Times New Roman" w:cs="Times New Roman"/>
          <w:b/>
          <w:sz w:val="24"/>
          <w:szCs w:val="24"/>
        </w:rPr>
        <w:t>7</w:t>
      </w:r>
      <w:r w:rsidRPr="00C229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65D29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C22974">
        <w:rPr>
          <w:rFonts w:ascii="Times New Roman" w:hAnsi="Times New Roman" w:cs="Times New Roman"/>
          <w:sz w:val="24"/>
          <w:szCs w:val="24"/>
        </w:rPr>
        <w:t>one representative contig</w:t>
      </w:r>
      <w:r>
        <w:rPr>
          <w:rFonts w:ascii="Times New Roman" w:hAnsi="Times New Roman" w:cs="Times New Roman"/>
          <w:sz w:val="24"/>
          <w:szCs w:val="24"/>
        </w:rPr>
        <w:t xml:space="preserve"> containing </w:t>
      </w:r>
      <w:r w:rsidR="00C2297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FosA2</w:t>
      </w:r>
      <w:r w:rsidR="00C22974">
        <w:rPr>
          <w:rFonts w:ascii="Times New Roman" w:hAnsi="Times New Roman" w:cs="Times New Roman"/>
          <w:sz w:val="24"/>
          <w:szCs w:val="24"/>
        </w:rPr>
        <w:t xml:space="preserve"> in the Michigan maize rhizosphere metagenomes </w:t>
      </w:r>
      <w:r w:rsidRPr="00B65D29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closet </w:t>
      </w:r>
      <w:r w:rsidRPr="00B65D29">
        <w:rPr>
          <w:rFonts w:ascii="Times New Roman" w:hAnsi="Times New Roman" w:cs="Times New Roman"/>
          <w:sz w:val="24"/>
          <w:szCs w:val="24"/>
        </w:rPr>
        <w:t>human pathogenic isolate</w:t>
      </w:r>
      <w:r w:rsidR="00A520C9" w:rsidRPr="00A520C9">
        <w:t xml:space="preserve"> </w:t>
      </w:r>
      <w:r w:rsidR="00A520C9" w:rsidRPr="00A520C9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 w:rsidR="00A520C9" w:rsidRPr="00A520C9">
        <w:rPr>
          <w:rFonts w:ascii="Times New Roman" w:hAnsi="Times New Roman" w:cs="Times New Roman"/>
          <w:i/>
          <w:iCs/>
          <w:sz w:val="24"/>
          <w:szCs w:val="24"/>
        </w:rPr>
        <w:t>asburiae</w:t>
      </w:r>
      <w:proofErr w:type="spellEnd"/>
      <w:r w:rsidR="00A520C9" w:rsidRPr="00A520C9">
        <w:rPr>
          <w:rFonts w:ascii="Times New Roman" w:hAnsi="Times New Roman" w:cs="Times New Roman"/>
          <w:sz w:val="24"/>
          <w:szCs w:val="24"/>
        </w:rPr>
        <w:t xml:space="preserve"> (JAERJE010000003)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78E" w:rsidRPr="0015278E">
        <w:rPr>
          <w:rFonts w:ascii="Times New Roman" w:hAnsi="Times New Roman" w:cs="Times New Roman"/>
          <w:sz w:val="24"/>
          <w:szCs w:val="24"/>
        </w:rPr>
        <w:t xml:space="preserve"> </w:t>
      </w:r>
      <w:r w:rsidR="00C22974">
        <w:rPr>
          <w:rFonts w:ascii="Times New Roman" w:hAnsi="Times New Roman" w:cs="Times New Roman"/>
          <w:sz w:val="24"/>
          <w:szCs w:val="24"/>
        </w:rPr>
        <w:t>R</w:t>
      </w:r>
      <w:r w:rsidR="0015278E">
        <w:rPr>
          <w:rFonts w:ascii="Times New Roman" w:hAnsi="Times New Roman" w:cs="Times New Roman"/>
          <w:sz w:val="24"/>
          <w:szCs w:val="24"/>
        </w:rPr>
        <w:t>ed bar</w:t>
      </w:r>
      <w:r w:rsidR="00C22974">
        <w:rPr>
          <w:rFonts w:ascii="Times New Roman" w:hAnsi="Times New Roman" w:cs="Times New Roman"/>
          <w:sz w:val="24"/>
          <w:szCs w:val="24"/>
        </w:rPr>
        <w:t>s</w:t>
      </w:r>
      <w:r w:rsidR="0015278E">
        <w:rPr>
          <w:rFonts w:ascii="Times New Roman" w:hAnsi="Times New Roman" w:cs="Times New Roman"/>
          <w:sz w:val="24"/>
          <w:szCs w:val="24"/>
        </w:rPr>
        <w:t xml:space="preserve"> </w:t>
      </w:r>
      <w:r w:rsidR="00C22974">
        <w:rPr>
          <w:rFonts w:ascii="Times New Roman" w:hAnsi="Times New Roman" w:cs="Times New Roman"/>
          <w:sz w:val="24"/>
          <w:szCs w:val="24"/>
        </w:rPr>
        <w:t>indicate</w:t>
      </w:r>
      <w:r w:rsidR="0015278E">
        <w:rPr>
          <w:rFonts w:ascii="Times New Roman" w:hAnsi="Times New Roman" w:cs="Times New Roman"/>
          <w:sz w:val="24"/>
          <w:szCs w:val="24"/>
        </w:rPr>
        <w:t xml:space="preserve"> similar regions between the contigs. </w:t>
      </w:r>
      <w:r w:rsidR="00C22974">
        <w:rPr>
          <w:rFonts w:ascii="Times New Roman" w:hAnsi="Times New Roman" w:cs="Times New Roman"/>
          <w:sz w:val="24"/>
          <w:szCs w:val="24"/>
        </w:rPr>
        <w:t xml:space="preserve">Other relevant genes include </w:t>
      </w:r>
      <w:proofErr w:type="spellStart"/>
      <w:r w:rsidRPr="00E213CF">
        <w:rPr>
          <w:rFonts w:ascii="Times New Roman" w:hAnsi="Times New Roman" w:cs="Times New Roman"/>
          <w:i/>
          <w:iCs/>
          <w:sz w:val="24"/>
          <w:szCs w:val="24"/>
        </w:rPr>
        <w:t>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 p</w:t>
      </w:r>
      <w:r w:rsidRPr="00346DCD">
        <w:rPr>
          <w:rFonts w:ascii="Times New Roman" w:hAnsi="Times New Roman" w:cs="Times New Roman"/>
          <w:sz w:val="24"/>
          <w:szCs w:val="24"/>
        </w:rPr>
        <w:t>rophage integrase</w:t>
      </w:r>
      <w:r>
        <w:rPr>
          <w:rFonts w:ascii="Times New Roman" w:hAnsi="Times New Roman" w:cs="Times New Roman"/>
          <w:sz w:val="24"/>
          <w:szCs w:val="24"/>
        </w:rPr>
        <w:t xml:space="preserve">), virulent factors, </w:t>
      </w:r>
      <w:r w:rsidR="00C22974">
        <w:rPr>
          <w:rFonts w:ascii="Times New Roman" w:hAnsi="Times New Roman" w:cs="Times New Roman"/>
          <w:sz w:val="24"/>
          <w:szCs w:val="24"/>
        </w:rPr>
        <w:t>such as</w:t>
      </w:r>
      <w:r w:rsidRPr="007815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23" w:name="_Hlk84178608"/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344E75">
        <w:rPr>
          <w:rFonts w:ascii="Times New Roman" w:hAnsi="Times New Roman" w:cs="Times New Roman"/>
          <w:i/>
          <w:iCs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 (a </w:t>
      </w:r>
      <w:r w:rsidRPr="00344E75">
        <w:rPr>
          <w:rFonts w:ascii="Times New Roman" w:hAnsi="Times New Roman" w:cs="Times New Roman"/>
          <w:sz w:val="24"/>
          <w:szCs w:val="24"/>
        </w:rPr>
        <w:t>type VI secretion system tube protein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44E75">
        <w:rPr>
          <w:rFonts w:ascii="Times New Roman" w:hAnsi="Times New Roman" w:cs="Times New Roman"/>
          <w:i/>
          <w:iCs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 </w:t>
      </w:r>
      <w:r>
        <w:rPr>
          <w:rFonts w:ascii="Times New Roman" w:hAnsi="Times New Roman" w:cs="Times New Roman"/>
          <w:color w:val="000000"/>
          <w:sz w:val="24"/>
          <w:szCs w:val="24"/>
        </w:rPr>
        <w:t>me</w:t>
      </w:r>
      <w:r w:rsidRPr="001E5F9A">
        <w:rPr>
          <w:rFonts w:ascii="Times New Roman" w:hAnsi="Times New Roman" w:cs="Times New Roman"/>
          <w:sz w:val="24"/>
          <w:szCs w:val="24"/>
        </w:rPr>
        <w:t>thyl-accepting chemotaxis protein</w:t>
      </w:r>
      <w:r>
        <w:rPr>
          <w:rFonts w:ascii="Times New Roman" w:hAnsi="Times New Roman" w:cs="Times New Roman"/>
          <w:sz w:val="24"/>
          <w:szCs w:val="24"/>
        </w:rPr>
        <w:t>).</w:t>
      </w:r>
    </w:p>
    <w:bookmarkEnd w:id="23"/>
    <w:p w14:paraId="4C2302D5" w14:textId="77777777" w:rsidR="00257780" w:rsidRDefault="00257780" w:rsidP="008E4B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10D30" w14:textId="77777777" w:rsidR="000112FD" w:rsidRDefault="000112FD" w:rsidP="000112FD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590" w:dyaOrig="5861" w14:anchorId="405005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5pt;height:293pt" o:ole="">
            <v:imagedata r:id="rId16" o:title=""/>
          </v:shape>
          <o:OLEObject Type="Embed" ProgID="Origin95.Graph" ShapeID="_x0000_i1025" DrawAspect="Content" ObjectID="_1730103699" r:id="rId17"/>
        </w:object>
      </w:r>
    </w:p>
    <w:p w14:paraId="2D7BAAAD" w14:textId="25771703" w:rsidR="000112FD" w:rsidRDefault="000112FD" w:rsidP="00C22974">
      <w:pPr>
        <w:rPr>
          <w:rFonts w:ascii="Times New Roman" w:hAnsi="Times New Roman" w:cs="Times New Roman"/>
          <w:sz w:val="24"/>
          <w:szCs w:val="24"/>
        </w:rPr>
      </w:pPr>
      <w:r w:rsidRPr="00C22974">
        <w:rPr>
          <w:rFonts w:ascii="Times New Roman" w:hAnsi="Times New Roman" w:cs="Times New Roman"/>
          <w:b/>
          <w:sz w:val="24"/>
          <w:szCs w:val="24"/>
        </w:rPr>
        <w:t>Figure S</w:t>
      </w:r>
      <w:r w:rsidR="000660B9" w:rsidRPr="00C22974">
        <w:rPr>
          <w:rFonts w:ascii="Times New Roman" w:hAnsi="Times New Roman" w:cs="Times New Roman"/>
          <w:b/>
          <w:sz w:val="24"/>
          <w:szCs w:val="24"/>
        </w:rPr>
        <w:t>8</w:t>
      </w:r>
      <w:r w:rsidRPr="00C22974">
        <w:rPr>
          <w:rFonts w:ascii="Times New Roman" w:hAnsi="Times New Roman" w:cs="Times New Roman"/>
          <w:b/>
          <w:sz w:val="24"/>
          <w:szCs w:val="24"/>
        </w:rPr>
        <w:t>.</w:t>
      </w:r>
      <w:r w:rsidR="00C22974">
        <w:rPr>
          <w:rFonts w:ascii="Times New Roman" w:hAnsi="Times New Roman" w:cs="Times New Roman"/>
          <w:sz w:val="24"/>
          <w:szCs w:val="24"/>
        </w:rPr>
        <w:t xml:space="preserve"> AMR mechanisms</w:t>
      </w:r>
      <w:r>
        <w:rPr>
          <w:rFonts w:ascii="Times New Roman" w:hAnsi="Times New Roman" w:cs="Times New Roman"/>
          <w:sz w:val="24"/>
          <w:szCs w:val="24"/>
        </w:rPr>
        <w:t xml:space="preserve"> in maize </w:t>
      </w:r>
      <w:r w:rsidRPr="00B15490">
        <w:rPr>
          <w:rFonts w:ascii="Times New Roman" w:hAnsi="Times New Roman" w:cs="Times New Roman"/>
          <w:sz w:val="24"/>
          <w:szCs w:val="24"/>
        </w:rPr>
        <w:t xml:space="preserve">rhizospheres </w:t>
      </w:r>
      <w:r>
        <w:rPr>
          <w:rFonts w:ascii="Times New Roman" w:hAnsi="Times New Roman" w:cs="Times New Roman"/>
          <w:sz w:val="24"/>
          <w:szCs w:val="24"/>
        </w:rPr>
        <w:t>across</w:t>
      </w:r>
      <w:r w:rsidRPr="00B15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15490">
        <w:rPr>
          <w:rFonts w:ascii="Times New Roman" w:hAnsi="Times New Roman" w:cs="Times New Roman"/>
          <w:sz w:val="24"/>
          <w:szCs w:val="24"/>
        </w:rPr>
        <w:t>4 different regions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0D025F" w14:textId="77777777" w:rsidR="000112FD" w:rsidRPr="00B15490" w:rsidRDefault="000112FD" w:rsidP="000112FD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546" w:dyaOrig="5908" w14:anchorId="70B34FE5">
          <v:shape id="_x0000_i1026" type="#_x0000_t75" style="width:427pt;height:295pt" o:ole="">
            <v:imagedata r:id="rId18" o:title=""/>
          </v:shape>
          <o:OLEObject Type="Embed" ProgID="Origin95.Graph" ShapeID="_x0000_i1026" DrawAspect="Content" ObjectID="_1730103700" r:id="rId19"/>
        </w:object>
      </w:r>
    </w:p>
    <w:p w14:paraId="5020CBDB" w14:textId="25A75248" w:rsidR="000112FD" w:rsidRDefault="000112FD" w:rsidP="000660B9">
      <w:pPr>
        <w:jc w:val="both"/>
        <w:rPr>
          <w:rFonts w:ascii="Times New Roman" w:hAnsi="Times New Roman" w:cs="Times New Roman"/>
          <w:sz w:val="24"/>
          <w:szCs w:val="24"/>
        </w:rPr>
      </w:pPr>
      <w:r w:rsidRPr="00C2297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675A05" w:rsidRPr="00C22974">
        <w:rPr>
          <w:rFonts w:ascii="Times New Roman" w:hAnsi="Times New Roman" w:cs="Times New Roman"/>
          <w:b/>
          <w:sz w:val="24"/>
          <w:szCs w:val="24"/>
        </w:rPr>
        <w:t>S</w:t>
      </w:r>
      <w:r w:rsidR="000660B9" w:rsidRPr="00C22974">
        <w:rPr>
          <w:rFonts w:ascii="Times New Roman" w:hAnsi="Times New Roman" w:cs="Times New Roman"/>
          <w:b/>
          <w:sz w:val="24"/>
          <w:szCs w:val="24"/>
        </w:rPr>
        <w:t>9</w:t>
      </w:r>
      <w:r w:rsidRPr="00C22974">
        <w:rPr>
          <w:rFonts w:ascii="Times New Roman" w:hAnsi="Times New Roman" w:cs="Times New Roman"/>
          <w:b/>
          <w:sz w:val="24"/>
          <w:szCs w:val="24"/>
        </w:rPr>
        <w:t>.</w:t>
      </w:r>
      <w:r w:rsidRPr="00B15490">
        <w:rPr>
          <w:rFonts w:ascii="Times New Roman" w:hAnsi="Times New Roman" w:cs="Times New Roman"/>
          <w:sz w:val="24"/>
          <w:szCs w:val="24"/>
        </w:rPr>
        <w:t xml:space="preserve">  Composition and relative abundance of microbial host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15490">
        <w:rPr>
          <w:rFonts w:ascii="Times New Roman" w:hAnsi="Times New Roman" w:cs="Times New Roman"/>
          <w:sz w:val="24"/>
          <w:szCs w:val="24"/>
        </w:rPr>
        <w:t xml:space="preserve"> of ARGs in maize rhizospheres</w:t>
      </w:r>
      <w:r>
        <w:rPr>
          <w:rFonts w:ascii="Times New Roman" w:hAnsi="Times New Roman" w:cs="Times New Roman"/>
          <w:sz w:val="24"/>
          <w:szCs w:val="24"/>
        </w:rPr>
        <w:t xml:space="preserve"> across the </w:t>
      </w:r>
      <w:r w:rsidRPr="00B15490">
        <w:rPr>
          <w:rFonts w:ascii="Times New Roman" w:hAnsi="Times New Roman" w:cs="Times New Roman"/>
          <w:sz w:val="24"/>
          <w:szCs w:val="24"/>
        </w:rPr>
        <w:t xml:space="preserve">4 different regions. </w:t>
      </w:r>
    </w:p>
    <w:p w14:paraId="05B3EECE" w14:textId="3C9B50E8" w:rsidR="000112FD" w:rsidRDefault="000112FD" w:rsidP="008E4BB2">
      <w:pPr>
        <w:jc w:val="center"/>
        <w:rPr>
          <w:rFonts w:ascii="Times New Roman" w:hAnsi="Times New Roman" w:cs="Times New Roman"/>
          <w:sz w:val="24"/>
          <w:szCs w:val="24"/>
        </w:rPr>
        <w:sectPr w:rsidR="000112FD" w:rsidSect="005E590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1541B4E" w14:textId="2DD56822" w:rsidR="00CE741E" w:rsidRPr="00C22974" w:rsidRDefault="00CE741E">
      <w:pPr>
        <w:rPr>
          <w:rFonts w:ascii="Times New Roman" w:hAnsi="Times New Roman" w:cs="Times New Roman"/>
          <w:b/>
          <w:sz w:val="24"/>
          <w:szCs w:val="24"/>
        </w:rPr>
      </w:pPr>
      <w:r w:rsidRPr="00C2297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48CE245D" w14:textId="77777777" w:rsidR="00257780" w:rsidRPr="00C22974" w:rsidRDefault="00CE741E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fldChar w:fldCharType="begin"/>
      </w:r>
      <w:r w:rsidRPr="00C22974">
        <w:rPr>
          <w:rFonts w:ascii="Times New Roman" w:hAnsi="Times New Roman" w:cs="Times New Roman"/>
          <w:sz w:val="24"/>
        </w:rPr>
        <w:instrText xml:space="preserve"> ADDIN EN.REFLIST </w:instrText>
      </w:r>
      <w:r w:rsidRPr="00C22974">
        <w:rPr>
          <w:rFonts w:ascii="Times New Roman" w:hAnsi="Times New Roman" w:cs="Times New Roman"/>
          <w:sz w:val="24"/>
        </w:rPr>
        <w:fldChar w:fldCharType="separate"/>
      </w:r>
      <w:r w:rsidR="00257780" w:rsidRPr="00C22974">
        <w:rPr>
          <w:rFonts w:ascii="Times New Roman" w:hAnsi="Times New Roman" w:cs="Times New Roman"/>
          <w:sz w:val="24"/>
        </w:rPr>
        <w:t>1.</w:t>
      </w:r>
      <w:r w:rsidR="00257780" w:rsidRPr="00C22974">
        <w:rPr>
          <w:rFonts w:ascii="Times New Roman" w:hAnsi="Times New Roman" w:cs="Times New Roman"/>
          <w:sz w:val="24"/>
        </w:rPr>
        <w:tab/>
        <w:t xml:space="preserve">Xiao, K.-Q.;  Li, B.;  Ma, L.;  Bao, P.;  Zhou, X.;  Zhang, T.; Zhu, Y.-G., Metagenomic profiles of antibiotic resistance genes in paddy soils from South China. </w:t>
      </w:r>
      <w:r w:rsidR="00257780" w:rsidRPr="00C22974">
        <w:rPr>
          <w:rFonts w:ascii="Times New Roman" w:hAnsi="Times New Roman" w:cs="Times New Roman"/>
          <w:i/>
          <w:sz w:val="24"/>
        </w:rPr>
        <w:t xml:space="preserve">FEMS microbiology ecology </w:t>
      </w:r>
      <w:r w:rsidR="00257780" w:rsidRPr="00C22974">
        <w:rPr>
          <w:rFonts w:ascii="Times New Roman" w:hAnsi="Times New Roman" w:cs="Times New Roman"/>
          <w:b/>
          <w:sz w:val="24"/>
        </w:rPr>
        <w:t>2016,</w:t>
      </w:r>
      <w:r w:rsidR="00257780" w:rsidRPr="00C22974">
        <w:rPr>
          <w:rFonts w:ascii="Times New Roman" w:hAnsi="Times New Roman" w:cs="Times New Roman"/>
          <w:sz w:val="24"/>
        </w:rPr>
        <w:t xml:space="preserve"> </w:t>
      </w:r>
      <w:r w:rsidR="00257780" w:rsidRPr="00C22974">
        <w:rPr>
          <w:rFonts w:ascii="Times New Roman" w:hAnsi="Times New Roman" w:cs="Times New Roman"/>
          <w:i/>
          <w:sz w:val="24"/>
        </w:rPr>
        <w:t>92</w:t>
      </w:r>
      <w:r w:rsidR="00257780" w:rsidRPr="00C22974">
        <w:rPr>
          <w:rFonts w:ascii="Times New Roman" w:hAnsi="Times New Roman" w:cs="Times New Roman"/>
          <w:sz w:val="24"/>
        </w:rPr>
        <w:t xml:space="preserve"> (3), fiw023.</w:t>
      </w:r>
    </w:p>
    <w:p w14:paraId="7BA54DBF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2.</w:t>
      </w:r>
      <w:r w:rsidRPr="00C22974">
        <w:rPr>
          <w:rFonts w:ascii="Times New Roman" w:hAnsi="Times New Roman" w:cs="Times New Roman"/>
          <w:sz w:val="24"/>
        </w:rPr>
        <w:tab/>
        <w:t xml:space="preserve">Wang, C.;  Hu, R.;  Strong, P.;  Zhuang, W.;  Huang, W.;  Luo, Z.;  Yan, Q.;  He, Z.; Shu, L., Prevalence of antibiotic resistance genes and bacterial pathogens along the soil–mangrove root continuum. </w:t>
      </w:r>
      <w:r w:rsidRPr="00C22974">
        <w:rPr>
          <w:rFonts w:ascii="Times New Roman" w:hAnsi="Times New Roman" w:cs="Times New Roman"/>
          <w:i/>
          <w:sz w:val="24"/>
        </w:rPr>
        <w:t xml:space="preserve">Journal of Hazardous Materials </w:t>
      </w:r>
      <w:r w:rsidRPr="00C22974">
        <w:rPr>
          <w:rFonts w:ascii="Times New Roman" w:hAnsi="Times New Roman" w:cs="Times New Roman"/>
          <w:b/>
          <w:sz w:val="24"/>
        </w:rPr>
        <w:t>2021,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408</w:t>
      </w:r>
      <w:r w:rsidRPr="00C22974">
        <w:rPr>
          <w:rFonts w:ascii="Times New Roman" w:hAnsi="Times New Roman" w:cs="Times New Roman"/>
          <w:sz w:val="24"/>
        </w:rPr>
        <w:t>, 124985.</w:t>
      </w:r>
    </w:p>
    <w:p w14:paraId="1FBFD0A3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3.</w:t>
      </w:r>
      <w:r w:rsidRPr="00C22974">
        <w:rPr>
          <w:rFonts w:ascii="Times New Roman" w:hAnsi="Times New Roman" w:cs="Times New Roman"/>
          <w:sz w:val="24"/>
        </w:rPr>
        <w:tab/>
        <w:t xml:space="preserve">Lambert, P. A., Bacterial resistance to antibiotics: modified target sites. </w:t>
      </w:r>
      <w:r w:rsidRPr="00C22974">
        <w:rPr>
          <w:rFonts w:ascii="Times New Roman" w:hAnsi="Times New Roman" w:cs="Times New Roman"/>
          <w:i/>
          <w:sz w:val="24"/>
        </w:rPr>
        <w:t xml:space="preserve">Advanced drug delivery reviews </w:t>
      </w:r>
      <w:r w:rsidRPr="00C22974">
        <w:rPr>
          <w:rFonts w:ascii="Times New Roman" w:hAnsi="Times New Roman" w:cs="Times New Roman"/>
          <w:b/>
          <w:sz w:val="24"/>
        </w:rPr>
        <w:t>2005,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57</w:t>
      </w:r>
      <w:r w:rsidRPr="00C22974">
        <w:rPr>
          <w:rFonts w:ascii="Times New Roman" w:hAnsi="Times New Roman" w:cs="Times New Roman"/>
          <w:sz w:val="24"/>
        </w:rPr>
        <w:t xml:space="preserve"> (10), 1471-1485.</w:t>
      </w:r>
    </w:p>
    <w:p w14:paraId="345A8A4D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4.</w:t>
      </w:r>
      <w:r w:rsidRPr="00C22974">
        <w:rPr>
          <w:rFonts w:ascii="Times New Roman" w:hAnsi="Times New Roman" w:cs="Times New Roman"/>
          <w:sz w:val="24"/>
        </w:rPr>
        <w:tab/>
        <w:t xml:space="preserve">Pérez, D. S.;  Tapia, M. O.; Soraci, A. L., Fosfomycin: uses and potentialities in veterinary medicine. </w:t>
      </w:r>
      <w:r w:rsidRPr="00C22974">
        <w:rPr>
          <w:rFonts w:ascii="Times New Roman" w:hAnsi="Times New Roman" w:cs="Times New Roman"/>
          <w:i/>
          <w:sz w:val="24"/>
        </w:rPr>
        <w:t xml:space="preserve">Open veterinary journal </w:t>
      </w:r>
      <w:r w:rsidRPr="00C22974">
        <w:rPr>
          <w:rFonts w:ascii="Times New Roman" w:hAnsi="Times New Roman" w:cs="Times New Roman"/>
          <w:b/>
          <w:sz w:val="24"/>
        </w:rPr>
        <w:t>2014,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4</w:t>
      </w:r>
      <w:r w:rsidRPr="00C22974">
        <w:rPr>
          <w:rFonts w:ascii="Times New Roman" w:hAnsi="Times New Roman" w:cs="Times New Roman"/>
          <w:sz w:val="24"/>
        </w:rPr>
        <w:t xml:space="preserve"> (1), 26-43.</w:t>
      </w:r>
    </w:p>
    <w:p w14:paraId="6A6FA18F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5.</w:t>
      </w:r>
      <w:r w:rsidRPr="00C22974">
        <w:rPr>
          <w:rFonts w:ascii="Times New Roman" w:hAnsi="Times New Roman" w:cs="Times New Roman"/>
          <w:sz w:val="24"/>
        </w:rPr>
        <w:tab/>
        <w:t xml:space="preserve">Chen, B.;  Yang, Y.;  Liang, X.;  Yu, K.;  Zhang, T.; Li, X., Metagenomic profiles of antibiotic resistance genes (ARGs) between human impacted estuary and deep ocean sediments. </w:t>
      </w:r>
      <w:r w:rsidRPr="00C22974">
        <w:rPr>
          <w:rFonts w:ascii="Times New Roman" w:hAnsi="Times New Roman" w:cs="Times New Roman"/>
          <w:i/>
          <w:sz w:val="24"/>
        </w:rPr>
        <w:t xml:space="preserve">Environmental science &amp; technology </w:t>
      </w:r>
      <w:r w:rsidRPr="00C22974">
        <w:rPr>
          <w:rFonts w:ascii="Times New Roman" w:hAnsi="Times New Roman" w:cs="Times New Roman"/>
          <w:b/>
          <w:sz w:val="24"/>
        </w:rPr>
        <w:t>2013,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47</w:t>
      </w:r>
      <w:r w:rsidRPr="00C22974">
        <w:rPr>
          <w:rFonts w:ascii="Times New Roman" w:hAnsi="Times New Roman" w:cs="Times New Roman"/>
          <w:sz w:val="24"/>
        </w:rPr>
        <w:t xml:space="preserve"> (22), 12753-12760.</w:t>
      </w:r>
    </w:p>
    <w:p w14:paraId="00E08C34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6.</w:t>
      </w:r>
      <w:r w:rsidRPr="00C22974">
        <w:rPr>
          <w:rFonts w:ascii="Times New Roman" w:hAnsi="Times New Roman" w:cs="Times New Roman"/>
          <w:sz w:val="24"/>
        </w:rPr>
        <w:tab/>
        <w:t xml:space="preserve">Zhu, D.;  Giles, M.;  Yang, X.-R.;  Daniell, T.;  Neilson, R.; Zhu, Y.-G., Phyllosphere of staple crops under pig manure fertilization, a reservoir of antibiotic resistance genes. </w:t>
      </w:r>
      <w:r w:rsidRPr="00C22974">
        <w:rPr>
          <w:rFonts w:ascii="Times New Roman" w:hAnsi="Times New Roman" w:cs="Times New Roman"/>
          <w:i/>
          <w:sz w:val="24"/>
        </w:rPr>
        <w:t xml:space="preserve">Environmental pollution </w:t>
      </w:r>
      <w:r w:rsidRPr="00C22974">
        <w:rPr>
          <w:rFonts w:ascii="Times New Roman" w:hAnsi="Times New Roman" w:cs="Times New Roman"/>
          <w:b/>
          <w:sz w:val="24"/>
        </w:rPr>
        <w:t>2019,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252</w:t>
      </w:r>
      <w:r w:rsidRPr="00C22974">
        <w:rPr>
          <w:rFonts w:ascii="Times New Roman" w:hAnsi="Times New Roman" w:cs="Times New Roman"/>
          <w:sz w:val="24"/>
        </w:rPr>
        <w:t>, 227-235.</w:t>
      </w:r>
    </w:p>
    <w:p w14:paraId="29F0D2B2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7.</w:t>
      </w:r>
      <w:r w:rsidRPr="00C22974">
        <w:rPr>
          <w:rFonts w:ascii="Times New Roman" w:hAnsi="Times New Roman" w:cs="Times New Roman"/>
          <w:sz w:val="24"/>
        </w:rPr>
        <w:tab/>
        <w:t xml:space="preserve">Peterson, E.; Kaur, P., Antibiotic resistance mechanisms in bacteria: relationships between resistance determinants of antibiotic producers, environmental bacteria, and clinical pathogens. </w:t>
      </w:r>
      <w:r w:rsidRPr="00C22974">
        <w:rPr>
          <w:rFonts w:ascii="Times New Roman" w:hAnsi="Times New Roman" w:cs="Times New Roman"/>
          <w:i/>
          <w:sz w:val="24"/>
        </w:rPr>
        <w:t xml:space="preserve">Frontiers in microbiology </w:t>
      </w:r>
      <w:r w:rsidRPr="00C22974">
        <w:rPr>
          <w:rFonts w:ascii="Times New Roman" w:hAnsi="Times New Roman" w:cs="Times New Roman"/>
          <w:b/>
          <w:sz w:val="24"/>
        </w:rPr>
        <w:t>2018,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9</w:t>
      </w:r>
      <w:r w:rsidRPr="00C22974">
        <w:rPr>
          <w:rFonts w:ascii="Times New Roman" w:hAnsi="Times New Roman" w:cs="Times New Roman"/>
          <w:sz w:val="24"/>
        </w:rPr>
        <w:t>, 2928.</w:t>
      </w:r>
    </w:p>
    <w:p w14:paraId="4371BA8B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8.</w:t>
      </w:r>
      <w:r w:rsidRPr="00C22974">
        <w:rPr>
          <w:rFonts w:ascii="Times New Roman" w:hAnsi="Times New Roman" w:cs="Times New Roman"/>
          <w:sz w:val="24"/>
        </w:rPr>
        <w:tab/>
        <w:t xml:space="preserve">Forsberg, K. J.;  Patel, S.;  Gibson, M. K.;  Lauber, C. L.;  Knight, R.;  Fierer, N.; Dantas, G., Bacterial phylogeny structures soil resistomes across habitats. </w:t>
      </w:r>
      <w:r w:rsidRPr="00C22974">
        <w:rPr>
          <w:rFonts w:ascii="Times New Roman" w:hAnsi="Times New Roman" w:cs="Times New Roman"/>
          <w:i/>
          <w:sz w:val="24"/>
        </w:rPr>
        <w:t xml:space="preserve">Nature </w:t>
      </w:r>
      <w:r w:rsidRPr="00C22974">
        <w:rPr>
          <w:rFonts w:ascii="Times New Roman" w:hAnsi="Times New Roman" w:cs="Times New Roman"/>
          <w:b/>
          <w:sz w:val="24"/>
        </w:rPr>
        <w:t>2014,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509</w:t>
      </w:r>
      <w:r w:rsidRPr="00C22974">
        <w:rPr>
          <w:rFonts w:ascii="Times New Roman" w:hAnsi="Times New Roman" w:cs="Times New Roman"/>
          <w:sz w:val="24"/>
        </w:rPr>
        <w:t xml:space="preserve"> (7502), 612-616.</w:t>
      </w:r>
    </w:p>
    <w:p w14:paraId="1A092A4F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9.</w:t>
      </w:r>
      <w:r w:rsidRPr="00C22974">
        <w:rPr>
          <w:rFonts w:ascii="Times New Roman" w:hAnsi="Times New Roman" w:cs="Times New Roman"/>
          <w:sz w:val="24"/>
        </w:rPr>
        <w:tab/>
        <w:t xml:space="preserve">Davin-Regli, A.;  Lavigne, J.-P.; Pagès, J.-M., Enterobacter spp.: update on taxonomy, clinical aspects, and emerging antimicrobial resistance. </w:t>
      </w:r>
      <w:r w:rsidRPr="00C22974">
        <w:rPr>
          <w:rFonts w:ascii="Times New Roman" w:hAnsi="Times New Roman" w:cs="Times New Roman"/>
          <w:i/>
          <w:sz w:val="24"/>
        </w:rPr>
        <w:t xml:space="preserve">Clinical microbiology reviews </w:t>
      </w:r>
      <w:r w:rsidRPr="00C22974">
        <w:rPr>
          <w:rFonts w:ascii="Times New Roman" w:hAnsi="Times New Roman" w:cs="Times New Roman"/>
          <w:b/>
          <w:sz w:val="24"/>
        </w:rPr>
        <w:t>2019,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32</w:t>
      </w:r>
      <w:r w:rsidRPr="00C22974">
        <w:rPr>
          <w:rFonts w:ascii="Times New Roman" w:hAnsi="Times New Roman" w:cs="Times New Roman"/>
          <w:sz w:val="24"/>
        </w:rPr>
        <w:t xml:space="preserve"> (4).</w:t>
      </w:r>
    </w:p>
    <w:p w14:paraId="18D003C7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10.</w:t>
      </w:r>
      <w:r w:rsidRPr="00C22974">
        <w:rPr>
          <w:rFonts w:ascii="Times New Roman" w:hAnsi="Times New Roman" w:cs="Times New Roman"/>
          <w:sz w:val="24"/>
        </w:rPr>
        <w:tab/>
        <w:t xml:space="preserve">Peng, S.;  Feng, Y.;  Wang, Y.;  Guo, X.;  Chu, H.; Lin, X., Prevalence of antibiotic resistance genes in soils after continually applied with different manure for 30 years. </w:t>
      </w:r>
      <w:r w:rsidRPr="00C22974">
        <w:rPr>
          <w:rFonts w:ascii="Times New Roman" w:hAnsi="Times New Roman" w:cs="Times New Roman"/>
          <w:i/>
          <w:sz w:val="24"/>
        </w:rPr>
        <w:t xml:space="preserve">Journal of hazardous materials </w:t>
      </w:r>
      <w:r w:rsidRPr="00C22974">
        <w:rPr>
          <w:rFonts w:ascii="Times New Roman" w:hAnsi="Times New Roman" w:cs="Times New Roman"/>
          <w:b/>
          <w:sz w:val="24"/>
        </w:rPr>
        <w:t>2017,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340</w:t>
      </w:r>
      <w:r w:rsidRPr="00C22974">
        <w:rPr>
          <w:rFonts w:ascii="Times New Roman" w:hAnsi="Times New Roman" w:cs="Times New Roman"/>
          <w:sz w:val="24"/>
        </w:rPr>
        <w:t>, 16-25.</w:t>
      </w:r>
    </w:p>
    <w:p w14:paraId="13C464AA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11.</w:t>
      </w:r>
      <w:r w:rsidRPr="00C22974">
        <w:rPr>
          <w:rFonts w:ascii="Times New Roman" w:hAnsi="Times New Roman" w:cs="Times New Roman"/>
          <w:sz w:val="24"/>
        </w:rPr>
        <w:tab/>
        <w:t xml:space="preserve">Ryan, M. P.; Adley, C. C., Ralstonia spp.: emerging global opportunistic pathogens. </w:t>
      </w:r>
      <w:r w:rsidRPr="00C22974">
        <w:rPr>
          <w:rFonts w:ascii="Times New Roman" w:hAnsi="Times New Roman" w:cs="Times New Roman"/>
          <w:i/>
          <w:sz w:val="24"/>
        </w:rPr>
        <w:t xml:space="preserve">European journal of clinical microbiology &amp; infectious diseases </w:t>
      </w:r>
      <w:r w:rsidRPr="00C22974">
        <w:rPr>
          <w:rFonts w:ascii="Times New Roman" w:hAnsi="Times New Roman" w:cs="Times New Roman"/>
          <w:b/>
          <w:sz w:val="24"/>
        </w:rPr>
        <w:t>2014,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33</w:t>
      </w:r>
      <w:r w:rsidRPr="00C22974">
        <w:rPr>
          <w:rFonts w:ascii="Times New Roman" w:hAnsi="Times New Roman" w:cs="Times New Roman"/>
          <w:sz w:val="24"/>
        </w:rPr>
        <w:t xml:space="preserve"> (3), 291-304.</w:t>
      </w:r>
    </w:p>
    <w:p w14:paraId="6721B782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12.</w:t>
      </w:r>
      <w:r w:rsidRPr="00C22974">
        <w:rPr>
          <w:rFonts w:ascii="Times New Roman" w:hAnsi="Times New Roman" w:cs="Times New Roman"/>
          <w:sz w:val="24"/>
        </w:rPr>
        <w:tab/>
        <w:t xml:space="preserve">Zhang, H.;  Zhang, Q.;  Song, J.;  Zhang, Z.;  Chen, S.;  Long, Z.;  Wang, M.;  Yu, Y.; Fang, H., Tracking resistomes, virulence genes, and bacterial pathogens in long-term manure-amended greenhouse soils. </w:t>
      </w:r>
      <w:r w:rsidRPr="00C22974">
        <w:rPr>
          <w:rFonts w:ascii="Times New Roman" w:hAnsi="Times New Roman" w:cs="Times New Roman"/>
          <w:i/>
          <w:sz w:val="24"/>
        </w:rPr>
        <w:t xml:space="preserve">Journal of hazardous materials </w:t>
      </w:r>
      <w:r w:rsidRPr="00C22974">
        <w:rPr>
          <w:rFonts w:ascii="Times New Roman" w:hAnsi="Times New Roman" w:cs="Times New Roman"/>
          <w:b/>
          <w:sz w:val="24"/>
        </w:rPr>
        <w:t>2020,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396</w:t>
      </w:r>
      <w:r w:rsidRPr="00C22974">
        <w:rPr>
          <w:rFonts w:ascii="Times New Roman" w:hAnsi="Times New Roman" w:cs="Times New Roman"/>
          <w:sz w:val="24"/>
        </w:rPr>
        <w:t>, 122618.</w:t>
      </w:r>
    </w:p>
    <w:p w14:paraId="60E149B9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13.</w:t>
      </w:r>
      <w:r w:rsidRPr="00C22974">
        <w:rPr>
          <w:rFonts w:ascii="Times New Roman" w:hAnsi="Times New Roman" w:cs="Times New Roman"/>
          <w:sz w:val="24"/>
        </w:rPr>
        <w:tab/>
        <w:t xml:space="preserve">Tang, X.;  Zou, L.;  Su, S.;  Lu, Y.;  Zhai, W.;  Manzoor, M.;  Liao, Y.;  Nie, J.;  Shi, J.; Ma, L. Q., Long-Term Manure Application Changes Bacterial Communities in Rice Rhizosphere and Arsenic Speciation in Rice Grains. </w:t>
      </w:r>
      <w:r w:rsidRPr="00C22974">
        <w:rPr>
          <w:rFonts w:ascii="Times New Roman" w:hAnsi="Times New Roman" w:cs="Times New Roman"/>
          <w:i/>
          <w:sz w:val="24"/>
        </w:rPr>
        <w:t xml:space="preserve">Environmental Science &amp; Technology </w:t>
      </w:r>
      <w:r w:rsidRPr="00C22974">
        <w:rPr>
          <w:rFonts w:ascii="Times New Roman" w:hAnsi="Times New Roman" w:cs="Times New Roman"/>
          <w:b/>
          <w:sz w:val="24"/>
        </w:rPr>
        <w:t>2021,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55</w:t>
      </w:r>
      <w:r w:rsidRPr="00C22974">
        <w:rPr>
          <w:rFonts w:ascii="Times New Roman" w:hAnsi="Times New Roman" w:cs="Times New Roman"/>
          <w:sz w:val="24"/>
        </w:rPr>
        <w:t xml:space="preserve"> (3), 1555-1565.</w:t>
      </w:r>
    </w:p>
    <w:p w14:paraId="197129AE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14.</w:t>
      </w:r>
      <w:r w:rsidRPr="00C22974">
        <w:rPr>
          <w:rFonts w:ascii="Times New Roman" w:hAnsi="Times New Roman" w:cs="Times New Roman"/>
          <w:sz w:val="24"/>
        </w:rPr>
        <w:tab/>
        <w:t xml:space="preserve">Hussain, M. Z.;  Robertson, G. P.;  Basso, B.; Hamilton, S. K., Leaching losses of dissolved organic carbon and nitrogen from agricultural soils in the upper US Midwest. </w:t>
      </w:r>
      <w:r w:rsidRPr="00C22974">
        <w:rPr>
          <w:rFonts w:ascii="Times New Roman" w:hAnsi="Times New Roman" w:cs="Times New Roman"/>
          <w:i/>
          <w:sz w:val="24"/>
        </w:rPr>
        <w:t xml:space="preserve">Science of the Total Environment </w:t>
      </w:r>
      <w:r w:rsidRPr="00C22974">
        <w:rPr>
          <w:rFonts w:ascii="Times New Roman" w:hAnsi="Times New Roman" w:cs="Times New Roman"/>
          <w:b/>
          <w:sz w:val="24"/>
        </w:rPr>
        <w:t>2020,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734</w:t>
      </w:r>
      <w:r w:rsidRPr="00C22974">
        <w:rPr>
          <w:rFonts w:ascii="Times New Roman" w:hAnsi="Times New Roman" w:cs="Times New Roman"/>
          <w:sz w:val="24"/>
        </w:rPr>
        <w:t>, 139379.</w:t>
      </w:r>
    </w:p>
    <w:p w14:paraId="3718C1E5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15.</w:t>
      </w:r>
      <w:r w:rsidRPr="00C22974">
        <w:rPr>
          <w:rFonts w:ascii="Times New Roman" w:hAnsi="Times New Roman" w:cs="Times New Roman"/>
          <w:sz w:val="24"/>
        </w:rPr>
        <w:tab/>
        <w:t xml:space="preserve">Munir, M.; Xagoraraki, I., Levels of antibiotic resistance genes in manure, biosolids, and fertilized soil. </w:t>
      </w:r>
      <w:r w:rsidRPr="00C22974">
        <w:rPr>
          <w:rFonts w:ascii="Times New Roman" w:hAnsi="Times New Roman" w:cs="Times New Roman"/>
          <w:i/>
          <w:sz w:val="24"/>
        </w:rPr>
        <w:t xml:space="preserve">Journal of environmental quality </w:t>
      </w:r>
      <w:r w:rsidRPr="00C22974">
        <w:rPr>
          <w:rFonts w:ascii="Times New Roman" w:hAnsi="Times New Roman" w:cs="Times New Roman"/>
          <w:b/>
          <w:sz w:val="24"/>
        </w:rPr>
        <w:t>2011,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40</w:t>
      </w:r>
      <w:r w:rsidRPr="00C22974">
        <w:rPr>
          <w:rFonts w:ascii="Times New Roman" w:hAnsi="Times New Roman" w:cs="Times New Roman"/>
          <w:sz w:val="24"/>
        </w:rPr>
        <w:t xml:space="preserve"> (1), 248-255.</w:t>
      </w:r>
    </w:p>
    <w:p w14:paraId="3D4E753E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16.</w:t>
      </w:r>
      <w:r w:rsidRPr="00C22974">
        <w:rPr>
          <w:rFonts w:ascii="Times New Roman" w:hAnsi="Times New Roman" w:cs="Times New Roman"/>
          <w:sz w:val="24"/>
        </w:rPr>
        <w:tab/>
        <w:t xml:space="preserve">Guo, X.;  Akram, S.;  Stedtfeld, R.;  Johnson, M.;  Chabrelie, A.;  Yin, D.; Mitchell, J., Distribution of antimicrobial resistance across the overall environment of dairy farms–A case study. </w:t>
      </w:r>
      <w:r w:rsidRPr="00C22974">
        <w:rPr>
          <w:rFonts w:ascii="Times New Roman" w:hAnsi="Times New Roman" w:cs="Times New Roman"/>
          <w:i/>
          <w:sz w:val="24"/>
        </w:rPr>
        <w:t xml:space="preserve">Science of The Total Environment </w:t>
      </w:r>
      <w:r w:rsidRPr="00C22974">
        <w:rPr>
          <w:rFonts w:ascii="Times New Roman" w:hAnsi="Times New Roman" w:cs="Times New Roman"/>
          <w:b/>
          <w:sz w:val="24"/>
        </w:rPr>
        <w:t>2021,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788</w:t>
      </w:r>
      <w:r w:rsidRPr="00C22974">
        <w:rPr>
          <w:rFonts w:ascii="Times New Roman" w:hAnsi="Times New Roman" w:cs="Times New Roman"/>
          <w:sz w:val="24"/>
        </w:rPr>
        <w:t>, 147489.</w:t>
      </w:r>
    </w:p>
    <w:p w14:paraId="17528587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lastRenderedPageBreak/>
        <w:t>17.</w:t>
      </w:r>
      <w:r w:rsidRPr="00C22974">
        <w:rPr>
          <w:rFonts w:ascii="Times New Roman" w:hAnsi="Times New Roman" w:cs="Times New Roman"/>
          <w:sz w:val="24"/>
        </w:rPr>
        <w:tab/>
        <w:t xml:space="preserve">Schmidt, J. E.;  Rodrigues, J. L. M.;  Brisson, V. L.;  Kent, A.; Gaudin, A. C., Impacts of directed evolution and soil management legacy on the maize rhizobiome. </w:t>
      </w:r>
      <w:r w:rsidRPr="00C22974">
        <w:rPr>
          <w:rFonts w:ascii="Times New Roman" w:hAnsi="Times New Roman" w:cs="Times New Roman"/>
          <w:i/>
          <w:sz w:val="24"/>
        </w:rPr>
        <w:t xml:space="preserve">Soil Biology and Biochemistry </w:t>
      </w:r>
      <w:r w:rsidRPr="00C22974">
        <w:rPr>
          <w:rFonts w:ascii="Times New Roman" w:hAnsi="Times New Roman" w:cs="Times New Roman"/>
          <w:b/>
          <w:sz w:val="24"/>
        </w:rPr>
        <w:t>2020,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145</w:t>
      </w:r>
      <w:r w:rsidRPr="00C22974">
        <w:rPr>
          <w:rFonts w:ascii="Times New Roman" w:hAnsi="Times New Roman" w:cs="Times New Roman"/>
          <w:sz w:val="24"/>
        </w:rPr>
        <w:t>, 107794.</w:t>
      </w:r>
    </w:p>
    <w:p w14:paraId="224D35C1" w14:textId="77777777" w:rsidR="00257780" w:rsidRPr="00C22974" w:rsidRDefault="00257780" w:rsidP="00257780">
      <w:pPr>
        <w:pStyle w:val="EndNoteBibliography"/>
        <w:spacing w:after="0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18.</w:t>
      </w:r>
      <w:r w:rsidRPr="00C22974">
        <w:rPr>
          <w:rFonts w:ascii="Times New Roman" w:hAnsi="Times New Roman" w:cs="Times New Roman"/>
          <w:sz w:val="24"/>
        </w:rPr>
        <w:tab/>
        <w:t xml:space="preserve">Akinola, S. A.;  Ayangbenro, A. S.; Babalola, O. O., The Immense Functional Attributes of Maize Rhizosphere Microbiome: A Shotgun Sequencing Approach. </w:t>
      </w:r>
      <w:r w:rsidRPr="00C22974">
        <w:rPr>
          <w:rFonts w:ascii="Times New Roman" w:hAnsi="Times New Roman" w:cs="Times New Roman"/>
          <w:i/>
          <w:sz w:val="24"/>
        </w:rPr>
        <w:t xml:space="preserve">Agriculture </w:t>
      </w:r>
      <w:r w:rsidRPr="00C22974">
        <w:rPr>
          <w:rFonts w:ascii="Times New Roman" w:hAnsi="Times New Roman" w:cs="Times New Roman"/>
          <w:b/>
          <w:sz w:val="24"/>
        </w:rPr>
        <w:t>2021,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11</w:t>
      </w:r>
      <w:r w:rsidRPr="00C22974">
        <w:rPr>
          <w:rFonts w:ascii="Times New Roman" w:hAnsi="Times New Roman" w:cs="Times New Roman"/>
          <w:sz w:val="24"/>
        </w:rPr>
        <w:t xml:space="preserve"> (2), 118.</w:t>
      </w:r>
    </w:p>
    <w:p w14:paraId="49F603A7" w14:textId="77777777" w:rsidR="00257780" w:rsidRPr="00C22974" w:rsidRDefault="00257780" w:rsidP="00257780">
      <w:pPr>
        <w:pStyle w:val="EndNoteBibliography"/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t>19.</w:t>
      </w:r>
      <w:r w:rsidRPr="00C22974">
        <w:rPr>
          <w:rFonts w:ascii="Times New Roman" w:hAnsi="Times New Roman" w:cs="Times New Roman"/>
          <w:sz w:val="24"/>
        </w:rPr>
        <w:tab/>
        <w:t xml:space="preserve">Li, Z.;  Yao, Q.;  Guo, X.;  Crits-Christoph, A.;  Mayes, M. A.;  Lebeis, S. L.;  Banfield, J. F.;  Hurst, G. B.;  Hettich, R. L.; Pan, C., Genome-resolved proteomic stable isotope probing of soil microbial communities using 13CO2 and 13C-methanol. </w:t>
      </w:r>
      <w:r w:rsidRPr="00C22974">
        <w:rPr>
          <w:rFonts w:ascii="Times New Roman" w:hAnsi="Times New Roman" w:cs="Times New Roman"/>
          <w:i/>
          <w:sz w:val="24"/>
        </w:rPr>
        <w:t xml:space="preserve">Frontiers in microbiology </w:t>
      </w:r>
      <w:r w:rsidRPr="00C22974">
        <w:rPr>
          <w:rFonts w:ascii="Times New Roman" w:hAnsi="Times New Roman" w:cs="Times New Roman"/>
          <w:b/>
          <w:sz w:val="24"/>
        </w:rPr>
        <w:t>2019,</w:t>
      </w:r>
      <w:r w:rsidRPr="00C22974">
        <w:rPr>
          <w:rFonts w:ascii="Times New Roman" w:hAnsi="Times New Roman" w:cs="Times New Roman"/>
          <w:sz w:val="24"/>
        </w:rPr>
        <w:t xml:space="preserve"> </w:t>
      </w:r>
      <w:r w:rsidRPr="00C22974">
        <w:rPr>
          <w:rFonts w:ascii="Times New Roman" w:hAnsi="Times New Roman" w:cs="Times New Roman"/>
          <w:i/>
          <w:sz w:val="24"/>
        </w:rPr>
        <w:t>10</w:t>
      </w:r>
      <w:r w:rsidRPr="00C22974">
        <w:rPr>
          <w:rFonts w:ascii="Times New Roman" w:hAnsi="Times New Roman" w:cs="Times New Roman"/>
          <w:sz w:val="24"/>
        </w:rPr>
        <w:t>, 2706.</w:t>
      </w:r>
    </w:p>
    <w:p w14:paraId="7AF7DAF4" w14:textId="4FC5D52F" w:rsidR="003F722F" w:rsidRPr="00C22974" w:rsidRDefault="00CE741E">
      <w:pPr>
        <w:rPr>
          <w:rFonts w:ascii="Times New Roman" w:hAnsi="Times New Roman" w:cs="Times New Roman"/>
          <w:sz w:val="24"/>
        </w:rPr>
      </w:pPr>
      <w:r w:rsidRPr="00C22974">
        <w:rPr>
          <w:rFonts w:ascii="Times New Roman" w:hAnsi="Times New Roman" w:cs="Times New Roman"/>
          <w:sz w:val="24"/>
        </w:rPr>
        <w:fldChar w:fldCharType="end"/>
      </w:r>
    </w:p>
    <w:sectPr w:rsidR="003F722F" w:rsidRPr="00C22974" w:rsidSect="009D4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0FAAB" w14:textId="77777777" w:rsidR="00E80065" w:rsidRDefault="00E80065" w:rsidP="004C28F6">
      <w:pPr>
        <w:spacing w:after="0" w:line="240" w:lineRule="auto"/>
      </w:pPr>
      <w:r>
        <w:separator/>
      </w:r>
    </w:p>
  </w:endnote>
  <w:endnote w:type="continuationSeparator" w:id="0">
    <w:p w14:paraId="5EBD481B" w14:textId="77777777" w:rsidR="00E80065" w:rsidRDefault="00E80065" w:rsidP="004C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602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362A1" w14:textId="3D7206B3" w:rsidR="00AC5252" w:rsidRDefault="00AC52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B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59996B" w14:textId="77777777" w:rsidR="00AC5252" w:rsidRDefault="00AC5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3F95E" w14:textId="77777777" w:rsidR="00E80065" w:rsidRDefault="00E80065" w:rsidP="004C28F6">
      <w:pPr>
        <w:spacing w:after="0" w:line="240" w:lineRule="auto"/>
      </w:pPr>
      <w:r>
        <w:separator/>
      </w:r>
    </w:p>
  </w:footnote>
  <w:footnote w:type="continuationSeparator" w:id="0">
    <w:p w14:paraId="4AD09329" w14:textId="77777777" w:rsidR="00E80065" w:rsidRDefault="00E80065" w:rsidP="004C2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A33E8"/>
    <w:multiLevelType w:val="hybridMultilevel"/>
    <w:tmpl w:val="1506DCB2"/>
    <w:lvl w:ilvl="0" w:tplc="241CC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2C7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FADF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F42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8E6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CA0B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7A0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2F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BC8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0NrQwNzMwMTM0MTdQ0lEKTi0uzszPAykwqgUA+C84s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x9dvf0if5prwet5awv2dpofxtrrtt2dvv5&quot;&gt;EndNote Library&lt;record-ids&gt;&lt;item&gt;485&lt;/item&gt;&lt;item&gt;489&lt;/item&gt;&lt;item&gt;495&lt;/item&gt;&lt;item&gt;504&lt;/item&gt;&lt;item&gt;505&lt;/item&gt;&lt;item&gt;510&lt;/item&gt;&lt;item&gt;511&lt;/item&gt;&lt;item&gt;512&lt;/item&gt;&lt;item&gt;524&lt;/item&gt;&lt;item&gt;529&lt;/item&gt;&lt;item&gt;533&lt;/item&gt;&lt;item&gt;545&lt;/item&gt;&lt;item&gt;546&lt;/item&gt;&lt;item&gt;548&lt;/item&gt;&lt;item&gt;550&lt;/item&gt;&lt;item&gt;573&lt;/item&gt;&lt;item&gt;574&lt;/item&gt;&lt;item&gt;587&lt;/item&gt;&lt;item&gt;594&lt;/item&gt;&lt;/record-ids&gt;&lt;/item&gt;&lt;/Libraries&gt;"/>
  </w:docVars>
  <w:rsids>
    <w:rsidRoot w:val="00151D5D"/>
    <w:rsid w:val="00004E51"/>
    <w:rsid w:val="000112FD"/>
    <w:rsid w:val="00012B20"/>
    <w:rsid w:val="00014F17"/>
    <w:rsid w:val="000218F6"/>
    <w:rsid w:val="00036FCA"/>
    <w:rsid w:val="000558E4"/>
    <w:rsid w:val="000660B9"/>
    <w:rsid w:val="00091ED5"/>
    <w:rsid w:val="000A4E80"/>
    <w:rsid w:val="000B1990"/>
    <w:rsid w:val="000D2AD1"/>
    <w:rsid w:val="000E4AFD"/>
    <w:rsid w:val="000F3D54"/>
    <w:rsid w:val="000F63AE"/>
    <w:rsid w:val="001137E9"/>
    <w:rsid w:val="001268C8"/>
    <w:rsid w:val="00151D5D"/>
    <w:rsid w:val="0015278E"/>
    <w:rsid w:val="0015747F"/>
    <w:rsid w:val="00167917"/>
    <w:rsid w:val="001716EA"/>
    <w:rsid w:val="00171841"/>
    <w:rsid w:val="00177B11"/>
    <w:rsid w:val="00183E32"/>
    <w:rsid w:val="001919E5"/>
    <w:rsid w:val="001C5A5C"/>
    <w:rsid w:val="001D1EF0"/>
    <w:rsid w:val="00257780"/>
    <w:rsid w:val="00260524"/>
    <w:rsid w:val="002722F8"/>
    <w:rsid w:val="00286F02"/>
    <w:rsid w:val="002A7822"/>
    <w:rsid w:val="002B620A"/>
    <w:rsid w:val="002D297E"/>
    <w:rsid w:val="002E13D6"/>
    <w:rsid w:val="002E741D"/>
    <w:rsid w:val="002F3023"/>
    <w:rsid w:val="002F48D5"/>
    <w:rsid w:val="00301961"/>
    <w:rsid w:val="00335B42"/>
    <w:rsid w:val="003471F3"/>
    <w:rsid w:val="00357D0A"/>
    <w:rsid w:val="00361B54"/>
    <w:rsid w:val="00370B79"/>
    <w:rsid w:val="003A3BE4"/>
    <w:rsid w:val="003A53B2"/>
    <w:rsid w:val="003C2020"/>
    <w:rsid w:val="003C5612"/>
    <w:rsid w:val="003F2B63"/>
    <w:rsid w:val="003F722F"/>
    <w:rsid w:val="003F7C2F"/>
    <w:rsid w:val="004208C6"/>
    <w:rsid w:val="00444E02"/>
    <w:rsid w:val="00452357"/>
    <w:rsid w:val="00470493"/>
    <w:rsid w:val="00475565"/>
    <w:rsid w:val="0047654E"/>
    <w:rsid w:val="004878D7"/>
    <w:rsid w:val="00487E84"/>
    <w:rsid w:val="004B0E7C"/>
    <w:rsid w:val="004B1716"/>
    <w:rsid w:val="004C28F6"/>
    <w:rsid w:val="005313DA"/>
    <w:rsid w:val="00540963"/>
    <w:rsid w:val="0054415C"/>
    <w:rsid w:val="00577108"/>
    <w:rsid w:val="005823E0"/>
    <w:rsid w:val="005E1D86"/>
    <w:rsid w:val="005E2DDF"/>
    <w:rsid w:val="005E5902"/>
    <w:rsid w:val="005E7B61"/>
    <w:rsid w:val="00607376"/>
    <w:rsid w:val="00625D7C"/>
    <w:rsid w:val="00646888"/>
    <w:rsid w:val="00675A05"/>
    <w:rsid w:val="0067731D"/>
    <w:rsid w:val="006838D4"/>
    <w:rsid w:val="006928AB"/>
    <w:rsid w:val="006A6919"/>
    <w:rsid w:val="006C077F"/>
    <w:rsid w:val="006E50D9"/>
    <w:rsid w:val="006E52B6"/>
    <w:rsid w:val="006E5527"/>
    <w:rsid w:val="00744252"/>
    <w:rsid w:val="007942B7"/>
    <w:rsid w:val="007A7457"/>
    <w:rsid w:val="007B6307"/>
    <w:rsid w:val="007E0DBE"/>
    <w:rsid w:val="007E3C07"/>
    <w:rsid w:val="007F544D"/>
    <w:rsid w:val="00814A40"/>
    <w:rsid w:val="00824EBB"/>
    <w:rsid w:val="00856F83"/>
    <w:rsid w:val="0087457D"/>
    <w:rsid w:val="008D35DA"/>
    <w:rsid w:val="008E44BC"/>
    <w:rsid w:val="008E4BB2"/>
    <w:rsid w:val="008F0360"/>
    <w:rsid w:val="009167E2"/>
    <w:rsid w:val="00916E81"/>
    <w:rsid w:val="0092647D"/>
    <w:rsid w:val="00927280"/>
    <w:rsid w:val="0097348B"/>
    <w:rsid w:val="00981F6E"/>
    <w:rsid w:val="009877DC"/>
    <w:rsid w:val="00995436"/>
    <w:rsid w:val="00997D62"/>
    <w:rsid w:val="009D44EE"/>
    <w:rsid w:val="009F3A78"/>
    <w:rsid w:val="00A013F4"/>
    <w:rsid w:val="00A34CC7"/>
    <w:rsid w:val="00A36E7A"/>
    <w:rsid w:val="00A43278"/>
    <w:rsid w:val="00A520C9"/>
    <w:rsid w:val="00A60C4A"/>
    <w:rsid w:val="00A73654"/>
    <w:rsid w:val="00A80C85"/>
    <w:rsid w:val="00A90629"/>
    <w:rsid w:val="00AB07CC"/>
    <w:rsid w:val="00AC5252"/>
    <w:rsid w:val="00AD26D3"/>
    <w:rsid w:val="00AE18EB"/>
    <w:rsid w:val="00AE18F1"/>
    <w:rsid w:val="00AF5ED7"/>
    <w:rsid w:val="00B40A8F"/>
    <w:rsid w:val="00B853B0"/>
    <w:rsid w:val="00BA1C4F"/>
    <w:rsid w:val="00BB181D"/>
    <w:rsid w:val="00C02156"/>
    <w:rsid w:val="00C04667"/>
    <w:rsid w:val="00C22974"/>
    <w:rsid w:val="00C24147"/>
    <w:rsid w:val="00C62826"/>
    <w:rsid w:val="00C66D7E"/>
    <w:rsid w:val="00C86498"/>
    <w:rsid w:val="00CA45AB"/>
    <w:rsid w:val="00CC1D0A"/>
    <w:rsid w:val="00CC2E2F"/>
    <w:rsid w:val="00CC572C"/>
    <w:rsid w:val="00CD68C7"/>
    <w:rsid w:val="00CE69A4"/>
    <w:rsid w:val="00CE741E"/>
    <w:rsid w:val="00D00842"/>
    <w:rsid w:val="00D3402D"/>
    <w:rsid w:val="00D35F44"/>
    <w:rsid w:val="00D602E3"/>
    <w:rsid w:val="00D63793"/>
    <w:rsid w:val="00D65A05"/>
    <w:rsid w:val="00D67050"/>
    <w:rsid w:val="00D839D2"/>
    <w:rsid w:val="00D84FAE"/>
    <w:rsid w:val="00D87FEF"/>
    <w:rsid w:val="00D93977"/>
    <w:rsid w:val="00D9474B"/>
    <w:rsid w:val="00D95E04"/>
    <w:rsid w:val="00DE69B7"/>
    <w:rsid w:val="00DF17F6"/>
    <w:rsid w:val="00E216E7"/>
    <w:rsid w:val="00E31068"/>
    <w:rsid w:val="00E44E31"/>
    <w:rsid w:val="00E504BD"/>
    <w:rsid w:val="00E6302B"/>
    <w:rsid w:val="00E756BF"/>
    <w:rsid w:val="00E80065"/>
    <w:rsid w:val="00E856A3"/>
    <w:rsid w:val="00E97DC7"/>
    <w:rsid w:val="00EB0878"/>
    <w:rsid w:val="00F00934"/>
    <w:rsid w:val="00F0755B"/>
    <w:rsid w:val="00F273F5"/>
    <w:rsid w:val="00F86644"/>
    <w:rsid w:val="00FA17BB"/>
    <w:rsid w:val="00FB0F1D"/>
    <w:rsid w:val="00FD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E341"/>
  <w15:docId w15:val="{8A805F4D-B6D9-4787-8363-7A76D4E4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5D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51D5D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7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41E"/>
    <w:rPr>
      <w:rFonts w:eastAsia="SimSun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E741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741E"/>
    <w:rPr>
      <w:rFonts w:ascii="Calibri" w:eastAsia="SimSun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E741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741E"/>
    <w:rPr>
      <w:rFonts w:ascii="Calibri" w:eastAsia="SimSun" w:hAnsi="Calibri" w:cs="Calibri"/>
      <w:noProof/>
    </w:rPr>
  </w:style>
  <w:style w:type="table" w:styleId="TableGrid">
    <w:name w:val="Table Grid"/>
    <w:basedOn w:val="TableNormal"/>
    <w:uiPriority w:val="39"/>
    <w:rsid w:val="009D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D44EE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44EE"/>
  </w:style>
  <w:style w:type="character" w:styleId="LineNumber">
    <w:name w:val="line number"/>
    <w:basedOn w:val="DefaultParagraphFont"/>
    <w:uiPriority w:val="99"/>
    <w:semiHidden/>
    <w:unhideWhenUsed/>
    <w:rsid w:val="005E59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6BF"/>
    <w:rPr>
      <w:rFonts w:eastAsia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6BF"/>
    <w:rPr>
      <w:rFonts w:ascii="Segoe UI" w:eastAsia="SimSu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F3D5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56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5612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F273F5"/>
    <w:pPr>
      <w:spacing w:after="0" w:line="240" w:lineRule="auto"/>
    </w:pPr>
    <w:rPr>
      <w:rFonts w:eastAsia="SimSun"/>
    </w:rPr>
  </w:style>
  <w:style w:type="paragraph" w:styleId="Header">
    <w:name w:val="header"/>
    <w:basedOn w:val="Normal"/>
    <w:link w:val="HeaderChar"/>
    <w:uiPriority w:val="99"/>
    <w:unhideWhenUsed/>
    <w:rsid w:val="004C2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8F6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4C2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8F6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engyan.li@njit.edu" TargetMode="Externa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4497</Words>
  <Characters>25636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Pham</dc:creator>
  <cp:keywords/>
  <dc:description/>
  <cp:lastModifiedBy>Mengyan Li</cp:lastModifiedBy>
  <cp:revision>16</cp:revision>
  <cp:lastPrinted>2022-11-16T16:27:00Z</cp:lastPrinted>
  <dcterms:created xsi:type="dcterms:W3CDTF">2022-08-01T18:04:00Z</dcterms:created>
  <dcterms:modified xsi:type="dcterms:W3CDTF">2022-11-16T16:35:00Z</dcterms:modified>
</cp:coreProperties>
</file>