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76"/>
        <w:gridCol w:w="2076"/>
        <w:gridCol w:w="2077"/>
        <w:gridCol w:w="2077"/>
      </w:tblGrid>
      <w:tr w:rsidR="00A32776" w:rsidRPr="00A32776" w14:paraId="72ED96D6" w14:textId="77777777" w:rsidTr="00A32776">
        <w:trPr>
          <w:trHeight w:val="957"/>
        </w:trPr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84D2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4011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9E2B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B2B6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 xml:space="preserve">p </w:t>
            </w:r>
          </w:p>
        </w:tc>
      </w:tr>
      <w:tr w:rsidR="00A32776" w:rsidRPr="00A32776" w14:paraId="4ED8661D" w14:textId="77777777" w:rsidTr="00A32776">
        <w:trPr>
          <w:trHeight w:val="957"/>
        </w:trPr>
        <w:tc>
          <w:tcPr>
            <w:tcW w:w="1250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0905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age at first onset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D67F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94D5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1-1.01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8AC5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0.426</w:t>
            </w:r>
          </w:p>
        </w:tc>
      </w:tr>
      <w:tr w:rsidR="00A32776" w:rsidRPr="00A32776" w14:paraId="3ECD4C38" w14:textId="77777777" w:rsidTr="00A32776">
        <w:trPr>
          <w:trHeight w:val="489"/>
        </w:trPr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23E9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race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777A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0.91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60AE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0.6-1.38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BF89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0.645</w:t>
            </w:r>
          </w:p>
        </w:tc>
      </w:tr>
      <w:tr w:rsidR="00A32776" w:rsidRPr="00A32776" w14:paraId="60859824" w14:textId="77777777" w:rsidTr="00A32776">
        <w:trPr>
          <w:trHeight w:val="489"/>
        </w:trPr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1C82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sex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74DE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1.45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DF2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1.02-2.05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0B5A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0.039</w:t>
            </w:r>
          </w:p>
        </w:tc>
      </w:tr>
      <w:tr w:rsidR="00A32776" w:rsidRPr="00A32776" w14:paraId="4C460E17" w14:textId="77777777" w:rsidTr="00A32776">
        <w:trPr>
          <w:trHeight w:val="489"/>
        </w:trPr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A7A1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AQP4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9A19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0.97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9C9C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0.75-1.26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F5D2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0.825</w:t>
            </w:r>
          </w:p>
        </w:tc>
      </w:tr>
      <w:tr w:rsidR="00A32776" w:rsidRPr="00A32776" w14:paraId="45835733" w14:textId="77777777" w:rsidTr="00A32776">
        <w:trPr>
          <w:trHeight w:val="489"/>
        </w:trPr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976F88" w14:textId="0F69BCEB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therapy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E92D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330A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0.72-1.13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EFAA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0.361</w:t>
            </w:r>
          </w:p>
        </w:tc>
      </w:tr>
      <w:tr w:rsidR="00A32776" w:rsidRPr="00A32776" w14:paraId="26D6E375" w14:textId="77777777" w:rsidTr="00A32776">
        <w:trPr>
          <w:trHeight w:val="957"/>
        </w:trPr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51AA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time to therapy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BDA9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EE5D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0.99-0.99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37E0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A32776" w:rsidRPr="00A32776" w14:paraId="62EA7BE9" w14:textId="77777777" w:rsidTr="00A32776">
        <w:trPr>
          <w:trHeight w:val="489"/>
        </w:trPr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0BE3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ON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E457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1.01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B6E8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0.81-1.26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CD0F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0.939</w:t>
            </w:r>
          </w:p>
        </w:tc>
      </w:tr>
      <w:tr w:rsidR="00A32776" w:rsidRPr="00A32776" w14:paraId="4868939B" w14:textId="77777777" w:rsidTr="00A32776">
        <w:trPr>
          <w:trHeight w:val="489"/>
        </w:trPr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0791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TM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2C40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1.09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6CB0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0.83-1.43</w:t>
            </w:r>
          </w:p>
        </w:tc>
        <w:tc>
          <w:tcPr>
            <w:tcW w:w="125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7DC3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0.543</w:t>
            </w:r>
          </w:p>
        </w:tc>
      </w:tr>
      <w:tr w:rsidR="00A32776" w:rsidRPr="00A32776" w14:paraId="69C13FE0" w14:textId="77777777" w:rsidTr="00A32776">
        <w:trPr>
          <w:trHeight w:val="489"/>
        </w:trPr>
        <w:tc>
          <w:tcPr>
            <w:tcW w:w="1250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388C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APS</w:t>
            </w:r>
          </w:p>
        </w:tc>
        <w:tc>
          <w:tcPr>
            <w:tcW w:w="1250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35AF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1.22</w:t>
            </w:r>
          </w:p>
        </w:tc>
        <w:tc>
          <w:tcPr>
            <w:tcW w:w="1250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493D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0.92-1.61</w:t>
            </w:r>
          </w:p>
        </w:tc>
        <w:tc>
          <w:tcPr>
            <w:tcW w:w="1250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7583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0.177</w:t>
            </w:r>
          </w:p>
        </w:tc>
      </w:tr>
      <w:tr w:rsidR="00A32776" w:rsidRPr="00A32776" w14:paraId="078564C2" w14:textId="77777777" w:rsidTr="00A32776">
        <w:trPr>
          <w:trHeight w:val="489"/>
        </w:trPr>
        <w:tc>
          <w:tcPr>
            <w:tcW w:w="1250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C702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BS</w:t>
            </w:r>
          </w:p>
        </w:tc>
        <w:tc>
          <w:tcPr>
            <w:tcW w:w="1250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78B1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</w:t>
            </w:r>
          </w:p>
        </w:tc>
        <w:tc>
          <w:tcPr>
            <w:tcW w:w="1250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EF18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0.71-1.41</w:t>
            </w:r>
          </w:p>
        </w:tc>
        <w:tc>
          <w:tcPr>
            <w:tcW w:w="1250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4A68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</w:t>
            </w:r>
          </w:p>
        </w:tc>
      </w:tr>
    </w:tbl>
    <w:p w14:paraId="208A3A58" w14:textId="052D69AC" w:rsidR="00073616" w:rsidRDefault="00BC10C8">
      <w:pPr>
        <w:rPr>
          <w:rFonts w:ascii="Times" w:hAnsi="Times"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eT</w:t>
      </w:r>
      <w:r w:rsidR="00A32776" w:rsidRPr="00A32776">
        <w:rPr>
          <w:rFonts w:ascii="Times" w:hAnsi="Times"/>
          <w:b/>
          <w:bCs/>
          <w:sz w:val="28"/>
          <w:szCs w:val="28"/>
        </w:rPr>
        <w:t>able 1. Univariable cox regression for relapse in original cohort.</w:t>
      </w:r>
      <w:r w:rsidR="00A32776">
        <w:rPr>
          <w:rFonts w:ascii="Times" w:hAnsi="Times"/>
          <w:sz w:val="28"/>
          <w:szCs w:val="28"/>
        </w:rPr>
        <w:t xml:space="preserve"> The race did not reach the statistical significance, thus multivariable cox regression was not performed.</w:t>
      </w:r>
    </w:p>
    <w:p w14:paraId="5768F59D" w14:textId="70A37940" w:rsidR="00A32776" w:rsidRDefault="00A32776">
      <w:pPr>
        <w:rPr>
          <w:rFonts w:ascii="Times" w:hAnsi="Times"/>
          <w:sz w:val="28"/>
          <w:szCs w:val="28"/>
        </w:rPr>
      </w:pPr>
    </w:p>
    <w:tbl>
      <w:tblPr>
        <w:tblW w:w="5000" w:type="pct"/>
        <w:tblBorders>
          <w:bottom w:val="single" w:sz="8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31"/>
        <w:gridCol w:w="1161"/>
        <w:gridCol w:w="1161"/>
        <w:gridCol w:w="1166"/>
        <w:gridCol w:w="1161"/>
        <w:gridCol w:w="1161"/>
        <w:gridCol w:w="1165"/>
      </w:tblGrid>
      <w:tr w:rsidR="00A32776" w:rsidRPr="00A32776" w14:paraId="7BF41FDB" w14:textId="77777777" w:rsidTr="00BC10C8">
        <w:trPr>
          <w:trHeight w:val="503"/>
        </w:trPr>
        <w:tc>
          <w:tcPr>
            <w:tcW w:w="8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FFFA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10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EBF9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univariable cox regression</w:t>
            </w:r>
          </w:p>
        </w:tc>
        <w:tc>
          <w:tcPr>
            <w:tcW w:w="210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8161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multivariable cox regression</w:t>
            </w:r>
          </w:p>
        </w:tc>
      </w:tr>
      <w:tr w:rsidR="00A32776" w:rsidRPr="00A32776" w14:paraId="6D440608" w14:textId="77777777" w:rsidTr="00BC10C8">
        <w:trPr>
          <w:trHeight w:val="910"/>
        </w:trPr>
        <w:tc>
          <w:tcPr>
            <w:tcW w:w="801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71AE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699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003F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699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59BE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A15E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 xml:space="preserve">p </w:t>
            </w:r>
          </w:p>
        </w:tc>
        <w:tc>
          <w:tcPr>
            <w:tcW w:w="699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8035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699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5A76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701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30E9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b/>
                <w:bCs/>
                <w:sz w:val="20"/>
                <w:szCs w:val="20"/>
              </w:rPr>
              <w:t xml:space="preserve">p </w:t>
            </w:r>
          </w:p>
        </w:tc>
      </w:tr>
      <w:tr w:rsidR="00A32776" w:rsidRPr="00A32776" w14:paraId="3DAA1D3B" w14:textId="77777777" w:rsidTr="00BC10C8">
        <w:trPr>
          <w:trHeight w:val="910"/>
        </w:trPr>
        <w:tc>
          <w:tcPr>
            <w:tcW w:w="8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843C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age at first onset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E536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1.03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2BC9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1.02-1.05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A81D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5004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1.03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857D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1.01-1.04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E52C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A32776" w:rsidRPr="00A32776" w14:paraId="34B68725" w14:textId="77777777" w:rsidTr="00BC10C8">
        <w:trPr>
          <w:trHeight w:val="503"/>
        </w:trPr>
        <w:tc>
          <w:tcPr>
            <w:tcW w:w="8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0318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race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8103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2.28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396A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1.36-3.84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6673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0.002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39DA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2.7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4BBC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1.57-4.61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3C70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A32776" w:rsidRPr="00A32776" w14:paraId="35F70AD3" w14:textId="77777777" w:rsidTr="00BC10C8">
        <w:trPr>
          <w:trHeight w:val="503"/>
        </w:trPr>
        <w:tc>
          <w:tcPr>
            <w:tcW w:w="8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B741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sex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1E53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0.81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3F5D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0.44-1.5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AA75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0.505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2D94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732E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83F7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075DEA84" w14:textId="77777777" w:rsidTr="00BC10C8">
        <w:trPr>
          <w:trHeight w:val="503"/>
        </w:trPr>
        <w:tc>
          <w:tcPr>
            <w:tcW w:w="8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717C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AQP4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8AA1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0.91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27BB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0.63-1.33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1E8C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0.634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B584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69B0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5F8F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30A5F5FF" w14:textId="77777777" w:rsidTr="00BC10C8">
        <w:trPr>
          <w:trHeight w:val="503"/>
        </w:trPr>
        <w:tc>
          <w:tcPr>
            <w:tcW w:w="8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A6CF2" w14:textId="4896A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lastRenderedPageBreak/>
              <w:t>therapy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2531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0.79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A3E4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0.57-1.09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4B23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0.152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5C24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AA62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6401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60379A67" w14:textId="77777777" w:rsidTr="00BC10C8">
        <w:trPr>
          <w:trHeight w:val="910"/>
        </w:trPr>
        <w:tc>
          <w:tcPr>
            <w:tcW w:w="8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AF53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time to therapy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E97C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066E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0.98-0.99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7C68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87F3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4333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0.98-0.99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DE2E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A32776" w:rsidRPr="00A32776" w14:paraId="477C9D5D" w14:textId="77777777" w:rsidTr="00BC10C8">
        <w:trPr>
          <w:trHeight w:val="503"/>
        </w:trPr>
        <w:tc>
          <w:tcPr>
            <w:tcW w:w="8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B485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ON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42E0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1.5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6309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1.08-2.07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1C75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0.015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A772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1.96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A05B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1.4-2.73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ACCB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A32776" w:rsidRPr="00A32776" w14:paraId="73FB72F5" w14:textId="77777777" w:rsidTr="00BC10C8">
        <w:trPr>
          <w:trHeight w:val="503"/>
        </w:trPr>
        <w:tc>
          <w:tcPr>
            <w:tcW w:w="8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DCF8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TM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03B1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0.88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16F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0.59-1.3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6806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0.525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9254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79BD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23D6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71248729" w14:textId="77777777" w:rsidTr="00BC10C8">
        <w:trPr>
          <w:trHeight w:val="503"/>
        </w:trPr>
        <w:tc>
          <w:tcPr>
            <w:tcW w:w="8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6249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APS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61A1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0.67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45D9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0.43-1.05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662C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0.081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7999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0.71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B61D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0.44-1.15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61D7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0.166</w:t>
            </w:r>
          </w:p>
        </w:tc>
      </w:tr>
      <w:tr w:rsidR="00A32776" w:rsidRPr="00A32776" w14:paraId="76132B2D" w14:textId="77777777" w:rsidTr="00BC10C8">
        <w:trPr>
          <w:trHeight w:val="503"/>
        </w:trPr>
        <w:tc>
          <w:tcPr>
            <w:tcW w:w="8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22D8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BS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A453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0.46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E951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0.24-0.88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A771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0.018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757C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0.64</w:t>
            </w:r>
          </w:p>
        </w:tc>
        <w:tc>
          <w:tcPr>
            <w:tcW w:w="69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ECCB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0.33-1.23</w:t>
            </w:r>
          </w:p>
        </w:tc>
        <w:tc>
          <w:tcPr>
            <w:tcW w:w="70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D3F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0.178</w:t>
            </w:r>
          </w:p>
        </w:tc>
      </w:tr>
    </w:tbl>
    <w:p w14:paraId="4A6F77B2" w14:textId="2656376D" w:rsidR="00A32776" w:rsidRDefault="00BC10C8">
      <w:pPr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eT</w:t>
      </w:r>
      <w:r w:rsidRPr="00A32776">
        <w:rPr>
          <w:rFonts w:ascii="Times" w:hAnsi="Times"/>
          <w:b/>
          <w:bCs/>
          <w:sz w:val="28"/>
          <w:szCs w:val="28"/>
        </w:rPr>
        <w:t>able</w:t>
      </w:r>
      <w:r w:rsidR="00A32776" w:rsidRPr="00A32776">
        <w:rPr>
          <w:rFonts w:ascii="Times" w:hAnsi="Times"/>
          <w:b/>
          <w:bCs/>
          <w:sz w:val="28"/>
          <w:szCs w:val="28"/>
        </w:rPr>
        <w:t xml:space="preserve"> 2. Univariable and multivariable cox regression for severe attack in original cohort.</w:t>
      </w:r>
    </w:p>
    <w:p w14:paraId="2A2008EE" w14:textId="2A035BE4" w:rsidR="00A32776" w:rsidRDefault="00A32776">
      <w:pPr>
        <w:rPr>
          <w:rFonts w:ascii="Times" w:hAnsi="Times"/>
          <w:b/>
          <w:bCs/>
          <w:sz w:val="28"/>
          <w:szCs w:val="28"/>
        </w:rPr>
      </w:pPr>
    </w:p>
    <w:tbl>
      <w:tblPr>
        <w:tblW w:w="5000" w:type="pct"/>
        <w:tblBorders>
          <w:top w:val="single" w:sz="1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0"/>
        <w:gridCol w:w="1179"/>
        <w:gridCol w:w="1179"/>
        <w:gridCol w:w="1183"/>
        <w:gridCol w:w="1181"/>
        <w:gridCol w:w="1181"/>
        <w:gridCol w:w="1183"/>
      </w:tblGrid>
      <w:tr w:rsidR="00A32776" w:rsidRPr="00A32776" w14:paraId="15C8FC1A" w14:textId="77777777" w:rsidTr="00BC10C8">
        <w:trPr>
          <w:trHeight w:val="533"/>
        </w:trPr>
        <w:tc>
          <w:tcPr>
            <w:tcW w:w="7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8B8B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132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23FB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univariable cox regression</w:t>
            </w:r>
          </w:p>
        </w:tc>
        <w:tc>
          <w:tcPr>
            <w:tcW w:w="2134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2E1B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multivariable cox regression</w:t>
            </w:r>
          </w:p>
        </w:tc>
      </w:tr>
      <w:tr w:rsidR="00A32776" w:rsidRPr="00A32776" w14:paraId="754BA976" w14:textId="77777777" w:rsidTr="00BC10C8">
        <w:trPr>
          <w:trHeight w:val="762"/>
        </w:trPr>
        <w:tc>
          <w:tcPr>
            <w:tcW w:w="734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C244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Characteristics</w:t>
            </w:r>
          </w:p>
        </w:tc>
        <w:tc>
          <w:tcPr>
            <w:tcW w:w="710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8D48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HR</w:t>
            </w:r>
          </w:p>
        </w:tc>
        <w:tc>
          <w:tcPr>
            <w:tcW w:w="710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D421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712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C3A8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 xml:space="preserve">p </w:t>
            </w:r>
          </w:p>
        </w:tc>
        <w:tc>
          <w:tcPr>
            <w:tcW w:w="711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F0BC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HR</w:t>
            </w:r>
          </w:p>
        </w:tc>
        <w:tc>
          <w:tcPr>
            <w:tcW w:w="711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412A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712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D964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 xml:space="preserve">p </w:t>
            </w:r>
          </w:p>
        </w:tc>
      </w:tr>
      <w:tr w:rsidR="00A32776" w:rsidRPr="00A32776" w14:paraId="068E6D61" w14:textId="77777777" w:rsidTr="00BC10C8">
        <w:trPr>
          <w:trHeight w:val="762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11B7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age at first onset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85B9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1.02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4C0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1-1.04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967A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0.04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B433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1.02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EA06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1-1.04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D2A5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0.093</w:t>
            </w:r>
          </w:p>
        </w:tc>
      </w:tr>
      <w:tr w:rsidR="00A32776" w:rsidRPr="00A32776" w14:paraId="2C083F09" w14:textId="77777777" w:rsidTr="00BC10C8">
        <w:trPr>
          <w:trHeight w:val="53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6DBE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race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0346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2.63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7C97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1.24-5.57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9610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0.011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B3DB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2.99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BE4A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1.38-6.49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FE3F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0.006</w:t>
            </w:r>
          </w:p>
        </w:tc>
      </w:tr>
      <w:tr w:rsidR="00A32776" w:rsidRPr="00A32776" w14:paraId="70762BDD" w14:textId="77777777" w:rsidTr="00BC10C8">
        <w:trPr>
          <w:trHeight w:val="53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715B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sex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9A27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0.58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B836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0.18-1.85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CF92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0.354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E6AB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0AE8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4EFF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32B22853" w14:textId="77777777" w:rsidTr="00BC10C8">
        <w:trPr>
          <w:trHeight w:val="53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DAE5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AQP4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6904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1.76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EEF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0.83-3.7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1C38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0.138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6588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DED2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FFC6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79431072" w14:textId="77777777" w:rsidTr="00BC10C8">
        <w:trPr>
          <w:trHeight w:val="53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1C121" w14:textId="7958A8FE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therapy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B0C0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0.86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9E1F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0.51-1.45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F27D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0.562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710E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1676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8DEA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02B65E25" w14:textId="77777777" w:rsidTr="00BC10C8">
        <w:trPr>
          <w:trHeight w:val="762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AECD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time to therapy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BA3B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5114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0.99-1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5A50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0.009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96A5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07EA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0.98-1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8266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0.013</w:t>
            </w:r>
          </w:p>
        </w:tc>
      </w:tr>
      <w:tr w:rsidR="00A32776" w:rsidRPr="00A32776" w14:paraId="7F1F0ABF" w14:textId="77777777" w:rsidTr="00BC10C8">
        <w:trPr>
          <w:trHeight w:val="53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6566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ON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CB62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3.43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4209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1.85-6.36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37D2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5066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3.82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370F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2.04-7.15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17B9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A32776" w:rsidRPr="00A32776" w14:paraId="427706CD" w14:textId="77777777" w:rsidTr="00BC10C8">
        <w:trPr>
          <w:trHeight w:val="53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C38B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TM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9DED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7983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0.29-0.88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6ED8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0.016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2A6A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0.62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F925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0.34-1.13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E906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0.119</w:t>
            </w:r>
          </w:p>
        </w:tc>
      </w:tr>
      <w:tr w:rsidR="00A32776" w:rsidRPr="00A32776" w14:paraId="77AE71BD" w14:textId="77777777" w:rsidTr="00BC10C8">
        <w:trPr>
          <w:trHeight w:val="533"/>
        </w:trPr>
        <w:tc>
          <w:tcPr>
            <w:tcW w:w="734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CCDA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APS</w:t>
            </w:r>
          </w:p>
        </w:tc>
        <w:tc>
          <w:tcPr>
            <w:tcW w:w="710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A37B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0.55</w:t>
            </w:r>
          </w:p>
        </w:tc>
        <w:tc>
          <w:tcPr>
            <w:tcW w:w="710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83C3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0.25-1.21</w:t>
            </w:r>
          </w:p>
        </w:tc>
        <w:tc>
          <w:tcPr>
            <w:tcW w:w="712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B415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0.139</w:t>
            </w:r>
          </w:p>
        </w:tc>
        <w:tc>
          <w:tcPr>
            <w:tcW w:w="711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61FA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88E4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26058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42C759B8" w14:textId="77777777" w:rsidTr="00BC10C8">
        <w:trPr>
          <w:trHeight w:val="533"/>
        </w:trPr>
        <w:tc>
          <w:tcPr>
            <w:tcW w:w="734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E693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BS</w:t>
            </w:r>
          </w:p>
        </w:tc>
        <w:tc>
          <w:tcPr>
            <w:tcW w:w="710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7C2C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0.38</w:t>
            </w:r>
          </w:p>
        </w:tc>
        <w:tc>
          <w:tcPr>
            <w:tcW w:w="710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8AEC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0.12-1.21</w:t>
            </w:r>
          </w:p>
        </w:tc>
        <w:tc>
          <w:tcPr>
            <w:tcW w:w="712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6CC2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</w:t>
            </w:r>
          </w:p>
        </w:tc>
        <w:tc>
          <w:tcPr>
            <w:tcW w:w="711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2102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1FC2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47F6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</w:tbl>
    <w:p w14:paraId="5DE913F7" w14:textId="224762CC" w:rsidR="00A32776" w:rsidRDefault="00BC10C8">
      <w:pPr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eT</w:t>
      </w:r>
      <w:r w:rsidRPr="00A32776">
        <w:rPr>
          <w:rFonts w:ascii="Times" w:hAnsi="Times"/>
          <w:b/>
          <w:bCs/>
          <w:sz w:val="28"/>
          <w:szCs w:val="28"/>
        </w:rPr>
        <w:t>able</w:t>
      </w:r>
      <w:r w:rsidR="00A32776">
        <w:rPr>
          <w:rFonts w:ascii="Times" w:hAnsi="Times"/>
          <w:b/>
          <w:bCs/>
          <w:sz w:val="28"/>
          <w:szCs w:val="28"/>
        </w:rPr>
        <w:t xml:space="preserve"> 3. Univariable and multivariable cox regression for visual disability in original cohort.</w:t>
      </w:r>
    </w:p>
    <w:tbl>
      <w:tblPr>
        <w:tblW w:w="5000" w:type="pct"/>
        <w:tblBorders>
          <w:bottom w:val="single" w:sz="8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0"/>
        <w:gridCol w:w="1179"/>
        <w:gridCol w:w="1179"/>
        <w:gridCol w:w="1183"/>
        <w:gridCol w:w="1181"/>
        <w:gridCol w:w="1181"/>
        <w:gridCol w:w="1183"/>
      </w:tblGrid>
      <w:tr w:rsidR="00A32776" w:rsidRPr="00A32776" w14:paraId="51AA89C7" w14:textId="77777777" w:rsidTr="00BC10C8">
        <w:trPr>
          <w:trHeight w:val="796"/>
        </w:trPr>
        <w:tc>
          <w:tcPr>
            <w:tcW w:w="734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84F4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132" w:type="pct"/>
            <w:gridSpan w:val="3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6F79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univariable cox regression</w:t>
            </w:r>
          </w:p>
        </w:tc>
        <w:tc>
          <w:tcPr>
            <w:tcW w:w="2134" w:type="pct"/>
            <w:gridSpan w:val="3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4512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multivariable cox regression</w:t>
            </w:r>
          </w:p>
        </w:tc>
      </w:tr>
      <w:tr w:rsidR="00A32776" w:rsidRPr="00A32776" w14:paraId="7704DA54" w14:textId="77777777" w:rsidTr="00BC10C8">
        <w:trPr>
          <w:trHeight w:val="796"/>
        </w:trPr>
        <w:tc>
          <w:tcPr>
            <w:tcW w:w="734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4891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Characteristics</w:t>
            </w:r>
          </w:p>
        </w:tc>
        <w:tc>
          <w:tcPr>
            <w:tcW w:w="710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CCDA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HR</w:t>
            </w:r>
          </w:p>
        </w:tc>
        <w:tc>
          <w:tcPr>
            <w:tcW w:w="710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9D79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712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0422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 xml:space="preserve">p </w:t>
            </w:r>
          </w:p>
        </w:tc>
        <w:tc>
          <w:tcPr>
            <w:tcW w:w="711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68F8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HR</w:t>
            </w:r>
          </w:p>
        </w:tc>
        <w:tc>
          <w:tcPr>
            <w:tcW w:w="711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D4B8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712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7E62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 xml:space="preserve">p </w:t>
            </w:r>
          </w:p>
        </w:tc>
      </w:tr>
      <w:tr w:rsidR="00A32776" w:rsidRPr="00A32776" w14:paraId="0BB25A30" w14:textId="77777777" w:rsidTr="00BC10C8">
        <w:trPr>
          <w:trHeight w:val="790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8ADE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age at first onset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3FAE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1.07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CC85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1.05-1.09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F287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1570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1.06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42E3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1.04-1.09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DADD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A32776" w:rsidRPr="00A32776" w14:paraId="62A4D49B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AA87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race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D026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2.95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2970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1.31-6.65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84D9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0.009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6861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2.17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2ABC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0.93-5.05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3893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0.074</w:t>
            </w:r>
          </w:p>
        </w:tc>
      </w:tr>
      <w:tr w:rsidR="00A32776" w:rsidRPr="00A32776" w14:paraId="247859FE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D2A4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sex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BDC2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1.71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AAA4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0.72-4.09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2356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0.224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7E70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6778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4E95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4DA11956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11F4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AQP4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9642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1.09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4B81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0.52-2.25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7F8F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0.824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7F48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D9B9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7C08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78B78697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5D77A" w14:textId="7BBDC26D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therapy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837F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0.72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8C87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0.4-1.31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04C9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0.284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7D76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FAFB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4A76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052F9BFD" w14:textId="77777777" w:rsidTr="00BC10C8">
        <w:trPr>
          <w:trHeight w:val="790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33D1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time to therapy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AE33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C4CC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0.99-1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9B84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0.033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F0A5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C1B7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0.99-1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7AEF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0.14</w:t>
            </w:r>
          </w:p>
        </w:tc>
      </w:tr>
      <w:tr w:rsidR="00A32776" w:rsidRPr="00A32776" w14:paraId="5A667DDB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FE81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ON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88B0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1.25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9A9D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0.69-2.26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555F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0.455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02C7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79AF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1C52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26C9834F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715F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TM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2BC0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1.88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38EA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0.74-4.78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4E5D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0.185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2AAB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C3C7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8A97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228E6249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F421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APS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6744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6683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0.14-1.12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8927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0.08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8D27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0.55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0537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0.19-1.6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EC37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0.273</w:t>
            </w:r>
          </w:p>
        </w:tc>
      </w:tr>
      <w:tr w:rsidR="00A32776" w:rsidRPr="00A32776" w14:paraId="0EEF7591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D561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BS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DC7A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1ADE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0.15-1.61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88AD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0.244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469B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7C5F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1F7E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</w:tbl>
    <w:p w14:paraId="41B65393" w14:textId="1134D0ED" w:rsidR="00A32776" w:rsidRDefault="00BC10C8">
      <w:pPr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eT</w:t>
      </w:r>
      <w:r w:rsidRPr="00A32776">
        <w:rPr>
          <w:rFonts w:ascii="Times" w:hAnsi="Times"/>
          <w:b/>
          <w:bCs/>
          <w:sz w:val="28"/>
          <w:szCs w:val="28"/>
        </w:rPr>
        <w:t>able</w:t>
      </w:r>
      <w:r w:rsidR="00A32776">
        <w:rPr>
          <w:rFonts w:ascii="Times" w:hAnsi="Times"/>
          <w:b/>
          <w:bCs/>
          <w:sz w:val="28"/>
          <w:szCs w:val="28"/>
        </w:rPr>
        <w:t xml:space="preserve"> 4. Univariable and multivariable cox regression for motor disability in original cohort.</w:t>
      </w:r>
    </w:p>
    <w:p w14:paraId="4E70114F" w14:textId="3C54E34F" w:rsidR="00A32776" w:rsidRDefault="00A32776">
      <w:pPr>
        <w:rPr>
          <w:rFonts w:ascii="Times" w:hAnsi="Times"/>
          <w:b/>
          <w:bCs/>
          <w:sz w:val="28"/>
          <w:szCs w:val="28"/>
        </w:rPr>
      </w:pPr>
    </w:p>
    <w:tbl>
      <w:tblPr>
        <w:tblW w:w="5000" w:type="pct"/>
        <w:tblBorders>
          <w:top w:val="single" w:sz="1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0"/>
        <w:gridCol w:w="1179"/>
        <w:gridCol w:w="1179"/>
        <w:gridCol w:w="1183"/>
        <w:gridCol w:w="1181"/>
        <w:gridCol w:w="1181"/>
        <w:gridCol w:w="1183"/>
      </w:tblGrid>
      <w:tr w:rsidR="00A32776" w:rsidRPr="00A32776" w14:paraId="5AEA66CC" w14:textId="77777777" w:rsidTr="00BC10C8">
        <w:trPr>
          <w:trHeight w:val="553"/>
        </w:trPr>
        <w:tc>
          <w:tcPr>
            <w:tcW w:w="7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DB8D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132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8736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univariable cox regression</w:t>
            </w:r>
          </w:p>
        </w:tc>
        <w:tc>
          <w:tcPr>
            <w:tcW w:w="2134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0474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multivariable cox regression</w:t>
            </w:r>
          </w:p>
        </w:tc>
      </w:tr>
      <w:tr w:rsidR="00A32776" w:rsidRPr="00A32776" w14:paraId="78EBB9EC" w14:textId="77777777" w:rsidTr="00BC10C8">
        <w:trPr>
          <w:trHeight w:val="791"/>
        </w:trPr>
        <w:tc>
          <w:tcPr>
            <w:tcW w:w="734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6864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Characteristics</w:t>
            </w:r>
          </w:p>
        </w:tc>
        <w:tc>
          <w:tcPr>
            <w:tcW w:w="710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B7B9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HR</w:t>
            </w:r>
          </w:p>
        </w:tc>
        <w:tc>
          <w:tcPr>
            <w:tcW w:w="710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1F3B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712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F06C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 xml:space="preserve">p </w:t>
            </w:r>
          </w:p>
        </w:tc>
        <w:tc>
          <w:tcPr>
            <w:tcW w:w="711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2BCB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HR</w:t>
            </w:r>
          </w:p>
        </w:tc>
        <w:tc>
          <w:tcPr>
            <w:tcW w:w="711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F28A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95% CI</w:t>
            </w:r>
          </w:p>
        </w:tc>
        <w:tc>
          <w:tcPr>
            <w:tcW w:w="712" w:type="pct"/>
            <w:tcBorders>
              <w:top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6620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 xml:space="preserve">p </w:t>
            </w:r>
          </w:p>
        </w:tc>
      </w:tr>
      <w:tr w:rsidR="00A32776" w:rsidRPr="00A32776" w14:paraId="0EAD5413" w14:textId="77777777" w:rsidTr="00BC10C8">
        <w:trPr>
          <w:trHeight w:val="791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89E0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age at first onset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33FC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1.04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332F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1.02-1.05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8623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BA78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1.03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6A29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1.01-1.04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8255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0.001</w:t>
            </w:r>
          </w:p>
        </w:tc>
      </w:tr>
      <w:tr w:rsidR="00A32776" w:rsidRPr="00A32776" w14:paraId="1EB7338A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F0BB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race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1F2E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3.12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160D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1.72-5.64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BE8ED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38C2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3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4E65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1.62-5.56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5BBE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A32776" w:rsidRPr="00A32776" w14:paraId="0C0D801F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0F0B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sex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EEC6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1.09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F07B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0.52-2.26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73C4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0.826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0A9D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07778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412A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70D09651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8CFB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AQP4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6ABD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1.26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B9F89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0.73-2.16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446C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0.409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C0B5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D158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EAF1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7885AD38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396C4" w14:textId="620BACA0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lastRenderedPageBreak/>
              <w:t>therapy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BA21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0.81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516E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0.53-1.24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B922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0.328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1AE0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E9C5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1506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7391AF90" w14:textId="77777777" w:rsidTr="00BC10C8">
        <w:trPr>
          <w:trHeight w:val="791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3339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time to therapy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EA6E3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4F81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0.99-1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DF82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0.002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5B55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A242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0.99-1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A587F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0.001</w:t>
            </w:r>
          </w:p>
        </w:tc>
      </w:tr>
      <w:tr w:rsidR="00A32776" w:rsidRPr="00A32776" w14:paraId="3A0790FA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926B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ON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E346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2.03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E61E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1.3-3.16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E1A1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0.002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C531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2.57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BF4D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1.64-4.03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DB0E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</w:t>
            </w:r>
          </w:p>
        </w:tc>
      </w:tr>
      <w:tr w:rsidR="00A32776" w:rsidRPr="00A32776" w14:paraId="0B334434" w14:textId="77777777" w:rsidTr="00BC10C8">
        <w:trPr>
          <w:trHeight w:val="553"/>
        </w:trPr>
        <w:tc>
          <w:tcPr>
            <w:tcW w:w="73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191E6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TM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6FE8C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0.83</w:t>
            </w:r>
          </w:p>
        </w:tc>
        <w:tc>
          <w:tcPr>
            <w:tcW w:w="71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FFA1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0.5-1.39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AAEF4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0.489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6BBFA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6510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  <w:tc>
          <w:tcPr>
            <w:tcW w:w="71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FEA1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-</w:t>
            </w:r>
          </w:p>
        </w:tc>
      </w:tr>
      <w:tr w:rsidR="00A32776" w:rsidRPr="00A32776" w14:paraId="72A435AB" w14:textId="77777777" w:rsidTr="00BC10C8">
        <w:trPr>
          <w:trHeight w:val="553"/>
        </w:trPr>
        <w:tc>
          <w:tcPr>
            <w:tcW w:w="734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C30F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APS</w:t>
            </w:r>
          </w:p>
        </w:tc>
        <w:tc>
          <w:tcPr>
            <w:tcW w:w="710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E744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</w:t>
            </w:r>
          </w:p>
        </w:tc>
        <w:tc>
          <w:tcPr>
            <w:tcW w:w="710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FA2C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0.26-0.97</w:t>
            </w:r>
          </w:p>
        </w:tc>
        <w:tc>
          <w:tcPr>
            <w:tcW w:w="712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3B39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0.039</w:t>
            </w:r>
          </w:p>
        </w:tc>
        <w:tc>
          <w:tcPr>
            <w:tcW w:w="711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D4382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0.53</w:t>
            </w:r>
          </w:p>
        </w:tc>
        <w:tc>
          <w:tcPr>
            <w:tcW w:w="711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386C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0.27-1.07</w:t>
            </w:r>
          </w:p>
        </w:tc>
        <w:tc>
          <w:tcPr>
            <w:tcW w:w="712" w:type="pct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55A4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0.078</w:t>
            </w:r>
          </w:p>
        </w:tc>
      </w:tr>
      <w:tr w:rsidR="00A32776" w:rsidRPr="00A32776" w14:paraId="3D82F8F3" w14:textId="77777777" w:rsidTr="00BC10C8">
        <w:trPr>
          <w:trHeight w:val="553"/>
        </w:trPr>
        <w:tc>
          <w:tcPr>
            <w:tcW w:w="734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BDAF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BS</w:t>
            </w:r>
          </w:p>
        </w:tc>
        <w:tc>
          <w:tcPr>
            <w:tcW w:w="710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BA9F7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0.41</w:t>
            </w:r>
          </w:p>
        </w:tc>
        <w:tc>
          <w:tcPr>
            <w:tcW w:w="710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45515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0.17-1.01</w:t>
            </w:r>
          </w:p>
        </w:tc>
        <w:tc>
          <w:tcPr>
            <w:tcW w:w="712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0ACEB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0.052</w:t>
            </w:r>
          </w:p>
        </w:tc>
        <w:tc>
          <w:tcPr>
            <w:tcW w:w="711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6863E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0.63</w:t>
            </w:r>
          </w:p>
        </w:tc>
        <w:tc>
          <w:tcPr>
            <w:tcW w:w="711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8D9D1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0.25-1.6</w:t>
            </w:r>
          </w:p>
        </w:tc>
        <w:tc>
          <w:tcPr>
            <w:tcW w:w="712" w:type="pct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90EA0" w14:textId="77777777" w:rsidR="00A32776" w:rsidRPr="00A32776" w:rsidRDefault="00A32776" w:rsidP="00A32776">
            <w:pPr>
              <w:rPr>
                <w:rFonts w:ascii="Times" w:hAnsi="Times"/>
                <w:sz w:val="20"/>
                <w:szCs w:val="20"/>
              </w:rPr>
            </w:pPr>
            <w:r w:rsidRPr="00A32776">
              <w:rPr>
                <w:rFonts w:ascii="Times" w:hAnsi="Times"/>
                <w:sz w:val="20"/>
                <w:szCs w:val="20"/>
              </w:rPr>
              <w:t>0.334</w:t>
            </w:r>
          </w:p>
        </w:tc>
      </w:tr>
    </w:tbl>
    <w:p w14:paraId="1FA11ED9" w14:textId="543CBF8C" w:rsidR="00A32776" w:rsidRPr="00A32776" w:rsidRDefault="00BC10C8">
      <w:pPr>
        <w:rPr>
          <w:rFonts w:ascii="Times" w:hAnsi="Times"/>
          <w:b/>
          <w:bCs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eT</w:t>
      </w:r>
      <w:r w:rsidRPr="00A32776">
        <w:rPr>
          <w:rFonts w:ascii="Times" w:hAnsi="Times"/>
          <w:b/>
          <w:bCs/>
          <w:sz w:val="28"/>
          <w:szCs w:val="28"/>
        </w:rPr>
        <w:t>able</w:t>
      </w:r>
      <w:r w:rsidR="00A32776">
        <w:rPr>
          <w:rFonts w:ascii="Times" w:hAnsi="Times"/>
          <w:b/>
          <w:bCs/>
          <w:sz w:val="28"/>
          <w:szCs w:val="28"/>
        </w:rPr>
        <w:t xml:space="preserve"> 5. Univariable and multivariable cox regression in original cohort. </w:t>
      </w:r>
    </w:p>
    <w:sectPr w:rsidR="00A32776" w:rsidRPr="00A32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76"/>
    <w:rsid w:val="0005479D"/>
    <w:rsid w:val="00062BFF"/>
    <w:rsid w:val="00073616"/>
    <w:rsid w:val="00082762"/>
    <w:rsid w:val="00095DAE"/>
    <w:rsid w:val="000B130E"/>
    <w:rsid w:val="000E6890"/>
    <w:rsid w:val="001C785F"/>
    <w:rsid w:val="002072C2"/>
    <w:rsid w:val="0029271B"/>
    <w:rsid w:val="00360881"/>
    <w:rsid w:val="00361B8C"/>
    <w:rsid w:val="00417B28"/>
    <w:rsid w:val="005C62D5"/>
    <w:rsid w:val="006021AE"/>
    <w:rsid w:val="00614D41"/>
    <w:rsid w:val="00623E95"/>
    <w:rsid w:val="00634322"/>
    <w:rsid w:val="006D2D6B"/>
    <w:rsid w:val="007307CF"/>
    <w:rsid w:val="007474B4"/>
    <w:rsid w:val="00761540"/>
    <w:rsid w:val="00770479"/>
    <w:rsid w:val="008124A7"/>
    <w:rsid w:val="008358EB"/>
    <w:rsid w:val="008731DB"/>
    <w:rsid w:val="008C1CB9"/>
    <w:rsid w:val="008C5696"/>
    <w:rsid w:val="008D794A"/>
    <w:rsid w:val="008E3CCE"/>
    <w:rsid w:val="008E5B77"/>
    <w:rsid w:val="008F0BC8"/>
    <w:rsid w:val="009007DF"/>
    <w:rsid w:val="00905DBA"/>
    <w:rsid w:val="009205F6"/>
    <w:rsid w:val="009D4CCC"/>
    <w:rsid w:val="00A32776"/>
    <w:rsid w:val="00A518D5"/>
    <w:rsid w:val="00AD0828"/>
    <w:rsid w:val="00BC10C8"/>
    <w:rsid w:val="00C52989"/>
    <w:rsid w:val="00C54057"/>
    <w:rsid w:val="00C71792"/>
    <w:rsid w:val="00CE2727"/>
    <w:rsid w:val="00D1431A"/>
    <w:rsid w:val="00D15A16"/>
    <w:rsid w:val="00D5303D"/>
    <w:rsid w:val="00E07B6F"/>
    <w:rsid w:val="00E51C8F"/>
    <w:rsid w:val="00E5756B"/>
    <w:rsid w:val="00F0618C"/>
    <w:rsid w:val="00F364AB"/>
    <w:rsid w:val="00F40F79"/>
    <w:rsid w:val="00F518F2"/>
    <w:rsid w:val="00FC7A5B"/>
    <w:rsid w:val="00FE00D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4B68A9"/>
  <w15:chartTrackingRefBased/>
  <w15:docId w15:val="{B0696BBD-C3F6-7D45-8A8B-9708F222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B.XSL" StyleName="GB7714" Version="2005"/>
</file>

<file path=customXml/itemProps1.xml><?xml version="1.0" encoding="utf-8"?>
<ds:datastoreItem xmlns:ds="http://schemas.openxmlformats.org/officeDocument/2006/customXml" ds:itemID="{68EF161E-0C76-DE41-81EB-818D1A0B6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 Wenqin</dc:creator>
  <cp:keywords/>
  <dc:description/>
  <cp:lastModifiedBy>Luo Wenqin</cp:lastModifiedBy>
  <cp:revision>2</cp:revision>
  <dcterms:created xsi:type="dcterms:W3CDTF">2022-10-14T12:50:00Z</dcterms:created>
  <dcterms:modified xsi:type="dcterms:W3CDTF">2022-10-14T14:08:00Z</dcterms:modified>
</cp:coreProperties>
</file>