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F7A95" w14:textId="77777777" w:rsidR="00A8736D" w:rsidRPr="00471564" w:rsidRDefault="00A8736D" w:rsidP="00A8736D">
      <w:pPr>
        <w:suppressAutoHyphens w:val="0"/>
        <w:spacing w:line="244" w:lineRule="auto"/>
        <w:textAlignment w:val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1B3838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 xml:space="preserve">Supplemental Table </w:t>
      </w:r>
      <w:r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3</w:t>
      </w:r>
      <w:r w:rsidRPr="001B3838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.</w:t>
      </w:r>
      <w:r w:rsidRPr="001B3838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1B3838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Influence of age on the apparition of comorbidities in patients with Turner syndrome</w:t>
      </w: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3"/>
        <w:gridCol w:w="1276"/>
        <w:gridCol w:w="425"/>
        <w:gridCol w:w="1559"/>
        <w:gridCol w:w="142"/>
        <w:gridCol w:w="709"/>
        <w:gridCol w:w="1843"/>
        <w:gridCol w:w="992"/>
      </w:tblGrid>
      <w:tr w:rsidR="00A8736D" w:rsidRPr="001B3838" w14:paraId="445F8E78" w14:textId="77777777" w:rsidTr="00933E83">
        <w:trPr>
          <w:trHeight w:val="315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CEA49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  <w:bookmarkStart w:id="0" w:name="_Hlk113483187"/>
          </w:p>
        </w:tc>
        <w:tc>
          <w:tcPr>
            <w:tcW w:w="3402" w:type="dxa"/>
            <w:gridSpan w:val="4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8DBF8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Frequency distribution</w:t>
            </w:r>
          </w:p>
        </w:tc>
        <w:tc>
          <w:tcPr>
            <w:tcW w:w="3544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F96333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Logistic regression</w:t>
            </w:r>
          </w:p>
        </w:tc>
      </w:tr>
      <w:tr w:rsidR="00A8736D" w:rsidRPr="001B3838" w14:paraId="2A9506D7" w14:textId="77777777" w:rsidTr="00933E83">
        <w:trPr>
          <w:trHeight w:val="315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E95D8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Characteristics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B4AB0D" w14:textId="77777777" w:rsidR="00A8736D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Age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 </w:t>
            </w:r>
          </w:p>
          <w:p w14:paraId="3512EA5D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71564">
              <w:rPr>
                <w:rFonts w:ascii="Times New Roman" w:eastAsia="Times New Roman" w:hAnsi="Times New Roman"/>
                <w:color w:val="000000"/>
                <w:lang w:val="en-US" w:eastAsia="fr-FR"/>
              </w:rPr>
              <w:t>(years)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B5C70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n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A232B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n (%)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7F522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fr-FR"/>
              </w:rPr>
              <w:t>P</w:t>
            </w: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-value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80195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OR (95%CI) 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599AD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fr-FR"/>
              </w:rPr>
              <w:t>P</w:t>
            </w: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-value</w:t>
            </w:r>
          </w:p>
        </w:tc>
      </w:tr>
      <w:tr w:rsidR="00A8736D" w:rsidRPr="001B3838" w14:paraId="6E9BE8A5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342173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Endocrinopathy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F40D3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15-24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AC126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4A08CC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13 (32.5 %)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407A2A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0.42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9B6112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1.03 (0.98 ; 1.08)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E7B1C6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0.26</w:t>
            </w:r>
          </w:p>
        </w:tc>
      </w:tr>
      <w:tr w:rsidR="00A8736D" w:rsidRPr="001B3838" w14:paraId="287C21E7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38FB7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1442C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25-34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527C7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7DFFE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15 (37.5 %)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01C84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E29945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1EB115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00AD3A1A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2D56BD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56FF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35-44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8558B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A9DD65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7 (17.5 %)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9F2EE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D72B22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EA1AD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6809D92E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9A992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F2B00F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45-54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58FF96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51EE4D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5 (12.5 %)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2FE922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0FA7C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A347E4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</w:tr>
      <w:tr w:rsidR="00A8736D" w:rsidRPr="001B3838" w14:paraId="20F7A74B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DDB45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Liver dysfunction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5D614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15-24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68ABB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8F7E2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10 (23.3 %)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E7FB6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0.002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A5939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1.12 (1.05 ; 1.21)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AC4AA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0.001</w:t>
            </w:r>
          </w:p>
        </w:tc>
      </w:tr>
      <w:tr w:rsidR="00A8736D" w:rsidRPr="001B3838" w14:paraId="70D0D820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D9B38C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C9F0C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25-34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5EF5C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5C6EB2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18 (41.9 %)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0F6713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F21786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7D3E6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296BBC6A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003F7C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903542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35-44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58348A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E46CE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10 (23.3 %)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17F94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7F81F1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CCA1E6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16053A57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27E96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31E56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45-54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3AFAE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B8899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5 (11.6 %)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F837AF6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111B0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47293A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</w:tr>
      <w:tr w:rsidR="00A8736D" w:rsidRPr="001B3838" w14:paraId="716DEC82" w14:textId="77777777" w:rsidTr="00933E83">
        <w:trPr>
          <w:trHeight w:val="600"/>
        </w:trPr>
        <w:tc>
          <w:tcPr>
            <w:tcW w:w="1843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9BCBC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Dyslipidemia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E5AFF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15-24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9D722C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1E61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9 (24.3 %)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4CD9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0.005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60979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1.11 (1.05 ; 1.19)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34A7F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0.0009</w:t>
            </w:r>
          </w:p>
        </w:tc>
      </w:tr>
      <w:tr w:rsidR="00A8736D" w:rsidRPr="001B3838" w14:paraId="40BE556E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17398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06C51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25-34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3BD0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38705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14 (37.8 %)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39B00A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23369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F2193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7E3657D7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E03FF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01D85F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35-44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D6637D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B3AE5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8 (21.6 %)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342A15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3F1F6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A3851C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55CF8ADB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D4CDB1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E3B912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45-54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3FC31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2C94F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6 (16.2 %)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A829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0DF0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88F944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</w:tr>
      <w:tr w:rsidR="00A8736D" w:rsidRPr="001B3838" w14:paraId="0445CE51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0ED5A5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Glucose metabolism 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26C580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15-24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739FEF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CB64E5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 (25.0 %)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EA938F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0.38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2BC425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0.98 (0.90 ; 1.06)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108833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0.58</w:t>
            </w:r>
          </w:p>
        </w:tc>
      </w:tr>
      <w:tr w:rsidR="00A8736D" w:rsidRPr="001B3838" w14:paraId="0491D071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08BF56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abnormalities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BA10BC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25-34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4D9A5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2725F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5 (62.5 %)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95D0F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A3F5D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41B40CC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43F117CB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63BF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67666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35-44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ED1021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4A29C9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 (12.5 %)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31E06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7ACE33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453AE4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</w:tr>
      <w:tr w:rsidR="00A8736D" w:rsidRPr="001B3838" w14:paraId="17AEC503" w14:textId="77777777" w:rsidTr="00933E83">
        <w:trPr>
          <w:trHeight w:val="300"/>
        </w:trPr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2A8DD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90CC7E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45-54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01F7FB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933BD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gridSpan w:val="2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6B70E8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D77142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20F047" w14:textId="77777777" w:rsidR="00A8736D" w:rsidRPr="001B383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</w:tr>
      <w:bookmarkEnd w:id="0"/>
    </w:tbl>
    <w:p w14:paraId="5092753B" w14:textId="77777777" w:rsidR="00CD7FF9" w:rsidRDefault="00CD7FF9" w:rsidP="00A8736D">
      <w:pPr>
        <w:suppressAutoHyphens w:val="0"/>
        <w:spacing w:line="256" w:lineRule="auto"/>
        <w:jc w:val="both"/>
        <w:textAlignment w:val="auto"/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AF6EE1A" w14:textId="1DA83845" w:rsidR="00A8736D" w:rsidRDefault="00CD7FF9" w:rsidP="00A8736D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V</w:t>
      </w:r>
      <w:r w:rsidR="00375831" w:rsidRPr="00D45149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ariables </w:t>
      </w:r>
      <w:r w:rsidR="00375831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expressed </w:t>
      </w:r>
      <w:r w:rsidR="00375831" w:rsidRPr="00D45149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as frequencies (percentages), and odd ratios (ORs) as estimate and 95% confidence interval (95% CI).</w:t>
      </w:r>
    </w:p>
    <w:p w14:paraId="6E1959EC" w14:textId="77777777" w:rsidR="00A8736D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sz w:val="24"/>
          <w:szCs w:val="24"/>
          <w:lang w:val="en-US"/>
        </w:rPr>
      </w:pPr>
    </w:p>
    <w:p w14:paraId="5D9BA3F3" w14:textId="77777777" w:rsidR="00A8736D" w:rsidRPr="001B3838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sz w:val="24"/>
          <w:szCs w:val="24"/>
          <w:lang w:val="en-US"/>
        </w:rPr>
      </w:pPr>
    </w:p>
    <w:p w14:paraId="36ED8CCD" w14:textId="77777777" w:rsidR="00A8736D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hAnsi="Times New Roman"/>
          <w:sz w:val="24"/>
          <w:szCs w:val="24"/>
          <w:lang w:val="en-US"/>
        </w:rPr>
      </w:pPr>
    </w:p>
    <w:p w14:paraId="523F610C" w14:textId="77777777" w:rsidR="00A8736D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hAnsi="Times New Roman"/>
          <w:sz w:val="24"/>
          <w:szCs w:val="24"/>
          <w:lang w:val="en-US"/>
        </w:rPr>
      </w:pPr>
    </w:p>
    <w:p w14:paraId="647AFBA0" w14:textId="77777777" w:rsidR="00A8736D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hAnsi="Times New Roman"/>
          <w:sz w:val="24"/>
          <w:szCs w:val="24"/>
          <w:lang w:val="en-US"/>
        </w:rPr>
      </w:pPr>
    </w:p>
    <w:p w14:paraId="3E100CA6" w14:textId="77777777" w:rsidR="00A8736D" w:rsidRPr="004E51D2" w:rsidRDefault="00A8736D">
      <w:pPr>
        <w:rPr>
          <w:lang w:val="en-US"/>
        </w:rPr>
      </w:pPr>
    </w:p>
    <w:sectPr w:rsidR="00A8736D" w:rsidRPr="004E51D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F9CEF" w14:textId="77777777" w:rsidR="002865A5" w:rsidRDefault="002865A5">
      <w:pPr>
        <w:spacing w:after="0" w:line="240" w:lineRule="auto"/>
      </w:pPr>
      <w:r>
        <w:separator/>
      </w:r>
    </w:p>
  </w:endnote>
  <w:endnote w:type="continuationSeparator" w:id="0">
    <w:p w14:paraId="6AA0547E" w14:textId="77777777" w:rsidR="002865A5" w:rsidRDefault="00286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ew York">
    <w:panose1 w:val="020B0604020202020204"/>
    <w:charset w:val="00"/>
    <w:family w:val="roman"/>
    <w:pitch w:val="variable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8398942"/>
      <w:docPartObj>
        <w:docPartGallery w:val="Page Numbers (Bottom of Page)"/>
        <w:docPartUnique/>
      </w:docPartObj>
    </w:sdtPr>
    <w:sdtContent>
      <w:p w14:paraId="1213974E" w14:textId="77777777" w:rsidR="00C3006C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14A04221" w14:textId="77777777" w:rsidR="00C3006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40004" w14:textId="77777777" w:rsidR="002865A5" w:rsidRDefault="002865A5">
      <w:pPr>
        <w:spacing w:after="0" w:line="240" w:lineRule="auto"/>
      </w:pPr>
      <w:r>
        <w:separator/>
      </w:r>
    </w:p>
  </w:footnote>
  <w:footnote w:type="continuationSeparator" w:id="0">
    <w:p w14:paraId="6AE60EE0" w14:textId="77777777" w:rsidR="002865A5" w:rsidRDefault="002865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A367A"/>
    <w:multiLevelType w:val="hybridMultilevel"/>
    <w:tmpl w:val="5D6A3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B1655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2" w15:restartNumberingAfterBreak="0">
    <w:nsid w:val="1895422F"/>
    <w:multiLevelType w:val="multilevel"/>
    <w:tmpl w:val="75E2C348"/>
    <w:lvl w:ilvl="0">
      <w:start w:val="1"/>
      <w:numFmt w:val="lowerLetter"/>
      <w:lvlText w:val="%1.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A0C78DC"/>
    <w:multiLevelType w:val="hybridMultilevel"/>
    <w:tmpl w:val="5EB0EB58"/>
    <w:lvl w:ilvl="0" w:tplc="34CC081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33A14"/>
    <w:multiLevelType w:val="multilevel"/>
    <w:tmpl w:val="89027AB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5" w15:restartNumberingAfterBreak="0">
    <w:nsid w:val="22FB3ED2"/>
    <w:multiLevelType w:val="multilevel"/>
    <w:tmpl w:val="8E364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6" w15:restartNumberingAfterBreak="0">
    <w:nsid w:val="238272C8"/>
    <w:multiLevelType w:val="multilevel"/>
    <w:tmpl w:val="86DC1A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7" w15:restartNumberingAfterBreak="0">
    <w:nsid w:val="2D0D0142"/>
    <w:multiLevelType w:val="multilevel"/>
    <w:tmpl w:val="C3A4F55C"/>
    <w:lvl w:ilvl="0">
      <w:start w:val="1"/>
      <w:numFmt w:val="upperLetter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20594"/>
    <w:multiLevelType w:val="multilevel"/>
    <w:tmpl w:val="52982AE0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5DD26A8"/>
    <w:multiLevelType w:val="multilevel"/>
    <w:tmpl w:val="5980027E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A147C6"/>
    <w:multiLevelType w:val="multilevel"/>
    <w:tmpl w:val="5566B5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F63C8"/>
    <w:multiLevelType w:val="multilevel"/>
    <w:tmpl w:val="890E886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925613"/>
    <w:multiLevelType w:val="multilevel"/>
    <w:tmpl w:val="A9803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06ECE"/>
    <w:multiLevelType w:val="multilevel"/>
    <w:tmpl w:val="31C01AB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4" w15:restartNumberingAfterBreak="0">
    <w:nsid w:val="72F1518F"/>
    <w:multiLevelType w:val="multilevel"/>
    <w:tmpl w:val="236A16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5" w15:restartNumberingAfterBreak="0">
    <w:nsid w:val="760871D3"/>
    <w:multiLevelType w:val="multilevel"/>
    <w:tmpl w:val="08C23E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4423DD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17" w15:restartNumberingAfterBreak="0">
    <w:nsid w:val="7E58584D"/>
    <w:multiLevelType w:val="multilevel"/>
    <w:tmpl w:val="B7000E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390421441">
    <w:abstractNumId w:val="14"/>
  </w:num>
  <w:num w:numId="2" w16cid:durableId="398019921">
    <w:abstractNumId w:val="17"/>
  </w:num>
  <w:num w:numId="3" w16cid:durableId="1779715652">
    <w:abstractNumId w:val="6"/>
  </w:num>
  <w:num w:numId="4" w16cid:durableId="1175877776">
    <w:abstractNumId w:val="4"/>
  </w:num>
  <w:num w:numId="5" w16cid:durableId="2102873908">
    <w:abstractNumId w:val="2"/>
  </w:num>
  <w:num w:numId="6" w16cid:durableId="1374771526">
    <w:abstractNumId w:val="5"/>
  </w:num>
  <w:num w:numId="7" w16cid:durableId="696008249">
    <w:abstractNumId w:val="13"/>
  </w:num>
  <w:num w:numId="8" w16cid:durableId="1123963477">
    <w:abstractNumId w:val="13"/>
    <w:lvlOverride w:ilvl="0">
      <w:startOverride w:val="4"/>
    </w:lvlOverride>
  </w:num>
  <w:num w:numId="9" w16cid:durableId="149954832">
    <w:abstractNumId w:val="15"/>
  </w:num>
  <w:num w:numId="10" w16cid:durableId="583076067">
    <w:abstractNumId w:val="1"/>
  </w:num>
  <w:num w:numId="11" w16cid:durableId="705835664">
    <w:abstractNumId w:val="10"/>
  </w:num>
  <w:num w:numId="12" w16cid:durableId="1664263">
    <w:abstractNumId w:val="12"/>
  </w:num>
  <w:num w:numId="13" w16cid:durableId="544613">
    <w:abstractNumId w:val="7"/>
  </w:num>
  <w:num w:numId="14" w16cid:durableId="759329739">
    <w:abstractNumId w:val="11"/>
  </w:num>
  <w:num w:numId="15" w16cid:durableId="1898784140">
    <w:abstractNumId w:val="9"/>
  </w:num>
  <w:num w:numId="16" w16cid:durableId="796605758">
    <w:abstractNumId w:val="16"/>
  </w:num>
  <w:num w:numId="17" w16cid:durableId="864173470">
    <w:abstractNumId w:val="8"/>
  </w:num>
  <w:num w:numId="18" w16cid:durableId="156265578">
    <w:abstractNumId w:val="0"/>
  </w:num>
  <w:num w:numId="19" w16cid:durableId="1814449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D2"/>
    <w:rsid w:val="00131050"/>
    <w:rsid w:val="001E3F5D"/>
    <w:rsid w:val="002865A5"/>
    <w:rsid w:val="00375831"/>
    <w:rsid w:val="004E51D2"/>
    <w:rsid w:val="00901D91"/>
    <w:rsid w:val="00A8736D"/>
    <w:rsid w:val="00C350B2"/>
    <w:rsid w:val="00CD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676BC1"/>
  <w15:chartTrackingRefBased/>
  <w15:docId w15:val="{52ED4ECA-FAA5-F94A-AEED-405DCE3D3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1D2"/>
    <w:pPr>
      <w:suppressAutoHyphens/>
      <w:autoSpaceDN w:val="0"/>
      <w:spacing w:after="160" w:line="242" w:lineRule="auto"/>
      <w:textAlignment w:val="baseline"/>
    </w:pPr>
    <w:rPr>
      <w:rFonts w:ascii="Calibri" w:eastAsia="Calibri" w:hAnsi="Calibri" w:cs="Times New Roman"/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0"/>
    </w:pPr>
    <w:rPr>
      <w:rFonts w:ascii="Times" w:eastAsia="Times New Roman" w:hAnsi="Times"/>
      <w:b/>
      <w:sz w:val="20"/>
      <w:szCs w:val="20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1"/>
    </w:pPr>
    <w:rPr>
      <w:rFonts w:ascii="Times" w:eastAsia="Times New Roman" w:hAnsi="Times"/>
      <w:b/>
      <w:sz w:val="24"/>
      <w:szCs w:val="20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36D"/>
    <w:rPr>
      <w:rFonts w:ascii="Times" w:eastAsia="Times New Roman" w:hAnsi="Times" w:cs="Times New Roman"/>
      <w:b/>
      <w:sz w:val="20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36D"/>
    <w:rPr>
      <w:rFonts w:ascii="Times" w:eastAsia="Times New Roman" w:hAnsi="Times" w:cs="Times New Roman"/>
      <w:b/>
      <w:szCs w:val="20"/>
      <w:lang w:val="fr-FR" w:eastAsia="fr-FR"/>
    </w:rPr>
  </w:style>
  <w:style w:type="paragraph" w:styleId="ListParagraph">
    <w:name w:val="List Paragraph"/>
    <w:basedOn w:val="Normal"/>
    <w:uiPriority w:val="34"/>
    <w:qFormat/>
    <w:rsid w:val="00A8736D"/>
    <w:pPr>
      <w:spacing w:line="240" w:lineRule="auto"/>
      <w:ind w:left="720"/>
    </w:pPr>
  </w:style>
  <w:style w:type="paragraph" w:styleId="Header">
    <w:name w:val="header"/>
    <w:basedOn w:val="Normal"/>
    <w:link w:val="HeaderChar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En-tteCar">
    <w:name w:val="En-tête Car"/>
    <w:basedOn w:val="DefaultParagraphFont"/>
    <w:rsid w:val="00A8736D"/>
  </w:style>
  <w:style w:type="paragraph" w:styleId="Footer">
    <w:name w:val="footer"/>
    <w:basedOn w:val="Normal"/>
    <w:link w:val="FooterChar"/>
    <w:uiPriority w:val="99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PieddepageCar">
    <w:name w:val="Pied de page Car"/>
    <w:basedOn w:val="DefaultParagraphFont"/>
    <w:uiPriority w:val="99"/>
    <w:rsid w:val="00A8736D"/>
  </w:style>
  <w:style w:type="character" w:customStyle="1" w:styleId="Titre1Car">
    <w:name w:val="Titre 1 Car"/>
    <w:basedOn w:val="DefaultParagraphFont"/>
    <w:rsid w:val="00A8736D"/>
    <w:rPr>
      <w:rFonts w:ascii="Times" w:eastAsia="Times New Roman" w:hAnsi="Times"/>
      <w:b/>
      <w:sz w:val="20"/>
      <w:szCs w:val="20"/>
      <w:lang w:eastAsia="fr-FR"/>
    </w:rPr>
  </w:style>
  <w:style w:type="character" w:customStyle="1" w:styleId="Titre2Car">
    <w:name w:val="Titre 2 Car"/>
    <w:basedOn w:val="DefaultParagraphFont"/>
    <w:rsid w:val="00A8736D"/>
    <w:rPr>
      <w:rFonts w:ascii="Times" w:eastAsia="Times New Roman" w:hAnsi="Times"/>
      <w:b/>
      <w:sz w:val="24"/>
      <w:szCs w:val="20"/>
      <w:lang w:eastAsia="fr-FR"/>
    </w:rPr>
  </w:style>
  <w:style w:type="paragraph" w:styleId="BalloonText">
    <w:name w:val="Balloon Text"/>
    <w:basedOn w:val="Normal"/>
    <w:link w:val="BalloonTextChar"/>
    <w:rsid w:val="00A8736D"/>
    <w:pPr>
      <w:suppressAutoHyphens w:val="0"/>
      <w:spacing w:after="0" w:line="240" w:lineRule="auto"/>
      <w:textAlignment w:val="auto"/>
    </w:pPr>
    <w:rPr>
      <w:rFonts w:ascii="Lucida Grande" w:eastAsia="Times New Roman" w:hAnsi="Lucida Grande"/>
      <w:sz w:val="18"/>
      <w:szCs w:val="18"/>
      <w:lang w:eastAsia="fr-FR"/>
    </w:rPr>
  </w:style>
  <w:style w:type="character" w:customStyle="1" w:styleId="BalloonTextChar">
    <w:name w:val="Balloon Text Char"/>
    <w:basedOn w:val="DefaultParagraphFont"/>
    <w:link w:val="BalloonText"/>
    <w:rsid w:val="00A8736D"/>
    <w:rPr>
      <w:rFonts w:ascii="Lucida Grande" w:eastAsia="Times New Roman" w:hAnsi="Lucida Grande" w:cs="Times New Roman"/>
      <w:sz w:val="18"/>
      <w:szCs w:val="18"/>
      <w:lang w:val="fr-FR" w:eastAsia="fr-FR"/>
    </w:rPr>
  </w:style>
  <w:style w:type="character" w:customStyle="1" w:styleId="TextedebullesCar">
    <w:name w:val="Texte de bulles Car"/>
    <w:basedOn w:val="DefaultParagraphFont"/>
    <w:rsid w:val="00A8736D"/>
    <w:rPr>
      <w:rFonts w:ascii="Lucida Grande" w:eastAsia="Times New Roman" w:hAnsi="Lucida Grande"/>
      <w:sz w:val="18"/>
      <w:szCs w:val="18"/>
      <w:lang w:eastAsia="fr-FR"/>
    </w:rPr>
  </w:style>
  <w:style w:type="character" w:styleId="PageNumber">
    <w:name w:val="page number"/>
    <w:basedOn w:val="DefaultParagraphFont"/>
    <w:rsid w:val="00A8736D"/>
  </w:style>
  <w:style w:type="paragraph" w:styleId="Revision">
    <w:name w:val="Revision"/>
    <w:rsid w:val="00A8736D"/>
    <w:pPr>
      <w:autoSpaceDN w:val="0"/>
    </w:pPr>
    <w:rPr>
      <w:rFonts w:ascii="New York" w:eastAsia="Times New Roman" w:hAnsi="New York" w:cs="Times New Roman"/>
      <w:szCs w:val="20"/>
      <w:lang w:val="fr-FR" w:eastAsia="fr-FR"/>
    </w:rPr>
  </w:style>
  <w:style w:type="paragraph" w:styleId="Bibliography">
    <w:name w:val="Bibliography"/>
    <w:basedOn w:val="Normal"/>
    <w:next w:val="Normal"/>
    <w:rsid w:val="00A8736D"/>
    <w:pPr>
      <w:spacing w:line="240" w:lineRule="auto"/>
    </w:pPr>
  </w:style>
  <w:style w:type="character" w:styleId="Emphasis">
    <w:name w:val="Emphasis"/>
    <w:basedOn w:val="DefaultParagraphFont"/>
    <w:uiPriority w:val="20"/>
    <w:qFormat/>
    <w:rsid w:val="00A8736D"/>
    <w:rPr>
      <w:i/>
      <w:iCs/>
    </w:rPr>
  </w:style>
  <w:style w:type="character" w:customStyle="1" w:styleId="Lienhypertexte1">
    <w:name w:val="Lien hypertexte1"/>
    <w:basedOn w:val="DefaultParagraphFont"/>
    <w:rsid w:val="00A8736D"/>
    <w:rPr>
      <w:color w:val="0563C1"/>
      <w:u w:val="single"/>
    </w:rPr>
  </w:style>
  <w:style w:type="character" w:styleId="Hyperlink">
    <w:name w:val="Hyperlink"/>
    <w:basedOn w:val="DefaultParagraphFont"/>
    <w:uiPriority w:val="99"/>
    <w:rsid w:val="00A8736D"/>
    <w:rPr>
      <w:color w:val="0563C1"/>
      <w:u w:val="single"/>
    </w:rPr>
  </w:style>
  <w:style w:type="paragraph" w:styleId="HTMLPreformatted">
    <w:name w:val="HTML Preformatted"/>
    <w:basedOn w:val="Normal"/>
    <w:link w:val="HTMLPreformattedChar"/>
    <w:rsid w:val="00A8736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A8736D"/>
    <w:rPr>
      <w:rFonts w:ascii="Consolas" w:eastAsia="Calibri" w:hAnsi="Consolas" w:cs="Times New Roman"/>
      <w:sz w:val="20"/>
      <w:szCs w:val="20"/>
      <w:lang w:val="fr-FR"/>
    </w:rPr>
  </w:style>
  <w:style w:type="character" w:customStyle="1" w:styleId="PrformatHTMLCar">
    <w:name w:val="Préformaté HTML Car"/>
    <w:basedOn w:val="DefaultParagraphFont"/>
    <w:rsid w:val="00A8736D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873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3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36D"/>
    <w:rPr>
      <w:rFonts w:ascii="Calibri" w:eastAsia="Calibri" w:hAnsi="Calibri" w:cs="Times New Roman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3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36D"/>
    <w:rPr>
      <w:rFonts w:ascii="Calibri" w:eastAsia="Calibri" w:hAnsi="Calibri" w:cs="Times New Roman"/>
      <w:b/>
      <w:bCs/>
      <w:sz w:val="20"/>
      <w:szCs w:val="20"/>
      <w:lang w:val="fr-FR"/>
    </w:rPr>
  </w:style>
  <w:style w:type="paragraph" w:styleId="NormalWeb">
    <w:name w:val="Normal (Web)"/>
    <w:basedOn w:val="Normal"/>
    <w:uiPriority w:val="99"/>
    <w:unhideWhenUsed/>
    <w:rsid w:val="00A8736D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8736D"/>
    <w:pPr>
      <w:keepLines/>
      <w:widowControl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A8736D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textAlignment w:val="auto"/>
    </w:pPr>
    <w:rPr>
      <w:rFonts w:asciiTheme="minorHAnsi" w:eastAsiaTheme="minorEastAsia" w:hAnsiTheme="minorHAnsi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ind w:left="440"/>
      <w:textAlignment w:val="auto"/>
    </w:pPr>
    <w:rPr>
      <w:rFonts w:asciiTheme="minorHAnsi" w:eastAsiaTheme="minorEastAsia" w:hAnsiTheme="minorHAnsi"/>
      <w:lang w:eastAsia="fr-FR"/>
    </w:rPr>
  </w:style>
  <w:style w:type="paragraph" w:styleId="BodyText">
    <w:name w:val="Body Text"/>
    <w:basedOn w:val="Normal"/>
    <w:link w:val="BodyTextChar"/>
    <w:rsid w:val="00A8736D"/>
    <w:pPr>
      <w:widowControl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A8736D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Paragraphedeliste1">
    <w:name w:val="Paragraphe de liste1"/>
    <w:basedOn w:val="Normal"/>
    <w:rsid w:val="00A8736D"/>
    <w:pPr>
      <w:spacing w:line="247" w:lineRule="auto"/>
      <w:ind w:left="720"/>
    </w:pPr>
  </w:style>
  <w:style w:type="character" w:customStyle="1" w:styleId="Policepardfaut1">
    <w:name w:val="Police par défaut1"/>
    <w:rsid w:val="00A8736D"/>
  </w:style>
  <w:style w:type="character" w:styleId="LineNumber">
    <w:name w:val="line number"/>
    <w:basedOn w:val="DefaultParagraphFont"/>
    <w:uiPriority w:val="99"/>
    <w:semiHidden/>
    <w:unhideWhenUsed/>
    <w:rsid w:val="00A8736D"/>
  </w:style>
  <w:style w:type="character" w:styleId="Strong">
    <w:name w:val="Strong"/>
    <w:basedOn w:val="DefaultParagraphFont"/>
    <w:uiPriority w:val="22"/>
    <w:qFormat/>
    <w:rsid w:val="00A873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Feigerlova</dc:creator>
  <cp:keywords/>
  <dc:description/>
  <cp:lastModifiedBy>Eva Feigerlova</cp:lastModifiedBy>
  <cp:revision>5</cp:revision>
  <dcterms:created xsi:type="dcterms:W3CDTF">2022-10-30T04:10:00Z</dcterms:created>
  <dcterms:modified xsi:type="dcterms:W3CDTF">2022-10-30T05:24:00Z</dcterms:modified>
</cp:coreProperties>
</file>