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CD8" w:rsidRDefault="00BB614A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56908"/>
      <w:r>
        <w:rPr>
          <w:rFonts w:ascii="Times New Roman" w:hAnsi="Times New Roman" w:cs="Times New Roman"/>
          <w:b/>
          <w:bCs/>
          <w:sz w:val="24"/>
          <w:szCs w:val="24"/>
        </w:rPr>
        <w:t xml:space="preserve">Insights of under-water trophic interaction: A scenario 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Chilika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through the lens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Ecopath</w:t>
      </w:r>
      <w:proofErr w:type="spellEnd"/>
    </w:p>
    <w:p w:rsidR="00BB614A" w:rsidRPr="002E542F" w:rsidRDefault="00BB614A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542F">
        <w:rPr>
          <w:rFonts w:ascii="Times New Roman" w:hAnsi="Times New Roman" w:cs="Times New Roman"/>
          <w:b/>
          <w:bCs/>
          <w:sz w:val="24"/>
          <w:szCs w:val="24"/>
        </w:rPr>
        <w:t>Prajna</w:t>
      </w:r>
      <w:proofErr w:type="spellEnd"/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542F">
        <w:rPr>
          <w:rFonts w:ascii="Times New Roman" w:hAnsi="Times New Roman" w:cs="Times New Roman"/>
          <w:b/>
          <w:bCs/>
          <w:sz w:val="24"/>
          <w:szCs w:val="24"/>
        </w:rPr>
        <w:t>Rithambhara</w:t>
      </w:r>
      <w:proofErr w:type="spellEnd"/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 Swain</w:t>
      </w:r>
      <w:r w:rsidRPr="00095F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#</w:t>
      </w:r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542F">
        <w:rPr>
          <w:rFonts w:ascii="Times New Roman" w:hAnsi="Times New Roman" w:cs="Times New Roman"/>
          <w:b/>
          <w:bCs/>
          <w:sz w:val="24"/>
          <w:szCs w:val="24"/>
        </w:rPr>
        <w:t>Pranaya</w:t>
      </w:r>
      <w:proofErr w:type="spellEnd"/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 Kumar </w:t>
      </w:r>
      <w:proofErr w:type="spellStart"/>
      <w:r w:rsidRPr="002E542F">
        <w:rPr>
          <w:rFonts w:ascii="Times New Roman" w:hAnsi="Times New Roman" w:cs="Times New Roman"/>
          <w:b/>
          <w:bCs/>
          <w:sz w:val="24"/>
          <w:szCs w:val="24"/>
        </w:rPr>
        <w:t>Parida</w:t>
      </w:r>
      <w:proofErr w:type="spellEnd"/>
      <w:r w:rsidRPr="00095F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#</w:t>
      </w:r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542F">
        <w:rPr>
          <w:rFonts w:ascii="Times New Roman" w:hAnsi="Times New Roman" w:cs="Times New Roman"/>
          <w:b/>
          <w:bCs/>
          <w:sz w:val="24"/>
          <w:szCs w:val="24"/>
        </w:rPr>
        <w:t>Basanta</w:t>
      </w:r>
      <w:proofErr w:type="spellEnd"/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 Kumar Das*, </w:t>
      </w:r>
      <w:proofErr w:type="spellStart"/>
      <w:r w:rsidRPr="002E542F">
        <w:rPr>
          <w:rFonts w:ascii="Times New Roman" w:hAnsi="Times New Roman" w:cs="Times New Roman"/>
          <w:b/>
          <w:bCs/>
          <w:sz w:val="24"/>
          <w:szCs w:val="24"/>
        </w:rPr>
        <w:t>Bijay</w:t>
      </w:r>
      <w:proofErr w:type="spellEnd"/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 Kumar Behera</w:t>
      </w:r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42F">
        <w:rPr>
          <w:rFonts w:ascii="Times New Roman" w:hAnsi="Times New Roman" w:cs="Times New Roman"/>
          <w:b/>
          <w:bCs/>
          <w:sz w:val="24"/>
          <w:szCs w:val="24"/>
        </w:rPr>
        <w:t>ICAR-Central Inland Fisheries Research Institute, Barrackpore, Kolkata, India – 700120</w:t>
      </w:r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42F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2E542F">
        <w:rPr>
          <w:rFonts w:ascii="Times New Roman" w:hAnsi="Times New Roman" w:cs="Times New Roman"/>
          <w:b/>
          <w:bCs/>
          <w:sz w:val="24"/>
          <w:szCs w:val="24"/>
        </w:rPr>
        <w:t>Basanta</w:t>
      </w:r>
      <w:proofErr w:type="spellEnd"/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 Kumar Das </w:t>
      </w:r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42F">
        <w:rPr>
          <w:rFonts w:ascii="Times New Roman" w:hAnsi="Times New Roman" w:cs="Times New Roman"/>
          <w:b/>
          <w:bCs/>
          <w:sz w:val="24"/>
          <w:szCs w:val="24"/>
        </w:rPr>
        <w:t>Barrackpore, Kolkata, India – 700120</w:t>
      </w:r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42F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4" w:history="1">
        <w:r w:rsidRPr="002E542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basantakumard@gmail.com</w:t>
        </w:r>
      </w:hyperlink>
    </w:p>
    <w:p w:rsidR="00630CD8" w:rsidRPr="002E542F" w:rsidRDefault="00630CD8" w:rsidP="00630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CD8" w:rsidRDefault="00630CD8" w:rsidP="00630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F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equally contributed</w:t>
      </w:r>
      <w:bookmarkEnd w:id="0"/>
    </w:p>
    <w:p w:rsidR="00630CD8" w:rsidRDefault="00630CD8" w:rsidP="00630CD8">
      <w:pPr>
        <w:jc w:val="center"/>
      </w:pPr>
    </w:p>
    <w:p w:rsidR="00630CD8" w:rsidRDefault="00630CD8" w:rsidP="00630CD8">
      <w:pPr>
        <w:jc w:val="center"/>
      </w:pPr>
    </w:p>
    <w:p w:rsidR="00630CD8" w:rsidRDefault="00630CD8" w:rsidP="00630CD8">
      <w:pPr>
        <w:jc w:val="center"/>
      </w:pPr>
    </w:p>
    <w:p w:rsidR="00630CD8" w:rsidRDefault="00630CD8" w:rsidP="00630CD8">
      <w:pPr>
        <w:jc w:val="center"/>
      </w:pPr>
    </w:p>
    <w:p w:rsidR="00630CD8" w:rsidRDefault="00630CD8" w:rsidP="003A5590">
      <w:pPr>
        <w:jc w:val="center"/>
        <w:sectPr w:rsidR="00630CD8" w:rsidSect="00630CD8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120B00" w:rsidRDefault="003A5590" w:rsidP="003A5590">
      <w:pPr>
        <w:jc w:val="center"/>
      </w:pPr>
      <w:r>
        <w:lastRenderedPageBreak/>
        <w:t xml:space="preserve">Table S1: Basic Estimates of </w:t>
      </w:r>
      <w:proofErr w:type="spellStart"/>
      <w:r>
        <w:t>Chilika</w:t>
      </w:r>
      <w:proofErr w:type="spellEnd"/>
      <w:r>
        <w:t xml:space="preserve"> </w:t>
      </w:r>
      <w:proofErr w:type="spellStart"/>
      <w:r>
        <w:t>ecopath</w:t>
      </w:r>
      <w:proofErr w:type="spellEnd"/>
      <w:r>
        <w:t xml:space="preserve"> Model</w:t>
      </w:r>
    </w:p>
    <w:p w:rsidR="00630CD8" w:rsidRDefault="00630CD8" w:rsidP="00120B00">
      <w:pPr>
        <w:tabs>
          <w:tab w:val="left" w:pos="9615"/>
        </w:tabs>
      </w:pPr>
    </w:p>
    <w:tbl>
      <w:tblPr>
        <w:tblStyle w:val="TableGridLight"/>
        <w:tblpPr w:leftFromText="180" w:rightFromText="180" w:vertAnchor="page" w:horzAnchor="margin" w:tblpY="2566"/>
        <w:tblW w:w="12776" w:type="dxa"/>
        <w:tblLook w:val="04A0" w:firstRow="1" w:lastRow="0" w:firstColumn="1" w:lastColumn="0" w:noHBand="0" w:noVBand="1"/>
      </w:tblPr>
      <w:tblGrid>
        <w:gridCol w:w="869"/>
        <w:gridCol w:w="2768"/>
        <w:gridCol w:w="1053"/>
        <w:gridCol w:w="1394"/>
        <w:gridCol w:w="1053"/>
        <w:gridCol w:w="1448"/>
        <w:gridCol w:w="1414"/>
        <w:gridCol w:w="1387"/>
        <w:gridCol w:w="1390"/>
      </w:tblGrid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Group name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Trophic level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Biomass in habitat area (t/km²)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Biomass (t/km²)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Production / biomass (/year)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Consumption / biomass (/year)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Ecotrophic</w:t>
            </w:r>
            <w:proofErr w:type="spellEnd"/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Efficiency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Production / consumption (/year)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Irrawaddy Dolphin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3.802595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0.0126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0.0126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12.75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0.01568628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Crabs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2.676449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0.53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0.53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2.9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0.3895117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0.2071429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Prawns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2.290802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2.92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2.92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5.14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20.58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0.2379662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0.249757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Ciprinids</w:t>
            </w:r>
            <w:proofErr w:type="spellEnd"/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2.322169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0.253638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0.253638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3.1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0.8018541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0.155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Tripod Fish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2.240298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0.116901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0.116901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1.38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5.5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0.2752946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0.2509091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Elopiformes</w:t>
            </w:r>
            <w:proofErr w:type="spellEnd"/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3.472628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0.0038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0.0038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2.1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13.5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0.7178457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0.1555555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Eels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3.367437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0.044969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0.044969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1.5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7.9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0.3625624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0.1898734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Featherbacks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2.726079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0.211654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0.211654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1.51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9.9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0.09147189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0.1525253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Snakeheads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3.07363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0.088735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0.088735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1.99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7.6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0.2452017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0.2618421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Cichlids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2.546468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0.252122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0.252122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2.26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15.8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0.2082728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0.143038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11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Catfish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2.884749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0.867631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0.867631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1.34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7.9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0.4287312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0.1696203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Croakers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3.193563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0.422219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0.422219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1.45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10.6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0.05320816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0.1367925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13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Gerridae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2.718717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0.233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0.233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3.49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36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0.795509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0.09694444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Belonids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3.38976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0.088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0.088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1.85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12.2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0.4351014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0.1516393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Threadfins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3.330708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0.202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0.202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1.03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4.5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0.3533027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0.2288889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16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Perches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3.205816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0.76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0.76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1.5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7.1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0.05076382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0.2112676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17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Clupeoids</w:t>
            </w:r>
            <w:proofErr w:type="spellEnd"/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2.543328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1.857695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1.857695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3.1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0.3431189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0.2066667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18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Mullets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2.394258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1.4995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1.4995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2.8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0.2274858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0.14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19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Benthos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2.201488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10.94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10.94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60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0.7146652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Zoo plankton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2.010101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2.9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2.9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48</w:t>
            </w:r>
          </w:p>
        </w:tc>
        <w:tc>
          <w:tcPr>
            <w:tcW w:w="141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133</w:t>
            </w: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0.8598639</w:t>
            </w:r>
          </w:p>
        </w:tc>
        <w:tc>
          <w:tcPr>
            <w:tcW w:w="1390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0.3609022</w:t>
            </w: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21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Sea grass with other macrophytes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95.67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95.67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12.5</w:t>
            </w:r>
          </w:p>
        </w:tc>
        <w:tc>
          <w:tcPr>
            <w:tcW w:w="1414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0.05362874</w:t>
            </w:r>
          </w:p>
        </w:tc>
        <w:tc>
          <w:tcPr>
            <w:tcW w:w="1390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22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P. </w:t>
            </w:r>
            <w:proofErr w:type="spellStart"/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karka</w:t>
            </w:r>
            <w:proofErr w:type="spellEnd"/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254.41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254.41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12.5</w:t>
            </w:r>
          </w:p>
        </w:tc>
        <w:tc>
          <w:tcPr>
            <w:tcW w:w="1414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0.003276915</w:t>
            </w:r>
          </w:p>
        </w:tc>
        <w:tc>
          <w:tcPr>
            <w:tcW w:w="1390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23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Phytoplankton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7.83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7.83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134.27</w:t>
            </w:r>
          </w:p>
        </w:tc>
        <w:tc>
          <w:tcPr>
            <w:tcW w:w="1414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0.4209001</w:t>
            </w:r>
          </w:p>
        </w:tc>
        <w:tc>
          <w:tcPr>
            <w:tcW w:w="1390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630CD8" w:rsidRPr="009A19F8" w:rsidTr="0011632F">
        <w:trPr>
          <w:trHeight w:val="271"/>
        </w:trPr>
        <w:tc>
          <w:tcPr>
            <w:tcW w:w="869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24</w:t>
            </w:r>
          </w:p>
        </w:tc>
        <w:tc>
          <w:tcPr>
            <w:tcW w:w="2768" w:type="dxa"/>
            <w:noWrap/>
            <w:hideMark/>
          </w:tcPr>
          <w:p w:rsidR="00630CD8" w:rsidRPr="009A19F8" w:rsidRDefault="00630CD8" w:rsidP="0011632F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Detritus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394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308.217</w:t>
            </w:r>
          </w:p>
        </w:tc>
        <w:tc>
          <w:tcPr>
            <w:tcW w:w="1053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308.217</w:t>
            </w:r>
          </w:p>
        </w:tc>
        <w:tc>
          <w:tcPr>
            <w:tcW w:w="1448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87" w:type="dxa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9A19F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0.09403238</w:t>
            </w:r>
          </w:p>
        </w:tc>
        <w:tc>
          <w:tcPr>
            <w:tcW w:w="1390" w:type="dxa"/>
            <w:shd w:val="clear" w:color="auto" w:fill="D9D9D9" w:themeFill="background1" w:themeFillShade="D9"/>
            <w:noWrap/>
            <w:hideMark/>
          </w:tcPr>
          <w:p w:rsidR="00630CD8" w:rsidRPr="009A19F8" w:rsidRDefault="00630CD8" w:rsidP="0011632F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</w:tbl>
    <w:p w:rsidR="00630CD8" w:rsidRDefault="00630CD8" w:rsidP="00120B00">
      <w:pPr>
        <w:tabs>
          <w:tab w:val="left" w:pos="9615"/>
        </w:tabs>
      </w:pPr>
    </w:p>
    <w:p w:rsidR="00120B00" w:rsidRPr="00120B00" w:rsidRDefault="00120B00" w:rsidP="00FC3007">
      <w:pPr>
        <w:tabs>
          <w:tab w:val="left" w:pos="9615"/>
        </w:tabs>
        <w:jc w:val="center"/>
      </w:pPr>
      <w:r>
        <w:lastRenderedPageBreak/>
        <w:t xml:space="preserve">Table S2: Diet Matrix of </w:t>
      </w:r>
      <w:proofErr w:type="spellStart"/>
      <w:r>
        <w:t>Chilika</w:t>
      </w:r>
      <w:proofErr w:type="spellEnd"/>
      <w:r>
        <w:t xml:space="preserve"> </w:t>
      </w:r>
      <w:proofErr w:type="spellStart"/>
      <w:r>
        <w:t>Ecopath</w:t>
      </w:r>
      <w:proofErr w:type="spellEnd"/>
    </w:p>
    <w:tbl>
      <w:tblPr>
        <w:tblpPr w:leftFromText="180" w:rightFromText="180" w:vertAnchor="text" w:horzAnchor="page" w:tblpX="1" w:tblpY="319"/>
        <w:tblW w:w="13355" w:type="dxa"/>
        <w:tblLook w:val="04A0" w:firstRow="1" w:lastRow="0" w:firstColumn="1" w:lastColumn="0" w:noHBand="0" w:noVBand="1"/>
      </w:tblPr>
      <w:tblGrid>
        <w:gridCol w:w="550"/>
        <w:gridCol w:w="1752"/>
        <w:gridCol w:w="718"/>
        <w:gridCol w:w="718"/>
        <w:gridCol w:w="607"/>
        <w:gridCol w:w="607"/>
        <w:gridCol w:w="607"/>
        <w:gridCol w:w="607"/>
        <w:gridCol w:w="718"/>
        <w:gridCol w:w="607"/>
        <w:gridCol w:w="718"/>
        <w:gridCol w:w="718"/>
        <w:gridCol w:w="718"/>
        <w:gridCol w:w="718"/>
        <w:gridCol w:w="718"/>
        <w:gridCol w:w="830"/>
        <w:gridCol w:w="830"/>
        <w:gridCol w:w="718"/>
        <w:gridCol w:w="607"/>
        <w:gridCol w:w="607"/>
        <w:gridCol w:w="607"/>
        <w:gridCol w:w="607"/>
      </w:tblGrid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Prey \ predator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20</w:t>
            </w:r>
          </w:p>
        </w:tc>
      </w:tr>
      <w:tr w:rsidR="00172894" w:rsidRPr="004F3E78" w:rsidTr="00172894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Irrawaddy Dolphin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Crabs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Prawns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Ciprinids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354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Tripod Fish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Elopiformes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Eels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Featherbacks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Snakeheads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Cichlids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Catfish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Croakers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Gerridae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172894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Belonids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Threadfins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Perches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0.0001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Clupeoids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0.12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Mullets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B835C3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val="en-IN" w:eastAsia="en-IN"/>
              </w:rPr>
            </w:pP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Benthos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0.459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0.467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72894" w:rsidRPr="004F3E78" w:rsidTr="00172894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Zoo plankton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</w:tr>
      <w:tr w:rsidR="00172894" w:rsidRPr="004F3E78" w:rsidTr="00172894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Sea grass with other macrophytes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</w:tr>
      <w:tr w:rsidR="00172894" w:rsidRPr="004F3E78" w:rsidTr="00172894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P. </w:t>
            </w:r>
            <w:proofErr w:type="spellStart"/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karka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</w:tr>
      <w:tr w:rsidR="00172894" w:rsidRPr="004F3E78" w:rsidTr="00172894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Phytoplankton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0.69</w:t>
            </w:r>
          </w:p>
        </w:tc>
      </w:tr>
      <w:tr w:rsidR="00172894" w:rsidRPr="004F3E78" w:rsidTr="00172894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Detritus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0.24</w:t>
            </w:r>
          </w:p>
        </w:tc>
      </w:tr>
      <w:tr w:rsidR="00172894" w:rsidRPr="004F3E78" w:rsidTr="000F6683">
        <w:trPr>
          <w:trHeight w:val="2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Sum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894" w:rsidRPr="004F3E78" w:rsidRDefault="00172894" w:rsidP="000F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F3E78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</w:tr>
    </w:tbl>
    <w:p w:rsidR="00120B00" w:rsidRPr="00120B00" w:rsidRDefault="00120B00" w:rsidP="00120B00"/>
    <w:p w:rsidR="00630CD8" w:rsidRDefault="00630CD8" w:rsidP="00120B00">
      <w:pPr>
        <w:sectPr w:rsidR="00630CD8" w:rsidSect="00630CD8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20B00" w:rsidRPr="00120B00" w:rsidRDefault="00120B00" w:rsidP="00120B00"/>
    <w:p w:rsidR="000F6683" w:rsidRDefault="000F6683" w:rsidP="00120B00">
      <w:pPr>
        <w:sectPr w:rsidR="000F6683" w:rsidSect="00630CD8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120B00" w:rsidRDefault="00725591" w:rsidP="00725591">
      <w:pPr>
        <w:jc w:val="center"/>
        <w:rPr>
          <w:b/>
        </w:rPr>
      </w:pPr>
      <w:r w:rsidRPr="008B59DF">
        <w:rPr>
          <w:b/>
        </w:rPr>
        <w:lastRenderedPageBreak/>
        <w:t xml:space="preserve">Table S3: </w:t>
      </w:r>
      <w:r w:rsidR="00331470">
        <w:rPr>
          <w:b/>
        </w:rPr>
        <w:t>Ecological Indicators</w:t>
      </w:r>
      <w:r w:rsidRPr="008B59DF">
        <w:rPr>
          <w:b/>
        </w:rPr>
        <w:t xml:space="preserve"> of </w:t>
      </w:r>
      <w:r w:rsidR="003809A8">
        <w:rPr>
          <w:b/>
        </w:rPr>
        <w:t xml:space="preserve">the </w:t>
      </w:r>
      <w:proofErr w:type="spellStart"/>
      <w:r w:rsidRPr="008B59DF">
        <w:rPr>
          <w:b/>
        </w:rPr>
        <w:t>Chilika</w:t>
      </w:r>
      <w:proofErr w:type="spellEnd"/>
      <w:r w:rsidR="003809A8">
        <w:rPr>
          <w:b/>
        </w:rPr>
        <w:t xml:space="preserve"> </w:t>
      </w:r>
      <w:proofErr w:type="spellStart"/>
      <w:r w:rsidR="003809A8">
        <w:rPr>
          <w:b/>
        </w:rPr>
        <w:t>Ecopath</w:t>
      </w:r>
      <w:proofErr w:type="spellEnd"/>
      <w:r w:rsidRPr="008B59DF">
        <w:rPr>
          <w:b/>
        </w:rPr>
        <w:t xml:space="preserve"> Model</w:t>
      </w:r>
    </w:p>
    <w:p w:rsidR="008B59DF" w:rsidRPr="008B59DF" w:rsidRDefault="008B59DF" w:rsidP="00725591">
      <w:pPr>
        <w:jc w:val="center"/>
        <w:rPr>
          <w:b/>
        </w:rPr>
      </w:pPr>
    </w:p>
    <w:tbl>
      <w:tblPr>
        <w:tblStyle w:val="TableGridLight"/>
        <w:tblW w:w="6658" w:type="dxa"/>
        <w:jc w:val="center"/>
        <w:tblLook w:val="04A0" w:firstRow="1" w:lastRow="0" w:firstColumn="1" w:lastColumn="0" w:noHBand="0" w:noVBand="1"/>
      </w:tblPr>
      <w:tblGrid>
        <w:gridCol w:w="3801"/>
        <w:gridCol w:w="1053"/>
        <w:gridCol w:w="1804"/>
      </w:tblGrid>
      <w:tr w:rsidR="00F2091C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F2091C" w:rsidRPr="00F2091C" w:rsidRDefault="00F2091C" w:rsidP="00F2091C">
            <w:pPr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Parameter</w:t>
            </w:r>
          </w:p>
        </w:tc>
        <w:tc>
          <w:tcPr>
            <w:tcW w:w="1053" w:type="dxa"/>
            <w:noWrap/>
            <w:hideMark/>
          </w:tcPr>
          <w:p w:rsidR="00F2091C" w:rsidRPr="00F2091C" w:rsidRDefault="00F2091C" w:rsidP="00F2091C">
            <w:pPr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Value</w:t>
            </w:r>
          </w:p>
        </w:tc>
        <w:tc>
          <w:tcPr>
            <w:tcW w:w="1804" w:type="dxa"/>
            <w:noWrap/>
            <w:hideMark/>
          </w:tcPr>
          <w:p w:rsidR="00F2091C" w:rsidRPr="00F2091C" w:rsidRDefault="00F2091C" w:rsidP="00BC3D6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Units</w:t>
            </w: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Sum of all consumption</w:t>
            </w:r>
          </w:p>
        </w:tc>
        <w:tc>
          <w:tcPr>
            <w:tcW w:w="1053" w:type="dxa"/>
            <w:noWrap/>
            <w:hideMark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1207.602</w:t>
            </w:r>
          </w:p>
        </w:tc>
        <w:tc>
          <w:tcPr>
            <w:tcW w:w="1804" w:type="dxa"/>
            <w:vMerge w:val="restart"/>
            <w:noWrap/>
            <w:hideMark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t/km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val="en-IN" w:eastAsia="en-IN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/year</w:t>
            </w: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Sum of all exports</w:t>
            </w:r>
          </w:p>
        </w:tc>
        <w:tc>
          <w:tcPr>
            <w:tcW w:w="1053" w:type="dxa"/>
            <w:noWrap/>
            <w:hideMark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4731.606</w:t>
            </w:r>
          </w:p>
        </w:tc>
        <w:tc>
          <w:tcPr>
            <w:tcW w:w="1804" w:type="dxa"/>
            <w:vMerge/>
            <w:noWrap/>
            <w:hideMark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Sum of all respiratory flows</w:t>
            </w:r>
          </w:p>
        </w:tc>
        <w:tc>
          <w:tcPr>
            <w:tcW w:w="1053" w:type="dxa"/>
            <w:noWrap/>
            <w:hideMark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695.7275</w:t>
            </w:r>
          </w:p>
        </w:tc>
        <w:tc>
          <w:tcPr>
            <w:tcW w:w="1804" w:type="dxa"/>
            <w:vMerge/>
            <w:noWrap/>
            <w:hideMark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Sum of all flows into detritus</w:t>
            </w:r>
          </w:p>
        </w:tc>
        <w:tc>
          <w:tcPr>
            <w:tcW w:w="1053" w:type="dxa"/>
            <w:noWrap/>
            <w:hideMark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5222.71</w:t>
            </w:r>
          </w:p>
        </w:tc>
        <w:tc>
          <w:tcPr>
            <w:tcW w:w="1804" w:type="dxa"/>
            <w:vMerge/>
            <w:noWrap/>
            <w:hideMark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Total system throughput</w:t>
            </w:r>
          </w:p>
        </w:tc>
        <w:tc>
          <w:tcPr>
            <w:tcW w:w="1053" w:type="dxa"/>
            <w:noWrap/>
            <w:hideMark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11857.65</w:t>
            </w:r>
          </w:p>
        </w:tc>
        <w:tc>
          <w:tcPr>
            <w:tcW w:w="1804" w:type="dxa"/>
            <w:vMerge/>
            <w:noWrap/>
            <w:hideMark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Sum of all production</w:t>
            </w:r>
          </w:p>
        </w:tc>
        <w:tc>
          <w:tcPr>
            <w:tcW w:w="1053" w:type="dxa"/>
            <w:noWrap/>
            <w:hideMark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5697.688</w:t>
            </w:r>
          </w:p>
        </w:tc>
        <w:tc>
          <w:tcPr>
            <w:tcW w:w="1804" w:type="dxa"/>
            <w:vMerge/>
            <w:noWrap/>
            <w:hideMark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Calculated total net primary production</w:t>
            </w:r>
          </w:p>
        </w:tc>
        <w:tc>
          <w:tcPr>
            <w:tcW w:w="1053" w:type="dxa"/>
            <w:noWrap/>
            <w:hideMark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5427.334</w:t>
            </w:r>
          </w:p>
        </w:tc>
        <w:tc>
          <w:tcPr>
            <w:tcW w:w="1804" w:type="dxa"/>
            <w:vMerge/>
            <w:noWrap/>
            <w:hideMark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Net system production</w:t>
            </w:r>
          </w:p>
        </w:tc>
        <w:tc>
          <w:tcPr>
            <w:tcW w:w="1053" w:type="dxa"/>
            <w:noWrap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4731.606</w:t>
            </w:r>
          </w:p>
        </w:tc>
        <w:tc>
          <w:tcPr>
            <w:tcW w:w="1804" w:type="dxa"/>
            <w:vMerge/>
            <w:noWrap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141BD4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141BD4" w:rsidRPr="00F2091C" w:rsidRDefault="00141BD4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Total biomass/total throughput</w:t>
            </w:r>
          </w:p>
        </w:tc>
        <w:tc>
          <w:tcPr>
            <w:tcW w:w="1053" w:type="dxa"/>
            <w:noWrap/>
          </w:tcPr>
          <w:p w:rsidR="00141BD4" w:rsidRPr="00F2091C" w:rsidRDefault="00141BD4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0.032225</w:t>
            </w:r>
          </w:p>
        </w:tc>
        <w:tc>
          <w:tcPr>
            <w:tcW w:w="1804" w:type="dxa"/>
            <w:vMerge/>
            <w:noWrap/>
          </w:tcPr>
          <w:p w:rsidR="00141BD4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D1BED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BD1BED" w:rsidRPr="00F2091C" w:rsidRDefault="00BD1BED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Total primary production/total respiration</w:t>
            </w:r>
          </w:p>
        </w:tc>
        <w:tc>
          <w:tcPr>
            <w:tcW w:w="1053" w:type="dxa"/>
            <w:noWrap/>
            <w:hideMark/>
          </w:tcPr>
          <w:p w:rsidR="00BD1BED" w:rsidRPr="00F2091C" w:rsidRDefault="00BD1BED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7.800948</w:t>
            </w:r>
          </w:p>
        </w:tc>
        <w:tc>
          <w:tcPr>
            <w:tcW w:w="1804" w:type="dxa"/>
            <w:vMerge w:val="restart"/>
            <w:shd w:val="clear" w:color="auto" w:fill="F2F2F2" w:themeFill="background1" w:themeFillShade="F2"/>
            <w:noWrap/>
            <w:hideMark/>
          </w:tcPr>
          <w:p w:rsidR="00BD1BED" w:rsidRPr="00F2091C" w:rsidRDefault="00BD1BED" w:rsidP="00BC3D6A">
            <w:pPr>
              <w:jc w:val="center"/>
              <w:rPr>
                <w:rFonts w:ascii="Calibri" w:eastAsia="Times New Roman" w:hAnsi="Calibri" w:cs="Calibri"/>
                <w:color w:val="A6A6A6" w:themeColor="background1" w:themeShade="A6"/>
                <w:highlight w:val="lightGray"/>
                <w:lang w:val="en-IN" w:eastAsia="en-IN"/>
              </w:rPr>
            </w:pPr>
          </w:p>
        </w:tc>
      </w:tr>
      <w:tr w:rsidR="00BD1BED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BD1BED" w:rsidRPr="00F2091C" w:rsidRDefault="00BD1BED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Total primary production/total biomass</w:t>
            </w:r>
          </w:p>
        </w:tc>
        <w:tc>
          <w:tcPr>
            <w:tcW w:w="1053" w:type="dxa"/>
            <w:noWrap/>
            <w:hideMark/>
          </w:tcPr>
          <w:p w:rsidR="00BD1BED" w:rsidRPr="00F2091C" w:rsidRDefault="00BD1BED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14.20343</w:t>
            </w:r>
          </w:p>
        </w:tc>
        <w:tc>
          <w:tcPr>
            <w:tcW w:w="1804" w:type="dxa"/>
            <w:vMerge/>
            <w:shd w:val="clear" w:color="auto" w:fill="F2F2F2" w:themeFill="background1" w:themeFillShade="F2"/>
            <w:noWrap/>
            <w:hideMark/>
          </w:tcPr>
          <w:p w:rsidR="00BD1BED" w:rsidRPr="00F2091C" w:rsidRDefault="00BD1BED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F2091C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F2091C" w:rsidRPr="00F2091C" w:rsidRDefault="00F2091C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Total biomass (excluding detritus)</w:t>
            </w:r>
          </w:p>
        </w:tc>
        <w:tc>
          <w:tcPr>
            <w:tcW w:w="1053" w:type="dxa"/>
            <w:noWrap/>
            <w:hideMark/>
          </w:tcPr>
          <w:p w:rsidR="00F2091C" w:rsidRPr="00F2091C" w:rsidRDefault="00F2091C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382.1144</w:t>
            </w:r>
          </w:p>
        </w:tc>
        <w:tc>
          <w:tcPr>
            <w:tcW w:w="1804" w:type="dxa"/>
            <w:noWrap/>
            <w:hideMark/>
          </w:tcPr>
          <w:p w:rsidR="00F2091C" w:rsidRPr="00F2091C" w:rsidRDefault="00141BD4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t/km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val="en-IN" w:eastAsia="en-IN"/>
              </w:rPr>
              <w:t>2</w:t>
            </w:r>
          </w:p>
        </w:tc>
      </w:tr>
      <w:tr w:rsidR="00BD1BED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BD1BED" w:rsidRPr="00F2091C" w:rsidRDefault="00BD1BED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Connectance</w:t>
            </w:r>
            <w:proofErr w:type="spellEnd"/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Index</w:t>
            </w:r>
          </w:p>
        </w:tc>
        <w:tc>
          <w:tcPr>
            <w:tcW w:w="1053" w:type="dxa"/>
            <w:noWrap/>
            <w:hideMark/>
          </w:tcPr>
          <w:p w:rsidR="00BD1BED" w:rsidRPr="00F2091C" w:rsidRDefault="00BD1BED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0.385633</w:t>
            </w:r>
          </w:p>
        </w:tc>
        <w:tc>
          <w:tcPr>
            <w:tcW w:w="1804" w:type="dxa"/>
            <w:vMerge w:val="restart"/>
            <w:shd w:val="clear" w:color="auto" w:fill="F2F2F2" w:themeFill="background1" w:themeFillShade="F2"/>
            <w:noWrap/>
            <w:hideMark/>
          </w:tcPr>
          <w:p w:rsidR="00BD1BED" w:rsidRPr="00F2091C" w:rsidRDefault="00BD1BED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D1BED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BD1BED" w:rsidRPr="00F2091C" w:rsidRDefault="00BD1BED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System </w:t>
            </w:r>
            <w:proofErr w:type="spellStart"/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Omnivory</w:t>
            </w:r>
            <w:proofErr w:type="spellEnd"/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Index</w:t>
            </w:r>
          </w:p>
        </w:tc>
        <w:tc>
          <w:tcPr>
            <w:tcW w:w="1053" w:type="dxa"/>
            <w:noWrap/>
            <w:hideMark/>
          </w:tcPr>
          <w:p w:rsidR="00BD1BED" w:rsidRPr="00F2091C" w:rsidRDefault="00BD1BED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0.231064</w:t>
            </w:r>
          </w:p>
        </w:tc>
        <w:tc>
          <w:tcPr>
            <w:tcW w:w="1804" w:type="dxa"/>
            <w:vMerge/>
            <w:shd w:val="clear" w:color="auto" w:fill="F2F2F2" w:themeFill="background1" w:themeFillShade="F2"/>
            <w:noWrap/>
            <w:hideMark/>
          </w:tcPr>
          <w:p w:rsidR="00BD1BED" w:rsidRPr="00F2091C" w:rsidRDefault="00BD1BED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D1BED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BD1BED" w:rsidRPr="00F2091C" w:rsidRDefault="00BD1BED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Ecopath</w:t>
            </w:r>
            <w:proofErr w:type="spellEnd"/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pedigree</w:t>
            </w:r>
          </w:p>
        </w:tc>
        <w:tc>
          <w:tcPr>
            <w:tcW w:w="1053" w:type="dxa"/>
            <w:noWrap/>
            <w:hideMark/>
          </w:tcPr>
          <w:p w:rsidR="00BD1BED" w:rsidRPr="00F2091C" w:rsidRDefault="00BD1BED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0.476744</w:t>
            </w:r>
          </w:p>
        </w:tc>
        <w:tc>
          <w:tcPr>
            <w:tcW w:w="1804" w:type="dxa"/>
            <w:vMerge/>
            <w:shd w:val="clear" w:color="auto" w:fill="F2F2F2" w:themeFill="background1" w:themeFillShade="F2"/>
            <w:noWrap/>
            <w:hideMark/>
          </w:tcPr>
          <w:p w:rsidR="00BD1BED" w:rsidRPr="00F2091C" w:rsidRDefault="00BD1BED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D1BED" w:rsidRPr="00F2091C" w:rsidTr="00BD1BED">
        <w:trPr>
          <w:trHeight w:val="300"/>
          <w:jc w:val="center"/>
        </w:trPr>
        <w:tc>
          <w:tcPr>
            <w:tcW w:w="3801" w:type="dxa"/>
            <w:noWrap/>
            <w:hideMark/>
          </w:tcPr>
          <w:p w:rsidR="00BD1BED" w:rsidRPr="00F2091C" w:rsidRDefault="00BD1BED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Measure of fit, t*</w:t>
            </w:r>
          </w:p>
        </w:tc>
        <w:tc>
          <w:tcPr>
            <w:tcW w:w="1053" w:type="dxa"/>
            <w:noWrap/>
            <w:hideMark/>
          </w:tcPr>
          <w:p w:rsidR="00BD1BED" w:rsidRPr="00F2091C" w:rsidRDefault="00BD1BED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2091C">
              <w:rPr>
                <w:rFonts w:ascii="Calibri" w:eastAsia="Times New Roman" w:hAnsi="Calibri" w:cs="Calibri"/>
                <w:color w:val="000000"/>
                <w:lang w:val="en-IN" w:eastAsia="en-IN"/>
              </w:rPr>
              <w:t>2.485337</w:t>
            </w:r>
          </w:p>
        </w:tc>
        <w:tc>
          <w:tcPr>
            <w:tcW w:w="1804" w:type="dxa"/>
            <w:vMerge/>
            <w:shd w:val="clear" w:color="auto" w:fill="F2F2F2" w:themeFill="background1" w:themeFillShade="F2"/>
            <w:noWrap/>
            <w:hideMark/>
          </w:tcPr>
          <w:p w:rsidR="00BD1BED" w:rsidRPr="00F2091C" w:rsidRDefault="00BD1BED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C3D6A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BC3D6A" w:rsidRPr="00F2091C" w:rsidRDefault="00BC3D6A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Transfer efficiency of the system</w:t>
            </w:r>
          </w:p>
        </w:tc>
        <w:tc>
          <w:tcPr>
            <w:tcW w:w="1053" w:type="dxa"/>
            <w:noWrap/>
          </w:tcPr>
          <w:p w:rsidR="00BC3D6A" w:rsidRPr="00F2091C" w:rsidRDefault="00BC3D6A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7.298</w:t>
            </w:r>
          </w:p>
        </w:tc>
        <w:tc>
          <w:tcPr>
            <w:tcW w:w="1804" w:type="dxa"/>
            <w:vMerge w:val="restart"/>
            <w:noWrap/>
          </w:tcPr>
          <w:p w:rsidR="00BC3D6A" w:rsidRPr="00F2091C" w:rsidRDefault="00BC3D6A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%</w:t>
            </w:r>
          </w:p>
          <w:p w:rsidR="00BC3D6A" w:rsidRPr="00F2091C" w:rsidRDefault="00BC3D6A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C3D6A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BC3D6A" w:rsidRPr="00F2091C" w:rsidRDefault="00BC3D6A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Transfer efficiency from producers</w:t>
            </w:r>
          </w:p>
        </w:tc>
        <w:tc>
          <w:tcPr>
            <w:tcW w:w="1053" w:type="dxa"/>
            <w:noWrap/>
          </w:tcPr>
          <w:p w:rsidR="00BC3D6A" w:rsidRPr="00F2091C" w:rsidRDefault="00BC3D6A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8.126</w:t>
            </w:r>
          </w:p>
        </w:tc>
        <w:tc>
          <w:tcPr>
            <w:tcW w:w="1804" w:type="dxa"/>
            <w:vMerge/>
            <w:noWrap/>
          </w:tcPr>
          <w:p w:rsidR="00BC3D6A" w:rsidRPr="00F2091C" w:rsidRDefault="00BC3D6A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C3D6A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BC3D6A" w:rsidRPr="00F2091C" w:rsidRDefault="00C23F22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Transfer efficiency </w:t>
            </w:r>
            <w:proofErr w:type="gramStart"/>
            <w:r w:rsidR="00BC3D6A">
              <w:rPr>
                <w:rFonts w:ascii="Calibri" w:eastAsia="Times New Roman" w:hAnsi="Calibri" w:cs="Calibri"/>
                <w:color w:val="000000"/>
                <w:lang w:val="en-IN" w:eastAsia="en-IN"/>
              </w:rPr>
              <w:t>From</w:t>
            </w:r>
            <w:proofErr w:type="gramEnd"/>
            <w:r w:rsidR="00BC3D6A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detritus</w:t>
            </w:r>
          </w:p>
        </w:tc>
        <w:tc>
          <w:tcPr>
            <w:tcW w:w="1053" w:type="dxa"/>
            <w:noWrap/>
          </w:tcPr>
          <w:p w:rsidR="00BC3D6A" w:rsidRPr="00F2091C" w:rsidRDefault="00BC3D6A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6.155</w:t>
            </w:r>
          </w:p>
        </w:tc>
        <w:tc>
          <w:tcPr>
            <w:tcW w:w="1804" w:type="dxa"/>
            <w:vMerge/>
            <w:noWrap/>
          </w:tcPr>
          <w:p w:rsidR="00BC3D6A" w:rsidRPr="00F2091C" w:rsidRDefault="00BC3D6A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8A2F1E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8A2F1E" w:rsidRPr="00F2091C" w:rsidRDefault="008A2F1E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Ascendency</w:t>
            </w:r>
          </w:p>
        </w:tc>
        <w:tc>
          <w:tcPr>
            <w:tcW w:w="1053" w:type="dxa"/>
            <w:noWrap/>
          </w:tcPr>
          <w:p w:rsidR="008A2F1E" w:rsidRPr="00F2091C" w:rsidRDefault="008A2F1E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14206</w:t>
            </w:r>
          </w:p>
        </w:tc>
        <w:tc>
          <w:tcPr>
            <w:tcW w:w="1804" w:type="dxa"/>
            <w:vMerge w:val="restart"/>
            <w:noWrap/>
          </w:tcPr>
          <w:p w:rsidR="008A2F1E" w:rsidRPr="00F2091C" w:rsidRDefault="008A2F1E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flowbits</w:t>
            </w:r>
            <w:proofErr w:type="spellEnd"/>
          </w:p>
        </w:tc>
      </w:tr>
      <w:tr w:rsidR="008A2F1E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8A2F1E" w:rsidRDefault="008A2F1E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Overhead</w:t>
            </w:r>
          </w:p>
        </w:tc>
        <w:tc>
          <w:tcPr>
            <w:tcW w:w="1053" w:type="dxa"/>
            <w:noWrap/>
          </w:tcPr>
          <w:p w:rsidR="008A2F1E" w:rsidRDefault="008A2F1E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19016</w:t>
            </w:r>
          </w:p>
        </w:tc>
        <w:tc>
          <w:tcPr>
            <w:tcW w:w="1804" w:type="dxa"/>
            <w:vMerge/>
            <w:noWrap/>
          </w:tcPr>
          <w:p w:rsidR="008A2F1E" w:rsidRDefault="008A2F1E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8A2F1E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8A2F1E" w:rsidRDefault="008A2F1E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Redundancy</w:t>
            </w:r>
          </w:p>
        </w:tc>
        <w:tc>
          <w:tcPr>
            <w:tcW w:w="1053" w:type="dxa"/>
            <w:noWrap/>
          </w:tcPr>
          <w:p w:rsidR="008A2F1E" w:rsidRDefault="0055295A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16585</w:t>
            </w:r>
          </w:p>
        </w:tc>
        <w:tc>
          <w:tcPr>
            <w:tcW w:w="1804" w:type="dxa"/>
            <w:vMerge/>
            <w:noWrap/>
          </w:tcPr>
          <w:p w:rsidR="008A2F1E" w:rsidRDefault="008A2F1E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D41668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D41668" w:rsidRDefault="00D41668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Average Mutual Information (AMI)</w:t>
            </w:r>
          </w:p>
        </w:tc>
        <w:tc>
          <w:tcPr>
            <w:tcW w:w="1053" w:type="dxa"/>
            <w:noWrap/>
          </w:tcPr>
          <w:p w:rsidR="00D41668" w:rsidRDefault="008A2F1E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1.198</w:t>
            </w:r>
          </w:p>
        </w:tc>
        <w:tc>
          <w:tcPr>
            <w:tcW w:w="1804" w:type="dxa"/>
            <w:noWrap/>
          </w:tcPr>
          <w:p w:rsidR="00D41668" w:rsidRDefault="008A2F1E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bits</w:t>
            </w:r>
          </w:p>
        </w:tc>
      </w:tr>
      <w:tr w:rsidR="0055295A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55295A" w:rsidRDefault="0055295A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System Robustness</w:t>
            </w:r>
          </w:p>
        </w:tc>
        <w:tc>
          <w:tcPr>
            <w:tcW w:w="1053" w:type="dxa"/>
            <w:noWrap/>
          </w:tcPr>
          <w:p w:rsidR="0055295A" w:rsidRDefault="00980762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0.157</w:t>
            </w:r>
          </w:p>
        </w:tc>
        <w:tc>
          <w:tcPr>
            <w:tcW w:w="1804" w:type="dxa"/>
            <w:shd w:val="clear" w:color="auto" w:fill="F2F2F2" w:themeFill="background1" w:themeFillShade="F2"/>
            <w:noWrap/>
          </w:tcPr>
          <w:p w:rsidR="0055295A" w:rsidRDefault="0055295A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D41668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D41668" w:rsidRDefault="008A2F1E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Finn’s cycling Index</w:t>
            </w:r>
          </w:p>
        </w:tc>
        <w:tc>
          <w:tcPr>
            <w:tcW w:w="1053" w:type="dxa"/>
            <w:noWrap/>
          </w:tcPr>
          <w:p w:rsidR="00D41668" w:rsidRDefault="003F0983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1.6</w:t>
            </w:r>
            <w:r w:rsidR="00EE4EA7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1804" w:type="dxa"/>
            <w:noWrap/>
          </w:tcPr>
          <w:p w:rsidR="00D41668" w:rsidRDefault="00EE4EA7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% of total throughput</w:t>
            </w:r>
          </w:p>
        </w:tc>
      </w:tr>
      <w:tr w:rsidR="008A2F1E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8A2F1E" w:rsidRDefault="008A2F1E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Finn’s cycling path length</w:t>
            </w:r>
          </w:p>
        </w:tc>
        <w:tc>
          <w:tcPr>
            <w:tcW w:w="1053" w:type="dxa"/>
            <w:noWrap/>
          </w:tcPr>
          <w:p w:rsidR="008A2F1E" w:rsidRDefault="00EE4EA7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2.185</w:t>
            </w:r>
          </w:p>
        </w:tc>
        <w:tc>
          <w:tcPr>
            <w:tcW w:w="1804" w:type="dxa"/>
            <w:shd w:val="clear" w:color="auto" w:fill="F2F2F2" w:themeFill="background1" w:themeFillShade="F2"/>
            <w:noWrap/>
          </w:tcPr>
          <w:p w:rsidR="008A2F1E" w:rsidRDefault="008A2F1E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8A2F1E" w:rsidRPr="00F2091C" w:rsidTr="00BD1BED">
        <w:trPr>
          <w:trHeight w:val="300"/>
          <w:jc w:val="center"/>
        </w:trPr>
        <w:tc>
          <w:tcPr>
            <w:tcW w:w="3801" w:type="dxa"/>
            <w:noWrap/>
          </w:tcPr>
          <w:p w:rsidR="008A2F1E" w:rsidRDefault="008A2F1E" w:rsidP="00F2091C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Predator Cycling Index</w:t>
            </w:r>
          </w:p>
        </w:tc>
        <w:tc>
          <w:tcPr>
            <w:tcW w:w="1053" w:type="dxa"/>
            <w:noWrap/>
          </w:tcPr>
          <w:p w:rsidR="008A2F1E" w:rsidRDefault="00EE4EA7" w:rsidP="00F2091C">
            <w:pPr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2.6</w:t>
            </w:r>
          </w:p>
        </w:tc>
        <w:tc>
          <w:tcPr>
            <w:tcW w:w="1804" w:type="dxa"/>
            <w:noWrap/>
          </w:tcPr>
          <w:p w:rsidR="008A2F1E" w:rsidRDefault="00EE4EA7" w:rsidP="00BC3D6A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% of total throughput without detritus</w:t>
            </w:r>
          </w:p>
        </w:tc>
      </w:tr>
    </w:tbl>
    <w:p w:rsidR="00120B00" w:rsidRPr="00120B00" w:rsidRDefault="00120B00" w:rsidP="00120B00"/>
    <w:p w:rsidR="00120B00" w:rsidRPr="00120B00" w:rsidRDefault="00120B00" w:rsidP="00120B00"/>
    <w:p w:rsidR="00120B00" w:rsidRPr="00120B00" w:rsidRDefault="00120B00" w:rsidP="00120B00"/>
    <w:p w:rsidR="00120B00" w:rsidRPr="00120B00" w:rsidRDefault="00120B00" w:rsidP="00120B00"/>
    <w:p w:rsidR="00120B00" w:rsidRDefault="002E665F" w:rsidP="00120B00">
      <w:pPr>
        <w:rPr>
          <w:b/>
        </w:rPr>
      </w:pPr>
      <w:r>
        <w:rPr>
          <w:b/>
        </w:rPr>
        <w:lastRenderedPageBreak/>
        <w:t xml:space="preserve">The </w:t>
      </w:r>
      <w:proofErr w:type="spellStart"/>
      <w:r w:rsidR="001F2105" w:rsidRPr="001F2105">
        <w:rPr>
          <w:b/>
        </w:rPr>
        <w:t>Ecopath</w:t>
      </w:r>
      <w:proofErr w:type="spellEnd"/>
      <w:r w:rsidR="001F2105" w:rsidRPr="001F2105">
        <w:rPr>
          <w:b/>
        </w:rPr>
        <w:t xml:space="preserve"> Model</w:t>
      </w:r>
      <w:r>
        <w:rPr>
          <w:b/>
        </w:rPr>
        <w:t xml:space="preserve"> </w:t>
      </w:r>
    </w:p>
    <w:p w:rsidR="008B5B05" w:rsidRPr="005C49C5" w:rsidRDefault="008B5B05" w:rsidP="0046444B">
      <w:pPr>
        <w:jc w:val="both"/>
        <w:rPr>
          <w:rFonts w:ascii="Times New Roman" w:hAnsi="Times New Roman" w:cs="Times New Roman"/>
          <w:sz w:val="24"/>
          <w:szCs w:val="24"/>
        </w:rPr>
      </w:pPr>
      <w:r w:rsidRPr="005C49C5">
        <w:rPr>
          <w:rFonts w:ascii="Times New Roman" w:hAnsi="Times New Roman" w:cs="Times New Roman"/>
          <w:sz w:val="24"/>
          <w:szCs w:val="24"/>
        </w:rPr>
        <w:t>Theory</w:t>
      </w:r>
    </w:p>
    <w:p w:rsidR="002E665F" w:rsidRPr="005C49C5" w:rsidRDefault="003709A6" w:rsidP="0046444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9C5">
        <w:rPr>
          <w:rFonts w:ascii="Times New Roman" w:hAnsi="Times New Roman" w:cs="Times New Roman"/>
          <w:sz w:val="24"/>
          <w:szCs w:val="24"/>
        </w:rPr>
        <w:t>Ecopath</w:t>
      </w:r>
      <w:proofErr w:type="spellEnd"/>
      <w:r w:rsidRPr="005C49C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5C49C5">
        <w:rPr>
          <w:rFonts w:ascii="Times New Roman" w:hAnsi="Times New Roman" w:cs="Times New Roman"/>
          <w:sz w:val="24"/>
          <w:szCs w:val="24"/>
        </w:rPr>
        <w:t>Ecosim</w:t>
      </w:r>
      <w:proofErr w:type="spellEnd"/>
      <w:r w:rsidRPr="005C49C5">
        <w:rPr>
          <w:rFonts w:ascii="Times New Roman" w:hAnsi="Times New Roman" w:cs="Times New Roman"/>
          <w:sz w:val="24"/>
          <w:szCs w:val="24"/>
        </w:rPr>
        <w:t xml:space="preserve"> 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models </w:t>
      </w:r>
      <w:r w:rsidR="00614BC9" w:rsidRPr="005C49C5">
        <w:rPr>
          <w:rFonts w:ascii="Times New Roman" w:hAnsi="Times New Roman" w:cs="Times New Roman"/>
          <w:sz w:val="24"/>
          <w:szCs w:val="24"/>
        </w:rPr>
        <w:t>is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 one of the widely recognized ecosystem </w:t>
      </w:r>
      <w:r w:rsidR="00614BC9" w:rsidRPr="005C49C5">
        <w:rPr>
          <w:rFonts w:ascii="Times New Roman" w:hAnsi="Times New Roman" w:cs="Times New Roman"/>
          <w:sz w:val="24"/>
          <w:szCs w:val="24"/>
        </w:rPr>
        <w:t>models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 used </w:t>
      </w:r>
      <w:r w:rsidR="00614BC9" w:rsidRPr="005C49C5">
        <w:rPr>
          <w:rFonts w:ascii="Times New Roman" w:hAnsi="Times New Roman" w:cs="Times New Roman"/>
          <w:sz w:val="24"/>
          <w:szCs w:val="24"/>
        </w:rPr>
        <w:t>for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 </w:t>
      </w:r>
      <w:r w:rsidR="00614BC9" w:rsidRPr="005C49C5">
        <w:rPr>
          <w:rFonts w:ascii="Times New Roman" w:hAnsi="Times New Roman" w:cs="Times New Roman"/>
          <w:sz w:val="24"/>
          <w:szCs w:val="24"/>
        </w:rPr>
        <w:t>ecosystem-based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 fisheries management strategy. The </w:t>
      </w:r>
      <w:proofErr w:type="spellStart"/>
      <w:r w:rsidR="00671EE1" w:rsidRPr="005C49C5">
        <w:rPr>
          <w:rFonts w:ascii="Times New Roman" w:hAnsi="Times New Roman" w:cs="Times New Roman"/>
          <w:sz w:val="24"/>
          <w:szCs w:val="24"/>
        </w:rPr>
        <w:t>ecopath</w:t>
      </w:r>
      <w:proofErr w:type="spellEnd"/>
      <w:r w:rsidR="00671EE1" w:rsidRPr="005C49C5">
        <w:rPr>
          <w:rFonts w:ascii="Times New Roman" w:hAnsi="Times New Roman" w:cs="Times New Roman"/>
          <w:sz w:val="24"/>
          <w:szCs w:val="24"/>
        </w:rPr>
        <w:t xml:space="preserve"> models are mass balanced models and </w:t>
      </w:r>
      <w:r w:rsidR="00614BC9" w:rsidRPr="005C49C5">
        <w:rPr>
          <w:rFonts w:ascii="Times New Roman" w:hAnsi="Times New Roman" w:cs="Times New Roman"/>
          <w:sz w:val="24"/>
          <w:szCs w:val="24"/>
        </w:rPr>
        <w:t>based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 on two </w:t>
      </w:r>
      <w:r w:rsidR="00614BC9" w:rsidRPr="005C49C5">
        <w:rPr>
          <w:rFonts w:ascii="Times New Roman" w:hAnsi="Times New Roman" w:cs="Times New Roman"/>
          <w:sz w:val="24"/>
          <w:szCs w:val="24"/>
        </w:rPr>
        <w:t>basic equations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E665F" w:rsidRPr="005C49C5" w:rsidRDefault="00614BC9" w:rsidP="0046444B">
      <w:pPr>
        <w:jc w:val="both"/>
        <w:rPr>
          <w:rFonts w:ascii="Times New Roman" w:hAnsi="Times New Roman" w:cs="Times New Roman"/>
          <w:sz w:val="24"/>
          <w:szCs w:val="24"/>
        </w:rPr>
      </w:pPr>
      <w:r w:rsidRPr="005C49C5">
        <w:rPr>
          <w:rFonts w:ascii="Times New Roman" w:hAnsi="Times New Roman" w:cs="Times New Roman"/>
          <w:sz w:val="24"/>
          <w:szCs w:val="24"/>
        </w:rPr>
        <w:t>Equation</w:t>
      </w:r>
      <w:r w:rsidR="00671EE1" w:rsidRPr="005C49C5">
        <w:rPr>
          <w:rFonts w:ascii="Times New Roman" w:hAnsi="Times New Roman" w:cs="Times New Roman"/>
          <w:sz w:val="24"/>
          <w:szCs w:val="24"/>
        </w:rPr>
        <w:t xml:space="preserve"> 1: </w:t>
      </w:r>
      <w:r w:rsidR="002E665F" w:rsidRPr="005C49C5">
        <w:rPr>
          <w:rFonts w:ascii="Times New Roman" w:hAnsi="Times New Roman" w:cs="Times New Roman"/>
          <w:sz w:val="24"/>
          <w:szCs w:val="24"/>
        </w:rPr>
        <w:t>Production = catch + predation + net migration + biomass accumulation + other mortality</w:t>
      </w:r>
    </w:p>
    <w:p w:rsidR="002E665F" w:rsidRPr="005C49C5" w:rsidRDefault="002E665F" w:rsidP="0046444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9C5">
        <w:rPr>
          <w:rFonts w:ascii="Times New Roman" w:hAnsi="Times New Roman" w:cs="Times New Roman"/>
          <w:sz w:val="24"/>
          <w:szCs w:val="24"/>
        </w:rPr>
        <w:t>Equation 2: Consumption = production + respiration + unassimilated food</w:t>
      </w:r>
    </w:p>
    <w:p w:rsidR="008B5B05" w:rsidRPr="005C49C5" w:rsidRDefault="008B5B05" w:rsidP="0046444B">
      <w:pPr>
        <w:jc w:val="both"/>
        <w:rPr>
          <w:rFonts w:ascii="Times New Roman" w:hAnsi="Times New Roman" w:cs="Times New Roman"/>
          <w:sz w:val="24"/>
          <w:szCs w:val="24"/>
        </w:rPr>
      </w:pPr>
      <w:r w:rsidRPr="005C49C5">
        <w:rPr>
          <w:rFonts w:ascii="Times New Roman" w:hAnsi="Times New Roman" w:cs="Times New Roman"/>
          <w:sz w:val="24"/>
          <w:szCs w:val="24"/>
        </w:rPr>
        <w:t>Input parameter</w:t>
      </w:r>
      <w:r w:rsidR="00FC3007">
        <w:rPr>
          <w:rFonts w:ascii="Times New Roman" w:hAnsi="Times New Roman" w:cs="Times New Roman"/>
          <w:sz w:val="24"/>
          <w:szCs w:val="24"/>
        </w:rPr>
        <w:t xml:space="preserve"> and Pedigree</w:t>
      </w:r>
    </w:p>
    <w:p w:rsidR="00BD4AF4" w:rsidRPr="00935818" w:rsidRDefault="002E665F" w:rsidP="00935818">
      <w:pPr>
        <w:jc w:val="both"/>
        <w:rPr>
          <w:rFonts w:ascii="Times New Roman" w:hAnsi="Times New Roman" w:cs="Times New Roman"/>
          <w:sz w:val="24"/>
          <w:szCs w:val="24"/>
        </w:rPr>
      </w:pPr>
      <w:r w:rsidRPr="005C49C5">
        <w:rPr>
          <w:rFonts w:ascii="Times New Roman" w:hAnsi="Times New Roman" w:cs="Times New Roman"/>
          <w:sz w:val="24"/>
          <w:szCs w:val="24"/>
        </w:rPr>
        <w:t xml:space="preserve">The major input parameters for </w:t>
      </w:r>
      <w:proofErr w:type="spellStart"/>
      <w:r w:rsidRPr="005C49C5">
        <w:rPr>
          <w:rFonts w:ascii="Times New Roman" w:hAnsi="Times New Roman" w:cs="Times New Roman"/>
          <w:sz w:val="24"/>
          <w:szCs w:val="24"/>
        </w:rPr>
        <w:t>ecopath</w:t>
      </w:r>
      <w:proofErr w:type="spellEnd"/>
      <w:r w:rsidRPr="005C49C5">
        <w:rPr>
          <w:rFonts w:ascii="Times New Roman" w:hAnsi="Times New Roman" w:cs="Times New Roman"/>
          <w:sz w:val="24"/>
          <w:szCs w:val="24"/>
        </w:rPr>
        <w:t xml:space="preserve"> models are biomass, production/biomass,</w:t>
      </w:r>
      <w:r w:rsidR="006760F4" w:rsidRPr="005C49C5">
        <w:rPr>
          <w:rFonts w:ascii="Times New Roman" w:hAnsi="Times New Roman" w:cs="Times New Roman"/>
          <w:sz w:val="24"/>
          <w:szCs w:val="24"/>
        </w:rPr>
        <w:t xml:space="preserve"> </w:t>
      </w:r>
      <w:r w:rsidRPr="005C49C5">
        <w:rPr>
          <w:rFonts w:ascii="Times New Roman" w:hAnsi="Times New Roman" w:cs="Times New Roman"/>
          <w:sz w:val="24"/>
          <w:szCs w:val="24"/>
        </w:rPr>
        <w:t xml:space="preserve">consumption/biomass and </w:t>
      </w:r>
      <w:r w:rsidR="006760F4" w:rsidRPr="005C49C5">
        <w:rPr>
          <w:rFonts w:ascii="Times New Roman" w:hAnsi="Times New Roman" w:cs="Times New Roman"/>
          <w:sz w:val="24"/>
          <w:szCs w:val="24"/>
        </w:rPr>
        <w:t xml:space="preserve">diet of each functional </w:t>
      </w:r>
      <w:r w:rsidR="0046444B" w:rsidRPr="005C49C5">
        <w:rPr>
          <w:rFonts w:ascii="Times New Roman" w:hAnsi="Times New Roman" w:cs="Times New Roman"/>
          <w:sz w:val="24"/>
          <w:szCs w:val="24"/>
        </w:rPr>
        <w:t>group</w:t>
      </w:r>
      <w:r w:rsidR="006760F4" w:rsidRPr="005C49C5">
        <w:rPr>
          <w:rFonts w:ascii="Times New Roman" w:hAnsi="Times New Roman" w:cs="Times New Roman"/>
          <w:sz w:val="24"/>
          <w:szCs w:val="24"/>
        </w:rPr>
        <w:t xml:space="preserve">. </w:t>
      </w:r>
      <w:r w:rsidR="00AE3EE7">
        <w:rPr>
          <w:rFonts w:ascii="Times New Roman" w:hAnsi="Times New Roman" w:cs="Times New Roman"/>
          <w:sz w:val="24"/>
          <w:szCs w:val="24"/>
        </w:rPr>
        <w:t xml:space="preserve"> Biomass of each group are expressed in t/km</w:t>
      </w:r>
      <w:r w:rsidR="00AE3EE7" w:rsidRPr="00AE3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E3EE7">
        <w:rPr>
          <w:rFonts w:ascii="Times New Roman" w:hAnsi="Times New Roman" w:cs="Times New Roman"/>
          <w:sz w:val="24"/>
          <w:szCs w:val="24"/>
        </w:rPr>
        <w:t>/year.</w:t>
      </w:r>
      <w:r w:rsidR="00844B16">
        <w:rPr>
          <w:rFonts w:ascii="Times New Roman" w:hAnsi="Times New Roman" w:cs="Times New Roman"/>
          <w:sz w:val="24"/>
          <w:szCs w:val="24"/>
        </w:rPr>
        <w:t xml:space="preserve"> The biomass, production/biomass and consumption/biomass of fish groups, phytoplankton, zoo plankton, sea grass and other macrophytes, </w:t>
      </w:r>
      <w:r w:rsidR="00844B16" w:rsidRPr="00844B16">
        <w:rPr>
          <w:rFonts w:ascii="Times New Roman" w:hAnsi="Times New Roman" w:cs="Times New Roman"/>
          <w:i/>
          <w:sz w:val="24"/>
          <w:szCs w:val="24"/>
        </w:rPr>
        <w:t xml:space="preserve">Phragmites </w:t>
      </w:r>
      <w:proofErr w:type="spellStart"/>
      <w:r w:rsidR="00844B16" w:rsidRPr="00844B16">
        <w:rPr>
          <w:rFonts w:ascii="Times New Roman" w:hAnsi="Times New Roman" w:cs="Times New Roman"/>
          <w:i/>
          <w:sz w:val="24"/>
          <w:szCs w:val="24"/>
        </w:rPr>
        <w:t>karka</w:t>
      </w:r>
      <w:proofErr w:type="spellEnd"/>
      <w:r w:rsidR="004131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1F5" w:rsidRPr="004131F5">
        <w:rPr>
          <w:rFonts w:ascii="Times New Roman" w:hAnsi="Times New Roman" w:cs="Times New Roman"/>
          <w:sz w:val="24"/>
          <w:szCs w:val="24"/>
        </w:rPr>
        <w:t xml:space="preserve">and detritus biomass were adopted from Swain et al., </w:t>
      </w:r>
      <w:r w:rsidR="004131F5">
        <w:rPr>
          <w:rFonts w:ascii="Times New Roman" w:hAnsi="Times New Roman" w:cs="Times New Roman"/>
          <w:sz w:val="24"/>
          <w:szCs w:val="24"/>
        </w:rPr>
        <w:t>(</w:t>
      </w:r>
      <w:r w:rsidR="004131F5" w:rsidRPr="004131F5">
        <w:rPr>
          <w:rFonts w:ascii="Times New Roman" w:hAnsi="Times New Roman" w:cs="Times New Roman"/>
          <w:sz w:val="24"/>
          <w:szCs w:val="24"/>
        </w:rPr>
        <w:t>2022</w:t>
      </w:r>
      <w:r w:rsidR="004131F5">
        <w:rPr>
          <w:rFonts w:ascii="Times New Roman" w:hAnsi="Times New Roman" w:cs="Times New Roman"/>
          <w:sz w:val="24"/>
          <w:szCs w:val="24"/>
        </w:rPr>
        <w:t>)</w:t>
      </w:r>
      <w:r w:rsidR="004131F5" w:rsidRPr="004131F5">
        <w:rPr>
          <w:rFonts w:ascii="Times New Roman" w:hAnsi="Times New Roman" w:cs="Times New Roman"/>
          <w:sz w:val="24"/>
          <w:szCs w:val="24"/>
        </w:rPr>
        <w:t xml:space="preserve"> and Behera et al., </w:t>
      </w:r>
      <w:r w:rsidR="004131F5">
        <w:rPr>
          <w:rFonts w:ascii="Times New Roman" w:hAnsi="Times New Roman" w:cs="Times New Roman"/>
          <w:sz w:val="24"/>
          <w:szCs w:val="24"/>
        </w:rPr>
        <w:t>(</w:t>
      </w:r>
      <w:r w:rsidR="004131F5" w:rsidRPr="004131F5">
        <w:rPr>
          <w:rFonts w:ascii="Times New Roman" w:hAnsi="Times New Roman" w:cs="Times New Roman"/>
          <w:sz w:val="24"/>
          <w:szCs w:val="24"/>
        </w:rPr>
        <w:t>2020</w:t>
      </w:r>
      <w:r w:rsidR="004131F5">
        <w:rPr>
          <w:rFonts w:ascii="Times New Roman" w:hAnsi="Times New Roman" w:cs="Times New Roman"/>
          <w:sz w:val="24"/>
          <w:szCs w:val="24"/>
        </w:rPr>
        <w:t>)</w:t>
      </w:r>
      <w:r w:rsidR="004131F5" w:rsidRPr="004131F5">
        <w:rPr>
          <w:rFonts w:ascii="Times New Roman" w:hAnsi="Times New Roman" w:cs="Times New Roman"/>
          <w:sz w:val="24"/>
          <w:szCs w:val="24"/>
        </w:rPr>
        <w:t xml:space="preserve">. </w:t>
      </w:r>
      <w:r w:rsidR="001A7B09">
        <w:rPr>
          <w:rFonts w:ascii="Times New Roman" w:hAnsi="Times New Roman" w:cs="Times New Roman"/>
          <w:sz w:val="24"/>
          <w:szCs w:val="24"/>
        </w:rPr>
        <w:t xml:space="preserve">For the </w:t>
      </w:r>
      <w:r w:rsidR="001B15D6">
        <w:rPr>
          <w:rFonts w:ascii="Times New Roman" w:hAnsi="Times New Roman" w:cs="Times New Roman"/>
          <w:sz w:val="24"/>
          <w:szCs w:val="24"/>
        </w:rPr>
        <w:t>Irrawaddy</w:t>
      </w:r>
      <w:r w:rsidR="001A7B09">
        <w:rPr>
          <w:rFonts w:ascii="Times New Roman" w:hAnsi="Times New Roman" w:cs="Times New Roman"/>
          <w:sz w:val="24"/>
          <w:szCs w:val="24"/>
        </w:rPr>
        <w:t xml:space="preserve"> dolphin the biomass was calculated manually and the production/biomass and consumption/biomass were adopted from </w:t>
      </w:r>
      <w:r w:rsidR="006C505C">
        <w:rPr>
          <w:rFonts w:ascii="Times New Roman" w:hAnsi="Times New Roman" w:cs="Times New Roman"/>
          <w:sz w:val="24"/>
          <w:szCs w:val="24"/>
        </w:rPr>
        <w:t xml:space="preserve">Mukherjee et al., 2019. </w:t>
      </w:r>
      <w:r w:rsidR="00664F1F">
        <w:rPr>
          <w:rFonts w:ascii="Times New Roman" w:hAnsi="Times New Roman" w:cs="Times New Roman"/>
          <w:sz w:val="24"/>
          <w:szCs w:val="24"/>
        </w:rPr>
        <w:t>The diet matrix was</w:t>
      </w:r>
      <w:r w:rsidR="00935818">
        <w:rPr>
          <w:rFonts w:ascii="Times New Roman" w:hAnsi="Times New Roman" w:cs="Times New Roman"/>
          <w:sz w:val="24"/>
          <w:szCs w:val="24"/>
        </w:rPr>
        <w:t xml:space="preserve"> adopted from some basic knowledge of food and feeding of functional groups, fish base, Swain et al., 2022, Behera et al., 2020, Mukherjee et al., 2019. </w:t>
      </w:r>
      <w:r w:rsidR="001B15D6">
        <w:rPr>
          <w:rFonts w:ascii="Times New Roman" w:hAnsi="Times New Roman" w:cs="Times New Roman"/>
          <w:sz w:val="24"/>
          <w:szCs w:val="24"/>
        </w:rPr>
        <w:t xml:space="preserve">The pedigree analysis was carried out to check the data authenticity and the calculated pedigree was 0.477 indicating the robust data structure. </w:t>
      </w:r>
    </w:p>
    <w:p w:rsidR="00BD4AF4" w:rsidRDefault="00BD4AF4" w:rsidP="00120B00">
      <w:pPr>
        <w:rPr>
          <w:b/>
        </w:rPr>
      </w:pPr>
      <w:r>
        <w:rPr>
          <w:b/>
        </w:rPr>
        <w:t>Glossary</w:t>
      </w:r>
    </w:p>
    <w:p w:rsidR="00120B00" w:rsidRPr="00FC3007" w:rsidRDefault="001B15D6" w:rsidP="00120B00">
      <w:r w:rsidRPr="00AE2D81">
        <w:rPr>
          <w:i/>
        </w:rPr>
        <w:t>Trophic Level</w:t>
      </w:r>
      <w:r w:rsidR="005A1081">
        <w:t>: Position of the organism in a food web or chain</w:t>
      </w:r>
    </w:p>
    <w:p w:rsidR="001B15D6" w:rsidRDefault="001B15D6" w:rsidP="00120B00">
      <w:proofErr w:type="spellStart"/>
      <w:r w:rsidRPr="00AE2D81">
        <w:rPr>
          <w:i/>
        </w:rPr>
        <w:t>Ecotrophic</w:t>
      </w:r>
      <w:proofErr w:type="spellEnd"/>
      <w:r w:rsidRPr="00AE2D81">
        <w:rPr>
          <w:i/>
        </w:rPr>
        <w:t xml:space="preserve"> Efficiency</w:t>
      </w:r>
      <w:r w:rsidR="005A1081">
        <w:t xml:space="preserve">: </w:t>
      </w:r>
      <w:r w:rsidR="00AE2D81">
        <w:t xml:space="preserve">The fraction of the production utilized in the system and also well known as the mass balanced indicator </w:t>
      </w:r>
    </w:p>
    <w:p w:rsidR="001B15D6" w:rsidRPr="00AE2D81" w:rsidRDefault="001B15D6" w:rsidP="00120B00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AE2D81">
        <w:rPr>
          <w:rFonts w:ascii="Calibri" w:eastAsia="Times New Roman" w:hAnsi="Calibri" w:cs="Calibri"/>
          <w:i/>
          <w:color w:val="000000"/>
          <w:lang w:val="en-IN" w:eastAsia="en-IN"/>
        </w:rPr>
        <w:t>Total system throughput</w:t>
      </w:r>
      <w:r w:rsidR="00AE2D81">
        <w:rPr>
          <w:rFonts w:ascii="Calibri" w:eastAsia="Times New Roman" w:hAnsi="Calibri" w:cs="Calibri"/>
          <w:color w:val="000000"/>
          <w:lang w:val="en-IN" w:eastAsia="en-IN"/>
        </w:rPr>
        <w:t>: Sum of all flows (inputs and outputs</w:t>
      </w:r>
      <w:r w:rsidR="00557247">
        <w:rPr>
          <w:rFonts w:ascii="Calibri" w:eastAsia="Times New Roman" w:hAnsi="Calibri" w:cs="Calibri"/>
          <w:color w:val="000000"/>
          <w:lang w:val="en-IN" w:eastAsia="en-IN"/>
        </w:rPr>
        <w:t xml:space="preserve">) occurring in the system </w:t>
      </w:r>
      <w:r w:rsidR="00AE2D81"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</w:p>
    <w:p w:rsidR="001B15D6" w:rsidRDefault="001B15D6" w:rsidP="00120B00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557247">
        <w:rPr>
          <w:rFonts w:ascii="Calibri" w:eastAsia="Times New Roman" w:hAnsi="Calibri" w:cs="Calibri"/>
          <w:i/>
          <w:color w:val="000000"/>
          <w:lang w:val="en-IN" w:eastAsia="en-IN"/>
        </w:rPr>
        <w:t>Total primary production/total respiration</w:t>
      </w:r>
      <w:r w:rsidR="00557247">
        <w:rPr>
          <w:rFonts w:ascii="Calibri" w:eastAsia="Times New Roman" w:hAnsi="Calibri" w:cs="Calibri"/>
          <w:color w:val="000000"/>
          <w:lang w:val="en-IN" w:eastAsia="en-IN"/>
        </w:rPr>
        <w:t xml:space="preserve">: Maturity indicator, ratio value 1 indicates </w:t>
      </w:r>
      <w:r w:rsidR="00044DA2">
        <w:rPr>
          <w:rFonts w:ascii="Calibri" w:eastAsia="Times New Roman" w:hAnsi="Calibri" w:cs="Calibri"/>
          <w:color w:val="000000"/>
          <w:lang w:val="en-IN" w:eastAsia="en-IN"/>
        </w:rPr>
        <w:t>the</w:t>
      </w:r>
      <w:r w:rsidR="00FD0BD7"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="00557247">
        <w:rPr>
          <w:rFonts w:ascii="Calibri" w:eastAsia="Times New Roman" w:hAnsi="Calibri" w:cs="Calibri"/>
          <w:color w:val="000000"/>
          <w:lang w:val="en-IN" w:eastAsia="en-IN"/>
        </w:rPr>
        <w:t>system is mature</w:t>
      </w:r>
    </w:p>
    <w:p w:rsidR="001B15D6" w:rsidRDefault="001B15D6" w:rsidP="001B15D6">
      <w:pPr>
        <w:rPr>
          <w:rFonts w:ascii="Calibri" w:eastAsia="Times New Roman" w:hAnsi="Calibri" w:cs="Calibri"/>
          <w:color w:val="000000"/>
          <w:lang w:val="en-IN" w:eastAsia="en-IN"/>
        </w:rPr>
      </w:pPr>
      <w:proofErr w:type="spellStart"/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Connectance</w:t>
      </w:r>
      <w:proofErr w:type="spellEnd"/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 xml:space="preserve"> Index</w:t>
      </w:r>
      <w:r w:rsidR="00557247">
        <w:rPr>
          <w:rFonts w:ascii="Calibri" w:eastAsia="Times New Roman" w:hAnsi="Calibri" w:cs="Calibri"/>
          <w:color w:val="000000"/>
          <w:lang w:val="en-IN" w:eastAsia="en-IN"/>
        </w:rPr>
        <w:t>:</w:t>
      </w:r>
      <w:r w:rsidR="00ED31FB"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="00EC4C48">
        <w:rPr>
          <w:rFonts w:ascii="Calibri" w:eastAsia="Times New Roman" w:hAnsi="Calibri" w:cs="Calibri"/>
          <w:color w:val="000000"/>
          <w:lang w:val="en-IN" w:eastAsia="en-IN"/>
        </w:rPr>
        <w:t xml:space="preserve">Ratio between the number of actual links in a food web to its possible number of </w:t>
      </w:r>
      <w:proofErr w:type="gramStart"/>
      <w:r w:rsidR="00EC4C48">
        <w:rPr>
          <w:rFonts w:ascii="Calibri" w:eastAsia="Times New Roman" w:hAnsi="Calibri" w:cs="Calibri"/>
          <w:color w:val="000000"/>
          <w:lang w:val="en-IN" w:eastAsia="en-IN"/>
        </w:rPr>
        <w:t>linkage</w:t>
      </w:r>
      <w:proofErr w:type="gramEnd"/>
      <w:r w:rsidR="00EC4C48">
        <w:rPr>
          <w:rFonts w:ascii="Calibri" w:eastAsia="Times New Roman" w:hAnsi="Calibri" w:cs="Calibri"/>
          <w:color w:val="000000"/>
          <w:lang w:val="en-IN" w:eastAsia="en-IN"/>
        </w:rPr>
        <w:t xml:space="preserve"> in a food web</w:t>
      </w:r>
    </w:p>
    <w:p w:rsidR="00C23F22" w:rsidRPr="00ED31FB" w:rsidRDefault="00C23F22" w:rsidP="001B15D6">
      <w:pPr>
        <w:rPr>
          <w:rFonts w:ascii="Calibri" w:eastAsia="Times New Roman" w:hAnsi="Calibri" w:cs="Calibri"/>
          <w:i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 xml:space="preserve">System </w:t>
      </w:r>
      <w:proofErr w:type="spellStart"/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Omnivory</w:t>
      </w:r>
      <w:proofErr w:type="spellEnd"/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 xml:space="preserve"> </w:t>
      </w:r>
      <w:proofErr w:type="gramStart"/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Index</w:t>
      </w:r>
      <w:r w:rsidR="00ED31FB" w:rsidRPr="00ED31FB">
        <w:t xml:space="preserve"> </w:t>
      </w:r>
      <w:r w:rsidR="00ED31FB">
        <w:t>:</w:t>
      </w:r>
      <w:proofErr w:type="gramEnd"/>
      <w:r w:rsidR="00ED31FB">
        <w:t xml:space="preserve"> the variance of the trophic level of a consumer's prey groups</w:t>
      </w:r>
    </w:p>
    <w:p w:rsidR="0048283F" w:rsidRDefault="00C23F22" w:rsidP="0048283F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630CD8">
        <w:rPr>
          <w:rFonts w:ascii="Calibri" w:eastAsia="Times New Roman" w:hAnsi="Calibri" w:cs="Calibri"/>
          <w:i/>
          <w:color w:val="000000"/>
          <w:lang w:val="en-IN" w:eastAsia="en-IN"/>
        </w:rPr>
        <w:t>Transfer efficiency</w:t>
      </w:r>
      <w:r w:rsidR="003A7712" w:rsidRPr="00630CD8">
        <w:rPr>
          <w:rFonts w:ascii="Calibri" w:eastAsia="Times New Roman" w:hAnsi="Calibri" w:cs="Calibri"/>
          <w:color w:val="000000"/>
          <w:lang w:val="en-IN" w:eastAsia="en-IN"/>
        </w:rPr>
        <w:t xml:space="preserve">: Ratio between </w:t>
      </w:r>
      <w:r w:rsidR="0048283F" w:rsidRPr="00630CD8">
        <w:rPr>
          <w:rFonts w:ascii="Calibri" w:eastAsia="Times New Roman" w:hAnsi="Calibri" w:cs="Calibri"/>
          <w:color w:val="000000"/>
          <w:lang w:val="en-IN" w:eastAsia="en-IN"/>
        </w:rPr>
        <w:t>the sum of exports between two adjacent trophic level and throughput at the former trophic level</w:t>
      </w:r>
      <w:r w:rsidR="0048283F" w:rsidRPr="0048283F"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</w:p>
    <w:p w:rsidR="0048283F" w:rsidRPr="0048283F" w:rsidRDefault="0048283F" w:rsidP="0048283F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Average mutual Information</w:t>
      </w:r>
      <w:r>
        <w:rPr>
          <w:rFonts w:ascii="Calibri" w:eastAsia="Times New Roman" w:hAnsi="Calibri" w:cs="Calibri"/>
          <w:color w:val="000000"/>
          <w:lang w:val="en-IN" w:eastAsia="en-IN"/>
        </w:rPr>
        <w:t>: Indicator of flow of energy between two adjacent levels</w:t>
      </w:r>
    </w:p>
    <w:p w:rsidR="001F57EA" w:rsidRDefault="001F57EA" w:rsidP="001B15D6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lastRenderedPageBreak/>
        <w:t>Ascendency</w:t>
      </w:r>
      <w:r w:rsidR="0048283F">
        <w:rPr>
          <w:rFonts w:ascii="Calibri" w:eastAsia="Times New Roman" w:hAnsi="Calibri" w:cs="Calibri"/>
          <w:color w:val="000000"/>
          <w:lang w:val="en-IN" w:eastAsia="en-IN"/>
        </w:rPr>
        <w:t>: Characterise the growth and development and the product of average mutual information and total throughput of the system</w:t>
      </w:r>
    </w:p>
    <w:p w:rsidR="001F57EA" w:rsidRDefault="001F57EA" w:rsidP="001B15D6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Overhead</w:t>
      </w:r>
      <w:r w:rsidR="0048283F">
        <w:rPr>
          <w:rFonts w:ascii="Calibri" w:eastAsia="Times New Roman" w:hAnsi="Calibri" w:cs="Calibri"/>
          <w:color w:val="000000"/>
          <w:lang w:val="en-IN" w:eastAsia="en-IN"/>
        </w:rPr>
        <w:t xml:space="preserve">: System </w:t>
      </w:r>
      <w:r w:rsidR="00E95D2A">
        <w:rPr>
          <w:rFonts w:ascii="Calibri" w:eastAsia="Times New Roman" w:hAnsi="Calibri" w:cs="Calibri"/>
          <w:color w:val="000000"/>
          <w:lang w:val="en-IN" w:eastAsia="en-IN"/>
        </w:rPr>
        <w:t>reserve of</w:t>
      </w:r>
      <w:r w:rsidR="0048283F">
        <w:rPr>
          <w:rFonts w:ascii="Calibri" w:eastAsia="Times New Roman" w:hAnsi="Calibri" w:cs="Calibri"/>
          <w:color w:val="000000"/>
          <w:lang w:val="en-IN" w:eastAsia="en-IN"/>
        </w:rPr>
        <w:t xml:space="preserve"> the system to counter the external perturbations</w:t>
      </w:r>
    </w:p>
    <w:p w:rsidR="00C41DC4" w:rsidRDefault="00C41DC4" w:rsidP="001B15D6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Redundancy</w:t>
      </w:r>
      <w:r w:rsidR="0048283F">
        <w:rPr>
          <w:rFonts w:ascii="Calibri" w:eastAsia="Times New Roman" w:hAnsi="Calibri" w:cs="Calibri"/>
          <w:color w:val="000000"/>
          <w:lang w:val="en-IN" w:eastAsia="en-IN"/>
        </w:rPr>
        <w:t xml:space="preserve">: Indicator of system reserve and </w:t>
      </w:r>
      <w:r w:rsidR="00E95D2A">
        <w:rPr>
          <w:rFonts w:ascii="Calibri" w:eastAsia="Times New Roman" w:hAnsi="Calibri" w:cs="Calibri"/>
          <w:color w:val="000000"/>
          <w:lang w:val="en-IN" w:eastAsia="en-IN"/>
        </w:rPr>
        <w:t>it is the part of the overhead in internal flow</w:t>
      </w:r>
    </w:p>
    <w:p w:rsidR="00433C5D" w:rsidRDefault="00433C5D" w:rsidP="001B15D6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System Robustness</w:t>
      </w:r>
      <w:r w:rsidR="00E95D2A">
        <w:rPr>
          <w:rFonts w:ascii="Calibri" w:eastAsia="Times New Roman" w:hAnsi="Calibri" w:cs="Calibri"/>
          <w:color w:val="000000"/>
          <w:lang w:val="en-IN" w:eastAsia="en-IN"/>
        </w:rPr>
        <w:t xml:space="preserve"> Stands for the sustainability of the system</w:t>
      </w:r>
    </w:p>
    <w:p w:rsidR="00433C5D" w:rsidRDefault="00433C5D" w:rsidP="001B15D6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Finn’s cycling Index</w:t>
      </w:r>
      <w:r w:rsidR="00E95D2A">
        <w:rPr>
          <w:rFonts w:ascii="Calibri" w:eastAsia="Times New Roman" w:hAnsi="Calibri" w:cs="Calibri"/>
          <w:color w:val="000000"/>
          <w:lang w:val="en-IN" w:eastAsia="en-IN"/>
        </w:rPr>
        <w:t>: fraction of total system throughput utilised in the system</w:t>
      </w:r>
    </w:p>
    <w:p w:rsidR="00970003" w:rsidRPr="00F2091C" w:rsidRDefault="00433C5D" w:rsidP="001B15D6">
      <w:pPr>
        <w:rPr>
          <w:rFonts w:ascii="Calibri" w:eastAsia="Times New Roman" w:hAnsi="Calibri" w:cs="Calibri"/>
          <w:color w:val="000000"/>
          <w:lang w:val="en-IN" w:eastAsia="en-IN"/>
        </w:rPr>
      </w:pPr>
      <w:r w:rsidRPr="00ED31FB">
        <w:rPr>
          <w:rFonts w:ascii="Calibri" w:eastAsia="Times New Roman" w:hAnsi="Calibri" w:cs="Calibri"/>
          <w:i/>
          <w:color w:val="000000"/>
          <w:lang w:val="en-IN" w:eastAsia="en-IN"/>
        </w:rPr>
        <w:t>Predator cycling Index</w:t>
      </w:r>
      <w:r w:rsidR="00E64A9E">
        <w:rPr>
          <w:rFonts w:ascii="Calibri" w:eastAsia="Times New Roman" w:hAnsi="Calibri" w:cs="Calibri"/>
          <w:color w:val="000000"/>
          <w:lang w:val="en-IN" w:eastAsia="en-IN"/>
        </w:rPr>
        <w:t>: Fraction of system throughput cycled within the system without considering the detritus</w:t>
      </w:r>
    </w:p>
    <w:p w:rsidR="001B15D6" w:rsidRDefault="001B15D6" w:rsidP="00120B00">
      <w:pPr>
        <w:rPr>
          <w:rFonts w:ascii="Calibri" w:eastAsia="Times New Roman" w:hAnsi="Calibri" w:cs="Calibri"/>
          <w:color w:val="000000"/>
          <w:lang w:val="en-IN" w:eastAsia="en-IN"/>
        </w:rPr>
      </w:pPr>
    </w:p>
    <w:p w:rsidR="001B15D6" w:rsidRDefault="001B15D6" w:rsidP="00120B00"/>
    <w:p w:rsidR="001B15D6" w:rsidRPr="00120B00" w:rsidRDefault="001B15D6" w:rsidP="00120B00"/>
    <w:p w:rsidR="00120B00" w:rsidRPr="00120B00" w:rsidRDefault="00120B00" w:rsidP="00120B00"/>
    <w:p w:rsidR="00120B00" w:rsidRPr="00120B00" w:rsidRDefault="00120B00" w:rsidP="00120B00"/>
    <w:p w:rsidR="00F3152B" w:rsidRDefault="00F3152B">
      <w:r>
        <w:br w:type="page"/>
      </w:r>
    </w:p>
    <w:p w:rsidR="009A19F8" w:rsidRDefault="00F3152B" w:rsidP="00F3152B">
      <w:pPr>
        <w:jc w:val="center"/>
      </w:pPr>
      <w:r>
        <w:lastRenderedPageBreak/>
        <w:t>Supplementary figure</w:t>
      </w:r>
    </w:p>
    <w:p w:rsidR="0058616C" w:rsidRDefault="0058616C" w:rsidP="00F3152B">
      <w:pPr>
        <w:jc w:val="center"/>
      </w:pPr>
      <w:r>
        <w:rPr>
          <w:noProof/>
        </w:rPr>
        <w:drawing>
          <wp:inline distT="0" distB="0" distL="0" distR="0">
            <wp:extent cx="5943600" cy="325292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6C" w:rsidRDefault="0058616C" w:rsidP="00F3152B">
      <w:pPr>
        <w:jc w:val="center"/>
      </w:pPr>
      <w:r>
        <w:t xml:space="preserve">Figure S1: Pedigree Defining </w:t>
      </w:r>
    </w:p>
    <w:p w:rsidR="0058616C" w:rsidRDefault="0058616C" w:rsidP="00F3152B">
      <w:pPr>
        <w:jc w:val="center"/>
      </w:pPr>
    </w:p>
    <w:p w:rsidR="0058616C" w:rsidRPr="00120B00" w:rsidRDefault="0058616C" w:rsidP="00F3152B">
      <w:pPr>
        <w:jc w:val="center"/>
      </w:pPr>
    </w:p>
    <w:sectPr w:rsidR="0058616C" w:rsidRPr="00120B00" w:rsidSect="000F668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F8"/>
    <w:rsid w:val="00022490"/>
    <w:rsid w:val="00023483"/>
    <w:rsid w:val="00044DA2"/>
    <w:rsid w:val="00073FE5"/>
    <w:rsid w:val="000E24E9"/>
    <w:rsid w:val="000F6683"/>
    <w:rsid w:val="001054C3"/>
    <w:rsid w:val="0010571F"/>
    <w:rsid w:val="0011632F"/>
    <w:rsid w:val="00120B00"/>
    <w:rsid w:val="00141BD4"/>
    <w:rsid w:val="00166E4B"/>
    <w:rsid w:val="00172894"/>
    <w:rsid w:val="00184343"/>
    <w:rsid w:val="001855B7"/>
    <w:rsid w:val="001A7B09"/>
    <w:rsid w:val="001B15D6"/>
    <w:rsid w:val="001F2105"/>
    <w:rsid w:val="001F57EA"/>
    <w:rsid w:val="00242EC1"/>
    <w:rsid w:val="0028137F"/>
    <w:rsid w:val="002E665F"/>
    <w:rsid w:val="00304CDC"/>
    <w:rsid w:val="00331470"/>
    <w:rsid w:val="003709A6"/>
    <w:rsid w:val="003809A8"/>
    <w:rsid w:val="003A5590"/>
    <w:rsid w:val="003A7712"/>
    <w:rsid w:val="003F0983"/>
    <w:rsid w:val="004131F5"/>
    <w:rsid w:val="00433C5D"/>
    <w:rsid w:val="0046291D"/>
    <w:rsid w:val="0046444B"/>
    <w:rsid w:val="004762B8"/>
    <w:rsid w:val="0048283F"/>
    <w:rsid w:val="004A5DC5"/>
    <w:rsid w:val="004B56DF"/>
    <w:rsid w:val="004F3E78"/>
    <w:rsid w:val="0055295A"/>
    <w:rsid w:val="00557247"/>
    <w:rsid w:val="0058616C"/>
    <w:rsid w:val="005A1081"/>
    <w:rsid w:val="005B33F0"/>
    <w:rsid w:val="005C49C5"/>
    <w:rsid w:val="005D3E59"/>
    <w:rsid w:val="00612F8D"/>
    <w:rsid w:val="00614BC9"/>
    <w:rsid w:val="00630CD8"/>
    <w:rsid w:val="00642A28"/>
    <w:rsid w:val="00664F1F"/>
    <w:rsid w:val="00671EE1"/>
    <w:rsid w:val="006760F4"/>
    <w:rsid w:val="006C505C"/>
    <w:rsid w:val="006E5391"/>
    <w:rsid w:val="00700E2A"/>
    <w:rsid w:val="00717600"/>
    <w:rsid w:val="00725591"/>
    <w:rsid w:val="007746CE"/>
    <w:rsid w:val="00843C2B"/>
    <w:rsid w:val="00844B16"/>
    <w:rsid w:val="0084750C"/>
    <w:rsid w:val="00861700"/>
    <w:rsid w:val="008A2F1E"/>
    <w:rsid w:val="008B59DF"/>
    <w:rsid w:val="008B5B05"/>
    <w:rsid w:val="008D5719"/>
    <w:rsid w:val="008E2B65"/>
    <w:rsid w:val="00913BC9"/>
    <w:rsid w:val="00935818"/>
    <w:rsid w:val="00970003"/>
    <w:rsid w:val="00980762"/>
    <w:rsid w:val="009A19F8"/>
    <w:rsid w:val="009C31C5"/>
    <w:rsid w:val="00AE2D81"/>
    <w:rsid w:val="00AE3EE7"/>
    <w:rsid w:val="00B15B76"/>
    <w:rsid w:val="00B163E2"/>
    <w:rsid w:val="00B37CC5"/>
    <w:rsid w:val="00BB0C7D"/>
    <w:rsid w:val="00BB614A"/>
    <w:rsid w:val="00BC3D6A"/>
    <w:rsid w:val="00BD1BED"/>
    <w:rsid w:val="00BD4AF4"/>
    <w:rsid w:val="00C23F22"/>
    <w:rsid w:val="00C41DC4"/>
    <w:rsid w:val="00CC5B1E"/>
    <w:rsid w:val="00CD29EB"/>
    <w:rsid w:val="00D41668"/>
    <w:rsid w:val="00DB538D"/>
    <w:rsid w:val="00E60C67"/>
    <w:rsid w:val="00E64A9E"/>
    <w:rsid w:val="00E95D2A"/>
    <w:rsid w:val="00EB4741"/>
    <w:rsid w:val="00EC4C48"/>
    <w:rsid w:val="00ED31FB"/>
    <w:rsid w:val="00EE4EA7"/>
    <w:rsid w:val="00F2091C"/>
    <w:rsid w:val="00F3152B"/>
    <w:rsid w:val="00FC3007"/>
    <w:rsid w:val="00FD039D"/>
    <w:rsid w:val="00FD0BD7"/>
    <w:rsid w:val="00FD5860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90C1"/>
  <w15:chartTrackingRefBased/>
  <w15:docId w15:val="{9A068821-5EC0-4906-919F-58D6142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A19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30CD8"/>
    <w:pPr>
      <w:spacing w:after="160" w:line="259" w:lineRule="auto"/>
      <w:ind w:left="720"/>
      <w:contextualSpacing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630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asantakum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1207</Words>
  <Characters>6729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PRAJNA RITAMBHARA</dc:creator>
  <cp:keywords/>
  <dc:description/>
  <cp:lastModifiedBy>P.K.Parida</cp:lastModifiedBy>
  <cp:revision>95</cp:revision>
  <dcterms:created xsi:type="dcterms:W3CDTF">2022-10-12T09:18:00Z</dcterms:created>
  <dcterms:modified xsi:type="dcterms:W3CDTF">2022-11-11T12:17:00Z</dcterms:modified>
</cp:coreProperties>
</file>