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0D3" w:rsidRPr="00BB6D59" w:rsidRDefault="003E70D3" w:rsidP="003E70D3">
      <w:pPr>
        <w:jc w:val="center"/>
        <w:rPr>
          <w:b/>
          <w:sz w:val="28"/>
          <w:szCs w:val="28"/>
          <w:u w:val="single"/>
        </w:rPr>
      </w:pPr>
      <w:r w:rsidRPr="00BB6D59">
        <w:rPr>
          <w:b/>
          <w:sz w:val="28"/>
          <w:szCs w:val="28"/>
          <w:u w:val="single"/>
        </w:rPr>
        <w:t>Supplementary Material</w:t>
      </w:r>
    </w:p>
    <w:p w:rsidR="003E70D3" w:rsidRDefault="003E70D3" w:rsidP="003E70D3">
      <w:pPr>
        <w:spacing w:before="240"/>
        <w:rPr>
          <w:b/>
          <w:sz w:val="32"/>
          <w:szCs w:val="32"/>
        </w:rPr>
      </w:pPr>
    </w:p>
    <w:p w:rsidR="00AE37CF" w:rsidRPr="00AE37CF" w:rsidRDefault="00AE37CF" w:rsidP="00AE37CF">
      <w:pPr>
        <w:spacing w:before="240"/>
        <w:jc w:val="center"/>
      </w:pPr>
      <w:r w:rsidRPr="00AE37CF">
        <w:rPr>
          <w:b/>
          <w:sz w:val="32"/>
          <w:szCs w:val="32"/>
        </w:rPr>
        <w:t>Non covalent interactions in the monohydrated complexes of 1,2,3,4 –tetrahydroisoquinoline in S</w:t>
      </w:r>
      <w:r w:rsidRPr="00AE37CF">
        <w:rPr>
          <w:b/>
          <w:sz w:val="32"/>
          <w:szCs w:val="32"/>
          <w:vertAlign w:val="subscript"/>
        </w:rPr>
        <w:t>0</w:t>
      </w:r>
    </w:p>
    <w:p w:rsidR="003E70D3" w:rsidRPr="00D30E29" w:rsidRDefault="003E70D3" w:rsidP="003E70D3">
      <w:pPr>
        <w:spacing w:before="240"/>
        <w:jc w:val="both"/>
      </w:pPr>
    </w:p>
    <w:p w:rsidR="003E70D3" w:rsidRPr="00D30E29" w:rsidRDefault="003E70D3" w:rsidP="003E70D3">
      <w:pPr>
        <w:spacing w:before="240"/>
        <w:jc w:val="both"/>
      </w:pPr>
    </w:p>
    <w:p w:rsidR="003E70D3" w:rsidRPr="00D30E29" w:rsidRDefault="003E70D3" w:rsidP="003E70D3">
      <w:pPr>
        <w:spacing w:before="240"/>
        <w:jc w:val="both"/>
      </w:pPr>
    </w:p>
    <w:p w:rsidR="003E70D3" w:rsidRPr="00D30E29" w:rsidRDefault="003E70D3" w:rsidP="003E70D3">
      <w:pPr>
        <w:spacing w:before="240"/>
        <w:jc w:val="center"/>
        <w:rPr>
          <w:sz w:val="28"/>
          <w:szCs w:val="28"/>
          <w:vertAlign w:val="superscript"/>
        </w:rPr>
      </w:pPr>
      <w:r w:rsidRPr="00D30E29">
        <w:rPr>
          <w:sz w:val="28"/>
          <w:szCs w:val="28"/>
        </w:rPr>
        <w:t>Santu Das</w:t>
      </w:r>
      <w:r w:rsidRPr="00D30E29">
        <w:rPr>
          <w:sz w:val="28"/>
          <w:szCs w:val="28"/>
          <w:vertAlign w:val="superscript"/>
        </w:rPr>
        <w:t xml:space="preserve">a,b </w:t>
      </w:r>
      <w:r w:rsidRPr="00D30E29">
        <w:rPr>
          <w:sz w:val="28"/>
          <w:szCs w:val="28"/>
        </w:rPr>
        <w:t>and Abhijit Chakraborty</w:t>
      </w:r>
      <w:r w:rsidRPr="00D30E29">
        <w:rPr>
          <w:sz w:val="28"/>
          <w:szCs w:val="28"/>
          <w:vertAlign w:val="superscript"/>
        </w:rPr>
        <w:t>b*</w:t>
      </w:r>
    </w:p>
    <w:p w:rsidR="003E70D3" w:rsidRPr="00D30E29" w:rsidRDefault="003E70D3" w:rsidP="003E70D3">
      <w:pPr>
        <w:spacing w:before="240"/>
        <w:jc w:val="center"/>
      </w:pPr>
      <w:r w:rsidRPr="00D30E29">
        <w:rPr>
          <w:vertAlign w:val="superscript"/>
        </w:rPr>
        <w:t>a</w:t>
      </w:r>
      <w:r w:rsidRPr="00D30E29">
        <w:t xml:space="preserve"> Department of Physics, Government General Degree College, Singur, Hooghly-712409, INDIA</w:t>
      </w:r>
    </w:p>
    <w:p w:rsidR="003E70D3" w:rsidRPr="00D30E29" w:rsidRDefault="003E70D3" w:rsidP="003E70D3">
      <w:pPr>
        <w:spacing w:before="240"/>
        <w:jc w:val="center"/>
      </w:pPr>
      <w:r w:rsidRPr="00D30E29">
        <w:rPr>
          <w:vertAlign w:val="superscript"/>
        </w:rPr>
        <w:t>b</w:t>
      </w:r>
      <w:r w:rsidRPr="00D30E29">
        <w:t>Department of Physics, The University of Burdwan, Golapbag Campus, Burdwan – 713104, West Bengal,  INDIA</w:t>
      </w:r>
    </w:p>
    <w:p w:rsidR="003E70D3" w:rsidRDefault="003E70D3" w:rsidP="003E70D3">
      <w:pPr>
        <w:pBdr>
          <w:bottom w:val="single" w:sz="12" w:space="1" w:color="000000"/>
        </w:pBdr>
        <w:spacing w:before="240"/>
        <w:jc w:val="both"/>
        <w:rPr>
          <w:vertAlign w:val="superscript"/>
        </w:rPr>
      </w:pPr>
    </w:p>
    <w:p w:rsidR="003E70D3" w:rsidRDefault="003E70D3" w:rsidP="003E70D3">
      <w:pPr>
        <w:pBdr>
          <w:bottom w:val="single" w:sz="12" w:space="1" w:color="000000"/>
        </w:pBdr>
        <w:spacing w:before="240"/>
        <w:jc w:val="both"/>
        <w:rPr>
          <w:u w:val="single"/>
        </w:rPr>
      </w:pPr>
    </w:p>
    <w:p w:rsidR="00144F24" w:rsidRDefault="00144F24" w:rsidP="003E70D3">
      <w:pPr>
        <w:pBdr>
          <w:bottom w:val="single" w:sz="12" w:space="1" w:color="000000"/>
        </w:pBdr>
        <w:spacing w:before="240"/>
        <w:jc w:val="both"/>
        <w:rPr>
          <w:u w:val="single"/>
        </w:rPr>
      </w:pPr>
    </w:p>
    <w:p w:rsidR="00144F24" w:rsidRPr="00D30E29" w:rsidRDefault="00144F24" w:rsidP="003E70D3">
      <w:pPr>
        <w:pBdr>
          <w:bottom w:val="single" w:sz="12" w:space="1" w:color="000000"/>
        </w:pBdr>
        <w:spacing w:before="240"/>
        <w:jc w:val="both"/>
        <w:rPr>
          <w:u w:val="single"/>
        </w:rPr>
      </w:pPr>
    </w:p>
    <w:p w:rsidR="003E70D3" w:rsidRDefault="003E70D3" w:rsidP="003E70D3">
      <w:pPr>
        <w:spacing w:before="240"/>
        <w:jc w:val="both"/>
        <w:rPr>
          <w:rStyle w:val="Hyperlink"/>
        </w:rPr>
      </w:pPr>
      <w:r w:rsidRPr="00D30E29">
        <w:t>* E-mail :</w:t>
      </w:r>
      <w:hyperlink r:id="rId7" w:history="1">
        <w:r w:rsidRPr="00D30E29">
          <w:rPr>
            <w:rStyle w:val="Hyperlink"/>
          </w:rPr>
          <w:t>achakraborty.buphys@gmail.com</w:t>
        </w:r>
      </w:hyperlink>
      <w:r w:rsidRPr="00D30E29">
        <w:t xml:space="preserve">, </w:t>
      </w:r>
      <w:hyperlink r:id="rId8" w:history="1">
        <w:r w:rsidRPr="00D30E29">
          <w:rPr>
            <w:rStyle w:val="Hyperlink"/>
          </w:rPr>
          <w:t>achakraborty@phys.buruniv.ac.in</w:t>
        </w:r>
      </w:hyperlink>
    </w:p>
    <w:p w:rsidR="00D67A6E" w:rsidRDefault="00D67A6E" w:rsidP="000F171A">
      <w:pPr>
        <w:ind w:left="360"/>
        <w:jc w:val="both"/>
        <w:rPr>
          <w:b/>
          <w:bCs/>
          <w:lang w:val="en-IN"/>
        </w:rPr>
      </w:pPr>
    </w:p>
    <w:p w:rsidR="000F171A" w:rsidRPr="009E0F62" w:rsidRDefault="000F171A" w:rsidP="000F171A">
      <w:pPr>
        <w:ind w:left="360"/>
        <w:jc w:val="both"/>
        <w:rPr>
          <w:b/>
          <w:bCs/>
          <w:u w:val="single"/>
          <w:lang w:val="en-IN"/>
        </w:rPr>
      </w:pPr>
      <w:r w:rsidRPr="009E0F62">
        <w:rPr>
          <w:b/>
          <w:bCs/>
          <w:u w:val="single"/>
          <w:lang w:val="en-IN"/>
        </w:rPr>
        <w:lastRenderedPageBreak/>
        <w:t>List of Tables and Figures</w:t>
      </w:r>
    </w:p>
    <w:p w:rsidR="000F171A" w:rsidRPr="00A87C54" w:rsidRDefault="000F171A" w:rsidP="000F171A">
      <w:pPr>
        <w:ind w:left="1170" w:hanging="1170"/>
        <w:jc w:val="both"/>
        <w:rPr>
          <w:b/>
        </w:rPr>
      </w:pPr>
      <w:r w:rsidRPr="00A87C54">
        <w:rPr>
          <w:b/>
        </w:rPr>
        <w:t>Tables:</w:t>
      </w:r>
    </w:p>
    <w:p w:rsidR="000F171A" w:rsidRDefault="000F171A" w:rsidP="00144F24">
      <w:pPr>
        <w:ind w:left="900" w:hanging="900"/>
        <w:jc w:val="both"/>
      </w:pPr>
      <w:r w:rsidRPr="00A87C54">
        <w:rPr>
          <w:b/>
        </w:rPr>
        <w:t>Table T1</w:t>
      </w:r>
      <w:r w:rsidRPr="00A87C54">
        <w:t xml:space="preserve">. </w:t>
      </w:r>
      <w:r w:rsidRPr="000F171A">
        <w:t>Comparison of the change of NBO charges (a.u) and bond lengt</w:t>
      </w:r>
      <w:bookmarkStart w:id="0" w:name="_GoBack"/>
      <w:bookmarkEnd w:id="0"/>
      <w:r w:rsidRPr="000F171A">
        <w:t xml:space="preserve">hs (Å) of involved atoms due to formation of secondary h-bond from its bare molecules </w:t>
      </w:r>
    </w:p>
    <w:p w:rsidR="008461CC" w:rsidRPr="00B812DA" w:rsidRDefault="008461CC" w:rsidP="00144F24">
      <w:pPr>
        <w:spacing w:before="240"/>
        <w:ind w:left="900" w:hanging="900"/>
        <w:jc w:val="both"/>
      </w:pPr>
      <w:r>
        <w:rPr>
          <w:b/>
        </w:rPr>
        <w:t>Table T2</w:t>
      </w:r>
      <w:r w:rsidRPr="000B5822">
        <w:rPr>
          <w:b/>
        </w:rPr>
        <w:t>.</w:t>
      </w:r>
      <w:r>
        <w:rPr>
          <w:b/>
        </w:rPr>
        <w:t xml:space="preserve"> </w:t>
      </w:r>
      <w:r>
        <w:t>Atomic properties (in a.u) of the hydrogen atom which is involved in hydrogen bonding in different THIQ:</w:t>
      </w:r>
      <w:r w:rsidRPr="00A058C3">
        <w:t>H</w:t>
      </w:r>
      <w:r w:rsidRPr="00A058C3">
        <w:rPr>
          <w:vertAlign w:val="subscript"/>
        </w:rPr>
        <w:t>2</w:t>
      </w:r>
      <w:r>
        <w:t xml:space="preserve">O </w:t>
      </w:r>
      <w:r w:rsidRPr="005D0869">
        <w:t>complexes</w:t>
      </w:r>
      <w:r>
        <w:t xml:space="preserve"> and the change of atomic properties (Δ) arising due to the formation of </w:t>
      </w:r>
      <w:r w:rsidRPr="005D0869">
        <w:t>complexes</w:t>
      </w:r>
      <w:r>
        <w:t xml:space="preserve">. Calculated from the structures as obtained from </w:t>
      </w:r>
      <w:r w:rsidRPr="00CB6E27">
        <w:t>M06-2X / 6-311 ++G (2d, 3p) level of theory</w:t>
      </w:r>
      <w:r>
        <w:t xml:space="preserve">.   </w:t>
      </w:r>
    </w:p>
    <w:p w:rsidR="000F171A" w:rsidRPr="0098315F" w:rsidRDefault="000F171A" w:rsidP="000F171A">
      <w:pPr>
        <w:ind w:left="360"/>
        <w:jc w:val="both"/>
        <w:rPr>
          <w:b/>
          <w:bCs/>
        </w:rPr>
      </w:pPr>
    </w:p>
    <w:p w:rsidR="000F171A" w:rsidRPr="0098315F" w:rsidRDefault="000F171A" w:rsidP="000F171A">
      <w:pPr>
        <w:jc w:val="both"/>
        <w:rPr>
          <w:b/>
          <w:bCs/>
          <w:lang w:val="en-IN"/>
        </w:rPr>
      </w:pPr>
      <w:r w:rsidRPr="0098315F">
        <w:rPr>
          <w:b/>
          <w:bCs/>
          <w:lang w:val="en-IN"/>
        </w:rPr>
        <w:t>Figures :</w:t>
      </w:r>
    </w:p>
    <w:p w:rsidR="00AE3BCD" w:rsidRDefault="00AE3BCD" w:rsidP="0084731F">
      <w:pPr>
        <w:ind w:left="900" w:hanging="900"/>
        <w:jc w:val="both"/>
      </w:pPr>
      <w:r w:rsidRPr="00030C40">
        <w:rPr>
          <w:b/>
        </w:rPr>
        <w:t>Fig</w:t>
      </w:r>
      <w:r>
        <w:rPr>
          <w:b/>
        </w:rPr>
        <w:t>ure</w:t>
      </w:r>
      <w:r w:rsidRPr="00030C40">
        <w:rPr>
          <w:b/>
        </w:rPr>
        <w:t>.</w:t>
      </w:r>
      <w:r>
        <w:rPr>
          <w:b/>
        </w:rPr>
        <w:t xml:space="preserve"> F1: </w:t>
      </w:r>
      <w:r>
        <w:t>XYZ coordinates of two low energy complexes, TAW1b and BAW1b complexes. Optimized with M06-2X/ 6-311++G(2d,3p).</w:t>
      </w:r>
    </w:p>
    <w:p w:rsidR="00AE3BCD" w:rsidRDefault="00AE3BCD" w:rsidP="0084731F">
      <w:pPr>
        <w:ind w:left="900" w:hanging="900"/>
        <w:jc w:val="both"/>
      </w:pPr>
      <w:r w:rsidRPr="00030C40">
        <w:rPr>
          <w:b/>
        </w:rPr>
        <w:t>Fig</w:t>
      </w:r>
      <w:r>
        <w:rPr>
          <w:b/>
        </w:rPr>
        <w:t>ure</w:t>
      </w:r>
      <w:r w:rsidRPr="00030C40">
        <w:rPr>
          <w:b/>
        </w:rPr>
        <w:t>.</w:t>
      </w:r>
      <w:r>
        <w:rPr>
          <w:b/>
        </w:rPr>
        <w:t xml:space="preserve"> F2: </w:t>
      </w:r>
      <w:r>
        <w:t>Variation of hydrogen bond length (</w:t>
      </w:r>
      <w:r w:rsidRPr="006C74FF">
        <w:t>N-H···O</w:t>
      </w:r>
      <w:r>
        <w:t>/</w:t>
      </w:r>
      <w:r w:rsidRPr="00EE4400">
        <w:t xml:space="preserve"> </w:t>
      </w:r>
      <w:r>
        <w:t>O-H···N) with electron density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>
        <w:t>) at Bond Critical Point (BCP) for all the hydrogen bonded monohydrates of THIQ. Computations</w:t>
      </w:r>
      <w:r w:rsidRPr="00F037A0">
        <w:t xml:space="preserve"> has been performed from the optimized geometry as obtain</w:t>
      </w:r>
      <w:r>
        <w:t xml:space="preserve"> with M06-2X/6-311++G(2d,3p) </w:t>
      </w:r>
      <w:r w:rsidRPr="00F037A0">
        <w:t>basis sets.</w:t>
      </w:r>
    </w:p>
    <w:p w:rsidR="000F171A" w:rsidRDefault="00144F24" w:rsidP="0084731F">
      <w:pPr>
        <w:ind w:left="900" w:hanging="1080"/>
        <w:jc w:val="both"/>
        <w:rPr>
          <w:b/>
        </w:rPr>
      </w:pPr>
      <w:r w:rsidRPr="00030C40">
        <w:rPr>
          <w:b/>
        </w:rPr>
        <w:t>Fig</w:t>
      </w:r>
      <w:r>
        <w:rPr>
          <w:b/>
        </w:rPr>
        <w:t>ure</w:t>
      </w:r>
      <w:r w:rsidRPr="00030C40">
        <w:rPr>
          <w:b/>
        </w:rPr>
        <w:t>.</w:t>
      </w:r>
      <w:r>
        <w:rPr>
          <w:b/>
        </w:rPr>
        <w:t xml:space="preserve"> F3: </w:t>
      </w:r>
      <w:r>
        <w:t>Variation of (a) Hydrogen bond(HB) length and HB angle, (b) Laplacian 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∇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>
        <w:t>) and Total electron Energy Density (H</w:t>
      </w:r>
      <w:r>
        <w:rPr>
          <w:vertAlign w:val="subscript"/>
        </w:rPr>
        <w:t>C</w:t>
      </w:r>
      <w:r>
        <w:t>) and (c) Electron Kinetic Energy Density (G</w:t>
      </w:r>
      <w:r>
        <w:rPr>
          <w:vertAlign w:val="subscript"/>
        </w:rPr>
        <w:t>C</w:t>
      </w:r>
      <w:r>
        <w:t>) and Electron Potential Energy Density (V</w:t>
      </w:r>
      <w:r>
        <w:rPr>
          <w:vertAlign w:val="subscript"/>
        </w:rPr>
        <w:t>C</w:t>
      </w:r>
      <w:r>
        <w:t>) with electron density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>
        <w:t>) at O-H</w:t>
      </w:r>
      <w:r w:rsidRPr="007C1106">
        <w:t>···</w:t>
      </w:r>
      <w:r>
        <w:t>N and N-H</w:t>
      </w:r>
      <w:r w:rsidRPr="007C1106">
        <w:t>···</w:t>
      </w:r>
      <w:r>
        <w:t xml:space="preserve">O Bond Critical Point (BCP) which are obtained by scanning primary HB lengths of TEW1a where N of THIQ acts as a HB acceptor (indicated by ● and </w:t>
      </w:r>
      <w:r w:rsidRPr="00C119A8">
        <w:rPr>
          <w:color w:val="0000FF"/>
        </w:rPr>
        <w:t>●</w:t>
      </w:r>
      <w:r>
        <w:t xml:space="preserve"> ) and TAW1b where O of H</w:t>
      </w:r>
      <w:r w:rsidRPr="00C119A8">
        <w:rPr>
          <w:vertAlign w:val="subscript"/>
        </w:rPr>
        <w:t>2</w:t>
      </w:r>
      <w:r>
        <w:t xml:space="preserve">O acts </w:t>
      </w:r>
      <w:r>
        <w:lastRenderedPageBreak/>
        <w:t xml:space="preserve">as a HB acceptor (indicated by ■ and </w:t>
      </w:r>
      <w:r w:rsidRPr="00C119A8">
        <w:rPr>
          <w:color w:val="0000FF"/>
        </w:rPr>
        <w:t>■</w:t>
      </w:r>
      <w:r>
        <w:t>). Fig (d), (e) and (f) correspond to the same plot for O-H</w:t>
      </w:r>
      <w:r w:rsidRPr="007C1106">
        <w:t>···</w:t>
      </w:r>
      <w:r>
        <w:t>π type of Hydrogen bonds.</w:t>
      </w:r>
    </w:p>
    <w:p w:rsidR="00D67A6E" w:rsidRDefault="00D67A6E" w:rsidP="00D67A6E">
      <w:pPr>
        <w:jc w:val="both"/>
        <w:rPr>
          <w:b/>
        </w:rPr>
      </w:pPr>
    </w:p>
    <w:p w:rsidR="00AE3BCD" w:rsidRDefault="00AE3BCD" w:rsidP="00D67A6E">
      <w:pPr>
        <w:jc w:val="both"/>
        <w:rPr>
          <w:b/>
        </w:rPr>
      </w:pPr>
    </w:p>
    <w:p w:rsidR="00D67A6E" w:rsidRDefault="00D67A6E" w:rsidP="00D67A6E">
      <w:pPr>
        <w:jc w:val="both"/>
        <w:rPr>
          <w:b/>
        </w:rPr>
      </w:pPr>
    </w:p>
    <w:p w:rsidR="003E70D3" w:rsidRDefault="003E70D3" w:rsidP="00D75250">
      <w:pPr>
        <w:ind w:left="1170" w:hanging="1170"/>
        <w:jc w:val="both"/>
      </w:pPr>
      <w:r>
        <w:rPr>
          <w:b/>
        </w:rPr>
        <w:t>Table T1.</w:t>
      </w:r>
      <w:r w:rsidRPr="000D7CDE">
        <w:rPr>
          <w:b/>
        </w:rPr>
        <w:t>:</w:t>
      </w:r>
      <w:r>
        <w:rPr>
          <w:b/>
        </w:rPr>
        <w:t xml:space="preserve"> </w:t>
      </w:r>
      <w:r w:rsidR="00324CE6" w:rsidRPr="00BB6D59">
        <w:t>Comparison of the change of NBO charges (a.u) and bond lengths (Å) of involved atoms</w:t>
      </w:r>
      <w:r w:rsidR="00FD11A6">
        <w:t xml:space="preserve"> due to formation of secondary H</w:t>
      </w:r>
      <w:r w:rsidR="00324CE6" w:rsidRPr="00BB6D59">
        <w:t xml:space="preserve">-bond </w:t>
      </w:r>
    </w:p>
    <w:tbl>
      <w:tblPr>
        <w:tblStyle w:val="TableGrid2"/>
        <w:tblW w:w="7980" w:type="dxa"/>
        <w:jc w:val="center"/>
        <w:tblLayout w:type="fixed"/>
        <w:tblLook w:val="04A0" w:firstRow="1" w:lastRow="0" w:firstColumn="1" w:lastColumn="0" w:noHBand="0" w:noVBand="1"/>
      </w:tblPr>
      <w:tblGrid>
        <w:gridCol w:w="1380"/>
        <w:gridCol w:w="1350"/>
        <w:gridCol w:w="1290"/>
        <w:gridCol w:w="1140"/>
        <w:gridCol w:w="1440"/>
        <w:gridCol w:w="1380"/>
      </w:tblGrid>
      <w:tr w:rsidR="001440B8" w:rsidRPr="001440B8" w:rsidTr="00D75250">
        <w:trPr>
          <w:trHeight w:val="153"/>
          <w:jc w:val="center"/>
        </w:trPr>
        <w:tc>
          <w:tcPr>
            <w:tcW w:w="1380" w:type="dxa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</w:p>
        </w:tc>
        <w:tc>
          <w:tcPr>
            <w:tcW w:w="1350" w:type="dxa"/>
            <w:vAlign w:val="center"/>
          </w:tcPr>
          <w:p w:rsidR="001440B8" w:rsidRPr="00795FF0" w:rsidRDefault="00D75250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Complexes</w:t>
            </w:r>
          </w:p>
        </w:tc>
        <w:tc>
          <w:tcPr>
            <w:tcW w:w="1290" w:type="dxa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Change of charge at C</w:t>
            </w:r>
            <w:r w:rsidRPr="00795FF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5 </w:t>
            </w: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/ C</w:t>
            </w:r>
            <w:r w:rsidRPr="00795FF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1140" w:type="dxa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Change of charge at C</w:t>
            </w:r>
            <w:r w:rsidRPr="00795FF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440" w:type="dxa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Change of</w:t>
            </w:r>
          </w:p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95FF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 w:rsidRPr="00795FF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/ C</w:t>
            </w:r>
            <w:r w:rsidRPr="00795FF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bond length</w:t>
            </w:r>
          </w:p>
        </w:tc>
        <w:tc>
          <w:tcPr>
            <w:tcW w:w="1380" w:type="dxa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Change of</w:t>
            </w:r>
          </w:p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charge at O</w:t>
            </w:r>
          </w:p>
        </w:tc>
      </w:tr>
      <w:tr w:rsidR="001440B8" w:rsidRPr="001440B8" w:rsidTr="00D75250">
        <w:trPr>
          <w:trHeight w:val="854"/>
          <w:jc w:val="center"/>
        </w:trPr>
        <w:tc>
          <w:tcPr>
            <w:tcW w:w="1380" w:type="dxa"/>
            <w:vMerge w:val="restart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M06-2X/6-311++G(2d,3p)</w:t>
            </w:r>
          </w:p>
        </w:tc>
        <w:tc>
          <w:tcPr>
            <w:tcW w:w="1350" w:type="dxa"/>
            <w:vAlign w:val="center"/>
          </w:tcPr>
          <w:p w:rsidR="001440B8" w:rsidRPr="00795FF0" w:rsidRDefault="001440B8" w:rsidP="00D7525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</w:rPr>
            </w:pPr>
            <w:r w:rsidRPr="00795FF0">
              <w:rPr>
                <w:rFonts w:ascii="Times New Roman" w:eastAsia="Calibri" w:hAnsi="Times New Roman"/>
                <w:sz w:val="24"/>
              </w:rPr>
              <w:t>TAW1b</w:t>
            </w:r>
          </w:p>
        </w:tc>
        <w:tc>
          <w:tcPr>
            <w:tcW w:w="129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-0.00923</w:t>
            </w:r>
          </w:p>
        </w:tc>
        <w:tc>
          <w:tcPr>
            <w:tcW w:w="11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-0.00799</w:t>
            </w:r>
          </w:p>
        </w:tc>
        <w:tc>
          <w:tcPr>
            <w:tcW w:w="14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0.00153</w:t>
            </w:r>
          </w:p>
        </w:tc>
        <w:tc>
          <w:tcPr>
            <w:tcW w:w="138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-0.02149</w:t>
            </w:r>
          </w:p>
        </w:tc>
      </w:tr>
      <w:tr w:rsidR="001440B8" w:rsidRPr="001440B8" w:rsidTr="00D75250">
        <w:trPr>
          <w:trHeight w:val="874"/>
          <w:jc w:val="center"/>
        </w:trPr>
        <w:tc>
          <w:tcPr>
            <w:tcW w:w="1380" w:type="dxa"/>
            <w:vMerge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1440B8" w:rsidRPr="00795FF0" w:rsidRDefault="001440B8" w:rsidP="00D75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BAW1b</w:t>
            </w:r>
          </w:p>
        </w:tc>
        <w:tc>
          <w:tcPr>
            <w:tcW w:w="129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-0.01313</w:t>
            </w:r>
          </w:p>
        </w:tc>
        <w:tc>
          <w:tcPr>
            <w:tcW w:w="11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-0.00441</w:t>
            </w:r>
          </w:p>
        </w:tc>
        <w:tc>
          <w:tcPr>
            <w:tcW w:w="14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0.00111</w:t>
            </w:r>
          </w:p>
        </w:tc>
        <w:tc>
          <w:tcPr>
            <w:tcW w:w="138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-0.02055</w:t>
            </w:r>
          </w:p>
        </w:tc>
      </w:tr>
      <w:tr w:rsidR="001440B8" w:rsidRPr="001440B8" w:rsidTr="00D75250">
        <w:trPr>
          <w:trHeight w:val="894"/>
          <w:jc w:val="center"/>
        </w:trPr>
        <w:tc>
          <w:tcPr>
            <w:tcW w:w="1380" w:type="dxa"/>
            <w:vMerge w:val="restart"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M06-2X /aug-cc-pVDZ</w:t>
            </w:r>
          </w:p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1440B8" w:rsidRPr="00795FF0" w:rsidRDefault="001440B8" w:rsidP="00D7525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</w:rPr>
            </w:pPr>
            <w:r w:rsidRPr="00795FF0">
              <w:rPr>
                <w:rFonts w:ascii="Times New Roman" w:eastAsia="Calibri" w:hAnsi="Times New Roman"/>
                <w:sz w:val="24"/>
              </w:rPr>
              <w:t>TAW1b</w:t>
            </w:r>
          </w:p>
        </w:tc>
        <w:tc>
          <w:tcPr>
            <w:tcW w:w="129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-0.01178</w:t>
            </w:r>
          </w:p>
        </w:tc>
        <w:tc>
          <w:tcPr>
            <w:tcW w:w="11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-0.00825</w:t>
            </w:r>
          </w:p>
        </w:tc>
        <w:tc>
          <w:tcPr>
            <w:tcW w:w="14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0.00153</w:t>
            </w:r>
          </w:p>
        </w:tc>
        <w:tc>
          <w:tcPr>
            <w:tcW w:w="138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-0.02079</w:t>
            </w:r>
          </w:p>
        </w:tc>
      </w:tr>
      <w:tr w:rsidR="001440B8" w:rsidRPr="001440B8" w:rsidTr="00D75250">
        <w:trPr>
          <w:trHeight w:val="894"/>
          <w:jc w:val="center"/>
        </w:trPr>
        <w:tc>
          <w:tcPr>
            <w:tcW w:w="1380" w:type="dxa"/>
            <w:vMerge/>
            <w:vAlign w:val="center"/>
          </w:tcPr>
          <w:p w:rsidR="001440B8" w:rsidRPr="00795FF0" w:rsidRDefault="001440B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1440B8" w:rsidRPr="00795FF0" w:rsidRDefault="001440B8" w:rsidP="00D75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BAW1b</w:t>
            </w:r>
          </w:p>
        </w:tc>
        <w:tc>
          <w:tcPr>
            <w:tcW w:w="129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-0.01384</w:t>
            </w:r>
          </w:p>
        </w:tc>
        <w:tc>
          <w:tcPr>
            <w:tcW w:w="11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-0.00769</w:t>
            </w:r>
          </w:p>
        </w:tc>
        <w:tc>
          <w:tcPr>
            <w:tcW w:w="144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0.00103</w:t>
            </w:r>
          </w:p>
        </w:tc>
        <w:tc>
          <w:tcPr>
            <w:tcW w:w="1380" w:type="dxa"/>
            <w:vAlign w:val="center"/>
          </w:tcPr>
          <w:p w:rsidR="001440B8" w:rsidRPr="00795FF0" w:rsidRDefault="001440B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-0.01943</w:t>
            </w:r>
          </w:p>
        </w:tc>
      </w:tr>
      <w:tr w:rsidR="00B20448" w:rsidRPr="001440B8" w:rsidTr="00D75250">
        <w:trPr>
          <w:trHeight w:val="894"/>
          <w:jc w:val="center"/>
        </w:trPr>
        <w:tc>
          <w:tcPr>
            <w:tcW w:w="1380" w:type="dxa"/>
            <w:vMerge w:val="restart"/>
            <w:vAlign w:val="center"/>
          </w:tcPr>
          <w:p w:rsidR="00B20448" w:rsidRPr="00795FF0" w:rsidRDefault="00B2044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FF0">
              <w:rPr>
                <w:rFonts w:ascii="Times New Roman" w:hAnsi="Times New Roman" w:cs="Times New Roman"/>
                <w:sz w:val="24"/>
                <w:szCs w:val="24"/>
              </w:rPr>
              <w:t>MP2/ 6-311++G(2d,3p)</w:t>
            </w:r>
          </w:p>
        </w:tc>
        <w:tc>
          <w:tcPr>
            <w:tcW w:w="1350" w:type="dxa"/>
            <w:vAlign w:val="center"/>
          </w:tcPr>
          <w:p w:rsidR="00B20448" w:rsidRPr="00795FF0" w:rsidRDefault="00B20448" w:rsidP="00D7525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</w:rPr>
            </w:pPr>
            <w:r w:rsidRPr="00795FF0">
              <w:rPr>
                <w:rFonts w:ascii="Times New Roman" w:eastAsia="Calibri" w:hAnsi="Times New Roman"/>
                <w:sz w:val="24"/>
              </w:rPr>
              <w:t>TAW1b</w:t>
            </w:r>
          </w:p>
        </w:tc>
        <w:tc>
          <w:tcPr>
            <w:tcW w:w="1290" w:type="dxa"/>
            <w:vAlign w:val="center"/>
          </w:tcPr>
          <w:p w:rsidR="00B20448" w:rsidRPr="00123E1D" w:rsidRDefault="00B2044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123E1D">
              <w:rPr>
                <w:rFonts w:ascii="Times New Roman" w:hAnsi="Times New Roman"/>
                <w:sz w:val="24"/>
              </w:rPr>
              <w:t>-0.01397</w:t>
            </w:r>
          </w:p>
        </w:tc>
        <w:tc>
          <w:tcPr>
            <w:tcW w:w="1140" w:type="dxa"/>
            <w:vAlign w:val="center"/>
          </w:tcPr>
          <w:p w:rsidR="00B20448" w:rsidRPr="00123E1D" w:rsidRDefault="00B2044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123E1D">
              <w:rPr>
                <w:rFonts w:ascii="Times New Roman" w:hAnsi="Times New Roman"/>
                <w:sz w:val="24"/>
              </w:rPr>
              <w:t>-0.00550</w:t>
            </w:r>
          </w:p>
        </w:tc>
        <w:tc>
          <w:tcPr>
            <w:tcW w:w="1440" w:type="dxa"/>
            <w:vAlign w:val="center"/>
          </w:tcPr>
          <w:p w:rsidR="00B20448" w:rsidRPr="00123E1D" w:rsidRDefault="00B2044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123E1D">
              <w:rPr>
                <w:rFonts w:ascii="Times New Roman" w:hAnsi="Times New Roman"/>
                <w:sz w:val="24"/>
              </w:rPr>
              <w:t>0.00186</w:t>
            </w:r>
          </w:p>
        </w:tc>
        <w:tc>
          <w:tcPr>
            <w:tcW w:w="1380" w:type="dxa"/>
            <w:vAlign w:val="center"/>
          </w:tcPr>
          <w:p w:rsidR="00B20448" w:rsidRPr="00123E1D" w:rsidRDefault="00B20448" w:rsidP="00D75250">
            <w:pPr>
              <w:jc w:val="center"/>
              <w:rPr>
                <w:rFonts w:ascii="Times New Roman" w:hAnsi="Times New Roman"/>
                <w:sz w:val="24"/>
              </w:rPr>
            </w:pPr>
            <w:r w:rsidRPr="00123E1D">
              <w:rPr>
                <w:rFonts w:ascii="Times New Roman" w:hAnsi="Times New Roman"/>
                <w:sz w:val="24"/>
              </w:rPr>
              <w:t>-0.02414</w:t>
            </w:r>
          </w:p>
        </w:tc>
      </w:tr>
      <w:tr w:rsidR="00B20448" w:rsidRPr="001440B8" w:rsidTr="00D75250">
        <w:trPr>
          <w:trHeight w:val="894"/>
          <w:jc w:val="center"/>
        </w:trPr>
        <w:tc>
          <w:tcPr>
            <w:tcW w:w="1380" w:type="dxa"/>
            <w:vMerge/>
            <w:vAlign w:val="center"/>
          </w:tcPr>
          <w:p w:rsidR="00B20448" w:rsidRPr="00795FF0" w:rsidRDefault="00B20448" w:rsidP="00D75250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B20448" w:rsidRPr="00795FF0" w:rsidRDefault="00B20448" w:rsidP="00D75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95FF0">
              <w:rPr>
                <w:rFonts w:ascii="Times New Roman" w:hAnsi="Times New Roman"/>
                <w:sz w:val="24"/>
              </w:rPr>
              <w:t>BAW1b</w:t>
            </w:r>
          </w:p>
        </w:tc>
        <w:tc>
          <w:tcPr>
            <w:tcW w:w="1290" w:type="dxa"/>
            <w:vAlign w:val="center"/>
          </w:tcPr>
          <w:p w:rsidR="00B20448" w:rsidRPr="00795FF0" w:rsidRDefault="00B20448" w:rsidP="00D7525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95FF0">
              <w:rPr>
                <w:rFonts w:ascii="Times New Roman" w:hAnsi="Times New Roman"/>
                <w:color w:val="000000"/>
                <w:sz w:val="24"/>
              </w:rPr>
              <w:t>-0.01644</w:t>
            </w:r>
          </w:p>
        </w:tc>
        <w:tc>
          <w:tcPr>
            <w:tcW w:w="1140" w:type="dxa"/>
            <w:vAlign w:val="center"/>
          </w:tcPr>
          <w:p w:rsidR="00B20448" w:rsidRPr="00795FF0" w:rsidRDefault="00B20448" w:rsidP="00D7525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95FF0">
              <w:rPr>
                <w:rFonts w:ascii="Times New Roman" w:hAnsi="Times New Roman"/>
                <w:color w:val="000000"/>
                <w:sz w:val="24"/>
              </w:rPr>
              <w:t>-0.00668</w:t>
            </w:r>
          </w:p>
        </w:tc>
        <w:tc>
          <w:tcPr>
            <w:tcW w:w="1440" w:type="dxa"/>
            <w:vAlign w:val="center"/>
          </w:tcPr>
          <w:p w:rsidR="00B20448" w:rsidRPr="00795FF0" w:rsidRDefault="00B20448" w:rsidP="00D7525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95FF0">
              <w:rPr>
                <w:rFonts w:ascii="Times New Roman" w:hAnsi="Times New Roman"/>
                <w:color w:val="000000"/>
                <w:sz w:val="24"/>
              </w:rPr>
              <w:t>0.00153</w:t>
            </w:r>
          </w:p>
        </w:tc>
        <w:tc>
          <w:tcPr>
            <w:tcW w:w="1380" w:type="dxa"/>
            <w:vAlign w:val="center"/>
          </w:tcPr>
          <w:p w:rsidR="00B20448" w:rsidRPr="00795FF0" w:rsidRDefault="00B20448" w:rsidP="00D7525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795FF0">
              <w:rPr>
                <w:rFonts w:ascii="Times New Roman" w:hAnsi="Times New Roman"/>
                <w:color w:val="000000"/>
                <w:sz w:val="24"/>
              </w:rPr>
              <w:t>-0.02383</w:t>
            </w:r>
          </w:p>
        </w:tc>
      </w:tr>
    </w:tbl>
    <w:p w:rsidR="00BE455E" w:rsidRDefault="00BE455E"/>
    <w:p w:rsidR="002B5426" w:rsidRDefault="002B5426"/>
    <w:p w:rsidR="009E0F62" w:rsidRDefault="009E0F62"/>
    <w:p w:rsidR="009E0F62" w:rsidRDefault="009E0F62"/>
    <w:p w:rsidR="009E0F62" w:rsidRDefault="009E0F62"/>
    <w:p w:rsidR="009E0F62" w:rsidRDefault="009E0F62"/>
    <w:p w:rsidR="009E0F62" w:rsidRDefault="009E0F62"/>
    <w:p w:rsidR="00AE3BCD" w:rsidRPr="00A74C33" w:rsidRDefault="00AE3BCD" w:rsidP="00AE3BCD">
      <w:pPr>
        <w:autoSpaceDE w:val="0"/>
        <w:autoSpaceDN w:val="0"/>
        <w:adjustRightInd w:val="0"/>
        <w:spacing w:after="0" w:line="240" w:lineRule="auto"/>
        <w:rPr>
          <w:b/>
        </w:rPr>
      </w:pPr>
      <w:r w:rsidRPr="00A74C33">
        <w:rPr>
          <w:rFonts w:eastAsiaTheme="minorHAnsi"/>
          <w:b/>
          <w:sz w:val="22"/>
          <w:szCs w:val="22"/>
        </w:rPr>
        <w:t>1.</w:t>
      </w:r>
      <w:r>
        <w:rPr>
          <w:rFonts w:eastAsiaTheme="minorHAnsi"/>
          <w:b/>
          <w:sz w:val="22"/>
          <w:szCs w:val="22"/>
        </w:rPr>
        <w:t xml:space="preserve"> </w:t>
      </w:r>
      <w:r w:rsidRPr="00A74C33">
        <w:rPr>
          <w:b/>
        </w:rPr>
        <w:t>T</w:t>
      </w:r>
      <w:r>
        <w:rPr>
          <w:b/>
        </w:rPr>
        <w:t>AW</w:t>
      </w:r>
      <w:r w:rsidRPr="00A74C33">
        <w:rPr>
          <w:b/>
        </w:rPr>
        <w:t>1b complex:</w:t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8"/>
      </w:tblGrid>
      <w:tr w:rsidR="00AE3BCD" w:rsidTr="00BA4DD1">
        <w:tc>
          <w:tcPr>
            <w:tcW w:w="6408" w:type="dxa"/>
          </w:tcPr>
          <w:p w:rsidR="00AE3BCD" w:rsidRDefault="00AE3BCD" w:rsidP="00BA4D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eastAsiaTheme="minorHAnsi" w:hAnsi="Courier New" w:cs="Courier New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21E7384" wp14:editId="25426B44">
                  <wp:extent cx="2886323" cy="2138901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24227" t="9048" r="27185" b="26904"/>
                          <a:stretch/>
                        </pic:blipFill>
                        <pic:spPr bwMode="auto">
                          <a:xfrm>
                            <a:off x="0" y="0"/>
                            <a:ext cx="2887899" cy="21400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sz w:val="22"/>
          <w:szCs w:val="22"/>
        </w:rPr>
      </w:pP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Tag</w:t>
      </w:r>
      <w:r w:rsidRPr="00BD3CBB">
        <w:tab/>
        <w:t>Symbol</w:t>
      </w:r>
      <w:r w:rsidRPr="00BD3CBB">
        <w:tab/>
        <w:t>X</w:t>
      </w:r>
      <w:r w:rsidRPr="00BD3CBB">
        <w:tab/>
        <w:t xml:space="preserve">       Y</w:t>
      </w:r>
      <w:r w:rsidRPr="00BD3CBB">
        <w:tab/>
        <w:t xml:space="preserve">                   Z</w:t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</w:t>
      </w:r>
      <w:r w:rsidRPr="00BD3CBB">
        <w:tab/>
        <w:t>C</w:t>
      </w:r>
      <w:r w:rsidRPr="00BD3CBB">
        <w:tab/>
        <w:t>-2.2043570</w:t>
      </w:r>
      <w:r w:rsidRPr="00BD3CBB">
        <w:tab/>
        <w:t>0.8702700</w:t>
      </w:r>
      <w:r w:rsidRPr="00BD3CBB">
        <w:tab/>
        <w:t>-0.7205280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2</w:t>
      </w:r>
      <w:r w:rsidRPr="00BD3CBB">
        <w:tab/>
        <w:t>C</w:t>
      </w:r>
      <w:r w:rsidRPr="00BD3CBB">
        <w:tab/>
        <w:t>-1.0611800</w:t>
      </w:r>
      <w:r w:rsidRPr="00BD3CBB">
        <w:tab/>
        <w:t>1.5537980</w:t>
      </w:r>
      <w:r w:rsidRPr="00BD3CBB">
        <w:tab/>
        <w:t>0.0281980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3</w:t>
      </w:r>
      <w:r w:rsidRPr="00BD3CBB">
        <w:tab/>
        <w:t>C</w:t>
      </w:r>
      <w:r w:rsidRPr="00BD3CBB">
        <w:tab/>
        <w:t>0.2348500</w:t>
      </w:r>
      <w:r w:rsidRPr="00BD3CBB">
        <w:tab/>
        <w:t>0.7877970</w:t>
      </w:r>
      <w:r w:rsidRPr="00BD3CBB">
        <w:tab/>
        <w:t>-0.1141860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4</w:t>
      </w:r>
      <w:r w:rsidRPr="00BD3CBB">
        <w:tab/>
        <w:t>C</w:t>
      </w:r>
      <w:r w:rsidRPr="00BD3CBB">
        <w:tab/>
        <w:t>0.2303540</w:t>
      </w:r>
      <w:r w:rsidRPr="00BD3CBB">
        <w:tab/>
        <w:t>-0.5404230</w:t>
      </w:r>
      <w:r w:rsidRPr="00BD3CBB">
        <w:tab/>
        <w:t>-0.5474420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5</w:t>
      </w:r>
      <w:r w:rsidRPr="00BD3CBB">
        <w:tab/>
        <w:t>H</w:t>
      </w:r>
      <w:r w:rsidRPr="00BD3CBB">
        <w:tab/>
        <w:t>1.4514450</w:t>
      </w:r>
      <w:r w:rsidRPr="00BD3CBB">
        <w:tab/>
        <w:t>2.4163260</w:t>
      </w:r>
      <w:r w:rsidRPr="00BD3CBB">
        <w:tab/>
        <w:t>0.5556490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6</w:t>
      </w:r>
      <w:r w:rsidRPr="00BD3CBB">
        <w:tab/>
        <w:t>H</w:t>
      </w:r>
      <w:r w:rsidRPr="00BD3CBB">
        <w:tab/>
        <w:t>-0.9231330</w:t>
      </w:r>
      <w:r w:rsidRPr="00BD3CBB">
        <w:tab/>
        <w:t>2.5777430</w:t>
      </w:r>
      <w:r w:rsidRPr="00BD3CBB">
        <w:tab/>
        <w:t>-0.3227090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7</w:t>
      </w:r>
      <w:r w:rsidRPr="00BD3CBB">
        <w:tab/>
        <w:t>C</w:t>
      </w:r>
      <w:r w:rsidRPr="00BD3CBB">
        <w:tab/>
        <w:t>1.4507040</w:t>
      </w:r>
      <w:r w:rsidRPr="00BD3CBB">
        <w:tab/>
        <w:t>1.3873790</w:t>
      </w:r>
      <w:r w:rsidRPr="00BD3CBB">
        <w:tab/>
        <w:t>0.2173800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8</w:t>
      </w:r>
      <w:r w:rsidRPr="00BD3CBB">
        <w:tab/>
        <w:t>C</w:t>
      </w:r>
      <w:r w:rsidRPr="00BD3CBB">
        <w:tab/>
        <w:t>1.4368800</w:t>
      </w:r>
      <w:r w:rsidRPr="00BD3CBB">
        <w:tab/>
        <w:t>-1.2329620</w:t>
      </w:r>
      <w:r w:rsidRPr="00BD3CBB">
        <w:tab/>
        <w:t>-0.6460390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9</w:t>
      </w:r>
      <w:r w:rsidRPr="00BD3CBB">
        <w:tab/>
        <w:t>C</w:t>
      </w:r>
      <w:r w:rsidRPr="00BD3CBB">
        <w:tab/>
        <w:t>2.6394140</w:t>
      </w:r>
      <w:r w:rsidRPr="00BD3CBB">
        <w:tab/>
        <w:t>-0.6284330</w:t>
      </w:r>
      <w:r w:rsidRPr="00BD3CBB">
        <w:tab/>
        <w:t>-0.3162710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10</w:t>
      </w:r>
      <w:r w:rsidRPr="00BD3CBB">
        <w:tab/>
        <w:t>C</w:t>
      </w:r>
      <w:r w:rsidRPr="00BD3CBB">
        <w:tab/>
        <w:t>2.6455670</w:t>
      </w:r>
      <w:r w:rsidRPr="00BD3CBB">
        <w:tab/>
        <w:t>0.6923430</w:t>
      </w:r>
      <w:r w:rsidRPr="00BD3CBB">
        <w:tab/>
        <w:t>0.1197500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lastRenderedPageBreak/>
        <w:t>11</w:t>
      </w:r>
      <w:r w:rsidRPr="00BD3CBB">
        <w:tab/>
        <w:t>H</w:t>
      </w:r>
      <w:r w:rsidRPr="00BD3CBB">
        <w:tab/>
        <w:t>1.4248440</w:t>
      </w:r>
      <w:r w:rsidRPr="00BD3CBB">
        <w:tab/>
        <w:t>-2.2634980</w:t>
      </w:r>
      <w:r w:rsidRPr="00BD3CBB">
        <w:tab/>
        <w:t>-0.9806570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12</w:t>
      </w:r>
      <w:r w:rsidRPr="00BD3CBB">
        <w:tab/>
        <w:t>H</w:t>
      </w:r>
      <w:r w:rsidRPr="00BD3CBB">
        <w:tab/>
        <w:t>3.5651990</w:t>
      </w:r>
      <w:r w:rsidRPr="00BD3CBB">
        <w:tab/>
        <w:t>-1.1810420</w:t>
      </w:r>
      <w:r w:rsidRPr="00BD3CBB">
        <w:tab/>
        <w:t>-0.3937610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13</w:t>
      </w:r>
      <w:r w:rsidRPr="00BD3CBB">
        <w:tab/>
        <w:t>H</w:t>
      </w:r>
      <w:r w:rsidRPr="00BD3CBB">
        <w:tab/>
        <w:t>3.5763410</w:t>
      </w:r>
      <w:r w:rsidRPr="00BD3CBB">
        <w:tab/>
        <w:t>1.1759490</w:t>
      </w:r>
      <w:r w:rsidRPr="00BD3CBB">
        <w:tab/>
        <w:t>0.3804850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14</w:t>
      </w:r>
      <w:r w:rsidRPr="00BD3CBB">
        <w:tab/>
        <w:t>H</w:t>
      </w:r>
      <w:r w:rsidRPr="00BD3CBB">
        <w:tab/>
        <w:t>-1.1328410</w:t>
      </w:r>
      <w:r w:rsidRPr="00BD3CBB">
        <w:tab/>
        <w:t>-1.3355470</w:t>
      </w:r>
      <w:r w:rsidRPr="00BD3CBB">
        <w:tab/>
        <w:t>-1.9886470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15</w:t>
      </w:r>
      <w:r w:rsidRPr="00BD3CBB">
        <w:tab/>
        <w:t>H</w:t>
      </w:r>
      <w:r w:rsidRPr="00BD3CBB">
        <w:tab/>
        <w:t>-3.1561340</w:t>
      </w:r>
      <w:r w:rsidRPr="00BD3CBB">
        <w:tab/>
        <w:t>1.3332880</w:t>
      </w:r>
      <w:r w:rsidRPr="00BD3CBB">
        <w:tab/>
        <w:t>-0.4646300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16</w:t>
      </w:r>
      <w:r w:rsidRPr="00BD3CBB">
        <w:tab/>
        <w:t>H</w:t>
      </w:r>
      <w:r w:rsidRPr="00BD3CBB">
        <w:tab/>
        <w:t>-2.0667250</w:t>
      </w:r>
      <w:r w:rsidRPr="00BD3CBB">
        <w:tab/>
        <w:t>0.9874490</w:t>
      </w:r>
      <w:r w:rsidRPr="00BD3CBB">
        <w:tab/>
        <w:t>-1.7982300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17</w:t>
      </w:r>
      <w:r w:rsidRPr="00BD3CBB">
        <w:tab/>
        <w:t>H</w:t>
      </w:r>
      <w:r w:rsidRPr="00BD3CBB">
        <w:tab/>
        <w:t>-1.3183890</w:t>
      </w:r>
      <w:r w:rsidRPr="00BD3CBB">
        <w:tab/>
        <w:t>1.6094040</w:t>
      </w:r>
      <w:r w:rsidRPr="00BD3CBB">
        <w:tab/>
        <w:t>1.0895050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18</w:t>
      </w:r>
      <w:r w:rsidRPr="00BD3CBB">
        <w:tab/>
        <w:t>C</w:t>
      </w:r>
      <w:r w:rsidRPr="00BD3CBB">
        <w:tab/>
        <w:t>-1.0733910</w:t>
      </w:r>
      <w:r w:rsidRPr="00BD3CBB">
        <w:tab/>
        <w:t>-1.2343630</w:t>
      </w:r>
      <w:r w:rsidRPr="00BD3CBB">
        <w:tab/>
        <w:t>-0.9006790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19</w:t>
      </w:r>
      <w:r w:rsidRPr="00BD3CBB">
        <w:tab/>
        <w:t>N</w:t>
      </w:r>
      <w:r w:rsidRPr="00BD3CBB">
        <w:tab/>
        <w:t>-2.2761280</w:t>
      </w:r>
      <w:r w:rsidRPr="00BD3CBB">
        <w:tab/>
        <w:t>-0.5594610</w:t>
      </w:r>
      <w:r w:rsidRPr="00BD3CBB">
        <w:tab/>
        <w:t>-0.4371160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20</w:t>
      </w:r>
      <w:r w:rsidRPr="00BD3CBB">
        <w:tab/>
        <w:t>H</w:t>
      </w:r>
      <w:r w:rsidRPr="00BD3CBB">
        <w:tab/>
        <w:t>-2.3449530</w:t>
      </w:r>
      <w:r w:rsidRPr="00BD3CBB">
        <w:tab/>
        <w:t>-0.6898210</w:t>
      </w:r>
      <w:r w:rsidRPr="00BD3CBB">
        <w:tab/>
        <w:t>0.5669710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21</w:t>
      </w:r>
      <w:r w:rsidRPr="00BD3CBB">
        <w:tab/>
        <w:t>H</w:t>
      </w:r>
      <w:r w:rsidRPr="00BD3CBB">
        <w:tab/>
        <w:t>-1.0637440</w:t>
      </w:r>
      <w:r w:rsidRPr="00BD3CBB">
        <w:tab/>
        <w:t>-2.2452570</w:t>
      </w:r>
      <w:r w:rsidRPr="00BD3CBB">
        <w:tab/>
        <w:t>-0.4932170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22</w:t>
      </w:r>
      <w:r w:rsidRPr="00BD3CBB">
        <w:tab/>
        <w:t>O</w:t>
      </w:r>
      <w:r w:rsidRPr="00BD3CBB">
        <w:tab/>
        <w:t>-0.8943640</w:t>
      </w:r>
      <w:r w:rsidRPr="00BD3CBB">
        <w:tab/>
        <w:t>-0.8061880</w:t>
      </w:r>
      <w:r w:rsidRPr="00BD3CBB">
        <w:tab/>
        <w:t>2.3898720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23</w:t>
      </w:r>
      <w:r w:rsidRPr="00BD3CBB">
        <w:tab/>
        <w:t>H</w:t>
      </w:r>
      <w:r w:rsidRPr="00BD3CBB">
        <w:tab/>
        <w:t>-0.6364460</w:t>
      </w:r>
      <w:r w:rsidRPr="00BD3CBB">
        <w:tab/>
        <w:t>-1.2980170</w:t>
      </w:r>
      <w:r w:rsidRPr="00BD3CBB">
        <w:tab/>
        <w:t>3.1717180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 w:rsidRPr="00BD3CBB">
        <w:t>24</w:t>
      </w:r>
      <w:r w:rsidRPr="00BD3CBB">
        <w:tab/>
        <w:t>H</w:t>
      </w:r>
      <w:r w:rsidRPr="00BD3CBB">
        <w:tab/>
        <w:t>-0.0807030</w:t>
      </w:r>
      <w:r w:rsidRPr="00BD3CBB">
        <w:tab/>
        <w:t>-0.6536680</w:t>
      </w:r>
      <w:r w:rsidRPr="00BD3CBB">
        <w:tab/>
        <w:t>1.8972650</w:t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  <w:r w:rsidRPr="00BD3CBB"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rFonts w:eastAsiaTheme="minorHAnsi"/>
          <w:b/>
          <w:sz w:val="22"/>
          <w:szCs w:val="22"/>
        </w:rPr>
        <w:t>2</w:t>
      </w:r>
      <w:r w:rsidRPr="00A74C33">
        <w:rPr>
          <w:rFonts w:eastAsiaTheme="minorHAnsi"/>
          <w:b/>
          <w:sz w:val="22"/>
          <w:szCs w:val="22"/>
        </w:rPr>
        <w:t>.</w:t>
      </w:r>
      <w:r>
        <w:rPr>
          <w:rFonts w:eastAsiaTheme="minorHAnsi"/>
          <w:b/>
          <w:sz w:val="22"/>
          <w:szCs w:val="22"/>
        </w:rPr>
        <w:t xml:space="preserve"> </w:t>
      </w:r>
      <w:r>
        <w:rPr>
          <w:b/>
        </w:rPr>
        <w:t>BAW</w:t>
      </w:r>
      <w:r w:rsidRPr="00A74C33">
        <w:rPr>
          <w:b/>
        </w:rPr>
        <w:t>1b complex:</w:t>
      </w:r>
    </w:p>
    <w:p w:rsidR="00AE3BCD" w:rsidRPr="00A74C33" w:rsidRDefault="00AE3BCD" w:rsidP="00AE3BCD">
      <w:pPr>
        <w:autoSpaceDE w:val="0"/>
        <w:autoSpaceDN w:val="0"/>
        <w:adjustRightInd w:val="0"/>
        <w:spacing w:after="0" w:line="240" w:lineRule="auto"/>
        <w:rPr>
          <w:b/>
        </w:rPr>
      </w:pPr>
    </w:p>
    <w:tbl>
      <w:tblPr>
        <w:tblStyle w:val="TableGrid"/>
        <w:tblW w:w="0" w:type="auto"/>
        <w:tblInd w:w="652" w:type="dxa"/>
        <w:tblLook w:val="04A0" w:firstRow="1" w:lastRow="0" w:firstColumn="1" w:lastColumn="0" w:noHBand="0" w:noVBand="1"/>
      </w:tblPr>
      <w:tblGrid>
        <w:gridCol w:w="6570"/>
      </w:tblGrid>
      <w:tr w:rsidR="00AE3BCD" w:rsidTr="00BA4DD1"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</w:tcPr>
          <w:p w:rsidR="00AE3BCD" w:rsidRDefault="00AE3BCD" w:rsidP="00BA4DD1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019E128" wp14:editId="7BDF59A6">
                  <wp:extent cx="2759102" cy="1852654"/>
                  <wp:effectExtent l="0" t="0" r="317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25432" t="18571" r="28122" b="25953"/>
                          <a:stretch/>
                        </pic:blipFill>
                        <pic:spPr bwMode="auto">
                          <a:xfrm>
                            <a:off x="0" y="0"/>
                            <a:ext cx="2760608" cy="1853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Tag</w:t>
      </w:r>
      <w:r>
        <w:tab/>
        <w:t>Symbol</w:t>
      </w:r>
      <w:r>
        <w:tab/>
        <w:t>X</w:t>
      </w:r>
      <w:r>
        <w:tab/>
        <w:t xml:space="preserve">       Y</w:t>
      </w:r>
      <w:r>
        <w:tab/>
        <w:t xml:space="preserve">                   Z</w:t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</w:t>
      </w:r>
      <w:r>
        <w:tab/>
        <w:t>C</w:t>
      </w:r>
      <w:r>
        <w:tab/>
        <w:t>2.4416710</w:t>
      </w:r>
      <w:r>
        <w:tab/>
        <w:t>0.7906700</w:t>
      </w:r>
      <w:r>
        <w:tab/>
        <w:t>0.1409320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lastRenderedPageBreak/>
        <w:t>2</w:t>
      </w:r>
      <w:r>
        <w:tab/>
        <w:t>C</w:t>
      </w:r>
      <w:r>
        <w:tab/>
        <w:t>1.2311430</w:t>
      </w:r>
      <w:r>
        <w:tab/>
        <w:t>1.4684320</w:t>
      </w:r>
      <w:r>
        <w:tab/>
        <w:t>0.2640660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3</w:t>
      </w:r>
      <w:r>
        <w:tab/>
        <w:t>C</w:t>
      </w:r>
      <w:r>
        <w:tab/>
        <w:t>0.1004070</w:t>
      </w:r>
      <w:r>
        <w:tab/>
        <w:t>-0.3476010</w:t>
      </w:r>
      <w:r>
        <w:tab/>
        <w:t>-0.8480590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4</w:t>
      </w:r>
      <w:r>
        <w:tab/>
        <w:t>C</w:t>
      </w:r>
      <w:r>
        <w:tab/>
        <w:t>1.3089750</w:t>
      </w:r>
      <w:r>
        <w:tab/>
        <w:t>-1.0185790</w:t>
      </w:r>
      <w:r>
        <w:tab/>
        <w:t>-0.9714300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5</w:t>
      </w:r>
      <w:r>
        <w:tab/>
        <w:t>C</w:t>
      </w:r>
      <w:r>
        <w:tab/>
        <w:t>2.4816940</w:t>
      </w:r>
      <w:r>
        <w:tab/>
        <w:t>-0.4490730</w:t>
      </w:r>
      <w:r>
        <w:tab/>
        <w:t>-0.4820680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6</w:t>
      </w:r>
      <w:r>
        <w:tab/>
        <w:t>H</w:t>
      </w:r>
      <w:r>
        <w:tab/>
        <w:t>-1.2664030</w:t>
      </w:r>
      <w:r>
        <w:tab/>
        <w:t>2.4429640</w:t>
      </w:r>
      <w:r>
        <w:tab/>
        <w:t>0.4877840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7</w:t>
      </w:r>
      <w:r>
        <w:tab/>
        <w:t>H</w:t>
      </w:r>
      <w:r>
        <w:tab/>
        <w:t>3.3485650</w:t>
      </w:r>
      <w:r>
        <w:tab/>
        <w:t>1.2303740</w:t>
      </w:r>
      <w:r>
        <w:tab/>
        <w:t>0.5313080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8</w:t>
      </w:r>
      <w:r>
        <w:tab/>
        <w:t>H</w:t>
      </w:r>
      <w:r>
        <w:tab/>
        <w:t>1.1979770</w:t>
      </w:r>
      <w:r>
        <w:tab/>
        <w:t>2.4361950</w:t>
      </w:r>
      <w:r>
        <w:tab/>
        <w:t>0.7486450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9</w:t>
      </w:r>
      <w:r>
        <w:tab/>
        <w:t>C</w:t>
      </w:r>
      <w:r>
        <w:tab/>
        <w:t>-1.2900850</w:t>
      </w:r>
      <w:r>
        <w:tab/>
        <w:t>1.5570550</w:t>
      </w:r>
      <w:r>
        <w:tab/>
        <w:t>-0.1448570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10</w:t>
      </w:r>
      <w:r>
        <w:tab/>
        <w:t>C</w:t>
      </w:r>
      <w:r>
        <w:tab/>
        <w:t>-1.2387790</w:t>
      </w:r>
      <w:r>
        <w:tab/>
        <w:t>-0.9455560</w:t>
      </w:r>
      <w:r>
        <w:tab/>
        <w:t>-1.1977550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11</w:t>
      </w:r>
      <w:r>
        <w:tab/>
        <w:t>H</w:t>
      </w:r>
      <w:r>
        <w:tab/>
        <w:t>1.3347360</w:t>
      </w:r>
      <w:r>
        <w:tab/>
        <w:t>-1.9953590</w:t>
      </w:r>
      <w:r>
        <w:tab/>
        <w:t>-1.4387140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12</w:t>
      </w:r>
      <w:r>
        <w:tab/>
        <w:t>H</w:t>
      </w:r>
      <w:r>
        <w:tab/>
        <w:t>3.4211370</w:t>
      </w:r>
      <w:r>
        <w:tab/>
        <w:t>-0.9748800</w:t>
      </w:r>
      <w:r>
        <w:tab/>
        <w:t>-0.5798520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13</w:t>
      </w:r>
      <w:r>
        <w:tab/>
        <w:t>C</w:t>
      </w:r>
      <w:r>
        <w:tab/>
        <w:t>-2.3686160</w:t>
      </w:r>
      <w:r>
        <w:tab/>
        <w:t>0.5622760</w:t>
      </w:r>
      <w:r>
        <w:tab/>
        <w:t>0.3582380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14</w:t>
      </w:r>
      <w:r>
        <w:tab/>
        <w:t>H</w:t>
      </w:r>
      <w:r>
        <w:tab/>
        <w:t>-1.6867620</w:t>
      </w:r>
      <w:r>
        <w:tab/>
        <w:t>-0.4338480</w:t>
      </w:r>
      <w:r>
        <w:tab/>
        <w:t>-2.0533990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15</w:t>
      </w:r>
      <w:r>
        <w:tab/>
        <w:t>H</w:t>
      </w:r>
      <w:r>
        <w:tab/>
        <w:t>-2.4032570</w:t>
      </w:r>
      <w:r>
        <w:tab/>
        <w:t>0.5814340</w:t>
      </w:r>
      <w:r>
        <w:tab/>
        <w:t>1.4466140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16</w:t>
      </w:r>
      <w:r>
        <w:tab/>
        <w:t>H</w:t>
      </w:r>
      <w:r>
        <w:tab/>
        <w:t>-1.5731740</w:t>
      </w:r>
      <w:r>
        <w:tab/>
        <w:t>1.8925060</w:t>
      </w:r>
      <w:r>
        <w:tab/>
        <w:t>-1.1453440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17</w:t>
      </w:r>
      <w:r>
        <w:tab/>
        <w:t>H</w:t>
      </w:r>
      <w:r>
        <w:tab/>
        <w:t>-3.3413820</w:t>
      </w:r>
      <w:r>
        <w:tab/>
        <w:t>0.9013430</w:t>
      </w:r>
      <w:r>
        <w:tab/>
        <w:t>-0.0005870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18</w:t>
      </w:r>
      <w:r>
        <w:tab/>
        <w:t>H</w:t>
      </w:r>
      <w:r>
        <w:tab/>
        <w:t>-1.1369660</w:t>
      </w:r>
      <w:r>
        <w:tab/>
        <w:t>-1.9951420</w:t>
      </w:r>
      <w:r>
        <w:tab/>
        <w:t>-1.4690810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19</w:t>
      </w:r>
      <w:r>
        <w:tab/>
        <w:t>C</w:t>
      </w:r>
      <w:r>
        <w:tab/>
        <w:t>0.0608380</w:t>
      </w:r>
      <w:r>
        <w:tab/>
        <w:t>0.9101750</w:t>
      </w:r>
      <w:r>
        <w:tab/>
        <w:t>-0.2345820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20</w:t>
      </w:r>
      <w:r>
        <w:tab/>
        <w:t>N</w:t>
      </w:r>
      <w:r>
        <w:tab/>
        <w:t>-2.1525600</w:t>
      </w:r>
      <w:r>
        <w:tab/>
        <w:t>-0.8299870</w:t>
      </w:r>
      <w:r>
        <w:tab/>
        <w:t>-0.0573490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21</w:t>
      </w:r>
      <w:r>
        <w:tab/>
        <w:t>H</w:t>
      </w:r>
      <w:r>
        <w:tab/>
        <w:t>-1.7217370</w:t>
      </w:r>
      <w:r>
        <w:tab/>
        <w:t>-1.3199080</w:t>
      </w:r>
      <w:r>
        <w:tab/>
        <w:t>0.7176150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22</w:t>
      </w:r>
      <w:r>
        <w:tab/>
        <w:t>O</w:t>
      </w:r>
      <w:r>
        <w:tab/>
        <w:t>0.1731200</w:t>
      </w:r>
      <w:r>
        <w:tab/>
        <w:t>-1.2534070</w:t>
      </w:r>
      <w:r>
        <w:tab/>
        <w:t>2.2639840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23</w:t>
      </w:r>
      <w:r>
        <w:tab/>
        <w:t>H</w:t>
      </w:r>
      <w:r>
        <w:tab/>
        <w:t>0.7522410</w:t>
      </w:r>
      <w:r>
        <w:tab/>
        <w:t>-1.7548260</w:t>
      </w:r>
      <w:r>
        <w:tab/>
        <w:t>1.6835500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  <w:r>
        <w:t>24</w:t>
      </w:r>
      <w:r>
        <w:tab/>
        <w:t>H</w:t>
      </w:r>
      <w:r>
        <w:tab/>
        <w:t>0.3945040</w:t>
      </w:r>
      <w:r>
        <w:tab/>
        <w:t>-0.3404680</w:t>
      </w:r>
      <w:r>
        <w:tab/>
        <w:t>2.0541200</w:t>
      </w:r>
      <w:r>
        <w:tab/>
      </w: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</w:p>
    <w:p w:rsidR="00AE3BCD" w:rsidRDefault="00AE3BCD" w:rsidP="00AE3BCD">
      <w:pPr>
        <w:autoSpaceDE w:val="0"/>
        <w:autoSpaceDN w:val="0"/>
        <w:adjustRightInd w:val="0"/>
        <w:spacing w:after="0" w:line="240" w:lineRule="auto"/>
      </w:pPr>
    </w:p>
    <w:p w:rsidR="00AE3BCD" w:rsidRPr="00BD3CBB" w:rsidRDefault="00AE3BCD" w:rsidP="00AE3BCD">
      <w:pPr>
        <w:autoSpaceDE w:val="0"/>
        <w:autoSpaceDN w:val="0"/>
        <w:adjustRightInd w:val="0"/>
        <w:spacing w:after="0" w:line="240" w:lineRule="auto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</w:p>
    <w:p w:rsidR="00AE3BCD" w:rsidRDefault="00AE3BCD">
      <w:r w:rsidRPr="00030C40">
        <w:rPr>
          <w:b/>
        </w:rPr>
        <w:t>Fig</w:t>
      </w:r>
      <w:r>
        <w:rPr>
          <w:b/>
        </w:rPr>
        <w:t>ure</w:t>
      </w:r>
      <w:r w:rsidRPr="00030C40">
        <w:rPr>
          <w:b/>
        </w:rPr>
        <w:t>.</w:t>
      </w:r>
      <w:r>
        <w:rPr>
          <w:b/>
        </w:rPr>
        <w:t xml:space="preserve"> F1: </w:t>
      </w:r>
      <w:r>
        <w:t>XYZ coordinates of two low energy complexes, TAW1b and BAW1b complexes. Optimized with M06-2X/ 6-311++G(2d,3p).</w:t>
      </w:r>
    </w:p>
    <w:p w:rsidR="00AE3BCD" w:rsidRDefault="00AE3BCD"/>
    <w:tbl>
      <w:tblPr>
        <w:tblStyle w:val="TableGrid"/>
        <w:tblW w:w="0" w:type="auto"/>
        <w:tblInd w:w="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68"/>
      </w:tblGrid>
      <w:tr w:rsidR="006C74FF" w:rsidTr="006C74FF">
        <w:trPr>
          <w:trHeight w:val="5310"/>
        </w:trPr>
        <w:tc>
          <w:tcPr>
            <w:tcW w:w="7968" w:type="dxa"/>
          </w:tcPr>
          <w:p w:rsidR="006C74FF" w:rsidRDefault="006C74FF" w:rsidP="006C74FF">
            <w:pPr>
              <w:tabs>
                <w:tab w:val="center" w:pos="3807"/>
                <w:tab w:val="left" w:pos="7125"/>
                <w:tab w:val="right" w:pos="7614"/>
              </w:tabs>
            </w:pPr>
            <w:r>
              <w:tab/>
            </w:r>
            <w:r>
              <w:rPr>
                <w:noProof/>
              </w:rPr>
              <w:drawing>
                <wp:inline distT="0" distB="0" distL="0" distR="0" wp14:anchorId="083D9B59" wp14:editId="3E7D4999">
                  <wp:extent cx="3882104" cy="3164619"/>
                  <wp:effectExtent l="0" t="0" r="444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h c vs bl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87" t="10035" r="11894" b="4498"/>
                          <a:stretch/>
                        </pic:blipFill>
                        <pic:spPr bwMode="auto">
                          <a:xfrm>
                            <a:off x="0" y="0"/>
                            <a:ext cx="3880438" cy="3163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</w:p>
        </w:tc>
      </w:tr>
    </w:tbl>
    <w:p w:rsidR="009E0F62" w:rsidRDefault="009E0F62" w:rsidP="0099795C">
      <w:pPr>
        <w:ind w:left="720" w:hanging="720"/>
        <w:jc w:val="both"/>
        <w:rPr>
          <w:b/>
        </w:rPr>
      </w:pPr>
    </w:p>
    <w:p w:rsidR="006C74FF" w:rsidRDefault="00EE4400" w:rsidP="0099795C">
      <w:pPr>
        <w:ind w:left="720" w:hanging="720"/>
        <w:jc w:val="both"/>
      </w:pPr>
      <w:r w:rsidRPr="00030C40">
        <w:rPr>
          <w:b/>
        </w:rPr>
        <w:t>Fig</w:t>
      </w:r>
      <w:r w:rsidR="00AE3BCD">
        <w:rPr>
          <w:b/>
        </w:rPr>
        <w:t>ure</w:t>
      </w:r>
      <w:r w:rsidRPr="00030C40">
        <w:rPr>
          <w:b/>
        </w:rPr>
        <w:t>.</w:t>
      </w:r>
      <w:r w:rsidR="00AE3BCD">
        <w:rPr>
          <w:b/>
        </w:rPr>
        <w:t xml:space="preserve"> F2</w:t>
      </w:r>
      <w:r>
        <w:rPr>
          <w:b/>
        </w:rPr>
        <w:t xml:space="preserve">: </w:t>
      </w:r>
      <w:r>
        <w:t>Variation of hydrogen bond length (</w:t>
      </w:r>
      <w:r w:rsidRPr="006C74FF">
        <w:t>N-H···O</w:t>
      </w:r>
      <w:r>
        <w:t>/</w:t>
      </w:r>
      <w:r w:rsidRPr="00EE4400">
        <w:t xml:space="preserve"> </w:t>
      </w:r>
      <w:r>
        <w:t>O-H···N) with electron density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>
        <w:t>) at Bond Critical Point (BCP) for all the hydrogen bonded monohydrates of THIQ. Computations</w:t>
      </w:r>
      <w:r w:rsidRPr="00F037A0">
        <w:t xml:space="preserve"> has been performed from the optimized geometry as obtain</w:t>
      </w:r>
      <w:r>
        <w:t xml:space="preserve"> with M06-2X/</w:t>
      </w:r>
      <w:r w:rsidR="001C6890">
        <w:t>6-311++G(2d,3p) (black circle</w:t>
      </w:r>
      <w:r>
        <w:t xml:space="preserve"> </w:t>
      </w:r>
      <w:r w:rsidR="001C6890">
        <w:rPr>
          <w:noProof/>
        </w:rPr>
        <w:drawing>
          <wp:inline distT="0" distB="0" distL="0" distR="0" wp14:anchorId="677D491F" wp14:editId="4C6B2299">
            <wp:extent cx="91440" cy="89154"/>
            <wp:effectExtent l="0" t="0" r="381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ck point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8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37A0">
        <w:t xml:space="preserve">) and </w:t>
      </w:r>
      <w:r w:rsidR="001C6890">
        <w:t xml:space="preserve">MP2/6-311++G(2d,3p) </w:t>
      </w:r>
      <w:r w:rsidRPr="00F037A0">
        <w:t>(red circle</w:t>
      </w:r>
      <w:r>
        <w:t xml:space="preserve"> </w:t>
      </w:r>
      <w:r w:rsidR="001C6890">
        <w:rPr>
          <w:noProof/>
        </w:rPr>
        <w:drawing>
          <wp:inline distT="0" distB="0" distL="0" distR="0" wp14:anchorId="451B167B" wp14:editId="3B3A50CA">
            <wp:extent cx="92202" cy="89154"/>
            <wp:effectExtent l="0" t="0" r="3175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02" cy="8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37A0">
        <w:t>) basis sets.</w:t>
      </w:r>
    </w:p>
    <w:p w:rsidR="009E0F62" w:rsidRDefault="009E0F62" w:rsidP="0099795C">
      <w:pPr>
        <w:ind w:left="720" w:hanging="720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4"/>
        <w:gridCol w:w="4809"/>
      </w:tblGrid>
      <w:tr w:rsidR="00FC4509" w:rsidTr="00E15B08">
        <w:tc>
          <w:tcPr>
            <w:tcW w:w="4884" w:type="dxa"/>
          </w:tcPr>
          <w:p w:rsidR="00FC4509" w:rsidRDefault="00FC4509">
            <w:r>
              <w:rPr>
                <w:noProof/>
              </w:rPr>
              <w:lastRenderedPageBreak/>
              <w:drawing>
                <wp:inline distT="0" distB="0" distL="0" distR="0" wp14:anchorId="473A22A2" wp14:editId="1C4F851C">
                  <wp:extent cx="2926317" cy="2186609"/>
                  <wp:effectExtent l="0" t="0" r="762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-20220525-025556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251" cy="2191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</w:tcPr>
          <w:p w:rsidR="00FC4509" w:rsidRDefault="00E15B08">
            <w:r>
              <w:rPr>
                <w:noProof/>
              </w:rPr>
              <w:drawing>
                <wp:inline distT="0" distB="0" distL="0" distR="0" wp14:anchorId="31B237FF" wp14:editId="1D1B0DA7">
                  <wp:extent cx="2858475" cy="2120426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-20220525-025627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475" cy="2120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5B08" w:rsidTr="00E15B08">
        <w:tc>
          <w:tcPr>
            <w:tcW w:w="4884" w:type="dxa"/>
          </w:tcPr>
          <w:p w:rsidR="00E15B08" w:rsidRDefault="00E15B08" w:rsidP="00844B4A">
            <w:pPr>
              <w:jc w:val="center"/>
              <w:rPr>
                <w:noProof/>
              </w:rPr>
            </w:pPr>
            <w:r>
              <w:rPr>
                <w:noProof/>
              </w:rPr>
              <w:t>(a)</w:t>
            </w:r>
          </w:p>
        </w:tc>
        <w:tc>
          <w:tcPr>
            <w:tcW w:w="4692" w:type="dxa"/>
          </w:tcPr>
          <w:p w:rsidR="00E15B08" w:rsidRDefault="00E15B08" w:rsidP="00844B4A">
            <w:pPr>
              <w:jc w:val="center"/>
              <w:rPr>
                <w:noProof/>
              </w:rPr>
            </w:pPr>
            <w:r>
              <w:rPr>
                <w:noProof/>
              </w:rPr>
              <w:t>(d)</w:t>
            </w:r>
          </w:p>
        </w:tc>
      </w:tr>
      <w:tr w:rsidR="00E15B08" w:rsidTr="00E15B08">
        <w:tc>
          <w:tcPr>
            <w:tcW w:w="4884" w:type="dxa"/>
          </w:tcPr>
          <w:p w:rsidR="00E15B08" w:rsidRDefault="00E15B08">
            <w:r>
              <w:rPr>
                <w:noProof/>
              </w:rPr>
              <w:drawing>
                <wp:inline distT="0" distB="0" distL="0" distR="0" wp14:anchorId="31E7753E" wp14:editId="1789A07F">
                  <wp:extent cx="2756058" cy="2059388"/>
                  <wp:effectExtent l="0" t="0" r="635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-20220525-030820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328" cy="205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</w:tcPr>
          <w:p w:rsidR="00E15B08" w:rsidRDefault="00E15B08">
            <w:r>
              <w:rPr>
                <w:noProof/>
              </w:rPr>
              <w:drawing>
                <wp:inline distT="0" distB="0" distL="0" distR="0" wp14:anchorId="15DEDADE" wp14:editId="217F2901">
                  <wp:extent cx="2917017" cy="2105176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-20220525-030851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9516" cy="2106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5B08" w:rsidTr="00E15B08">
        <w:trPr>
          <w:trHeight w:val="386"/>
        </w:trPr>
        <w:tc>
          <w:tcPr>
            <w:tcW w:w="4884" w:type="dxa"/>
          </w:tcPr>
          <w:p w:rsidR="00E15B08" w:rsidRDefault="00E15B08" w:rsidP="00E15B08">
            <w:pPr>
              <w:jc w:val="center"/>
              <w:rPr>
                <w:noProof/>
              </w:rPr>
            </w:pPr>
            <w:r>
              <w:rPr>
                <w:noProof/>
              </w:rPr>
              <w:t>(b)</w:t>
            </w:r>
          </w:p>
        </w:tc>
        <w:tc>
          <w:tcPr>
            <w:tcW w:w="4692" w:type="dxa"/>
          </w:tcPr>
          <w:p w:rsidR="00E15B08" w:rsidRDefault="00E15B08" w:rsidP="00E15B08">
            <w:pPr>
              <w:jc w:val="center"/>
              <w:rPr>
                <w:noProof/>
              </w:rPr>
            </w:pPr>
            <w:r>
              <w:rPr>
                <w:noProof/>
              </w:rPr>
              <w:t>(e)</w:t>
            </w:r>
          </w:p>
        </w:tc>
      </w:tr>
      <w:tr w:rsidR="00E15B08" w:rsidTr="00E15B08">
        <w:tc>
          <w:tcPr>
            <w:tcW w:w="4884" w:type="dxa"/>
          </w:tcPr>
          <w:p w:rsidR="00E15B08" w:rsidRDefault="00E15B08">
            <w:r>
              <w:rPr>
                <w:noProof/>
              </w:rPr>
              <w:drawing>
                <wp:inline distT="0" distB="0" distL="0" distR="0" wp14:anchorId="2654C13D" wp14:editId="1C860BA4">
                  <wp:extent cx="2714887" cy="201963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-20220525-03092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243" cy="2019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</w:tcPr>
          <w:p w:rsidR="00E15B08" w:rsidRDefault="00E15B08">
            <w:r>
              <w:rPr>
                <w:noProof/>
              </w:rPr>
              <w:drawing>
                <wp:inline distT="0" distB="0" distL="0" distR="0" wp14:anchorId="5D795B2F" wp14:editId="13ABF44A">
                  <wp:extent cx="2782956" cy="2030429"/>
                  <wp:effectExtent l="0" t="0" r="0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-20220525-030408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548" cy="203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5B08" w:rsidTr="00E15B08">
        <w:tc>
          <w:tcPr>
            <w:tcW w:w="4884" w:type="dxa"/>
          </w:tcPr>
          <w:p w:rsidR="00E15B08" w:rsidRDefault="00E15B08" w:rsidP="00E15B08">
            <w:pPr>
              <w:jc w:val="center"/>
            </w:pPr>
            <w:r>
              <w:lastRenderedPageBreak/>
              <w:t>(c)</w:t>
            </w:r>
          </w:p>
        </w:tc>
        <w:tc>
          <w:tcPr>
            <w:tcW w:w="4692" w:type="dxa"/>
          </w:tcPr>
          <w:p w:rsidR="00E15B08" w:rsidRDefault="00E15B08" w:rsidP="00E15B08">
            <w:pPr>
              <w:jc w:val="center"/>
            </w:pPr>
            <w:r>
              <w:t>(f)</w:t>
            </w:r>
          </w:p>
        </w:tc>
      </w:tr>
    </w:tbl>
    <w:p w:rsidR="00FC4509" w:rsidRDefault="00FC4509"/>
    <w:p w:rsidR="00E60F88" w:rsidRPr="00D550E5" w:rsidRDefault="00E15B08" w:rsidP="00D550E5">
      <w:pPr>
        <w:ind w:left="810" w:hanging="900"/>
        <w:sectPr w:rsidR="00E60F88" w:rsidRPr="00D550E5" w:rsidSect="007B56D5">
          <w:pgSz w:w="12240" w:h="15840"/>
          <w:pgMar w:top="1166" w:right="1469" w:bottom="1440" w:left="990" w:header="720" w:footer="720" w:gutter="0"/>
          <w:cols w:space="720"/>
          <w:docGrid w:linePitch="326"/>
        </w:sectPr>
      </w:pPr>
      <w:r w:rsidRPr="00030C40">
        <w:rPr>
          <w:b/>
        </w:rPr>
        <w:t>Fig</w:t>
      </w:r>
      <w:r w:rsidR="00AE3BCD">
        <w:rPr>
          <w:b/>
        </w:rPr>
        <w:t>ure</w:t>
      </w:r>
      <w:r w:rsidRPr="00030C40">
        <w:rPr>
          <w:b/>
        </w:rPr>
        <w:t>.</w:t>
      </w:r>
      <w:r w:rsidR="00DC3AB7">
        <w:rPr>
          <w:b/>
        </w:rPr>
        <w:t xml:space="preserve"> F3</w:t>
      </w:r>
      <w:r w:rsidR="00A8451A">
        <w:rPr>
          <w:b/>
        </w:rPr>
        <w:t>:</w:t>
      </w:r>
      <w:r>
        <w:rPr>
          <w:b/>
        </w:rPr>
        <w:t xml:space="preserve"> </w:t>
      </w:r>
      <w:r>
        <w:t>Variation of (a) Hydrogen bond(HB) length and HB angle</w:t>
      </w:r>
      <w:r w:rsidR="00426B89">
        <w:t>,</w:t>
      </w:r>
      <w:r>
        <w:t xml:space="preserve"> </w:t>
      </w:r>
      <w:r w:rsidR="00223B6C">
        <w:t>(b) Laplacian 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∇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223B6C">
        <w:t>) and Total electron Energy Density (H</w:t>
      </w:r>
      <w:r w:rsidR="00223B6C">
        <w:rPr>
          <w:vertAlign w:val="subscript"/>
        </w:rPr>
        <w:t>C</w:t>
      </w:r>
      <w:r w:rsidR="00223B6C">
        <w:t>)</w:t>
      </w:r>
      <w:r w:rsidR="00426B89">
        <w:t xml:space="preserve"> and</w:t>
      </w:r>
      <w:r w:rsidR="00223B6C">
        <w:t xml:space="preserve"> (c) Electron Kinetic Energy Density (G</w:t>
      </w:r>
      <w:r w:rsidR="00223B6C">
        <w:rPr>
          <w:vertAlign w:val="subscript"/>
        </w:rPr>
        <w:t>C</w:t>
      </w:r>
      <w:r w:rsidR="00223B6C">
        <w:t>) and Electron Potential Energy Density (V</w:t>
      </w:r>
      <w:r w:rsidR="00223B6C">
        <w:rPr>
          <w:vertAlign w:val="subscript"/>
        </w:rPr>
        <w:t>C</w:t>
      </w:r>
      <w:r w:rsidR="00223B6C">
        <w:t>) with electron density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223B6C">
        <w:t>) at</w:t>
      </w:r>
      <w:r w:rsidR="00B00CF1">
        <w:t xml:space="preserve"> O-H</w:t>
      </w:r>
      <w:r w:rsidR="00B00CF1" w:rsidRPr="007C1106">
        <w:t>···</w:t>
      </w:r>
      <w:r w:rsidR="00F66C22">
        <w:t>N and N</w:t>
      </w:r>
      <w:r w:rsidR="00B00CF1">
        <w:t>-H</w:t>
      </w:r>
      <w:r w:rsidR="00B00CF1" w:rsidRPr="007C1106">
        <w:t>···</w:t>
      </w:r>
      <w:r w:rsidR="00F66C22">
        <w:t>O</w:t>
      </w:r>
      <w:r w:rsidR="00223B6C">
        <w:t xml:space="preserve"> Bond Critical Point (BCP)</w:t>
      </w:r>
      <w:r w:rsidR="00C119A8">
        <w:t xml:space="preserve"> </w:t>
      </w:r>
      <w:r w:rsidR="00223B6C">
        <w:t xml:space="preserve">which are obtained by scanning </w:t>
      </w:r>
      <w:r w:rsidR="00C119A8">
        <w:t xml:space="preserve">primary HB lengths of </w:t>
      </w:r>
      <w:r w:rsidR="00A3111F">
        <w:t xml:space="preserve">TEW1a where N of </w:t>
      </w:r>
      <w:r w:rsidR="00223B6C">
        <w:t>THIQ acts as</w:t>
      </w:r>
      <w:r w:rsidR="00426B89">
        <w:t xml:space="preserve"> a</w:t>
      </w:r>
      <w:r w:rsidR="00223B6C">
        <w:t xml:space="preserve"> HB acceptor (indicated by ●</w:t>
      </w:r>
      <w:r w:rsidR="00C119A8">
        <w:t xml:space="preserve"> and </w:t>
      </w:r>
      <w:r w:rsidR="00223B6C" w:rsidRPr="00C119A8">
        <w:rPr>
          <w:color w:val="0000FF"/>
        </w:rPr>
        <w:t>●</w:t>
      </w:r>
      <w:r w:rsidR="00223B6C">
        <w:t xml:space="preserve"> </w:t>
      </w:r>
      <w:r w:rsidR="00C119A8">
        <w:t>) and TAW1b where O of H</w:t>
      </w:r>
      <w:r w:rsidR="00C119A8" w:rsidRPr="00C119A8">
        <w:rPr>
          <w:vertAlign w:val="subscript"/>
        </w:rPr>
        <w:t>2</w:t>
      </w:r>
      <w:r w:rsidR="00C119A8">
        <w:t xml:space="preserve">O acts as </w:t>
      </w:r>
      <w:r w:rsidR="00426B89">
        <w:t xml:space="preserve">a </w:t>
      </w:r>
      <w:r w:rsidR="00C119A8">
        <w:t xml:space="preserve">HB acceptor (indicated by ■ and </w:t>
      </w:r>
      <w:r w:rsidR="00C119A8" w:rsidRPr="00C119A8">
        <w:rPr>
          <w:color w:val="0000FF"/>
        </w:rPr>
        <w:t>■</w:t>
      </w:r>
      <w:r w:rsidR="00C119A8">
        <w:t>)</w:t>
      </w:r>
      <w:r w:rsidR="00B00CF1">
        <w:t xml:space="preserve">. Fig (d), (e) and (f) </w:t>
      </w:r>
      <w:r w:rsidR="0005597A">
        <w:t>correspond</w:t>
      </w:r>
      <w:r w:rsidR="00B00CF1">
        <w:t xml:space="preserve"> </w:t>
      </w:r>
      <w:r w:rsidR="0005597A">
        <w:t xml:space="preserve">to </w:t>
      </w:r>
      <w:r w:rsidR="00B00CF1">
        <w:t>the same plot for</w:t>
      </w:r>
      <w:r w:rsidR="0005597A">
        <w:t xml:space="preserve"> O-H</w:t>
      </w:r>
      <w:r w:rsidR="0005597A" w:rsidRPr="007C1106">
        <w:t>···</w:t>
      </w:r>
      <w:r w:rsidR="0005597A">
        <w:t>π type of Hydrogen bonds.</w:t>
      </w:r>
    </w:p>
    <w:p w:rsidR="00194EFB" w:rsidRDefault="00194EFB" w:rsidP="008461CC">
      <w:pPr>
        <w:spacing w:before="240"/>
        <w:ind w:left="900" w:hanging="900"/>
        <w:jc w:val="both"/>
        <w:rPr>
          <w:b/>
        </w:rPr>
        <w:sectPr w:rsidR="00194EFB" w:rsidSect="00E60F88">
          <w:type w:val="continuous"/>
          <w:pgSz w:w="12240" w:h="15840"/>
          <w:pgMar w:top="1166" w:right="1469" w:bottom="1440" w:left="990" w:header="720" w:footer="720" w:gutter="0"/>
          <w:cols w:space="720"/>
          <w:docGrid w:linePitch="326"/>
        </w:sectPr>
      </w:pPr>
    </w:p>
    <w:p w:rsidR="008461CC" w:rsidRPr="00920961" w:rsidRDefault="008461CC" w:rsidP="008461CC">
      <w:pPr>
        <w:spacing w:before="240"/>
        <w:ind w:left="900" w:hanging="900"/>
        <w:jc w:val="both"/>
      </w:pPr>
      <w:r w:rsidRPr="00920961">
        <w:rPr>
          <w:b/>
        </w:rPr>
        <w:lastRenderedPageBreak/>
        <w:t xml:space="preserve">Table T2. </w:t>
      </w:r>
      <w:r w:rsidRPr="00920961">
        <w:t xml:space="preserve">Atomic properties (in a.u) of the hydrogen atom which is </w:t>
      </w:r>
      <w:r w:rsidRPr="00920961">
        <w:rPr>
          <w:b/>
        </w:rPr>
        <w:t>involved in hydrogen bonding</w:t>
      </w:r>
      <w:r w:rsidRPr="00920961">
        <w:t xml:space="preserve"> in different THIQ:H</w:t>
      </w:r>
      <w:r w:rsidRPr="00920961">
        <w:rPr>
          <w:vertAlign w:val="subscript"/>
        </w:rPr>
        <w:t>2</w:t>
      </w:r>
      <w:r w:rsidRPr="00920961">
        <w:t xml:space="preserve">O complexes and the change of atomic properties (Δ) arising due to the formation of complexes. Calculated from the structures as obtained from M06-2X / 6-311 ++G (2d, 3p) level of theory.   </w:t>
      </w:r>
    </w:p>
    <w:tbl>
      <w:tblPr>
        <w:tblStyle w:val="TableGrid"/>
        <w:tblW w:w="13448" w:type="dxa"/>
        <w:jc w:val="center"/>
        <w:tblLayout w:type="fixed"/>
        <w:tblLook w:val="04A0" w:firstRow="1" w:lastRow="0" w:firstColumn="1" w:lastColumn="0" w:noHBand="0" w:noVBand="1"/>
      </w:tblPr>
      <w:tblGrid>
        <w:gridCol w:w="1547"/>
        <w:gridCol w:w="1440"/>
        <w:gridCol w:w="810"/>
        <w:gridCol w:w="810"/>
        <w:gridCol w:w="900"/>
        <w:gridCol w:w="900"/>
        <w:gridCol w:w="900"/>
        <w:gridCol w:w="972"/>
        <w:gridCol w:w="810"/>
        <w:gridCol w:w="810"/>
        <w:gridCol w:w="900"/>
        <w:gridCol w:w="900"/>
        <w:gridCol w:w="900"/>
        <w:gridCol w:w="849"/>
      </w:tblGrid>
      <w:tr w:rsidR="00920961" w:rsidRPr="00920961" w:rsidTr="008417C5">
        <w:trPr>
          <w:trHeight w:val="260"/>
          <w:jc w:val="center"/>
        </w:trPr>
        <w:tc>
          <w:tcPr>
            <w:tcW w:w="1547" w:type="dxa"/>
            <w:vMerge w:val="restart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H-Atom involved with</w:t>
            </w:r>
          </w:p>
        </w:tc>
        <w:tc>
          <w:tcPr>
            <w:tcW w:w="1440" w:type="dxa"/>
            <w:vMerge w:val="restart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Complexes</w:t>
            </w:r>
          </w:p>
        </w:tc>
        <w:tc>
          <w:tcPr>
            <w:tcW w:w="2520" w:type="dxa"/>
            <w:gridSpan w:val="3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Charge</w:t>
            </w:r>
          </w:p>
        </w:tc>
        <w:tc>
          <w:tcPr>
            <w:tcW w:w="2772" w:type="dxa"/>
            <w:gridSpan w:val="3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volume</w:t>
            </w:r>
          </w:p>
        </w:tc>
        <w:tc>
          <w:tcPr>
            <w:tcW w:w="2520" w:type="dxa"/>
            <w:gridSpan w:val="3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first moment</w:t>
            </w:r>
          </w:p>
        </w:tc>
        <w:tc>
          <w:tcPr>
            <w:tcW w:w="2649" w:type="dxa"/>
            <w:gridSpan w:val="3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energy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m*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c*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Δ*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m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Δ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m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Δ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m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Δ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 w:val="restart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Lone pare of N</w:t>
            </w:r>
          </w:p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(O-H</w:t>
            </w:r>
            <w:r w:rsidR="008417C5" w:rsidRPr="00920961">
              <w:t>···</w:t>
            </w:r>
            <w:r w:rsidRPr="00920961">
              <w:t>N)</w:t>
            </w: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TEW1a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0.612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0.045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14.024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-8.983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0.156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-0.034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-0.288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0.143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TAW1a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0.620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0.052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13.742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-9.265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0.153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-0.036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-0.303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0.128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BAW1a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0.620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0.052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13.742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-9.265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0.153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-0.036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-0.303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0.128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BAW1a*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0.619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0.052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Cs/>
              </w:rPr>
            </w:pPr>
            <w:r w:rsidRPr="00920961">
              <w:rPr>
                <w:bCs/>
              </w:rPr>
              <w:t>13.807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-9.200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0.152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-0.037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-0.336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0.095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BEW1a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0.611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0.043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13.780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-9.227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0.154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-0.036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-0.269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0.162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 w:val="restart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Lone pare of O (N-H</w:t>
            </w:r>
            <w:r w:rsidR="008417C5" w:rsidRPr="00920961">
              <w:t>···</w:t>
            </w:r>
            <w:r w:rsidRPr="00920961">
              <w:t>O)</w:t>
            </w: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TEW1b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0.302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0.341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0.038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34.138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28.158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-5.980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0.213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-0.028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-0.430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0.001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TAW1b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0.295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0.336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0.041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34.963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28.653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-6.310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0.218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-0.030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-0.470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-0.464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0.006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BAW1b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0.301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0.336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0.035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34.207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28.739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-5.468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0.216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0.190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-0.026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-0.456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-0.446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0.010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 w:val="restart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With pi electron cloud</w:t>
            </w: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TEW1a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0.556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-0.012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23.926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0.920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0.195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-0.001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TEW1c(H</w:t>
            </w:r>
            <w:r w:rsidRPr="00920961">
              <w:rPr>
                <w:vertAlign w:val="subscript"/>
              </w:rPr>
              <w:t>a</w:t>
            </w:r>
            <w:r w:rsidRPr="00920961">
              <w:t>)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0.572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0.004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20.945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-2.061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-0.396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0.035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TEW1c(H</w:t>
            </w:r>
            <w:r w:rsidRPr="00920961">
              <w:rPr>
                <w:vertAlign w:val="subscript"/>
              </w:rPr>
              <w:t>b</w:t>
            </w:r>
            <w:r w:rsidRPr="00920961">
              <w:t>)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22.672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-0.335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0.191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-0.411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0.020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TAW1b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0.590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0.023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19.667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-3.340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0.179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-0.011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-0.426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0.005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TAW1c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0.576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19.758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-3.249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-0.359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0.072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BAW1b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0.577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20.902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-2.105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0.184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-0.390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0.041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BAW1c(H</w:t>
            </w:r>
            <w:r w:rsidRPr="00920961">
              <w:rPr>
                <w:vertAlign w:val="subscript"/>
              </w:rPr>
              <w:t>a</w:t>
            </w:r>
            <w:r w:rsidRPr="00920961">
              <w:t>)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22.080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-0.926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-0.405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0.026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BAW1c(H</w:t>
            </w:r>
            <w:r w:rsidRPr="00920961">
              <w:rPr>
                <w:vertAlign w:val="subscript"/>
              </w:rPr>
              <w:t>b</w:t>
            </w:r>
            <w:r w:rsidRPr="00920961">
              <w:t>)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0.572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0.004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21.497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-1.510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0.187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-0.403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0.028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BEW1a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0.568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0.558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-0.009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23.006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23.887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0.881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0.189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0.194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-0.422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0.009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 w:val="restart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C-H</w:t>
            </w:r>
            <w:r w:rsidR="008417C5" w:rsidRPr="00920961">
              <w:t>···</w:t>
            </w:r>
            <w:r w:rsidRPr="00920961">
              <w:t>O</w:t>
            </w: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TEW1b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-0.046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-0.068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  <w:rPr>
                <w:b/>
              </w:rPr>
            </w:pPr>
            <w:r w:rsidRPr="00920961">
              <w:rPr>
                <w:b/>
              </w:rPr>
              <w:t>-0.022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51.883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52.296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0.413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0.185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0.188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0.003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-0.432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-0.464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-0.032</w:t>
            </w:r>
          </w:p>
        </w:tc>
      </w:tr>
      <w:tr w:rsidR="00920961" w:rsidRPr="00920961" w:rsidTr="008417C5">
        <w:trPr>
          <w:trHeight w:val="260"/>
          <w:jc w:val="center"/>
        </w:trPr>
        <w:tc>
          <w:tcPr>
            <w:tcW w:w="1547" w:type="dxa"/>
            <w:vMerge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</w:p>
        </w:tc>
        <w:tc>
          <w:tcPr>
            <w:tcW w:w="144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TAW1c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-0.027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-0.015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0.012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49.399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49.229</w:t>
            </w:r>
          </w:p>
        </w:tc>
        <w:tc>
          <w:tcPr>
            <w:tcW w:w="972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-0.170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0.166</w:t>
            </w:r>
          </w:p>
        </w:tc>
        <w:tc>
          <w:tcPr>
            <w:tcW w:w="81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0.161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-0.005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-0.448</w:t>
            </w:r>
          </w:p>
        </w:tc>
        <w:tc>
          <w:tcPr>
            <w:tcW w:w="900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-0.443</w:t>
            </w:r>
          </w:p>
        </w:tc>
        <w:tc>
          <w:tcPr>
            <w:tcW w:w="849" w:type="dxa"/>
            <w:vAlign w:val="center"/>
          </w:tcPr>
          <w:p w:rsidR="008461CC" w:rsidRPr="00920961" w:rsidRDefault="008461CC" w:rsidP="008461CC">
            <w:pPr>
              <w:spacing w:line="360" w:lineRule="auto"/>
              <w:jc w:val="center"/>
            </w:pPr>
            <w:r w:rsidRPr="00920961">
              <w:t>0.006</w:t>
            </w:r>
          </w:p>
        </w:tc>
      </w:tr>
    </w:tbl>
    <w:p w:rsidR="008461CC" w:rsidRPr="00920961" w:rsidRDefault="008461CC" w:rsidP="00194EFB">
      <w:pPr>
        <w:spacing w:before="240"/>
      </w:pPr>
      <w:r w:rsidRPr="00920961">
        <w:t xml:space="preserve">              *</w:t>
      </w:r>
      <w:r w:rsidR="00194EFB" w:rsidRPr="00920961">
        <w:t xml:space="preserve">m = </w:t>
      </w:r>
      <w:r w:rsidRPr="00920961">
        <w:t>monomer, c = complexes</w:t>
      </w:r>
      <w:r w:rsidR="00194EFB" w:rsidRPr="00920961">
        <w:t xml:space="preserve"> &amp; Δ = </w:t>
      </w:r>
      <w:r w:rsidR="006F30D7" w:rsidRPr="00920961">
        <w:t>(c-m</w:t>
      </w:r>
      <w:r w:rsidR="006970B7" w:rsidRPr="00920961">
        <w:t>)</w:t>
      </w:r>
    </w:p>
    <w:p w:rsidR="006F30D7" w:rsidRPr="00920961" w:rsidRDefault="006F30D7" w:rsidP="00194EFB">
      <w:pPr>
        <w:spacing w:before="240"/>
      </w:pPr>
    </w:p>
    <w:p w:rsidR="006F30D7" w:rsidRPr="00920961" w:rsidRDefault="006F30D7" w:rsidP="00194EFB">
      <w:pPr>
        <w:spacing w:before="240"/>
      </w:pPr>
    </w:p>
    <w:p w:rsidR="006F30D7" w:rsidRPr="00920961" w:rsidRDefault="006F30D7">
      <w:pPr>
        <w:spacing w:after="200" w:line="276" w:lineRule="auto"/>
      </w:pPr>
      <w:r w:rsidRPr="00920961">
        <w:br w:type="page"/>
      </w:r>
    </w:p>
    <w:p w:rsidR="006F30D7" w:rsidRPr="00920961" w:rsidRDefault="006F30D7" w:rsidP="00194EFB">
      <w:pPr>
        <w:spacing w:before="240"/>
        <w:sectPr w:rsidR="006F30D7" w:rsidRPr="00920961" w:rsidSect="00194EFB">
          <w:pgSz w:w="15840" w:h="12240" w:orient="landscape"/>
          <w:pgMar w:top="990" w:right="1166" w:bottom="1469" w:left="1440" w:header="720" w:footer="720" w:gutter="0"/>
          <w:cols w:space="720"/>
          <w:docGrid w:linePitch="326"/>
        </w:sectPr>
      </w:pPr>
    </w:p>
    <w:p w:rsidR="006F30D7" w:rsidRPr="00BD3CBB" w:rsidRDefault="006F30D7" w:rsidP="006F30D7">
      <w:pPr>
        <w:autoSpaceDE w:val="0"/>
        <w:autoSpaceDN w:val="0"/>
        <w:adjustRightInd w:val="0"/>
        <w:spacing w:after="0" w:line="240" w:lineRule="auto"/>
      </w:pPr>
    </w:p>
    <w:sectPr w:rsidR="006F30D7" w:rsidRPr="00BD3CBB" w:rsidSect="00BA4DD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44A" w:rsidRDefault="009E044A" w:rsidP="006C74FF">
      <w:pPr>
        <w:spacing w:after="0" w:line="240" w:lineRule="auto"/>
      </w:pPr>
      <w:r>
        <w:separator/>
      </w:r>
    </w:p>
  </w:endnote>
  <w:endnote w:type="continuationSeparator" w:id="0">
    <w:p w:rsidR="009E044A" w:rsidRDefault="009E044A" w:rsidP="006C7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44A" w:rsidRDefault="009E044A" w:rsidP="006C74FF">
      <w:pPr>
        <w:spacing w:after="0" w:line="240" w:lineRule="auto"/>
      </w:pPr>
      <w:r>
        <w:separator/>
      </w:r>
    </w:p>
  </w:footnote>
  <w:footnote w:type="continuationSeparator" w:id="0">
    <w:p w:rsidR="009E044A" w:rsidRDefault="009E044A" w:rsidP="006C74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C0E"/>
    <w:rsid w:val="00040EE4"/>
    <w:rsid w:val="000431D6"/>
    <w:rsid w:val="0005597A"/>
    <w:rsid w:val="000F171A"/>
    <w:rsid w:val="000F301C"/>
    <w:rsid w:val="001110EC"/>
    <w:rsid w:val="00123E1D"/>
    <w:rsid w:val="001440B8"/>
    <w:rsid w:val="00144F24"/>
    <w:rsid w:val="0015388A"/>
    <w:rsid w:val="00162FA2"/>
    <w:rsid w:val="00194EFB"/>
    <w:rsid w:val="001C6890"/>
    <w:rsid w:val="00223B6C"/>
    <w:rsid w:val="00242A39"/>
    <w:rsid w:val="0027703A"/>
    <w:rsid w:val="002B3FD0"/>
    <w:rsid w:val="002B5426"/>
    <w:rsid w:val="002E036C"/>
    <w:rsid w:val="00324CE6"/>
    <w:rsid w:val="003C3BA9"/>
    <w:rsid w:val="003C607A"/>
    <w:rsid w:val="003E4BB0"/>
    <w:rsid w:val="003E70D3"/>
    <w:rsid w:val="00426B89"/>
    <w:rsid w:val="00433097"/>
    <w:rsid w:val="004528FE"/>
    <w:rsid w:val="0047674D"/>
    <w:rsid w:val="00521006"/>
    <w:rsid w:val="0052326E"/>
    <w:rsid w:val="00564D2B"/>
    <w:rsid w:val="0056648B"/>
    <w:rsid w:val="005A3388"/>
    <w:rsid w:val="006970B7"/>
    <w:rsid w:val="006C74FF"/>
    <w:rsid w:val="006F30D7"/>
    <w:rsid w:val="00762C0E"/>
    <w:rsid w:val="007649F4"/>
    <w:rsid w:val="00795FF0"/>
    <w:rsid w:val="007B56D5"/>
    <w:rsid w:val="008417C5"/>
    <w:rsid w:val="00844B4A"/>
    <w:rsid w:val="008461CC"/>
    <w:rsid w:val="0084731F"/>
    <w:rsid w:val="00920961"/>
    <w:rsid w:val="0098315F"/>
    <w:rsid w:val="0099795C"/>
    <w:rsid w:val="009E044A"/>
    <w:rsid w:val="009E0F62"/>
    <w:rsid w:val="00A3111F"/>
    <w:rsid w:val="00A3350F"/>
    <w:rsid w:val="00A61F81"/>
    <w:rsid w:val="00A74C33"/>
    <w:rsid w:val="00A8451A"/>
    <w:rsid w:val="00AE37CF"/>
    <w:rsid w:val="00AE3BCD"/>
    <w:rsid w:val="00B00CF1"/>
    <w:rsid w:val="00B20448"/>
    <w:rsid w:val="00B6202A"/>
    <w:rsid w:val="00BD3CBB"/>
    <w:rsid w:val="00BE455E"/>
    <w:rsid w:val="00C119A8"/>
    <w:rsid w:val="00C61567"/>
    <w:rsid w:val="00C91341"/>
    <w:rsid w:val="00D550E5"/>
    <w:rsid w:val="00D67A6E"/>
    <w:rsid w:val="00D7415F"/>
    <w:rsid w:val="00D75250"/>
    <w:rsid w:val="00DA7725"/>
    <w:rsid w:val="00DC1DB4"/>
    <w:rsid w:val="00DC3AB7"/>
    <w:rsid w:val="00DE40A7"/>
    <w:rsid w:val="00E15B08"/>
    <w:rsid w:val="00E60F88"/>
    <w:rsid w:val="00EC64CD"/>
    <w:rsid w:val="00EE4400"/>
    <w:rsid w:val="00EF491F"/>
    <w:rsid w:val="00F11A53"/>
    <w:rsid w:val="00F62D6F"/>
    <w:rsid w:val="00F66C22"/>
    <w:rsid w:val="00F74875"/>
    <w:rsid w:val="00FA6487"/>
    <w:rsid w:val="00FC4509"/>
    <w:rsid w:val="00FD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60E74E7-F94C-4FB9-A2F5-2D076C30D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61CC"/>
    <w:pPr>
      <w:spacing w:after="160" w:line="48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E70D3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3E70D3"/>
    <w:pPr>
      <w:spacing w:after="0" w:line="240" w:lineRule="auto"/>
    </w:pPr>
    <w:rPr>
      <w:rFonts w:ascii="Calibri" w:eastAsia="Calibri" w:hAnsi="Calibri" w:cs="Times New Roman"/>
      <w:sz w:val="20"/>
      <w:szCs w:val="20"/>
      <w:lang w:val="en-IN" w:eastAsia="en-IN" w:bidi="b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3E70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324CE6"/>
    <w:pPr>
      <w:spacing w:after="0" w:line="240" w:lineRule="auto"/>
    </w:pPr>
    <w:rPr>
      <w:rFonts w:ascii="Consolas" w:eastAsiaTheme="minorHAns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4CE6"/>
    <w:rPr>
      <w:rFonts w:ascii="Consolas" w:hAnsi="Consolas" w:cs="Consolas"/>
      <w:sz w:val="21"/>
      <w:szCs w:val="21"/>
    </w:rPr>
  </w:style>
  <w:style w:type="table" w:customStyle="1" w:styleId="TableGrid2">
    <w:name w:val="Table Grid2"/>
    <w:basedOn w:val="TableNormal"/>
    <w:next w:val="TableGrid"/>
    <w:uiPriority w:val="59"/>
    <w:rsid w:val="00324CE6"/>
    <w:pPr>
      <w:spacing w:after="0" w:line="240" w:lineRule="auto"/>
    </w:pPr>
    <w:rPr>
      <w:rFonts w:ascii="Calibri" w:eastAsia="Calibri" w:hAnsi="Calibri" w:cs="Times New Roman"/>
      <w:sz w:val="20"/>
      <w:szCs w:val="20"/>
      <w:lang w:val="en-IN" w:eastAsia="en-IN" w:bidi="b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4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509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C74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4FF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6C74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4FF"/>
    <w:rPr>
      <w:rFonts w:eastAsia="Times New Roman" w:cs="Times New Roman"/>
      <w:szCs w:val="24"/>
    </w:rPr>
  </w:style>
  <w:style w:type="table" w:customStyle="1" w:styleId="TableGrid3">
    <w:name w:val="Table Grid3"/>
    <w:basedOn w:val="TableNormal"/>
    <w:next w:val="TableGrid"/>
    <w:uiPriority w:val="59"/>
    <w:rsid w:val="00521006"/>
    <w:pPr>
      <w:spacing w:after="0" w:line="240" w:lineRule="auto"/>
    </w:pPr>
    <w:rPr>
      <w:rFonts w:ascii="Calibri" w:eastAsia="Calibri" w:hAnsi="Calibri" w:cs="Times New Roman"/>
      <w:sz w:val="20"/>
      <w:szCs w:val="20"/>
      <w:lang w:val="en-IN" w:eastAsia="en-IN" w:bidi="b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hakraborty@phys.buruniv.ac.in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achakraborty.buphys@gmail.com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8FA73-AF46-43CD-9C09-47F1182D3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1214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Avijit</cp:lastModifiedBy>
  <cp:revision>2</cp:revision>
  <dcterms:created xsi:type="dcterms:W3CDTF">2022-11-14T17:11:00Z</dcterms:created>
  <dcterms:modified xsi:type="dcterms:W3CDTF">2022-11-14T17:11:00Z</dcterms:modified>
</cp:coreProperties>
</file>