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A6342" w14:textId="77777777" w:rsidR="00633CB8" w:rsidRPr="008469C3" w:rsidRDefault="00633CB8" w:rsidP="00633CB8">
      <w:pPr>
        <w:pStyle w:val="Heading1"/>
        <w:rPr>
          <w:rStyle w:val="Ttulos"/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Toc112832194"/>
      <w:r w:rsidRPr="008469C3">
        <w:rPr>
          <w:rStyle w:val="Ttulos"/>
          <w:rFonts w:ascii="Times New Roman" w:hAnsi="Times New Roman" w:cs="Times New Roman"/>
          <w:b/>
          <w:sz w:val="20"/>
          <w:szCs w:val="20"/>
          <w:lang w:val="en-US"/>
        </w:rPr>
        <w:t>SUPPLEMENTARY MATERIAL</w:t>
      </w:r>
      <w:bookmarkEnd w:id="0"/>
    </w:p>
    <w:p w14:paraId="1F4EC5C0" w14:textId="77777777" w:rsidR="00633CB8" w:rsidRPr="008469C3" w:rsidRDefault="00633CB8" w:rsidP="00633CB8">
      <w:pPr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2C052A72" w14:textId="77777777" w:rsidR="00633CB8" w:rsidRPr="008469C3" w:rsidRDefault="00633CB8" w:rsidP="00633CB8">
      <w:pPr>
        <w:rPr>
          <w:rFonts w:ascii="Times New Roman" w:hAnsi="Times New Roman"/>
          <w:sz w:val="20"/>
          <w:szCs w:val="20"/>
          <w:lang w:val="en-US"/>
        </w:rPr>
      </w:pPr>
      <w:r w:rsidRPr="008469C3">
        <w:rPr>
          <w:rFonts w:ascii="Times New Roman" w:hAnsi="Times New Roman"/>
          <w:b/>
          <w:bCs/>
          <w:sz w:val="20"/>
          <w:szCs w:val="20"/>
          <w:lang w:val="en-US"/>
        </w:rPr>
        <w:t>Supplementary Material 1 -</w:t>
      </w:r>
      <w:r w:rsidRPr="008469C3">
        <w:rPr>
          <w:rFonts w:ascii="Times New Roman" w:hAnsi="Times New Roman"/>
          <w:sz w:val="20"/>
          <w:szCs w:val="20"/>
          <w:lang w:val="en-US"/>
        </w:rPr>
        <w:t>Ant species sampled in burned (n=7) and control plots (n=7) in the two sample times. Frequency (number of plots) and number of individuals (in parentheses) are indicated. Functional group of the species is also indicated. Fire was set in December 2018.</w:t>
      </w:r>
    </w:p>
    <w:p w14:paraId="5D3A2D21" w14:textId="77777777" w:rsidR="00633CB8" w:rsidRPr="008469C3" w:rsidRDefault="00633CB8" w:rsidP="00633CB8">
      <w:pPr>
        <w:rPr>
          <w:rFonts w:ascii="Times New Roman" w:hAnsi="Times New Roman"/>
          <w:sz w:val="20"/>
          <w:szCs w:val="20"/>
          <w:lang w:val="en-US"/>
        </w:rPr>
      </w:pPr>
    </w:p>
    <w:tbl>
      <w:tblPr>
        <w:tblW w:w="12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4"/>
        <w:gridCol w:w="2034"/>
        <w:gridCol w:w="1846"/>
        <w:gridCol w:w="2139"/>
        <w:gridCol w:w="1941"/>
        <w:gridCol w:w="1960"/>
      </w:tblGrid>
      <w:tr w:rsidR="00633CB8" w:rsidRPr="008469C3" w14:paraId="559CEA53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4367" w14:textId="77777777" w:rsidR="00633CB8" w:rsidRPr="008469C3" w:rsidRDefault="00633CB8" w:rsidP="00D96241">
            <w:pPr>
              <w:rPr>
                <w:rFonts w:ascii="Times New Roman" w:hAnsi="Times New Roman"/>
                <w:sz w:val="20"/>
                <w:szCs w:val="20"/>
                <w:lang w:val="en-US" w:eastAsia="pt-BR"/>
              </w:rPr>
            </w:pPr>
            <w:bookmarkStart w:id="1" w:name="RANGE!A1"/>
            <w:bookmarkEnd w:id="1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75E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Burned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BEB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Control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667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33CB8" w:rsidRPr="008469C3" w14:paraId="48C112CE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5F18" w14:textId="77777777" w:rsidR="00633CB8" w:rsidRPr="008469C3" w:rsidRDefault="00633CB8" w:rsidP="00D96241">
            <w:pPr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bookmarkStart w:id="2" w:name="_Hlk95924926" w:colFirst="1" w:colLast="6"/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1FF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Pre-fire (September)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377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Post-fire (January)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EB2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Pre-fire (September)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7C0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Post-fire (January)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CC7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Total Abundance</w:t>
            </w:r>
          </w:p>
        </w:tc>
      </w:tr>
      <w:tr w:rsidR="00633CB8" w:rsidRPr="008469C3" w14:paraId="6A2AF189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1FB4D8A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  <w:t>DOLICHODERINAE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10DA85C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A4A99D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0AFD1E6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B83557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871A09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33CB8" w:rsidRPr="008469C3" w14:paraId="40B081AA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FA7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Dorymyrmex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D3E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2(3)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6C1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3(7)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44A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3(4)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CC8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766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633CB8" w:rsidRPr="008469C3" w14:paraId="47B3F032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3E75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Linepithema micans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F75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2FC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3(4)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AC1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2(3)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44E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4(11)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20A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633CB8" w:rsidRPr="008469C3" w14:paraId="38C12603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5D1285FB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ECITONINAE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AAAC38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741BE79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D91362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76D707A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24C6B6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33CB8" w:rsidRPr="008469C3" w14:paraId="045E9521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0187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Neivamyrmex sp.1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79F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2EC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7D8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DAE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120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7017781A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D7FF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Neivamyrmex sp.3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36A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05B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637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F32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870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633CB8" w:rsidRPr="008469C3" w14:paraId="3367BC43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4F6765BF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  <w:t>ECTATOMMINAE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4CB7243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8F5CF1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79166F2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CB34E8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5D7D08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33CB8" w:rsidRPr="008469C3" w14:paraId="2B6D31F4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1B6D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Ectatomma edentatum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EA3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2(4)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C34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5(28)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545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6(38)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1D0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6(43)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F28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113</w:t>
            </w:r>
          </w:p>
        </w:tc>
      </w:tr>
      <w:tr w:rsidR="00633CB8" w:rsidRPr="008469C3" w14:paraId="12256369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377C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Ectatomma quadridens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3B5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4(22)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EB7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4(14)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690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4(32)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171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4(55)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A5E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123</w:t>
            </w:r>
          </w:p>
        </w:tc>
      </w:tr>
      <w:tr w:rsidR="00633CB8" w:rsidRPr="008469C3" w14:paraId="6ED68F88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6F3D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Holcoponera striatula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448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6(20)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142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2(15)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7C0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5(24)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CEF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2(49)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C87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108</w:t>
            </w:r>
          </w:p>
        </w:tc>
      </w:tr>
      <w:tr w:rsidR="00633CB8" w:rsidRPr="008469C3" w14:paraId="48CF5490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579B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    Gnamptogenys sulcata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B14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92D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3(2)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B4A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1D0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250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633CB8" w:rsidRPr="008469C3" w14:paraId="260859D1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54EC0748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FORMICINAE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7DE02F5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1C861DA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02CC79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0F2CF7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E0DE49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33CB8" w:rsidRPr="008469C3" w14:paraId="4FB060F7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674A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Brachymyrmex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5CD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6(32)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B7F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7(49)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5A9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6(21)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213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5(34)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880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136</w:t>
            </w:r>
          </w:p>
        </w:tc>
      </w:tr>
      <w:tr w:rsidR="00633CB8" w:rsidRPr="008469C3" w14:paraId="60DB1EAD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B747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Camponotus crassus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E69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7(117)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6FB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7(248)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AE6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7(132)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25E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7(218)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B90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715</w:t>
            </w:r>
          </w:p>
        </w:tc>
      </w:tr>
      <w:tr w:rsidR="00633CB8" w:rsidRPr="008469C3" w14:paraId="330E6310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CA95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Camponotus fastigatus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9A0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7(25)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1D7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7(115)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1BF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5(24)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C69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6(51)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5B9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215</w:t>
            </w:r>
          </w:p>
        </w:tc>
      </w:tr>
      <w:tr w:rsidR="00633CB8" w:rsidRPr="008469C3" w14:paraId="2B2CF8EF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2C29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Camponotus melanoticus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087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D84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2(3)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E87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566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9AB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33CB8" w:rsidRPr="008469C3" w14:paraId="1CDA7C8F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A0DE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Camponotus punctulatus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5FC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1(6)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59B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1(12)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6D5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9FF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75C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</w:tr>
      <w:tr w:rsidR="00633CB8" w:rsidRPr="008469C3" w14:paraId="66CEA328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39F2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Camponotus rufipes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991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5(15)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AB5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5(47)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039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4(34)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FC3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3(24)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B36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120</w:t>
            </w:r>
          </w:p>
        </w:tc>
      </w:tr>
      <w:tr w:rsidR="00633CB8" w:rsidRPr="008469C3" w14:paraId="05805405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1CB6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Camponotus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2A2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620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2(7)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848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D3F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794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633CB8" w:rsidRPr="008469C3" w14:paraId="5CF46B63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FD83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Nylanderia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5F2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6AA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4(4)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A8E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338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AAA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633CB8" w:rsidRPr="008469C3" w14:paraId="533C96E9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7C8AC2D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MYRMICINAE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588213D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113EE7C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54DC51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038F8F8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581E50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33CB8" w:rsidRPr="008469C3" w14:paraId="264D0192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4029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Acromyrmex landolti balzani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44B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79A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4(16)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B1B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4(5)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657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77B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</w:tr>
      <w:tr w:rsidR="00633CB8" w:rsidRPr="008469C3" w14:paraId="48D0451D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F4F5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Acromyrmex lundii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60A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A87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2(12)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7C8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4A7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81F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633CB8" w:rsidRPr="008469C3" w14:paraId="269402DF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3596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Acromyrmex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A35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378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1(108)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A6E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F81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1E3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108</w:t>
            </w:r>
          </w:p>
        </w:tc>
      </w:tr>
      <w:tr w:rsidR="00633CB8" w:rsidRPr="008469C3" w14:paraId="74A82DB9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F064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Atta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FBD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C32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0EB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B67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8BE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24B012E9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FD20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Cephalotes pallens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BC9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ED5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EFD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62B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0A5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151F9C94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43EC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    Crematogaster sp.1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6EF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65A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776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A6E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D3F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633CB8" w:rsidRPr="008469C3" w14:paraId="73C11FB3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A36B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Cyphomyrmex rimosus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2EE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A85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3(5)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E9A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493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A62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33CB8" w:rsidRPr="008469C3" w14:paraId="785932D6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07B1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Mycetarotes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004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314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654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4C8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E10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5FBD3FF1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3A86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Mycocepurus smithi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E70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6BF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2(9)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837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A14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34D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633CB8" w:rsidRPr="008469C3" w14:paraId="5AAF4A0A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F0B7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Oxyepoecus sp.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997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1CC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FBF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8A4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75B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157C6DB5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3EB2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radoszkowskii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FD1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3(10)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5D2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5(50)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65A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3(10)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B85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3(38)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1D0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108</w:t>
            </w:r>
          </w:p>
        </w:tc>
      </w:tr>
      <w:tr w:rsidR="00633CB8" w:rsidRPr="008469C3" w14:paraId="6151E418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7106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DCD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8F3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7DC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2(3)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1F5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9F8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33CB8" w:rsidRPr="008469C3" w14:paraId="0540BB6A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55B2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sp.2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537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5(7)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141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9D5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3(4)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62F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167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 w:rsidR="00633CB8" w:rsidRPr="008469C3" w14:paraId="3E7F1071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8A9B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1F8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088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3(13)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33B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2(6)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5D1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4(15)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BC4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633CB8" w:rsidRPr="008469C3" w14:paraId="726D0A06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8350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sp.5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59B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1(4)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CB6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4(43)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1DA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929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1(32)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AB0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80</w:t>
            </w:r>
          </w:p>
        </w:tc>
      </w:tr>
      <w:tr w:rsidR="00633CB8" w:rsidRPr="008469C3" w14:paraId="378AE5EC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8A54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sp.6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A5F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9CD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04A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1(4)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448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DE2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633CB8" w:rsidRPr="008469C3" w14:paraId="1A0CF3DE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6187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sp.7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6D3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4D9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1(10)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AB6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1(4)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BF2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E7A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</w:tr>
      <w:tr w:rsidR="00633CB8" w:rsidRPr="008469C3" w14:paraId="7E45CBBE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4018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sp.9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DE9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1DA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69B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118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9B9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33CB8" w:rsidRPr="008469C3" w14:paraId="18C7F1E2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45F0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sp.10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E33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F62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CD9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210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FD2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374382B1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1D9A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Pheidole sp.11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871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728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61D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E1B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8E3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633CB8" w:rsidRPr="008469C3" w14:paraId="0205281E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938C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Pogonomyrmex coarctatus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342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C0C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2(6)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CC7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999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18A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633CB8" w:rsidRPr="008469C3" w14:paraId="747EDBB2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C6E4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    Pogonomyrmex naegelli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D0F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ECF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A9A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922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D38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33CB8" w:rsidRPr="008469C3" w14:paraId="3FFCD0E8" w14:textId="77777777" w:rsidTr="00D96241">
        <w:trPr>
          <w:trHeight w:val="30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21B7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sz w:val="20"/>
                <w:szCs w:val="20"/>
                <w:lang w:eastAsia="pt-BR"/>
              </w:rPr>
              <w:t xml:space="preserve">    Solenopsis invicta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529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D81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1(6)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53F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859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E1E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sz w:val="20"/>
                <w:szCs w:val="20"/>
                <w:lang w:eastAsia="pt-BR"/>
              </w:rPr>
              <w:t>6</w:t>
            </w:r>
          </w:p>
        </w:tc>
      </w:tr>
      <w:tr w:rsidR="00633CB8" w:rsidRPr="008469C3" w14:paraId="6C89D2CE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3AA2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Solenopsis sp.1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375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5(18)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B9F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3(7)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AC1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5(22)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EDA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113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633CB8" w:rsidRPr="008469C3" w14:paraId="187FC431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28E3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Solenopsis sp.2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76A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33E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822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2(7)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E13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ED0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633CB8" w:rsidRPr="008469C3" w14:paraId="2383746F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4A70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Solenopsis sp.3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A53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486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7E1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2(9)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4C8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EF1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633CB8" w:rsidRPr="008469C3" w14:paraId="6BDD9EA0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9993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Solenopsis sp.4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484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E97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4(11)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9A9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EE8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143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633CB8" w:rsidRPr="008469C3" w14:paraId="4B4D2FB4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3F83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Solenopsis sp.5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40E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E69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EE5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93D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311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633CB8" w:rsidRPr="008469C3" w14:paraId="05D01E6D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E421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Mycetomoellerius holmgreni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BAB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4B6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4(10)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CCD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475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BCA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633CB8" w:rsidRPr="008469C3" w14:paraId="73835E6A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E137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Tranopelta gilva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B58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C40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C97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7F0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C3C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33CB8" w:rsidRPr="008469C3" w14:paraId="403070E0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0065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Wasmannia auropunctata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EE2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D7E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2(3)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D0A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2(13)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435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AAE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633CB8" w:rsidRPr="008469C3" w14:paraId="20CC51CA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1406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Wasmannia rochai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EB1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D08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A83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E42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73E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7E9CC3DC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894C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Wasmannia sp.1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1D6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4(53)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98E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5(95)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48C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5(67)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E8D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4(61)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706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276</w:t>
            </w:r>
          </w:p>
        </w:tc>
      </w:tr>
      <w:tr w:rsidR="00633CB8" w:rsidRPr="008469C3" w14:paraId="7E9EA41B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CCF3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Wasmannia sp.2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743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8DE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054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424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23D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1365623E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70AA34F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PONERINAE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5E27DF2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AA8794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C41E67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7337A9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4CF2A30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33CB8" w:rsidRPr="008469C3" w14:paraId="00E4A8BA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B36D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Pachycondyla striata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1A5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48D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2(3)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DDE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3(3)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2F9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BEC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33CB8" w:rsidRPr="008469C3" w14:paraId="1C3B0196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8A69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    Thaumatomyrmex mutilatus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C9B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5D0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E20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3CD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1(1)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38E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3CB8" w:rsidRPr="008469C3" w14:paraId="3F98482F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1EB8A126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PSEUDOMYRMICINAE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2C0AF77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BC5313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16FE6E7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39E0906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771018E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33CB8" w:rsidRPr="008469C3" w14:paraId="0F803BB0" w14:textId="77777777" w:rsidTr="00D96241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0D10" w14:textId="77777777" w:rsidR="00633CB8" w:rsidRPr="008469C3" w:rsidRDefault="00633CB8" w:rsidP="00D9624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Pseudomyrmex flavidus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FE6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5(11)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466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4(14)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ECA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4(9)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8E5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5(11)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B15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</w:tr>
      <w:bookmarkEnd w:id="2"/>
    </w:tbl>
    <w:p w14:paraId="457E83B0" w14:textId="77777777" w:rsidR="00633CB8" w:rsidRPr="008469C3" w:rsidRDefault="00633CB8" w:rsidP="00633CB8">
      <w:pPr>
        <w:rPr>
          <w:rFonts w:ascii="Times New Roman" w:hAnsi="Times New Roman"/>
          <w:sz w:val="20"/>
          <w:szCs w:val="20"/>
          <w:lang w:val="en-US"/>
        </w:rPr>
        <w:sectPr w:rsidR="00633CB8" w:rsidRPr="008469C3" w:rsidSect="007F5EF0">
          <w:pgSz w:w="16838" w:h="11906" w:orient="landscape"/>
          <w:pgMar w:top="1701" w:right="1417" w:bottom="1701" w:left="1417" w:header="708" w:footer="708" w:gutter="0"/>
          <w:lnNumType w:countBy="1" w:restart="continuous"/>
          <w:cols w:space="708"/>
          <w:docGrid w:linePitch="360"/>
        </w:sectPr>
      </w:pPr>
    </w:p>
    <w:p w14:paraId="218ECBFC" w14:textId="77777777" w:rsidR="00633CB8" w:rsidRPr="008469C3" w:rsidRDefault="00633CB8" w:rsidP="00633CB8">
      <w:pPr>
        <w:spacing w:line="259" w:lineRule="auto"/>
        <w:jc w:val="left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7E343C3D" w14:textId="77777777" w:rsidR="00633CB8" w:rsidRPr="008469C3" w:rsidRDefault="00633CB8" w:rsidP="00633CB8">
      <w:pPr>
        <w:rPr>
          <w:rFonts w:ascii="Times New Roman" w:hAnsi="Times New Roman"/>
          <w:sz w:val="20"/>
          <w:szCs w:val="20"/>
          <w:lang w:val="en-US"/>
        </w:rPr>
      </w:pPr>
      <w:r w:rsidRPr="008469C3">
        <w:rPr>
          <w:rFonts w:ascii="Times New Roman" w:hAnsi="Times New Roman"/>
          <w:b/>
          <w:bCs/>
          <w:sz w:val="20"/>
          <w:szCs w:val="20"/>
          <w:lang w:val="en-US"/>
        </w:rPr>
        <w:t>Supplementary Material 2 -</w:t>
      </w:r>
      <w:r w:rsidRPr="008469C3">
        <w:rPr>
          <w:rFonts w:ascii="Times New Roman" w:hAnsi="Times New Roman"/>
          <w:sz w:val="20"/>
          <w:szCs w:val="20"/>
          <w:lang w:val="en-US"/>
        </w:rPr>
        <w:t>Results of the linear models used in the abundance analyses of the total community, functional groups, and individual species. Highlighted are the significant factors.</w:t>
      </w:r>
    </w:p>
    <w:p w14:paraId="34F7EB1E" w14:textId="77777777" w:rsidR="00633CB8" w:rsidRPr="008469C3" w:rsidRDefault="00633CB8" w:rsidP="00633CB8">
      <w:pPr>
        <w:rPr>
          <w:rFonts w:ascii="Times New Roman" w:hAnsi="Times New Roman"/>
          <w:b/>
          <w:bCs/>
          <w:sz w:val="20"/>
          <w:szCs w:val="20"/>
          <w:lang w:val="en-US"/>
        </w:rPr>
      </w:pP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5"/>
        <w:gridCol w:w="1562"/>
        <w:gridCol w:w="1098"/>
        <w:gridCol w:w="1559"/>
        <w:gridCol w:w="1843"/>
      </w:tblGrid>
      <w:tr w:rsidR="00633CB8" w:rsidRPr="008469C3" w14:paraId="7819DA6A" w14:textId="77777777" w:rsidTr="00D96241">
        <w:trPr>
          <w:trHeight w:val="300"/>
        </w:trPr>
        <w:tc>
          <w:tcPr>
            <w:tcW w:w="864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3BA9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</w:t>
            </w: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Abundance Linear Models</w:t>
            </w:r>
          </w:p>
        </w:tc>
      </w:tr>
      <w:tr w:rsidR="00633CB8" w:rsidRPr="008469C3" w14:paraId="6C66155B" w14:textId="77777777" w:rsidTr="00D96241">
        <w:trPr>
          <w:trHeight w:val="288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111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Response variable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6212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Fixed variables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32E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DF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335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f-value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5FC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p</w:t>
            </w:r>
          </w:p>
        </w:tc>
      </w:tr>
      <w:tr w:rsidR="00633CB8" w:rsidRPr="008469C3" w14:paraId="0622BC2D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298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Community abundance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5E5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B14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E44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0.2527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481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0.6243</w:t>
            </w:r>
          </w:p>
        </w:tc>
      </w:tr>
      <w:tr w:rsidR="00633CB8" w:rsidRPr="008469C3" w14:paraId="7DE4D5FB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9B17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CEA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1EA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F72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23.3416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C6F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0.0029</w:t>
            </w:r>
          </w:p>
        </w:tc>
      </w:tr>
      <w:tr w:rsidR="00633CB8" w:rsidRPr="008469C3" w14:paraId="52539636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1FFBC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AB62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B18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991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3.5145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477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0.0854</w:t>
            </w:r>
          </w:p>
        </w:tc>
      </w:tr>
      <w:tr w:rsidR="00633CB8" w:rsidRPr="008469C3" w14:paraId="0B1CFE4E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7F7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Acromyrmex landolti balzani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D180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F55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DC4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0.045412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692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0.8348</w:t>
            </w:r>
          </w:p>
        </w:tc>
      </w:tr>
      <w:tr w:rsidR="00633CB8" w:rsidRPr="008469C3" w14:paraId="7951688F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49BB9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FA8C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ADE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E64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2.093697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4BE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0.1981</w:t>
            </w:r>
          </w:p>
        </w:tc>
      </w:tr>
      <w:tr w:rsidR="00633CB8" w:rsidRPr="008469C3" w14:paraId="7E9810E8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53AC2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1001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9C9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A5A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0.300697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6B0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0.5935</w:t>
            </w:r>
          </w:p>
        </w:tc>
      </w:tr>
      <w:tr w:rsidR="00633CB8" w:rsidRPr="008469C3" w14:paraId="2BE53940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8FE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Brachymyrmex</w:t>
            </w: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D2C2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32A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B97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1.77159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BAD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0.2079</w:t>
            </w:r>
          </w:p>
        </w:tc>
      </w:tr>
      <w:tr w:rsidR="00633CB8" w:rsidRPr="008469C3" w14:paraId="6BC1CEEE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204C0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EB9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5E9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87D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1.76845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494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0.2319</w:t>
            </w:r>
          </w:p>
        </w:tc>
      </w:tr>
      <w:tr w:rsidR="00633CB8" w:rsidRPr="008469C3" w14:paraId="0C24FF7E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C6BC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CF84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ACD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265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0.34801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078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0.5662</w:t>
            </w:r>
          </w:p>
        </w:tc>
      </w:tr>
      <w:tr w:rsidR="00633CB8" w:rsidRPr="008469C3" w14:paraId="7F9CC6A6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4DC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Camponotus crassus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BBCE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ADB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560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0.01026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E64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0.921</w:t>
            </w:r>
          </w:p>
        </w:tc>
      </w:tr>
      <w:tr w:rsidR="00633CB8" w:rsidRPr="008469C3" w14:paraId="68067DDE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D4CD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981C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49A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8F1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5.69166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300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0.0543</w:t>
            </w:r>
          </w:p>
        </w:tc>
      </w:tr>
      <w:tr w:rsidR="00633CB8" w:rsidRPr="008469C3" w14:paraId="5342A94A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79B1E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B634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965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9E2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0.39912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A16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0.5394</w:t>
            </w:r>
          </w:p>
        </w:tc>
      </w:tr>
      <w:tr w:rsidR="00633CB8" w:rsidRPr="008469C3" w14:paraId="669F9B9A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5BD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 Camponotus fastigatus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2147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5B2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20D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8.580484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B5F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0.0126</w:t>
            </w:r>
          </w:p>
        </w:tc>
      </w:tr>
      <w:tr w:rsidR="00633CB8" w:rsidRPr="008469C3" w14:paraId="68BBEE2E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143FB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B04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613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86F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9.944658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913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0.0197</w:t>
            </w:r>
          </w:p>
        </w:tc>
      </w:tr>
      <w:tr w:rsidR="00633CB8" w:rsidRPr="008469C3" w14:paraId="73EC3603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D3694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736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13A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DFD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A7C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0.0885</w:t>
            </w:r>
          </w:p>
        </w:tc>
      </w:tr>
      <w:tr w:rsidR="00633CB8" w:rsidRPr="008469C3" w14:paraId="2E908093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FE4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Camponotus melanoticus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1CD8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4F6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007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0.293919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3A6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0.5976</w:t>
            </w:r>
          </w:p>
        </w:tc>
      </w:tr>
      <w:tr w:rsidR="00633CB8" w:rsidRPr="008469C3" w14:paraId="1FFCF50E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14FBE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2764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173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BA4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0.289048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D27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0.6102</w:t>
            </w:r>
          </w:p>
        </w:tc>
      </w:tr>
      <w:tr w:rsidR="00633CB8" w:rsidRPr="008469C3" w14:paraId="25BF4272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1E64A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744E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C2D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225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0.050428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B10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0.8261</w:t>
            </w:r>
          </w:p>
        </w:tc>
      </w:tr>
      <w:tr w:rsidR="00633CB8" w:rsidRPr="008469C3" w14:paraId="10BCD5A0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CE4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Camponotus rufipes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62D7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C54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C8F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0.545989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E6D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0.4742</w:t>
            </w:r>
          </w:p>
        </w:tc>
      </w:tr>
      <w:tr w:rsidR="00633CB8" w:rsidRPr="008469C3" w14:paraId="46D68553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C221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59FE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415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495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0.173354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EC5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0.6916</w:t>
            </w:r>
          </w:p>
        </w:tc>
      </w:tr>
      <w:tr w:rsidR="00633CB8" w:rsidRPr="008469C3" w14:paraId="63251440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59D51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EFEF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96E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68D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2.808039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1E8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0.1196</w:t>
            </w:r>
          </w:p>
        </w:tc>
      </w:tr>
      <w:tr w:rsidR="00633CB8" w:rsidRPr="008469C3" w14:paraId="26D8A0AE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CFD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Dorymyrmex sp.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36D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61E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959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0.008629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7DF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0.9275</w:t>
            </w:r>
          </w:p>
        </w:tc>
      </w:tr>
      <w:tr w:rsidR="00633CB8" w:rsidRPr="008469C3" w14:paraId="552BF971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8FF1D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D574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756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5F2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0.259163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B6A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0.6289</w:t>
            </w:r>
          </w:p>
        </w:tc>
      </w:tr>
      <w:tr w:rsidR="00633CB8" w:rsidRPr="008469C3" w14:paraId="5215B21C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D41CA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9EC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FB3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DBA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0.44301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30E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0.5183</w:t>
            </w:r>
          </w:p>
        </w:tc>
      </w:tr>
      <w:tr w:rsidR="00633CB8" w:rsidRPr="008469C3" w14:paraId="3E07BB8C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ABB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Ectatomma edentatum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947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013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35E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10.29983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DAA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0.0075</w:t>
            </w:r>
          </w:p>
        </w:tc>
      </w:tr>
      <w:tr w:rsidR="00633CB8" w:rsidRPr="008469C3" w14:paraId="55F7B344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2B324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3847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F19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A94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3.539989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2C5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0.1089</w:t>
            </w:r>
          </w:p>
        </w:tc>
      </w:tr>
      <w:tr w:rsidR="00633CB8" w:rsidRPr="008469C3" w14:paraId="42DB6F07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51C7C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8049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560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E8E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2.726479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620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0.1246</w:t>
            </w:r>
          </w:p>
        </w:tc>
      </w:tr>
      <w:tr w:rsidR="00633CB8" w:rsidRPr="008469C3" w14:paraId="5A267E2B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455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Ectatomma quadridens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219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237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CAB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0.974187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048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0.3431</w:t>
            </w:r>
          </w:p>
        </w:tc>
      </w:tr>
      <w:tr w:rsidR="00633CB8" w:rsidRPr="008469C3" w14:paraId="58A92F69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32159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1220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115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2DE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0.325479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644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0.589</w:t>
            </w:r>
          </w:p>
        </w:tc>
      </w:tr>
      <w:tr w:rsidR="00633CB8" w:rsidRPr="008469C3" w14:paraId="696912BD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CBD8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39C8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9CC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401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0.39874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2B8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0.5396</w:t>
            </w:r>
          </w:p>
        </w:tc>
      </w:tr>
      <w:tr w:rsidR="00633CB8" w:rsidRPr="008469C3" w14:paraId="0AA2BFC5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D31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Holcoponera striatula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2CC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599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798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3.18115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2C2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0.0998</w:t>
            </w:r>
          </w:p>
        </w:tc>
      </w:tr>
      <w:tr w:rsidR="00633CB8" w:rsidRPr="008469C3" w14:paraId="54578B0C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395C0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AE88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71B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8EC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2.63982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75A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0.1553</w:t>
            </w:r>
          </w:p>
        </w:tc>
      </w:tr>
      <w:tr w:rsidR="00633CB8" w:rsidRPr="008469C3" w14:paraId="1BB3591B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E287F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618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9C1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968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3.50453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369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0.0858</w:t>
            </w:r>
          </w:p>
        </w:tc>
      </w:tr>
      <w:tr w:rsidR="00633CB8" w:rsidRPr="008469C3" w14:paraId="70F73092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210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Gnamptogenys sulcata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B034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B09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EB9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0.029557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21E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0.8664</w:t>
            </w:r>
          </w:p>
        </w:tc>
      </w:tr>
      <w:tr w:rsidR="00633CB8" w:rsidRPr="008469C3" w14:paraId="7FE4E281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F3DD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0AB1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FAD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1D4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7.535733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AFD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0.0335</w:t>
            </w:r>
          </w:p>
        </w:tc>
      </w:tr>
      <w:tr w:rsidR="00633CB8" w:rsidRPr="008469C3" w14:paraId="2C47CA6F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25931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56B0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660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9D9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0.029557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7B0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0.8664</w:t>
            </w:r>
          </w:p>
        </w:tc>
      </w:tr>
      <w:tr w:rsidR="00633CB8" w:rsidRPr="008469C3" w14:paraId="41808C1E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C6B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Linepithema micans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0B69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861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52F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0.99647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429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0.3379</w:t>
            </w:r>
          </w:p>
        </w:tc>
      </w:tr>
      <w:tr w:rsidR="00633CB8" w:rsidRPr="008469C3" w14:paraId="60747E78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C33C3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AA0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1DC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B88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9.621024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E21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0.0211</w:t>
            </w:r>
          </w:p>
        </w:tc>
      </w:tr>
      <w:tr w:rsidR="00633CB8" w:rsidRPr="008469C3" w14:paraId="63C32560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4B3EF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B8B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CC5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4EF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0.586712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60D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0.4585</w:t>
            </w:r>
          </w:p>
        </w:tc>
      </w:tr>
      <w:tr w:rsidR="00633CB8" w:rsidRPr="008469C3" w14:paraId="3460AEB3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AFF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Pachycondyla striata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5347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754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FE4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2.516255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0AB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0.1387</w:t>
            </w:r>
          </w:p>
        </w:tc>
      </w:tr>
      <w:tr w:rsidR="00633CB8" w:rsidRPr="008469C3" w14:paraId="5756E137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AE6E9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6957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E94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04E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4.723517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460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0.0727</w:t>
            </w:r>
          </w:p>
        </w:tc>
      </w:tr>
      <w:tr w:rsidR="00633CB8" w:rsidRPr="008469C3" w14:paraId="1F3E386B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AEC0C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65DF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E9D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928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1.132755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588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0.3081</w:t>
            </w:r>
          </w:p>
        </w:tc>
      </w:tr>
      <w:tr w:rsidR="00633CB8" w:rsidRPr="008469C3" w14:paraId="31226DF3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20A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Pheidole radoszkowskii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D6C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11D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8AA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0.51877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92B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0.4852</w:t>
            </w:r>
          </w:p>
        </w:tc>
      </w:tr>
      <w:tr w:rsidR="00633CB8" w:rsidRPr="008469C3" w14:paraId="5CF0ACEA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0BE79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EE78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222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DA4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3.470708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D05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0.1118</w:t>
            </w:r>
          </w:p>
        </w:tc>
      </w:tr>
      <w:tr w:rsidR="00633CB8" w:rsidRPr="008469C3" w14:paraId="3280A4EC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66AE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9D8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D85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B0C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0.319452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02C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0.5824</w:t>
            </w:r>
          </w:p>
        </w:tc>
      </w:tr>
      <w:tr w:rsidR="00633CB8" w:rsidRPr="008469C3" w14:paraId="7AEFA2FF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CBA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Pheidole</w:t>
            </w: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sp.2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77F2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42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5DA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0.145732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7E1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0.7093</w:t>
            </w:r>
          </w:p>
        </w:tc>
      </w:tr>
      <w:tr w:rsidR="00633CB8" w:rsidRPr="008469C3" w14:paraId="5AC7840F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D19D4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CA55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036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8A06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11.44867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D3C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0.0148</w:t>
            </w:r>
          </w:p>
        </w:tc>
      </w:tr>
      <w:tr w:rsidR="00633CB8" w:rsidRPr="008469C3" w14:paraId="396DEB81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21C93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072C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FFA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376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2.135967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8D6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0.1696</w:t>
            </w:r>
          </w:p>
        </w:tc>
      </w:tr>
      <w:tr w:rsidR="00633CB8" w:rsidRPr="008469C3" w14:paraId="7EA72A12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73D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Pheidole</w:t>
            </w: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sp.3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50AE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FEE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8A2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0.064567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2C5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0.8037</w:t>
            </w:r>
          </w:p>
        </w:tc>
      </w:tr>
      <w:tr w:rsidR="00633CB8" w:rsidRPr="008469C3" w14:paraId="2B3DC875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5E95A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026D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FC9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1E5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0.977396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49C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0.361</w:t>
            </w:r>
          </w:p>
        </w:tc>
      </w:tr>
      <w:tr w:rsidR="00633CB8" w:rsidRPr="008469C3" w14:paraId="633EDCCA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00BB0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6150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160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D2F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0.895403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4D3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0.3627</w:t>
            </w:r>
          </w:p>
        </w:tc>
      </w:tr>
      <w:tr w:rsidR="00633CB8" w:rsidRPr="008469C3" w14:paraId="73CE2856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0D9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Pheidole</w:t>
            </w: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sp.5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6E3E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268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DE8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2.713882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EB2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0.1254</w:t>
            </w:r>
          </w:p>
        </w:tc>
      </w:tr>
      <w:tr w:rsidR="00633CB8" w:rsidRPr="008469C3" w14:paraId="72281FDD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E694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69FD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D44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22B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2.459464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1F8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0.1679</w:t>
            </w:r>
          </w:p>
        </w:tc>
      </w:tr>
      <w:tr w:rsidR="00633CB8" w:rsidRPr="008469C3" w14:paraId="477470EE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B519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659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901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C9F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1.338698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26B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0.2698</w:t>
            </w:r>
          </w:p>
        </w:tc>
      </w:tr>
      <w:tr w:rsidR="00633CB8" w:rsidRPr="008469C3" w14:paraId="1D784309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3F9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Pseudomyrmex flavidulus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4C1E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EBD2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B7B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0.05284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055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0.8221</w:t>
            </w:r>
          </w:p>
        </w:tc>
      </w:tr>
      <w:tr w:rsidR="00633CB8" w:rsidRPr="008469C3" w14:paraId="54AD9D03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07521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4A0D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D77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157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0.19618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A41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0.6733</w:t>
            </w:r>
          </w:p>
        </w:tc>
      </w:tr>
      <w:tr w:rsidR="00633CB8" w:rsidRPr="008469C3" w14:paraId="4D1B125C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D69F0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DA9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2B8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7F6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0.04664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D78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0.8326</w:t>
            </w:r>
          </w:p>
        </w:tc>
      </w:tr>
      <w:tr w:rsidR="00633CB8" w:rsidRPr="008469C3" w14:paraId="1D489B2F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35C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Solenopsis</w:t>
            </w: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sp.1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E644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B50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2D0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0.110784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1F9D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0.745</w:t>
            </w:r>
          </w:p>
        </w:tc>
      </w:tr>
      <w:tr w:rsidR="00633CB8" w:rsidRPr="008469C3" w14:paraId="6B09F734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6290D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9C6F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1774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A1C5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11.55517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DA3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0.0145</w:t>
            </w:r>
          </w:p>
        </w:tc>
      </w:tr>
      <w:tr w:rsidR="00633CB8" w:rsidRPr="008469C3" w14:paraId="6AAD1371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D63B3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B3C1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B1F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ACD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0.900787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B3D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0.3613</w:t>
            </w:r>
          </w:p>
        </w:tc>
      </w:tr>
      <w:tr w:rsidR="00633CB8" w:rsidRPr="008469C3" w14:paraId="67EE7CD2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D0F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Solenopsis</w:t>
            </w: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sp.4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3678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64AC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F47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0.972726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A59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0.3435</w:t>
            </w:r>
          </w:p>
        </w:tc>
      </w:tr>
      <w:tr w:rsidR="00633CB8" w:rsidRPr="008469C3" w14:paraId="66C92016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779A0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DA33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9FA8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D4A9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4.883584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2F23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0.0692</w:t>
            </w:r>
          </w:p>
        </w:tc>
      </w:tr>
      <w:tr w:rsidR="00633CB8" w:rsidRPr="008469C3" w14:paraId="50813B5F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0EC0B" w14:textId="77777777" w:rsidR="00633CB8" w:rsidRPr="008469C3" w:rsidRDefault="00633CB8" w:rsidP="00D9624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4C18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165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484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3.671561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72A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0.0795</w:t>
            </w:r>
          </w:p>
        </w:tc>
      </w:tr>
      <w:tr w:rsidR="00633CB8" w:rsidRPr="008469C3" w14:paraId="44274FBE" w14:textId="77777777" w:rsidTr="00D96241">
        <w:trPr>
          <w:trHeight w:val="288"/>
        </w:trPr>
        <w:tc>
          <w:tcPr>
            <w:tcW w:w="25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8907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8469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Wasmannia</w:t>
            </w: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 xml:space="preserve"> sp.1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7908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F72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804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0.009683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9C41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0.9232</w:t>
            </w:r>
          </w:p>
        </w:tc>
      </w:tr>
      <w:tr w:rsidR="00633CB8" w:rsidRPr="008469C3" w14:paraId="0F08D7C7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AF59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FD0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8E1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04E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0.081846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7420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0.7844</w:t>
            </w:r>
          </w:p>
        </w:tc>
      </w:tr>
      <w:tr w:rsidR="00633CB8" w:rsidRPr="008469C3" w14:paraId="2B7A4842" w14:textId="77777777" w:rsidTr="00D96241">
        <w:trPr>
          <w:trHeight w:val="288"/>
        </w:trPr>
        <w:tc>
          <w:tcPr>
            <w:tcW w:w="25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AB359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572B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Treatment:Time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CD6E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F9B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0.650403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760A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0.4357</w:t>
            </w:r>
          </w:p>
        </w:tc>
      </w:tr>
      <w:tr w:rsidR="00633CB8" w:rsidRPr="008469C3" w14:paraId="5E869275" w14:textId="77777777" w:rsidTr="00D96241">
        <w:trPr>
          <w:trHeight w:val="300"/>
        </w:trPr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2D1BD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4F741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E7046" w14:textId="77777777" w:rsidR="00633CB8" w:rsidRPr="008469C3" w:rsidRDefault="00633CB8" w:rsidP="00D96241">
            <w:pPr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60A6B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A6E4F" w14:textId="77777777" w:rsidR="00633CB8" w:rsidRPr="008469C3" w:rsidRDefault="00633CB8" w:rsidP="00D962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469C3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BAD7076" w14:textId="77777777" w:rsidR="00633CB8" w:rsidRPr="008469C3" w:rsidRDefault="00633CB8" w:rsidP="00633CB8">
      <w:pPr>
        <w:spacing w:line="259" w:lineRule="auto"/>
        <w:jc w:val="left"/>
        <w:rPr>
          <w:rFonts w:ascii="Times New Roman" w:hAnsi="Times New Roman"/>
          <w:sz w:val="20"/>
          <w:szCs w:val="20"/>
          <w:lang w:val="en-US"/>
        </w:rPr>
      </w:pPr>
    </w:p>
    <w:p w14:paraId="2C898D9A" w14:textId="77777777" w:rsidR="00D10C5B" w:rsidRDefault="00D10C5B"/>
    <w:sectPr w:rsidR="00D10C5B" w:rsidSect="007F5EF0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67F22"/>
    <w:multiLevelType w:val="hybridMultilevel"/>
    <w:tmpl w:val="CF3E0680"/>
    <w:lvl w:ilvl="0" w:tplc="0416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40615"/>
    <w:multiLevelType w:val="multilevel"/>
    <w:tmpl w:val="12522A0A"/>
    <w:lvl w:ilvl="0">
      <w:start w:val="1"/>
      <w:numFmt w:val="decimal"/>
      <w:lvlText w:val="(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21EE6FC1"/>
    <w:multiLevelType w:val="multilevel"/>
    <w:tmpl w:val="428E99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77230D"/>
    <w:multiLevelType w:val="hybridMultilevel"/>
    <w:tmpl w:val="D6D4448A"/>
    <w:lvl w:ilvl="0" w:tplc="313E862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E3753"/>
    <w:multiLevelType w:val="hybridMultilevel"/>
    <w:tmpl w:val="AC0CDE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144DD"/>
    <w:multiLevelType w:val="hybridMultilevel"/>
    <w:tmpl w:val="45425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D0B8F"/>
    <w:multiLevelType w:val="hybridMultilevel"/>
    <w:tmpl w:val="F61C2F52"/>
    <w:lvl w:ilvl="0" w:tplc="20DE507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7E76A6"/>
    <w:multiLevelType w:val="hybridMultilevel"/>
    <w:tmpl w:val="826A9348"/>
    <w:lvl w:ilvl="0" w:tplc="9F82D27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22049"/>
    <w:multiLevelType w:val="multilevel"/>
    <w:tmpl w:val="7D745AF0"/>
    <w:lvl w:ilvl="0">
      <w:start w:val="1"/>
      <w:numFmt w:val="decimal"/>
      <w:lvlText w:val="(%1)"/>
      <w:lvlJc w:val="left"/>
      <w:pPr>
        <w:ind w:left="9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8" w:hanging="180"/>
      </w:pPr>
      <w:rPr>
        <w:vertAlign w:val="baseline"/>
      </w:rPr>
    </w:lvl>
  </w:abstractNum>
  <w:abstractNum w:abstractNumId="9" w15:restartNumberingAfterBreak="0">
    <w:nsid w:val="677B20E9"/>
    <w:multiLevelType w:val="hybridMultilevel"/>
    <w:tmpl w:val="743800C2"/>
    <w:lvl w:ilvl="0" w:tplc="CA9ECAE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B8"/>
    <w:rsid w:val="00633CB8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5B342"/>
  <w15:chartTrackingRefBased/>
  <w15:docId w15:val="{B95F15DA-3203-475E-A37C-F9D15A0A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CB8"/>
    <w:pPr>
      <w:spacing w:line="360" w:lineRule="auto"/>
      <w:jc w:val="both"/>
    </w:pPr>
    <w:rPr>
      <w:rFonts w:ascii="Calibri" w:eastAsia="Calibri" w:hAnsi="Calibri" w:cs="Times New Roman"/>
      <w:sz w:val="24"/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CB8"/>
    <w:pPr>
      <w:keepNext/>
      <w:keepLines/>
      <w:suppressAutoHyphens/>
      <w:spacing w:after="0"/>
      <w:outlineLvl w:val="0"/>
    </w:pPr>
    <w:rPr>
      <w:rFonts w:ascii="Calibri Light" w:eastAsia="Calibri Light" w:hAnsi="Calibri Light" w:cs="Calibri Light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CB8"/>
    <w:pPr>
      <w:keepNext/>
      <w:keepLines/>
      <w:spacing w:before="40" w:after="0"/>
      <w:outlineLvl w:val="1"/>
    </w:pPr>
    <w:rPr>
      <w:rFonts w:ascii="Calibri Light" w:eastAsia="Times New Roman" w:hAnsi="Calibri Light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CB8"/>
    <w:pPr>
      <w:keepNext/>
      <w:keepLines/>
      <w:suppressAutoHyphens/>
      <w:spacing w:before="40" w:after="0" w:line="240" w:lineRule="auto"/>
      <w:outlineLvl w:val="2"/>
    </w:pPr>
    <w:rPr>
      <w:rFonts w:ascii="Calibri Light" w:eastAsia="Calibri Light" w:hAnsi="Calibri Light" w:cs="Calibri Light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33CB8"/>
    <w:rPr>
      <w:rFonts w:ascii="Calibri Light" w:eastAsia="Calibri Light" w:hAnsi="Calibri Light" w:cs="Calibri Light"/>
      <w:b/>
      <w:caps/>
      <w:sz w:val="24"/>
      <w:szCs w:val="32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rsid w:val="00633CB8"/>
    <w:rPr>
      <w:rFonts w:ascii="Calibri Light" w:eastAsia="Times New Roman" w:hAnsi="Calibri Light" w:cs="Times New Roman"/>
      <w:i/>
      <w:sz w:val="24"/>
      <w:szCs w:val="26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633CB8"/>
    <w:rPr>
      <w:rFonts w:ascii="Calibri Light" w:eastAsia="Calibri Light" w:hAnsi="Calibri Light" w:cs="Calibri Light"/>
      <w:i/>
      <w:sz w:val="24"/>
      <w:szCs w:val="24"/>
      <w:lang w:val="pt-BR"/>
    </w:rPr>
  </w:style>
  <w:style w:type="paragraph" w:styleId="Caption">
    <w:name w:val="caption"/>
    <w:basedOn w:val="Normal"/>
    <w:next w:val="Normal"/>
    <w:uiPriority w:val="35"/>
    <w:unhideWhenUsed/>
    <w:qFormat/>
    <w:rsid w:val="00633CB8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CommentReference">
    <w:name w:val="annotation reference"/>
    <w:uiPriority w:val="99"/>
    <w:semiHidden/>
    <w:unhideWhenUsed/>
    <w:qFormat/>
    <w:rsid w:val="00633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33C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33CB8"/>
    <w:rPr>
      <w:rFonts w:ascii="Calibri" w:eastAsia="Calibri" w:hAnsi="Calibri" w:cs="Times New Roman"/>
      <w:sz w:val="20"/>
      <w:szCs w:val="20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3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33CB8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styleId="NormalWeb">
    <w:name w:val="Normal (Web)"/>
    <w:basedOn w:val="Normal"/>
    <w:uiPriority w:val="99"/>
    <w:unhideWhenUsed/>
    <w:qFormat/>
    <w:rsid w:val="00633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qFormat/>
    <w:rsid w:val="00633CB8"/>
  </w:style>
  <w:style w:type="character" w:customStyle="1" w:styleId="BalloonTextChar">
    <w:name w:val="Balloon Text Char"/>
    <w:link w:val="BalloonText"/>
    <w:uiPriority w:val="99"/>
    <w:semiHidden/>
    <w:qFormat/>
    <w:rsid w:val="00633CB8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qFormat/>
    <w:rsid w:val="00633CB8"/>
    <w:rPr>
      <w:color w:val="808080"/>
    </w:rPr>
  </w:style>
  <w:style w:type="character" w:customStyle="1" w:styleId="FooterChar">
    <w:name w:val="Footer Char"/>
    <w:link w:val="Footer"/>
    <w:uiPriority w:val="99"/>
    <w:qFormat/>
    <w:rsid w:val="00633CB8"/>
    <w:rPr>
      <w:rFonts w:ascii="Arial" w:hAnsi="Arial"/>
      <w:sz w:val="24"/>
    </w:rPr>
  </w:style>
  <w:style w:type="character" w:styleId="PageNumber">
    <w:name w:val="page number"/>
    <w:basedOn w:val="DefaultParagraphFont"/>
    <w:uiPriority w:val="99"/>
    <w:semiHidden/>
    <w:unhideWhenUsed/>
    <w:qFormat/>
    <w:rsid w:val="00633CB8"/>
  </w:style>
  <w:style w:type="character" w:customStyle="1" w:styleId="LinkdaInternet">
    <w:name w:val="Link da Internet"/>
    <w:uiPriority w:val="99"/>
    <w:unhideWhenUsed/>
    <w:rsid w:val="00633CB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33CB8"/>
  </w:style>
  <w:style w:type="character" w:customStyle="1" w:styleId="Ttulos">
    <w:name w:val="Títulos"/>
    <w:rsid w:val="00633CB8"/>
    <w:rPr>
      <w:rFonts w:ascii="Calibri Light" w:hAnsi="Calibri Light"/>
      <w:b/>
      <w:sz w:val="24"/>
    </w:rPr>
  </w:style>
  <w:style w:type="character" w:customStyle="1" w:styleId="Subtitulo">
    <w:name w:val="Subtitulo"/>
    <w:qFormat/>
    <w:rsid w:val="00633CB8"/>
    <w:rPr>
      <w:rFonts w:ascii="Calibri Light" w:hAnsi="Calibri Light"/>
      <w:b w:val="0"/>
      <w:sz w:val="24"/>
    </w:rPr>
  </w:style>
  <w:style w:type="character" w:customStyle="1" w:styleId="Sub-Subtitulo">
    <w:name w:val="Sub-Subtitulo"/>
    <w:rsid w:val="00633CB8"/>
    <w:rPr>
      <w:rFonts w:ascii="Calibri Light" w:hAnsi="Calibri Light"/>
      <w:b/>
      <w:i/>
      <w:sz w:val="24"/>
    </w:rPr>
  </w:style>
  <w:style w:type="character" w:customStyle="1" w:styleId="Numeraodelinhas">
    <w:name w:val="Numeração de linhas"/>
    <w:rsid w:val="00633CB8"/>
  </w:style>
  <w:style w:type="paragraph" w:styleId="Title">
    <w:name w:val="Title"/>
    <w:basedOn w:val="Normal"/>
    <w:next w:val="BodyText"/>
    <w:link w:val="TitleChar"/>
    <w:uiPriority w:val="99"/>
    <w:qFormat/>
    <w:rsid w:val="00633CB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33CB8"/>
    <w:rPr>
      <w:rFonts w:ascii="Liberation Sans" w:eastAsia="Microsoft YaHei" w:hAnsi="Liberation Sans" w:cs="Mangal"/>
      <w:sz w:val="28"/>
      <w:szCs w:val="28"/>
      <w:lang w:val="pt-BR"/>
    </w:rPr>
  </w:style>
  <w:style w:type="paragraph" w:styleId="BodyText">
    <w:name w:val="Body Text"/>
    <w:basedOn w:val="Normal"/>
    <w:link w:val="BodyTextChar"/>
    <w:uiPriority w:val="99"/>
    <w:qFormat/>
    <w:rsid w:val="00633CB8"/>
    <w:pPr>
      <w:suppressAutoHyphens/>
      <w:spacing w:after="140" w:line="276" w:lineRule="auto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33CB8"/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List">
    <w:name w:val="List"/>
    <w:basedOn w:val="BodyText"/>
    <w:uiPriority w:val="99"/>
    <w:qFormat/>
    <w:rsid w:val="00633CB8"/>
    <w:rPr>
      <w:rFonts w:cs="Mangal"/>
    </w:rPr>
  </w:style>
  <w:style w:type="paragraph" w:customStyle="1" w:styleId="ndice">
    <w:name w:val="Índice"/>
    <w:basedOn w:val="Normal"/>
    <w:uiPriority w:val="99"/>
    <w:qFormat/>
    <w:rsid w:val="00633CB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Cs w:val="24"/>
    </w:rPr>
  </w:style>
  <w:style w:type="paragraph" w:styleId="NoSpacing">
    <w:name w:val="No Spacing"/>
    <w:uiPriority w:val="1"/>
    <w:qFormat/>
    <w:rsid w:val="00633CB8"/>
    <w:pPr>
      <w:suppressAutoHyphens/>
      <w:spacing w:after="0" w:line="240" w:lineRule="auto"/>
    </w:pPr>
    <w:rPr>
      <w:rFonts w:ascii="Calibri" w:eastAsia="Calibri" w:hAnsi="Calibri" w:cs="Calibri"/>
      <w:lang w:val="pt-BR"/>
    </w:rPr>
  </w:style>
  <w:style w:type="paragraph" w:styleId="ListParagraph">
    <w:name w:val="List Paragraph"/>
    <w:basedOn w:val="Normal"/>
    <w:uiPriority w:val="34"/>
    <w:qFormat/>
    <w:rsid w:val="00633CB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33CB8"/>
    <w:pPr>
      <w:suppressAutoHyphens/>
      <w:spacing w:after="0" w:line="240" w:lineRule="auto"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633CB8"/>
    <w:rPr>
      <w:rFonts w:ascii="Segoe UI" w:eastAsia="Calibri" w:hAnsi="Segoe UI" w:cs="Segoe UI"/>
      <w:sz w:val="18"/>
      <w:szCs w:val="18"/>
      <w:lang w:val="pt-BR"/>
    </w:rPr>
  </w:style>
  <w:style w:type="character" w:customStyle="1" w:styleId="TextodebaloChar1">
    <w:name w:val="Texto de balão Char1"/>
    <w:basedOn w:val="DefaultParagraphFont"/>
    <w:uiPriority w:val="99"/>
    <w:semiHidden/>
    <w:rsid w:val="00633CB8"/>
    <w:rPr>
      <w:rFonts w:ascii="Segoe UI" w:eastAsia="Calibr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633CB8"/>
    <w:pPr>
      <w:suppressAutoHyphens/>
      <w:spacing w:after="0" w:line="240" w:lineRule="auto"/>
    </w:pPr>
    <w:rPr>
      <w:rFonts w:ascii="Arial" w:eastAsia="Calibri" w:hAnsi="Arial" w:cs="Calibri"/>
      <w:sz w:val="24"/>
      <w:lang w:val="pt-BR"/>
    </w:rPr>
  </w:style>
  <w:style w:type="paragraph" w:customStyle="1" w:styleId="CabealhoeRodap">
    <w:name w:val="Cabeçalho e Rodapé"/>
    <w:basedOn w:val="Normal"/>
    <w:uiPriority w:val="99"/>
    <w:qFormat/>
    <w:rsid w:val="00633CB8"/>
    <w:pPr>
      <w:suppressAutoHyphens/>
      <w:spacing w:after="0" w:line="240" w:lineRule="auto"/>
    </w:pPr>
    <w:rPr>
      <w:rFonts w:ascii="Times New Roman" w:eastAsia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633CB8"/>
    <w:pPr>
      <w:suppressLineNumbers/>
      <w:tabs>
        <w:tab w:val="center" w:pos="4680"/>
        <w:tab w:val="right" w:pos="9360"/>
      </w:tabs>
      <w:suppressAutoHyphens/>
      <w:spacing w:after="0" w:line="240" w:lineRule="auto"/>
    </w:pPr>
    <w:rPr>
      <w:rFonts w:ascii="Arial" w:eastAsiaTheme="minorHAnsi" w:hAnsi="Arial" w:cstheme="minorBidi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633CB8"/>
    <w:rPr>
      <w:rFonts w:ascii="Calibri" w:eastAsia="Calibri" w:hAnsi="Calibri" w:cs="Times New Roman"/>
      <w:sz w:val="24"/>
      <w:lang w:val="pt-BR"/>
    </w:rPr>
  </w:style>
  <w:style w:type="character" w:customStyle="1" w:styleId="RodapChar1">
    <w:name w:val="Rodapé Char1"/>
    <w:basedOn w:val="DefaultParagraphFont"/>
    <w:uiPriority w:val="99"/>
    <w:semiHidden/>
    <w:rsid w:val="00633CB8"/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39"/>
    <w:rsid w:val="00633CB8"/>
    <w:pPr>
      <w:spacing w:after="0" w:line="240" w:lineRule="auto"/>
    </w:pPr>
    <w:rPr>
      <w:rFonts w:ascii="Calibri" w:eastAsia="Calibri" w:hAnsi="Calibri" w:cs="Calibri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633CB8"/>
    <w:pPr>
      <w:spacing w:after="0" w:line="240" w:lineRule="auto"/>
    </w:pPr>
    <w:rPr>
      <w:rFonts w:ascii="Calibri" w:eastAsia="Calibri" w:hAnsi="Calibri" w:cs="Calibri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ListTable1Light-Accent3">
    <w:name w:val="List Table 1 Light Accent 3"/>
    <w:basedOn w:val="TableNormal"/>
    <w:uiPriority w:val="46"/>
    <w:rsid w:val="00633CB8"/>
    <w:pPr>
      <w:spacing w:after="0" w:line="240" w:lineRule="auto"/>
    </w:pPr>
    <w:rPr>
      <w:rFonts w:ascii="Calibri" w:eastAsia="Calibri" w:hAnsi="Calibri" w:cs="Calibri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uiPriority w:val="99"/>
    <w:unhideWhenUsed/>
    <w:rsid w:val="00633CB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33CB8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633CB8"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qFormat/>
    <w:rsid w:val="00633CB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TextodecomentrioChar1">
    <w:name w:val="Texto de comentário Char1"/>
    <w:uiPriority w:val="99"/>
    <w:semiHidden/>
    <w:rsid w:val="00633CB8"/>
    <w:rPr>
      <w:rFonts w:ascii="Times New Roman" w:eastAsia="Times New Roman" w:hAnsi="Times New Roman" w:cs="Times New Roman" w:hint="default"/>
      <w:sz w:val="20"/>
      <w:szCs w:val="20"/>
      <w:lang w:val="pt-BR"/>
    </w:rPr>
  </w:style>
  <w:style w:type="character" w:customStyle="1" w:styleId="CommentTextChar1">
    <w:name w:val="Comment Text Char1"/>
    <w:uiPriority w:val="99"/>
    <w:semiHidden/>
    <w:rsid w:val="00633CB8"/>
    <w:rPr>
      <w:rFonts w:ascii="Times New Roman" w:eastAsia="Times New Roman" w:hAnsi="Times New Roman" w:cs="Times New Roman" w:hint="default"/>
      <w:sz w:val="20"/>
      <w:szCs w:val="20"/>
      <w:lang w:val="pt-BR"/>
    </w:rPr>
  </w:style>
  <w:style w:type="character" w:customStyle="1" w:styleId="AssuntodocomentrioChar1">
    <w:name w:val="Assunto do comentário Char1"/>
    <w:uiPriority w:val="99"/>
    <w:semiHidden/>
    <w:rsid w:val="00633CB8"/>
    <w:rPr>
      <w:rFonts w:ascii="Times New Roman" w:eastAsia="Times New Roman" w:hAnsi="Times New Roman" w:cs="Times New Roman" w:hint="default"/>
      <w:b/>
      <w:bCs/>
      <w:sz w:val="20"/>
      <w:szCs w:val="20"/>
      <w:lang w:val="pt-BR"/>
    </w:rPr>
  </w:style>
  <w:style w:type="character" w:customStyle="1" w:styleId="CommentSubjectChar1">
    <w:name w:val="Comment Subject Char1"/>
    <w:uiPriority w:val="99"/>
    <w:semiHidden/>
    <w:rsid w:val="00633CB8"/>
    <w:rPr>
      <w:rFonts w:ascii="Times New Roman" w:eastAsia="Times New Roman" w:hAnsi="Times New Roman" w:cs="Times New Roman" w:hint="default"/>
      <w:b/>
      <w:bCs/>
      <w:sz w:val="20"/>
      <w:szCs w:val="20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633C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CB8"/>
    <w:rPr>
      <w:rFonts w:ascii="Calibri" w:eastAsia="Calibri" w:hAnsi="Calibri" w:cs="Times New Roman"/>
      <w:sz w:val="24"/>
      <w:lang w:val="pt-BR"/>
    </w:rPr>
  </w:style>
  <w:style w:type="paragraph" w:styleId="TOCHeading">
    <w:name w:val="TOC Heading"/>
    <w:basedOn w:val="Heading1"/>
    <w:next w:val="Normal"/>
    <w:uiPriority w:val="39"/>
    <w:unhideWhenUsed/>
    <w:qFormat/>
    <w:rsid w:val="00633CB8"/>
    <w:pPr>
      <w:suppressAutoHyphens w:val="0"/>
      <w:spacing w:before="240" w:line="259" w:lineRule="auto"/>
      <w:outlineLvl w:val="9"/>
    </w:pPr>
    <w:rPr>
      <w:rFonts w:eastAsia="Times New Roman" w:cs="Times New Roman"/>
      <w:b w:val="0"/>
      <w:caps w:val="0"/>
      <w:color w:val="2F5496"/>
      <w:sz w:val="32"/>
      <w:lang w:eastAsia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CB8"/>
    <w:pPr>
      <w:numPr>
        <w:ilvl w:val="1"/>
      </w:numPr>
    </w:pPr>
    <w:rPr>
      <w:rFonts w:ascii="Calibri Light" w:eastAsia="Times New Roman" w:hAnsi="Calibri Light"/>
      <w:b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33CB8"/>
    <w:rPr>
      <w:rFonts w:ascii="Calibri Light" w:eastAsia="Times New Roman" w:hAnsi="Calibri Light" w:cs="Times New Roman"/>
      <w:b/>
      <w:spacing w:val="15"/>
      <w:lang w:val="pt-BR"/>
    </w:rPr>
  </w:style>
  <w:style w:type="paragraph" w:styleId="TOC1">
    <w:name w:val="toc 1"/>
    <w:basedOn w:val="Normal"/>
    <w:next w:val="Normal"/>
    <w:autoRedefine/>
    <w:uiPriority w:val="39"/>
    <w:unhideWhenUsed/>
    <w:rsid w:val="00633CB8"/>
    <w:pPr>
      <w:tabs>
        <w:tab w:val="right" w:leader="dot" w:pos="8494"/>
      </w:tabs>
      <w:spacing w:after="100"/>
    </w:pPr>
    <w:rPr>
      <w:rFonts w:ascii="Times New Roman" w:hAnsi="Times New Roman"/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33CB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33CB8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841</Words>
  <Characters>4798</Characters>
  <Application>Microsoft Office Word</Application>
  <DocSecurity>0</DocSecurity>
  <Lines>39</Lines>
  <Paragraphs>11</Paragraphs>
  <ScaleCrop>false</ScaleCrop>
  <Company>Springer Nature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2022-11-15T09:04:00Z</dcterms:created>
  <dcterms:modified xsi:type="dcterms:W3CDTF">2022-11-15T09:04:00Z</dcterms:modified>
</cp:coreProperties>
</file>