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ECE39" w14:textId="77777777" w:rsidR="00E56856" w:rsidRDefault="00E56856">
      <w:pPr>
        <w:rPr>
          <w:rFonts w:ascii="Times New Roman" w:eastAsia="黑体" w:hAnsi="Times New Roman" w:cs="Times New Roman"/>
          <w:szCs w:val="21"/>
        </w:rPr>
      </w:pPr>
      <w:bookmarkStart w:id="0" w:name="IDX"/>
      <w:bookmarkEnd w:id="0"/>
    </w:p>
    <w:p w14:paraId="4B6A0B0B" w14:textId="77777777" w:rsidR="00E56856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 Table 1. Comparison of characteristics of patients with different </w:t>
      </w:r>
      <w:r>
        <w:rPr>
          <w:rFonts w:ascii="Times New Roman" w:hAnsi="Times New Roman" w:cs="Times New Roman"/>
          <w:b/>
          <w:bCs/>
          <w:szCs w:val="21"/>
        </w:rPr>
        <w:t>Chloride</w:t>
      </w:r>
    </w:p>
    <w:tbl>
      <w:tblPr>
        <w:tblW w:w="8878" w:type="dxa"/>
        <w:tblInd w:w="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764"/>
        <w:gridCol w:w="1488"/>
        <w:gridCol w:w="1681"/>
        <w:gridCol w:w="1450"/>
        <w:gridCol w:w="880"/>
      </w:tblGrid>
      <w:tr w:rsidR="00E56856" w14:paraId="0D2C5789" w14:textId="77777777">
        <w:trPr>
          <w:cantSplit/>
          <w:tblHeader/>
        </w:trPr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E36708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987A21D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ategory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631FC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Chloride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&lt;1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07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n(%)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C70F0D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Chloride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≥11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n(%)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994602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n(%)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1F7DDE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p</w:t>
            </w:r>
          </w:p>
        </w:tc>
      </w:tr>
      <w:tr w:rsidR="00E56856" w14:paraId="5D1160E9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26EAD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Gender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0C93F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9623B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543 (40.46)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E4A59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718 (43.23)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B0FBE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1261 (41.99)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BC9E4B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0.127</w:t>
            </w:r>
          </w:p>
        </w:tc>
      </w:tr>
      <w:tr w:rsidR="00E56856" w14:paraId="3A94167E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BFB749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E77A43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4A10DE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799 (59.54)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75D4C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943 (56.77)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710F72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1742 (58.01)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A3586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03CE8201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2FBE2E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FE5D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≤28 days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406D7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315 (23.47)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B4A00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492 (29.62)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6C5463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807 (26.87)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EE08A5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001</w:t>
            </w:r>
          </w:p>
        </w:tc>
      </w:tr>
      <w:tr w:rsidR="00E56856" w14:paraId="24281D6F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5E0E99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62B9D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28 days</w:t>
            </w: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~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1 year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7FE75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471 (35.10)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DAA89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549 (33.05)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831E6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1020 (33.97)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31EB98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07BD9992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FDDE6D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4AD0C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1 year and above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38C36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556 (41.43)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AC2C9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620 (37.33)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77A3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1176 (39.16)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587642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03867A9F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B9367B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ICD10 classification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6BC840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Circulatory system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EE289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86 ( 6.41)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985E4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68 ( 4.09)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64DA60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154 ( 5.13)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1A6AF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 0.001</w:t>
            </w:r>
          </w:p>
        </w:tc>
      </w:tr>
      <w:tr w:rsidR="00E56856" w14:paraId="22DB3BE7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1AE706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1DB308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Respiratory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6A42A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123 ( 9.17)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8BC72D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73 ( 4.39)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64E043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196 ( 6.53)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FC5F28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27EF093D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95D380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DFB363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Digestive system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F1A74B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99 ( 7.38)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ABC94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144 ( 8.67)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558B40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243 ( 8.09)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CBE3CE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115BF40C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4233DE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C82C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Perinatal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C299F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201 (14.98)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9941A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332 (19.99)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78112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533 (17.75)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3730E7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2C09D5B6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AE39F1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F1944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Congenital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D1B3A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324 (24.14)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E58A9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495 (29.80)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02D84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819 (27.27)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2F6385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3628858B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586C47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3EAC5F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67846B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509 (37.93)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4FB06D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549 (33.05)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2FF7E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1058 (35.23)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4521A5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10529101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97FC1D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Ethnicity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AFBD7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Han ethnic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04BC1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1328 (98.96)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B0EF8F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1646 (99.10)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E3310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2974 (99.03)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DD42A5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696</w:t>
            </w:r>
          </w:p>
        </w:tc>
      </w:tr>
      <w:tr w:rsidR="00E56856" w14:paraId="0EA5664A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919DC4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5E503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37B93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14 ( 1.04)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C9B3D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15 ( 0.90)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05544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29 ( 0.97)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7F672A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1CF2A2BD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51E8E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Sodium bicarbonate treatment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615684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40C30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462 (34.43)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86721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902 (54.30)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D34C3E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1364 (45.42)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20E4B4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 0.001</w:t>
            </w:r>
          </w:p>
        </w:tc>
      </w:tr>
      <w:tr w:rsidR="00E56856" w14:paraId="144692DD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59DBDE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5497C2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4ECB9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880 (65.57)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E518B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759 (45.70)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F26C3E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1639 (54.58)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2F43BE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2F1C9EE2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7CDCA8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pH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2A17F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&lt;7.25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E606D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436 (32.49)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A06096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307 (18.48)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A61A1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743 (24.74)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445FD0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 0.001</w:t>
            </w:r>
          </w:p>
        </w:tc>
      </w:tr>
      <w:tr w:rsidR="00E56856" w14:paraId="34DEA328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08024A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4CC7F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7.25-7.35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9F5A8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906 (67.51)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05E5C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1354 (81.52)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10B230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2260 (75.26)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9088D9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E56856" w14:paraId="567F5FF7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260375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HCO3-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5F75BF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&lt;20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34FCDA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816 (60.80)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D4F03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1139 (68.57)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105097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1955 (65.10)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F065D5" w14:textId="77777777" w:rsidR="00E56856" w:rsidRDefault="00000000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&lt; 0.001</w:t>
            </w:r>
          </w:p>
        </w:tc>
      </w:tr>
      <w:tr w:rsidR="00E56856" w14:paraId="46B369B5" w14:textId="77777777">
        <w:trPr>
          <w:cantSplit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915A6C" w14:textId="77777777" w:rsidR="00E56856" w:rsidRDefault="00E56856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46DD51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≥20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A53E79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526 (39.20)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5A7DD2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522 (31.43)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99E7A3" w14:textId="77777777" w:rsidR="00E56856" w:rsidRDefault="00000000">
            <w:pPr>
              <w:adjustRightInd w:val="0"/>
              <w:spacing w:before="67" w:after="67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MYingHei_18030_C-Medium" w:eastAsia="MYingHei_18030_C-Medium" w:hAnsi="MYingHei_18030_C-Medium" w:hint="eastAsia"/>
                <w:color w:val="000000"/>
                <w:sz w:val="19"/>
              </w:rPr>
              <w:t>1048 (34.90)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5825EA" w14:textId="77777777" w:rsidR="00E56856" w:rsidRDefault="00E56856">
            <w:pPr>
              <w:adjustRightInd w:val="0"/>
              <w:spacing w:before="67" w:after="67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</w:tbl>
    <w:p w14:paraId="6BEB2D94" w14:textId="77777777" w:rsidR="00E56856" w:rsidRDefault="00E56856">
      <w:pPr>
        <w:rPr>
          <w:rFonts w:ascii="Times New Roman" w:eastAsia="黑体" w:hAnsi="Times New Roman" w:cs="Times New Roman"/>
          <w:szCs w:val="21"/>
        </w:rPr>
      </w:pPr>
    </w:p>
    <w:p w14:paraId="38406507" w14:textId="77777777" w:rsidR="00E56856" w:rsidRDefault="00E56856">
      <w:pPr>
        <w:rPr>
          <w:rFonts w:ascii="Times New Roman" w:hAnsi="Times New Roman" w:cs="Times New Roman"/>
          <w:szCs w:val="21"/>
        </w:rPr>
      </w:pPr>
    </w:p>
    <w:p w14:paraId="19708481" w14:textId="77777777" w:rsidR="00E56856" w:rsidRDefault="00E56856">
      <w:pPr>
        <w:spacing w:line="360" w:lineRule="auto"/>
        <w:rPr>
          <w:rFonts w:ascii="Times New Roman" w:hAnsi="Times New Roman" w:cs="Times New Roman"/>
          <w:b/>
          <w:bCs/>
          <w:szCs w:val="21"/>
        </w:rPr>
        <w:sectPr w:rsidR="00E568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C97FCDE" w14:textId="77777777" w:rsidR="00E56856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 Table 2. </w:t>
      </w:r>
      <w:r>
        <w:rPr>
          <w:rFonts w:ascii="Times New Roman" w:eastAsia="黑体" w:hAnsi="Times New Roman" w:cs="Times New Roman" w:hint="eastAsia"/>
          <w:b/>
          <w:bCs/>
          <w:szCs w:val="21"/>
        </w:rPr>
        <w:t xml:space="preserve"> Comparison of t</w:t>
      </w:r>
      <w:r>
        <w:rPr>
          <w:rFonts w:ascii="Times New Roman" w:hAnsi="Times New Roman" w:cs="Times New Roman"/>
          <w:b/>
          <w:bCs/>
          <w:szCs w:val="21"/>
        </w:rPr>
        <w:t xml:space="preserve">he changes of acid-base balance parameters </w:t>
      </w:r>
      <w:r>
        <w:rPr>
          <w:rFonts w:ascii="Times New Roman" w:hAnsi="Times New Roman" w:cs="Times New Roman" w:hint="eastAsia"/>
          <w:b/>
          <w:bCs/>
          <w:szCs w:val="21"/>
        </w:rPr>
        <w:t>(</w:t>
      </w:r>
      <w:r>
        <w:rPr>
          <w:rFonts w:ascii="Times New Roman" w:eastAsia="MYingHei_18030_C-Medium" w:hAnsi="Times New Roman" w:cs="Times New Roman"/>
          <w:color w:val="000000"/>
          <w:szCs w:val="21"/>
        </w:rPr>
        <w:t>median</w:t>
      </w:r>
      <w:r>
        <w:rPr>
          <w:rFonts w:ascii="Times New Roman" w:eastAsia="MYingHei_18030_C-Medium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MYingHei_18030_C-Medium" w:hAnsi="Times New Roman" w:cs="Times New Roman"/>
          <w:color w:val="000000"/>
          <w:szCs w:val="21"/>
        </w:rPr>
        <w:t>(IQR)</w:t>
      </w:r>
      <w:r>
        <w:rPr>
          <w:rFonts w:ascii="Times New Roman" w:hAnsi="Times New Roman" w:cs="Times New Roman" w:hint="eastAsia"/>
          <w:b/>
          <w:bCs/>
          <w:szCs w:val="21"/>
        </w:rPr>
        <w:t>)</w:t>
      </w:r>
    </w:p>
    <w:tbl>
      <w:tblPr>
        <w:tblW w:w="1100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076"/>
        <w:gridCol w:w="2000"/>
        <w:gridCol w:w="1990"/>
        <w:gridCol w:w="2100"/>
        <w:gridCol w:w="1900"/>
        <w:gridCol w:w="940"/>
      </w:tblGrid>
      <w:tr w:rsidR="00E56856" w14:paraId="4DC147C9" w14:textId="77777777">
        <w:trPr>
          <w:trHeight w:val="288"/>
        </w:trPr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C865F" w14:textId="77777777" w:rsidR="00E56856" w:rsidRDefault="0000000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BCD6A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hloride &lt; 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07 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and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 w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ithout SB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452B7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hloride &lt; 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07 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and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 w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ith SB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63650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hloride 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&gt;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13 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and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 w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ithout SB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E4A0B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hloride 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&gt;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13 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and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 xml:space="preserve"> w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ith SB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B5D91" w14:textId="77777777" w:rsidR="00E56856" w:rsidRDefault="0000000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p</w:t>
            </w:r>
          </w:p>
        </w:tc>
      </w:tr>
      <w:tr w:rsidR="00E56856" w14:paraId="332D1B6D" w14:textId="77777777">
        <w:trPr>
          <w:trHeight w:val="380"/>
        </w:trPr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C822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793A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0.12 (0.07,0.18)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C5460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0.12 (0.04,0.18)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DCA7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0.10 (0.06,0.16)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CAD6A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0.11 (0.07,0.15)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59D37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0.018</w:t>
            </w:r>
          </w:p>
        </w:tc>
      </w:tr>
      <w:tr w:rsidR="00E56856" w14:paraId="685C0A2B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1F345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HCO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 xml:space="preserve">-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(mmol/L)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93A0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4.60 (2.10,8.00)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611B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4.80 (1.20,9.20)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40593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4.80 (2.10,7.80)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6BE2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4.10 (1.40,7.20)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D1A3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0.006</w:t>
            </w:r>
          </w:p>
        </w:tc>
      </w:tr>
      <w:tr w:rsidR="00E56856" w14:paraId="3B562C8A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EF70D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Anion Gap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8F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-4.40 (-8.90,-0.10)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0E87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-3.40 (-7.90,1.50)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628DC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0.00 (-3.80,4.20)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A554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-0.50 (-4.20,3.00)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E746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&lt;0.001</w:t>
            </w:r>
          </w:p>
        </w:tc>
      </w:tr>
      <w:tr w:rsidR="00E56856" w14:paraId="09DB6817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883D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Calcium (mmol/L)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291C1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0.01 (-0.08,0.17)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943A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0.03 (-0.08,0.18)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912F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0.04 (-0.04,0.15)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979C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0.00 (-0.08,0.09)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1A9C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&lt;0.001</w:t>
            </w:r>
          </w:p>
        </w:tc>
      </w:tr>
      <w:tr w:rsidR="00E56856" w14:paraId="084BEF8A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4F0FA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Potassium (mmol/L)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909F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0.10 (-0.50,0.70)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1E98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0.10 (-0.50,0.70)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714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0.40 (-0.10,1.00)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E8217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0.30 (-0.10,0.80)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894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&lt;0.001</w:t>
            </w:r>
          </w:p>
        </w:tc>
      </w:tr>
      <w:tr w:rsidR="00E56856" w14:paraId="28D986FA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141F2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Sodium (mmol/L)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BBF53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2.00 (-2.00,6.00)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7A7E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5.00 (0.00,11.00)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0E6BE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-2.00 (-6.00,1.00)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0C5B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-2.00 (-6.00,2.00)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BEC5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&lt;0.001</w:t>
            </w:r>
          </w:p>
        </w:tc>
      </w:tr>
      <w:tr w:rsidR="00E56856" w14:paraId="7C93F4A3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DE97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Actual base excess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7226C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5.60 (2.80,9.10)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03B5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5.60 (1.20,10.60)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261E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5.90 (2.45,8.90)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D23B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5.10 (2.50,8.30)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0F782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0.033</w:t>
            </w:r>
          </w:p>
        </w:tc>
      </w:tr>
      <w:tr w:rsidR="00E56856" w14:paraId="342183F2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1D2E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Standard bicarbonate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533E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4.80 (2.60,7.60)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29B8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4.70 (1.30,8.60)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5A87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4.90 (2.40,7.30)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5A8F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4.30 (2.30,6.50)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0B161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0.016</w:t>
            </w:r>
          </w:p>
        </w:tc>
      </w:tr>
      <w:tr w:rsidR="00E56856" w14:paraId="10F8EF57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AD1D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Standard base excess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EEFA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5.30 (2.60,9.00)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C490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5.50 (1.40,10.70)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D96AF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5.70 (2.50,8.70)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AB7A1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4.90 (1.90,8.05)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35F39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0.021</w:t>
            </w:r>
          </w:p>
        </w:tc>
      </w:tr>
      <w:tr w:rsidR="00E56856" w14:paraId="3E2D9FE5" w14:textId="77777777">
        <w:trPr>
          <w:trHeight w:val="380"/>
        </w:trPr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2AA15" w14:textId="77777777" w:rsidR="00E56856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Lactate(mmol/L)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3BA6D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-0.90 (-3.30,0.30)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3B66C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-0.60 (-3.10,0.50)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A2A5F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-0.20 (-1.10,0.70)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84FE3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0.00 (-1.00,0.70)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D74FB" w14:textId="77777777" w:rsidR="00E56856" w:rsidRDefault="00000000">
            <w:pPr>
              <w:widowControl/>
              <w:jc w:val="center"/>
              <w:textAlignment w:val="top"/>
              <w:rPr>
                <w:rFonts w:ascii="MYingHei_18030_C-Medium" w:eastAsia="MYingHei_18030_C-Medium" w:hAnsi="MYingHei_18030_C-Medium" w:cs="MYingHei_18030_C-Medium"/>
                <w:color w:val="000000"/>
                <w:sz w:val="19"/>
                <w:szCs w:val="19"/>
              </w:rPr>
            </w:pPr>
            <w:r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9"/>
                <w:szCs w:val="19"/>
                <w:lang w:bidi="ar"/>
              </w:rPr>
              <w:t>&lt;0.001</w:t>
            </w:r>
          </w:p>
        </w:tc>
      </w:tr>
    </w:tbl>
    <w:p w14:paraId="775BDE71" w14:textId="77777777" w:rsidR="00E56856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Notation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MYingHei_18030_C-Medium" w:hAnsi="Times New Roman" w:cs="Times New Roman"/>
          <w:color w:val="000000"/>
          <w:szCs w:val="21"/>
        </w:rPr>
        <w:t xml:space="preserve">SB, </w:t>
      </w:r>
      <w:r>
        <w:rPr>
          <w:rFonts w:ascii="Times New Roman" w:hAnsi="Times New Roman" w:cs="Times New Roman"/>
          <w:szCs w:val="21"/>
        </w:rPr>
        <w:t xml:space="preserve">sodium bicarbonate; change=the last test value minus the value at the time of metabolic acidosis.  </w:t>
      </w:r>
    </w:p>
    <w:p w14:paraId="1A71957B" w14:textId="77777777" w:rsidR="00E56856" w:rsidRDefault="00E56856">
      <w:pPr>
        <w:rPr>
          <w:rFonts w:ascii="Times New Roman" w:eastAsia="黑体" w:hAnsi="Times New Roman" w:cs="Times New Roman"/>
          <w:szCs w:val="21"/>
        </w:rPr>
      </w:pPr>
    </w:p>
    <w:p w14:paraId="049E823C" w14:textId="1B2E395A" w:rsidR="007F13DC" w:rsidRDefault="007F13DC" w:rsidP="007F13DC">
      <w:pPr>
        <w:spacing w:line="360" w:lineRule="auto"/>
        <w:rPr>
          <w:rFonts w:eastAsia="MYingHei_18030_C-Medium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 Table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 3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. </w:t>
      </w:r>
      <w:r>
        <w:rPr>
          <w:rFonts w:ascii="Times New Roman" w:eastAsia="MYingHei_18030_C-Medium" w:hAnsi="Times New Roman" w:cs="Times New Roman"/>
          <w:b/>
          <w:bCs/>
          <w:color w:val="000000"/>
          <w:szCs w:val="21"/>
        </w:rPr>
        <w:t>Changes of Ca and Na of children in each subgroups.</w:t>
      </w:r>
    </w:p>
    <w:tbl>
      <w:tblPr>
        <w:tblW w:w="102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092"/>
        <w:gridCol w:w="1704"/>
        <w:gridCol w:w="1572"/>
        <w:gridCol w:w="1572"/>
        <w:gridCol w:w="1500"/>
        <w:gridCol w:w="954"/>
      </w:tblGrid>
      <w:tr w:rsidR="007F13DC" w14:paraId="69B7DDBC" w14:textId="77777777" w:rsidTr="005225C8">
        <w:trPr>
          <w:cantSplit/>
          <w:tblHeader/>
        </w:trPr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F6F144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92A3C1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Grade of change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7A10C16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hloride  &lt; 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07 </w:t>
            </w:r>
            <w:r>
              <w:rPr>
                <w:rFonts w:ascii="Times New Roman" w:hAnsi="Times New Roman" w:cs="Times New Roman"/>
                <w:szCs w:val="21"/>
              </w:rPr>
              <w:t xml:space="preserve">and </w:t>
            </w: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ithout SB</w:t>
            </w:r>
            <w:r>
              <w:rPr>
                <w:rFonts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599431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hloride &lt;1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07 </w:t>
            </w:r>
            <w:r>
              <w:rPr>
                <w:rFonts w:ascii="Times New Roman" w:hAnsi="Times New Roman" w:cs="Times New Roman"/>
                <w:szCs w:val="21"/>
              </w:rPr>
              <w:t>and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w</w:t>
            </w:r>
            <w:r>
              <w:rPr>
                <w:rFonts w:ascii="Times New Roman" w:hAnsi="Times New Roman" w:cs="Times New Roman"/>
                <w:szCs w:val="21"/>
              </w:rPr>
              <w:t>ith SB</w:t>
            </w:r>
            <w:r>
              <w:rPr>
                <w:rFonts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F96DA5D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hloride </w:t>
            </w:r>
            <w:r>
              <w:rPr>
                <w:rFonts w:ascii="Times New Roman" w:hAnsi="Times New Roman" w:cs="Times New Roman" w:hint="eastAsia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 xml:space="preserve"> 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13 </w:t>
            </w:r>
            <w:r>
              <w:rPr>
                <w:rFonts w:ascii="Times New Roman" w:hAnsi="Times New Roman" w:cs="Times New Roman"/>
                <w:szCs w:val="21"/>
              </w:rPr>
              <w:t xml:space="preserve">and </w:t>
            </w: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ithout SB</w:t>
            </w:r>
            <w:r>
              <w:rPr>
                <w:rFonts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944155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hloride </w:t>
            </w:r>
            <w:r>
              <w:rPr>
                <w:rFonts w:ascii="Times New Roman" w:hAnsi="Times New Roman" w:cs="Times New Roman" w:hint="eastAsia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13 </w:t>
            </w:r>
            <w:r>
              <w:rPr>
                <w:rFonts w:ascii="Times New Roman" w:hAnsi="Times New Roman" w:cs="Times New Roman"/>
                <w:szCs w:val="21"/>
              </w:rPr>
              <w:t>and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w</w:t>
            </w:r>
            <w:r>
              <w:rPr>
                <w:rFonts w:ascii="Times New Roman" w:hAnsi="Times New Roman" w:cs="Times New Roman"/>
                <w:szCs w:val="21"/>
              </w:rPr>
              <w:t>ith SB</w:t>
            </w:r>
            <w:r>
              <w:rPr>
                <w:rFonts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F2EE97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7F13DC" w14:paraId="45E23985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DC26F0E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Calcium(mmol/L)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72B4C4B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 -0.1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1ABBC8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222 (25.23)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A295AB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133 (28.79)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546278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148 (19.50)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52428D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219 (24.28)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CFF476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7F13DC" w14:paraId="091B7389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2C57777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84C308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-0.1~0.0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C3AE997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187 (21.25)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201DFA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 (15.37)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A2AA44F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141 (18.58)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EE5627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224 (24.83)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26BB56A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  <w:tr w:rsidR="007F13DC" w14:paraId="6243B605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D2C0D68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0B494B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0.0~0.1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2077520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185 (21.02)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3250CE9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101 (21.86)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6D4101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203 (26.75)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D638E97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249 (27.61)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621EC8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  <w:tr w:rsidR="007F13DC" w14:paraId="2DC0BEDC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AAD613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E38532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179B76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286 (32.50)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7D443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157 (33.98)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AE66AA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267 (35.18)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A5779F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210 (23.28)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EB163C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  <w:tr w:rsidR="007F13DC" w14:paraId="597C790C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66C733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Sodium(mmol/L)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F4E218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&lt;-5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928225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148 (16.82)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978D98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 (11.90)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41FFD59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231 (30.43)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A47265D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252 (27.94)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9767F8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7F13DC" w14:paraId="7C40C954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3CA70A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CE0F0C5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-5~0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8169A5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191 (21.70)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BBE9BA1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61 (13.20)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6574A2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228 (30.04)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38628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290 (32.15)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281880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  <w:tr w:rsidR="007F13DC" w14:paraId="756A4E1C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78975F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53FB18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0~5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5D48A8E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273 (31.02)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D4445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 (26.41)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4DFCB8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204 (26.88)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E4ED25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258 (28.60)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6A772A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  <w:tr w:rsidR="007F13DC" w14:paraId="15C96B59" w14:textId="77777777" w:rsidTr="005225C8">
        <w:trPr>
          <w:cantSplit/>
          <w:trHeight w:val="425"/>
        </w:trPr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A438FCC" w14:textId="77777777" w:rsidR="007F13DC" w:rsidRDefault="007F13DC" w:rsidP="005225C8">
            <w:pPr>
              <w:rPr>
                <w:szCs w:val="21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F02FE4" w14:textId="77777777" w:rsidR="007F13DC" w:rsidRDefault="007F13DC" w:rsidP="005225C8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6A332B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268 (30.45)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39BD54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224 (48.48)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212F03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96 (12.65)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15445C" w14:textId="77777777" w:rsidR="007F13DC" w:rsidRDefault="007F13DC" w:rsidP="005225C8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102 (11.31)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EEC2EBB" w14:textId="77777777" w:rsidR="007F13DC" w:rsidRDefault="007F13DC" w:rsidP="005225C8">
            <w:pPr>
              <w:jc w:val="center"/>
              <w:rPr>
                <w:szCs w:val="21"/>
              </w:rPr>
            </w:pPr>
          </w:p>
        </w:tc>
      </w:tr>
    </w:tbl>
    <w:p w14:paraId="6B27EFD4" w14:textId="77777777" w:rsidR="007F13DC" w:rsidRDefault="007F13DC" w:rsidP="007F13DC">
      <w:pPr>
        <w:rPr>
          <w:szCs w:val="21"/>
        </w:rPr>
      </w:pPr>
      <w:r>
        <w:rPr>
          <w:rFonts w:ascii="Times New Roman" w:hAnsi="Times New Roman" w:cs="Times New Roman"/>
          <w:szCs w:val="21"/>
        </w:rPr>
        <w:t>Notation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MYingHei_18030_C-Medium" w:hAnsi="Times New Roman" w:cs="Times New Roman"/>
          <w:color w:val="000000"/>
          <w:szCs w:val="21"/>
        </w:rPr>
        <w:t xml:space="preserve">SB, </w:t>
      </w:r>
      <w:r>
        <w:rPr>
          <w:rFonts w:ascii="Times New Roman" w:hAnsi="Times New Roman" w:cs="Times New Roman"/>
          <w:szCs w:val="21"/>
        </w:rPr>
        <w:t xml:space="preserve">sodium bicarbonate; change=the last test value minus the value at the time of metabolic acidosis.  </w:t>
      </w:r>
    </w:p>
    <w:p w14:paraId="76289ABE" w14:textId="77777777" w:rsidR="007F13DC" w:rsidRDefault="007F13DC" w:rsidP="007F13DC">
      <w:pPr>
        <w:rPr>
          <w:szCs w:val="21"/>
        </w:rPr>
      </w:pPr>
    </w:p>
    <w:p w14:paraId="0EC571AC" w14:textId="77777777" w:rsidR="007F13DC" w:rsidRDefault="007F13DC" w:rsidP="007F13DC">
      <w:pPr>
        <w:rPr>
          <w:szCs w:val="21"/>
        </w:rPr>
      </w:pPr>
    </w:p>
    <w:p w14:paraId="1280500D" w14:textId="77777777" w:rsidR="00E56856" w:rsidRPr="007F13DC" w:rsidRDefault="00E56856">
      <w:pPr>
        <w:rPr>
          <w:rFonts w:ascii="Times New Roman" w:eastAsia="黑体" w:hAnsi="Times New Roman" w:cs="Times New Roman"/>
          <w:szCs w:val="21"/>
        </w:rPr>
      </w:pPr>
    </w:p>
    <w:p w14:paraId="5F8BB752" w14:textId="77777777" w:rsidR="00E56856" w:rsidRDefault="00E56856">
      <w:pPr>
        <w:rPr>
          <w:rFonts w:ascii="Times New Roman" w:eastAsia="黑体" w:hAnsi="Times New Roman" w:cs="Times New Roman"/>
          <w:szCs w:val="21"/>
        </w:rPr>
      </w:pPr>
    </w:p>
    <w:sectPr w:rsidR="00E568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CA110" w14:textId="77777777" w:rsidR="00706C41" w:rsidRDefault="00706C41" w:rsidP="007F13DC">
      <w:r>
        <w:separator/>
      </w:r>
    </w:p>
  </w:endnote>
  <w:endnote w:type="continuationSeparator" w:id="0">
    <w:p w14:paraId="77A3D8B3" w14:textId="77777777" w:rsidR="00706C41" w:rsidRDefault="00706C41" w:rsidP="007F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YingHei_18030_C-Medium">
    <w:altName w:val="宋体"/>
    <w:charset w:val="86"/>
    <w:family w:val="roman"/>
    <w:pitch w:val="default"/>
    <w:sig w:usb0="800002BF" w:usb1="38EF7CFA" w:usb2="0000001E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78E9" w14:textId="77777777" w:rsidR="00706C41" w:rsidRDefault="00706C41" w:rsidP="007F13DC">
      <w:r>
        <w:separator/>
      </w:r>
    </w:p>
  </w:footnote>
  <w:footnote w:type="continuationSeparator" w:id="0">
    <w:p w14:paraId="6A142CD7" w14:textId="77777777" w:rsidR="00706C41" w:rsidRDefault="00706C41" w:rsidP="007F1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kxYjM0OGQxZjVhNDFlMmVmYzY5NzBhNzRjZTFlNzMifQ=="/>
  </w:docVars>
  <w:rsids>
    <w:rsidRoot w:val="5D6D4B1F"/>
    <w:rsid w:val="00706C41"/>
    <w:rsid w:val="007F13DC"/>
    <w:rsid w:val="00E56856"/>
    <w:rsid w:val="02720839"/>
    <w:rsid w:val="06E814C8"/>
    <w:rsid w:val="0D165EAE"/>
    <w:rsid w:val="1000507A"/>
    <w:rsid w:val="1E2F53D8"/>
    <w:rsid w:val="25EC629F"/>
    <w:rsid w:val="2665249D"/>
    <w:rsid w:val="360A5261"/>
    <w:rsid w:val="3AA765CB"/>
    <w:rsid w:val="3C940DD1"/>
    <w:rsid w:val="3EEA2F2A"/>
    <w:rsid w:val="45AA21CC"/>
    <w:rsid w:val="483D056E"/>
    <w:rsid w:val="49D15CC0"/>
    <w:rsid w:val="4B5D3306"/>
    <w:rsid w:val="50FA43C8"/>
    <w:rsid w:val="544B0E5E"/>
    <w:rsid w:val="56AD4B11"/>
    <w:rsid w:val="5D6D4B1F"/>
    <w:rsid w:val="5FE3132A"/>
    <w:rsid w:val="64315367"/>
    <w:rsid w:val="66FE6B75"/>
    <w:rsid w:val="67C47F0C"/>
    <w:rsid w:val="6C454040"/>
    <w:rsid w:val="6E1325FD"/>
    <w:rsid w:val="6EDA6691"/>
    <w:rsid w:val="71CD5C10"/>
    <w:rsid w:val="792D6DB5"/>
    <w:rsid w:val="7CE81B50"/>
    <w:rsid w:val="7F4F47D7"/>
    <w:rsid w:val="7F94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CD1943"/>
  <w15:docId w15:val="{6C18F70C-4162-4D06-9632-7A6D0A8B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1"/>
      <w:szCs w:val="21"/>
      <w:u w:val="none"/>
      <w:vertAlign w:val="subscript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4">
    <w:name w:val="header"/>
    <w:basedOn w:val="a"/>
    <w:link w:val="a5"/>
    <w:rsid w:val="007F1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F13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F1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F13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WPS_1615443699</dc:creator>
  <cp:lastModifiedBy>吴 水燕</cp:lastModifiedBy>
  <cp:revision>2</cp:revision>
  <dcterms:created xsi:type="dcterms:W3CDTF">2022-09-13T13:18:00Z</dcterms:created>
  <dcterms:modified xsi:type="dcterms:W3CDTF">2022-11-07T04:46:00Z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84CFEE41BCFC48998D253923E61CEC97</vt:lpwstr>
  </property>
</Properties>
</file>