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27EEE6" w14:textId="77777777" w:rsidR="00654E8F" w:rsidRPr="00694BA3" w:rsidRDefault="00654E8F" w:rsidP="00423E2B">
      <w:pPr>
        <w:pStyle w:val="SupplementaryMaterial"/>
        <w:jc w:val="left"/>
        <w:rPr>
          <w:b w:val="0"/>
          <w:i w:val="0"/>
          <w:iCs/>
          <w:sz w:val="24"/>
          <w:szCs w:val="24"/>
        </w:rPr>
      </w:pPr>
      <w:r w:rsidRPr="00694BA3">
        <w:rPr>
          <w:i w:val="0"/>
          <w:iCs/>
          <w:sz w:val="24"/>
          <w:szCs w:val="24"/>
        </w:rPr>
        <w:t>Supplementary Material</w:t>
      </w:r>
    </w:p>
    <w:p w14:paraId="267FCEBD" w14:textId="102AF0AB" w:rsidR="00A312E5" w:rsidRPr="00694BA3" w:rsidRDefault="00414203" w:rsidP="00A312E5">
      <w:pPr>
        <w:pStyle w:val="1"/>
        <w:numPr>
          <w:ilvl w:val="0"/>
          <w:numId w:val="0"/>
        </w:numPr>
        <w:ind w:left="567" w:hanging="567"/>
        <w:rPr>
          <w:sz w:val="21"/>
          <w:szCs w:val="21"/>
        </w:rPr>
      </w:pPr>
      <w:bookmarkStart w:id="0" w:name="OLE_LINK2"/>
      <w:r w:rsidRPr="00694BA3">
        <w:rPr>
          <w:sz w:val="21"/>
          <w:szCs w:val="21"/>
        </w:rPr>
        <w:t>Supplementary</w:t>
      </w:r>
      <w:bookmarkEnd w:id="0"/>
      <w:r w:rsidRPr="00694BA3">
        <w:rPr>
          <w:sz w:val="21"/>
          <w:szCs w:val="21"/>
        </w:rPr>
        <w:t xml:space="preserve"> Figures</w:t>
      </w:r>
    </w:p>
    <w:p w14:paraId="1985CD32" w14:textId="7F535C0F" w:rsidR="00414203" w:rsidRPr="00200CEA" w:rsidRDefault="005B4A3B" w:rsidP="00414203">
      <w:pPr>
        <w:jc w:val="both"/>
        <w:rPr>
          <w:rFonts w:cs="Times New Roman"/>
          <w:sz w:val="20"/>
          <w:szCs w:val="20"/>
        </w:rPr>
      </w:pPr>
      <w:r w:rsidRPr="00200CEA">
        <w:rPr>
          <w:rFonts w:cs="Times New Roman"/>
          <w:noProof/>
          <w:sz w:val="20"/>
          <w:szCs w:val="20"/>
        </w:rPr>
        <w:drawing>
          <wp:inline distT="0" distB="0" distL="0" distR="0" wp14:anchorId="0598AF5F" wp14:editId="66705AAC">
            <wp:extent cx="5648325" cy="3267075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8325" cy="3267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1DBF3F" w14:textId="22247CA3" w:rsidR="00414203" w:rsidRPr="00200CEA" w:rsidRDefault="00414203" w:rsidP="00414203">
      <w:pPr>
        <w:jc w:val="both"/>
        <w:rPr>
          <w:rFonts w:cs="Times New Roman"/>
          <w:sz w:val="20"/>
          <w:szCs w:val="20"/>
        </w:rPr>
      </w:pPr>
      <w:r w:rsidRPr="00987844">
        <w:rPr>
          <w:rFonts w:cs="Times New Roman"/>
          <w:b/>
          <w:bCs/>
          <w:sz w:val="20"/>
          <w:szCs w:val="20"/>
        </w:rPr>
        <w:t>Fig</w:t>
      </w:r>
      <w:r w:rsidR="00987844">
        <w:rPr>
          <w:rFonts w:cs="Times New Roman"/>
          <w:b/>
          <w:bCs/>
          <w:sz w:val="20"/>
          <w:szCs w:val="20"/>
        </w:rPr>
        <w:t>.</w:t>
      </w:r>
      <w:r w:rsidR="000A5654" w:rsidRPr="00987844">
        <w:rPr>
          <w:rFonts w:cs="Times New Roman"/>
          <w:b/>
          <w:bCs/>
          <w:sz w:val="20"/>
          <w:szCs w:val="20"/>
        </w:rPr>
        <w:t xml:space="preserve"> </w:t>
      </w:r>
      <w:r w:rsidRPr="00987844">
        <w:rPr>
          <w:rFonts w:cs="Times New Roman"/>
          <w:b/>
          <w:bCs/>
          <w:sz w:val="20"/>
          <w:szCs w:val="20"/>
        </w:rPr>
        <w:t>S1</w:t>
      </w:r>
      <w:r w:rsidRPr="00200CEA">
        <w:rPr>
          <w:rFonts w:cs="Times New Roman"/>
          <w:sz w:val="20"/>
          <w:szCs w:val="20"/>
        </w:rPr>
        <w:t xml:space="preserve"> Study design. EOT, end of treatment; DLT, dose-limiting toxicity; PD, progressive disease; PK, pharmacokinetics.</w:t>
      </w:r>
      <w:r w:rsidR="002F3D45" w:rsidRPr="00200CEA">
        <w:rPr>
          <w:rFonts w:cs="Times New Roman"/>
          <w:sz w:val="20"/>
          <w:szCs w:val="20"/>
        </w:rPr>
        <w:t xml:space="preserve"> The dose-escalation study consisted of 4 periods: screening (up to 28 days), DLT observation (28 days), extended treatment (3 weeks/cycle), and follow-up. The DLT observation period included a 3-day single-dose period (Cycle 0), a 21-day multiple-dose period (Cycle 1 Day 1 to Day 21), and a 4-day safety observation period (Cycle 1 Day 22 to Day 25). The study drug was given on the first day of the single-dose period (Cycle 0 Day 1) and every day during the multiple-dose period. The first cycle of the extended treatment period was denoted as Cycle 2.</w:t>
      </w:r>
    </w:p>
    <w:p w14:paraId="60AD592B" w14:textId="77777777" w:rsidR="00825D4B" w:rsidRPr="00200CEA" w:rsidRDefault="00825D4B" w:rsidP="00825D4B">
      <w:pPr>
        <w:spacing w:before="0" w:after="0"/>
        <w:jc w:val="both"/>
        <w:rPr>
          <w:rFonts w:eastAsia="宋体" w:cs="Times New Roman"/>
          <w:sz w:val="20"/>
          <w:szCs w:val="20"/>
          <w:lang w:eastAsia="zh-CN"/>
        </w:rPr>
      </w:pPr>
      <w:r w:rsidRPr="00200CEA">
        <w:rPr>
          <w:rFonts w:eastAsia="宋体" w:cs="Times New Roman"/>
          <w:noProof/>
          <w:sz w:val="20"/>
          <w:szCs w:val="20"/>
        </w:rPr>
        <w:lastRenderedPageBreak/>
        <w:drawing>
          <wp:inline distT="0" distB="0" distL="0" distR="0" wp14:anchorId="1BE40B93" wp14:editId="169CC2B9">
            <wp:extent cx="6124575" cy="3533775"/>
            <wp:effectExtent l="0" t="0" r="9525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4575" cy="3533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42B9EF" w14:textId="6CCE4FFB" w:rsidR="00825D4B" w:rsidRPr="00200CEA" w:rsidRDefault="00825D4B" w:rsidP="00825D4B">
      <w:pPr>
        <w:jc w:val="both"/>
        <w:rPr>
          <w:rFonts w:cs="Times New Roman"/>
          <w:sz w:val="20"/>
          <w:szCs w:val="20"/>
        </w:rPr>
      </w:pPr>
      <w:r w:rsidRPr="00987844">
        <w:rPr>
          <w:rFonts w:cs="Times New Roman"/>
          <w:b/>
          <w:bCs/>
          <w:sz w:val="20"/>
          <w:szCs w:val="20"/>
        </w:rPr>
        <w:t>Fig</w:t>
      </w:r>
      <w:r w:rsidR="00987844">
        <w:rPr>
          <w:rFonts w:cs="Times New Roman"/>
          <w:b/>
          <w:bCs/>
          <w:sz w:val="20"/>
          <w:szCs w:val="20"/>
        </w:rPr>
        <w:t>.</w:t>
      </w:r>
      <w:r w:rsidRPr="00987844">
        <w:rPr>
          <w:rFonts w:cs="Times New Roman"/>
          <w:b/>
          <w:bCs/>
          <w:sz w:val="20"/>
          <w:szCs w:val="20"/>
        </w:rPr>
        <w:t xml:space="preserve"> </w:t>
      </w:r>
      <w:r w:rsidR="005B4A3B" w:rsidRPr="00987844">
        <w:rPr>
          <w:rFonts w:cs="Times New Roman"/>
          <w:b/>
          <w:bCs/>
          <w:sz w:val="20"/>
          <w:szCs w:val="20"/>
        </w:rPr>
        <w:t>S2</w:t>
      </w:r>
      <w:r w:rsidRPr="00200CEA">
        <w:rPr>
          <w:rFonts w:cs="Times New Roman"/>
          <w:sz w:val="20"/>
          <w:szCs w:val="20"/>
        </w:rPr>
        <w:t xml:space="preserve"> Patient disposition</w:t>
      </w:r>
    </w:p>
    <w:p w14:paraId="55A682F2" w14:textId="274E2801" w:rsidR="005B4A3B" w:rsidRPr="00200CEA" w:rsidRDefault="005B4A3B" w:rsidP="00825D4B">
      <w:pPr>
        <w:jc w:val="both"/>
        <w:rPr>
          <w:rFonts w:cs="Times New Roman"/>
          <w:sz w:val="20"/>
          <w:szCs w:val="20"/>
        </w:rPr>
      </w:pPr>
      <w:r w:rsidRPr="00200CEA">
        <w:rPr>
          <w:rFonts w:cs="Times New Roman"/>
          <w:noProof/>
          <w:sz w:val="20"/>
          <w:szCs w:val="20"/>
        </w:rPr>
        <w:drawing>
          <wp:inline distT="0" distB="0" distL="0" distR="0" wp14:anchorId="5AAE16D5" wp14:editId="5DC9F1CD">
            <wp:extent cx="6124575" cy="2886075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4575" cy="2886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E8F28A" w14:textId="41DF370F" w:rsidR="00825D4B" w:rsidRDefault="005B4A3B" w:rsidP="00414203">
      <w:pPr>
        <w:jc w:val="both"/>
        <w:rPr>
          <w:rFonts w:cs="Times New Roman"/>
          <w:sz w:val="20"/>
          <w:szCs w:val="20"/>
        </w:rPr>
      </w:pPr>
      <w:r w:rsidRPr="00987844">
        <w:rPr>
          <w:rFonts w:cs="Times New Roman"/>
          <w:b/>
          <w:bCs/>
          <w:sz w:val="20"/>
          <w:szCs w:val="20"/>
          <w:lang w:eastAsia="zh-CN"/>
        </w:rPr>
        <w:t>Fig</w:t>
      </w:r>
      <w:r w:rsidR="00987844">
        <w:rPr>
          <w:rFonts w:cs="Times New Roman"/>
          <w:b/>
          <w:bCs/>
          <w:sz w:val="20"/>
          <w:szCs w:val="20"/>
          <w:lang w:eastAsia="zh-CN"/>
        </w:rPr>
        <w:t>.</w:t>
      </w:r>
      <w:r w:rsidRPr="00987844">
        <w:rPr>
          <w:rFonts w:cs="Times New Roman"/>
          <w:b/>
          <w:bCs/>
          <w:sz w:val="20"/>
          <w:szCs w:val="20"/>
        </w:rPr>
        <w:t xml:space="preserve"> </w:t>
      </w:r>
      <w:r w:rsidRPr="00987844">
        <w:rPr>
          <w:rFonts w:cs="Times New Roman"/>
          <w:b/>
          <w:bCs/>
          <w:sz w:val="20"/>
          <w:szCs w:val="20"/>
          <w:lang w:eastAsia="zh-CN"/>
        </w:rPr>
        <w:t>S</w:t>
      </w:r>
      <w:r w:rsidRPr="00987844">
        <w:rPr>
          <w:rFonts w:cs="Times New Roman"/>
          <w:b/>
          <w:bCs/>
          <w:sz w:val="20"/>
          <w:szCs w:val="20"/>
        </w:rPr>
        <w:t>3</w:t>
      </w:r>
      <w:r w:rsidRPr="00200CEA">
        <w:rPr>
          <w:rFonts w:cs="Times New Roman"/>
          <w:sz w:val="20"/>
          <w:szCs w:val="20"/>
        </w:rPr>
        <w:t xml:space="preserve"> </w:t>
      </w:r>
      <w:r w:rsidRPr="00200CEA">
        <w:rPr>
          <w:rFonts w:cs="Times New Roman"/>
          <w:sz w:val="20"/>
          <w:szCs w:val="20"/>
          <w:lang w:eastAsia="zh-CN"/>
        </w:rPr>
        <w:t>D</w:t>
      </w:r>
      <w:r w:rsidRPr="00200CEA">
        <w:rPr>
          <w:rFonts w:cs="Times New Roman"/>
          <w:sz w:val="20"/>
          <w:szCs w:val="20"/>
        </w:rPr>
        <w:t>ose-escalation process.</w:t>
      </w:r>
    </w:p>
    <w:p w14:paraId="18FBFCE5" w14:textId="422A5D34" w:rsidR="00987844" w:rsidRPr="00987844" w:rsidRDefault="00F31464" w:rsidP="00987844">
      <w:pPr>
        <w:jc w:val="both"/>
        <w:rPr>
          <w:rFonts w:eastAsia="宋体" w:cs="Times New Roman"/>
          <w:sz w:val="22"/>
          <w:szCs w:val="24"/>
          <w:lang w:eastAsia="zh-CN"/>
        </w:rPr>
      </w:pPr>
      <w:r>
        <w:rPr>
          <w:noProof/>
        </w:rPr>
        <w:lastRenderedPageBreak/>
        <w:drawing>
          <wp:inline distT="0" distB="0" distL="0" distR="0" wp14:anchorId="7BD3459E" wp14:editId="7CCC3C18">
            <wp:extent cx="2743200" cy="3289935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3289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DE38B3" w14:textId="0ADAAD7C" w:rsidR="00987844" w:rsidRPr="00F31464" w:rsidRDefault="00987844" w:rsidP="00414203">
      <w:pPr>
        <w:jc w:val="both"/>
      </w:pPr>
      <w:r w:rsidRPr="00987844">
        <w:rPr>
          <w:rFonts w:cs="Times New Roman" w:hint="eastAsia"/>
          <w:b/>
          <w:bCs/>
          <w:sz w:val="20"/>
          <w:szCs w:val="18"/>
          <w:lang w:eastAsia="zh-CN"/>
        </w:rPr>
        <w:t>Fig</w:t>
      </w:r>
      <w:r w:rsidRPr="00987844">
        <w:rPr>
          <w:rFonts w:cs="Times New Roman"/>
          <w:b/>
          <w:bCs/>
          <w:sz w:val="20"/>
          <w:szCs w:val="18"/>
          <w:lang w:eastAsia="zh-CN"/>
        </w:rPr>
        <w:t xml:space="preserve">. </w:t>
      </w:r>
      <w:r>
        <w:rPr>
          <w:rFonts w:cs="Times New Roman"/>
          <w:b/>
          <w:bCs/>
          <w:sz w:val="20"/>
          <w:szCs w:val="18"/>
          <w:lang w:eastAsia="zh-CN"/>
        </w:rPr>
        <w:t>S4</w:t>
      </w:r>
      <w:r w:rsidRPr="00987844">
        <w:rPr>
          <w:rFonts w:cs="Times New Roman"/>
          <w:sz w:val="20"/>
          <w:szCs w:val="18"/>
          <w:lang w:eastAsia="zh-CN"/>
        </w:rPr>
        <w:t xml:space="preserve"> Representative MRI images of a patient with Objective Response.</w:t>
      </w:r>
      <w:r w:rsidRPr="00987844">
        <w:rPr>
          <w:rFonts w:cs="Times New Roman"/>
          <w:sz w:val="18"/>
          <w:szCs w:val="16"/>
          <w:lang w:eastAsia="zh-CN"/>
        </w:rPr>
        <w:t xml:space="preserve"> </w:t>
      </w:r>
      <w:r w:rsidRPr="00987844">
        <w:rPr>
          <w:sz w:val="22"/>
          <w:szCs w:val="21"/>
        </w:rPr>
        <w:t>The baseline MRI shows a target lesion (red arrow) that measured</w:t>
      </w:r>
      <w:r w:rsidRPr="00987844">
        <w:rPr>
          <w:rFonts w:hint="eastAsia"/>
          <w:sz w:val="22"/>
          <w:szCs w:val="21"/>
        </w:rPr>
        <w:t xml:space="preserve"> </w:t>
      </w:r>
      <w:r w:rsidRPr="00987844">
        <w:rPr>
          <w:sz w:val="22"/>
          <w:szCs w:val="21"/>
        </w:rPr>
        <w:t>perpendicular diameters of 17.5 mm and 11.2 mm in the left temporal lobe. The tumor decreased in volume by 36.2% at</w:t>
      </w:r>
      <w:r w:rsidRPr="00987844">
        <w:rPr>
          <w:rFonts w:hint="eastAsia"/>
          <w:sz w:val="22"/>
          <w:szCs w:val="21"/>
        </w:rPr>
        <w:t xml:space="preserve"> </w:t>
      </w:r>
      <w:r w:rsidRPr="00987844">
        <w:rPr>
          <w:sz w:val="22"/>
          <w:szCs w:val="21"/>
        </w:rPr>
        <w:t>Cycle1 Day25 and by 88.4% at Cycle</w:t>
      </w:r>
      <w:r w:rsidR="001141CF">
        <w:rPr>
          <w:sz w:val="22"/>
          <w:szCs w:val="21"/>
        </w:rPr>
        <w:t xml:space="preserve"> </w:t>
      </w:r>
      <w:r w:rsidRPr="00987844">
        <w:rPr>
          <w:sz w:val="22"/>
          <w:szCs w:val="21"/>
        </w:rPr>
        <w:t>5 Day</w:t>
      </w:r>
      <w:r w:rsidR="001141CF">
        <w:rPr>
          <w:sz w:val="22"/>
          <w:szCs w:val="21"/>
        </w:rPr>
        <w:t xml:space="preserve"> </w:t>
      </w:r>
      <w:r w:rsidRPr="00987844">
        <w:rPr>
          <w:sz w:val="22"/>
          <w:szCs w:val="21"/>
        </w:rPr>
        <w:t>21, which reflects</w:t>
      </w:r>
      <w:r w:rsidRPr="00987844">
        <w:rPr>
          <w:rFonts w:hint="eastAsia"/>
          <w:sz w:val="22"/>
          <w:szCs w:val="21"/>
        </w:rPr>
        <w:t xml:space="preserve"> </w:t>
      </w:r>
      <w:r w:rsidRPr="00987844">
        <w:rPr>
          <w:sz w:val="22"/>
          <w:szCs w:val="21"/>
        </w:rPr>
        <w:t>the RANO criteria of stable disease and partial response. A non-target lesion (</w:t>
      </w:r>
      <w:r w:rsidRPr="00987844">
        <w:rPr>
          <w:rFonts w:hint="eastAsia"/>
          <w:sz w:val="22"/>
          <w:szCs w:val="21"/>
        </w:rPr>
        <w:t>blue</w:t>
      </w:r>
      <w:r w:rsidRPr="00987844">
        <w:rPr>
          <w:sz w:val="22"/>
          <w:szCs w:val="21"/>
        </w:rPr>
        <w:t xml:space="preserve"> arrow) in the baseline image and</w:t>
      </w:r>
      <w:r w:rsidRPr="00987844">
        <w:rPr>
          <w:rFonts w:hint="eastAsia"/>
          <w:sz w:val="22"/>
          <w:szCs w:val="21"/>
        </w:rPr>
        <w:t xml:space="preserve"> </w:t>
      </w:r>
      <w:r w:rsidRPr="00987844">
        <w:rPr>
          <w:sz w:val="22"/>
          <w:szCs w:val="21"/>
        </w:rPr>
        <w:t>follow-up images that complete disappearance at Cycle</w:t>
      </w:r>
      <w:r w:rsidR="001141CF">
        <w:rPr>
          <w:sz w:val="22"/>
          <w:szCs w:val="21"/>
        </w:rPr>
        <w:t xml:space="preserve"> </w:t>
      </w:r>
      <w:r w:rsidRPr="00987844">
        <w:rPr>
          <w:sz w:val="22"/>
          <w:szCs w:val="21"/>
        </w:rPr>
        <w:t>5 Day</w:t>
      </w:r>
      <w:r w:rsidR="001141CF">
        <w:rPr>
          <w:sz w:val="22"/>
          <w:szCs w:val="21"/>
        </w:rPr>
        <w:t xml:space="preserve"> </w:t>
      </w:r>
      <w:r w:rsidRPr="00987844">
        <w:rPr>
          <w:sz w:val="22"/>
          <w:szCs w:val="21"/>
        </w:rPr>
        <w:t>21.</w:t>
      </w:r>
    </w:p>
    <w:p w14:paraId="1537D891" w14:textId="3B3126D5" w:rsidR="00414203" w:rsidRPr="00200CEA" w:rsidRDefault="005B4A3B" w:rsidP="00414203">
      <w:pPr>
        <w:jc w:val="both"/>
        <w:rPr>
          <w:rFonts w:cs="Times New Roman"/>
          <w:sz w:val="20"/>
          <w:szCs w:val="20"/>
        </w:rPr>
      </w:pPr>
      <w:r w:rsidRPr="00200CEA">
        <w:rPr>
          <w:rFonts w:cs="Times New Roman"/>
          <w:noProof/>
          <w:sz w:val="20"/>
          <w:szCs w:val="20"/>
        </w:rPr>
        <w:drawing>
          <wp:inline distT="0" distB="0" distL="0" distR="0" wp14:anchorId="74AA6D1A" wp14:editId="38BAC55E">
            <wp:extent cx="2733675" cy="120015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3675" cy="1200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48DF64" w14:textId="2AA94F7A" w:rsidR="00414203" w:rsidRDefault="00414203" w:rsidP="00414203">
      <w:pPr>
        <w:jc w:val="both"/>
        <w:rPr>
          <w:rFonts w:cs="Times New Roman"/>
          <w:sz w:val="20"/>
          <w:szCs w:val="20"/>
        </w:rPr>
      </w:pPr>
      <w:r w:rsidRPr="00987844">
        <w:rPr>
          <w:rFonts w:cs="Times New Roman"/>
          <w:b/>
          <w:bCs/>
          <w:sz w:val="20"/>
          <w:szCs w:val="20"/>
        </w:rPr>
        <w:t>Fig</w:t>
      </w:r>
      <w:r w:rsidR="00987844">
        <w:rPr>
          <w:rFonts w:cs="Times New Roman"/>
          <w:b/>
          <w:bCs/>
          <w:sz w:val="20"/>
          <w:szCs w:val="20"/>
        </w:rPr>
        <w:t>.</w:t>
      </w:r>
      <w:r w:rsidR="000A5654" w:rsidRPr="00987844">
        <w:rPr>
          <w:rFonts w:cs="Times New Roman"/>
          <w:b/>
          <w:bCs/>
          <w:sz w:val="20"/>
          <w:szCs w:val="20"/>
        </w:rPr>
        <w:t xml:space="preserve"> </w:t>
      </w:r>
      <w:r w:rsidRPr="00987844">
        <w:rPr>
          <w:rFonts w:cs="Times New Roman"/>
          <w:b/>
          <w:bCs/>
          <w:sz w:val="20"/>
          <w:szCs w:val="20"/>
        </w:rPr>
        <w:t>S</w:t>
      </w:r>
      <w:r w:rsidR="00987844" w:rsidRPr="00987844">
        <w:rPr>
          <w:rFonts w:cs="Times New Roman"/>
          <w:b/>
          <w:bCs/>
          <w:sz w:val="20"/>
          <w:szCs w:val="20"/>
        </w:rPr>
        <w:t>5</w:t>
      </w:r>
      <w:r w:rsidRPr="00200CEA">
        <w:rPr>
          <w:rFonts w:cs="Times New Roman"/>
          <w:sz w:val="20"/>
          <w:szCs w:val="20"/>
        </w:rPr>
        <w:t xml:space="preserve"> Representative FLAIR MRI images to show the reduction in cerebral edema</w:t>
      </w:r>
      <w:r w:rsidRPr="00200CEA" w:rsidDel="00024FFC">
        <w:rPr>
          <w:rFonts w:cs="Times New Roman"/>
          <w:sz w:val="20"/>
          <w:szCs w:val="20"/>
        </w:rPr>
        <w:t xml:space="preserve"> </w:t>
      </w:r>
      <w:r w:rsidRPr="00200CEA">
        <w:rPr>
          <w:rFonts w:cs="Times New Roman"/>
          <w:sz w:val="20"/>
          <w:szCs w:val="20"/>
        </w:rPr>
        <w:t>by SYHA1813.</w:t>
      </w:r>
    </w:p>
    <w:p w14:paraId="3C5AC01B" w14:textId="69A31D18" w:rsidR="00F31464" w:rsidRPr="00200CEA" w:rsidRDefault="00F31464" w:rsidP="00414203">
      <w:pPr>
        <w:jc w:val="both"/>
        <w:rPr>
          <w:rFonts w:cs="Times New Roman"/>
          <w:sz w:val="20"/>
          <w:szCs w:val="20"/>
        </w:rPr>
      </w:pPr>
      <w:r>
        <w:rPr>
          <w:noProof/>
        </w:rPr>
        <w:drawing>
          <wp:inline distT="0" distB="0" distL="0" distR="0" wp14:anchorId="3D5378FC" wp14:editId="3CB79385">
            <wp:extent cx="5959475" cy="1807845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9475" cy="1807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E84A02" w14:textId="5A541C0C" w:rsidR="00F31464" w:rsidRPr="00F5722B" w:rsidRDefault="00F31464" w:rsidP="00414203">
      <w:pPr>
        <w:jc w:val="both"/>
        <w:rPr>
          <w:rFonts w:cs="Times New Roman"/>
          <w:sz w:val="20"/>
          <w:szCs w:val="20"/>
        </w:rPr>
      </w:pPr>
      <w:r>
        <w:rPr>
          <w:rFonts w:cs="Times New Roman"/>
          <w:b/>
          <w:bCs/>
          <w:sz w:val="20"/>
          <w:szCs w:val="20"/>
          <w:lang w:eastAsia="zh-CN"/>
        </w:rPr>
        <w:t xml:space="preserve">Fig.S6 </w:t>
      </w:r>
      <w:r w:rsidR="00F5722B" w:rsidRPr="00F5722B">
        <w:rPr>
          <w:rFonts w:cs="Times New Roman"/>
          <w:sz w:val="20"/>
          <w:szCs w:val="20"/>
          <w:lang w:eastAsia="zh-CN"/>
        </w:rPr>
        <w:t xml:space="preserve">Post-treatment changes in plasma </w:t>
      </w:r>
      <w:proofErr w:type="spellStart"/>
      <w:r w:rsidR="00F5722B" w:rsidRPr="00F5722B">
        <w:rPr>
          <w:rFonts w:cs="Times New Roman"/>
          <w:sz w:val="20"/>
          <w:szCs w:val="20"/>
          <w:lang w:eastAsia="zh-CN"/>
        </w:rPr>
        <w:t>PlGF</w:t>
      </w:r>
      <w:proofErr w:type="spellEnd"/>
      <w:r w:rsidR="00F5722B" w:rsidRPr="00F5722B">
        <w:rPr>
          <w:rFonts w:cs="Times New Roman"/>
          <w:sz w:val="20"/>
          <w:szCs w:val="20"/>
          <w:lang w:eastAsia="zh-CN"/>
        </w:rPr>
        <w:t xml:space="preserve"> (</w:t>
      </w:r>
      <w:r w:rsidR="00F5722B" w:rsidRPr="00F5722B">
        <w:rPr>
          <w:rFonts w:cs="Times New Roman"/>
          <w:b/>
          <w:bCs/>
          <w:sz w:val="20"/>
          <w:szCs w:val="20"/>
          <w:lang w:eastAsia="zh-CN"/>
        </w:rPr>
        <w:t>a</w:t>
      </w:r>
      <w:r w:rsidR="00F5722B" w:rsidRPr="00F5722B">
        <w:rPr>
          <w:rFonts w:cs="Times New Roman"/>
          <w:sz w:val="20"/>
          <w:szCs w:val="20"/>
          <w:lang w:eastAsia="zh-CN"/>
        </w:rPr>
        <w:t>), VEGFA (</w:t>
      </w:r>
      <w:r w:rsidR="00F5722B" w:rsidRPr="00F5722B">
        <w:rPr>
          <w:rFonts w:cs="Times New Roman"/>
          <w:b/>
          <w:bCs/>
          <w:sz w:val="20"/>
          <w:szCs w:val="20"/>
          <w:lang w:eastAsia="zh-CN"/>
        </w:rPr>
        <w:t>b</w:t>
      </w:r>
      <w:r w:rsidR="00F5722B" w:rsidRPr="00F5722B">
        <w:rPr>
          <w:rFonts w:cs="Times New Roman"/>
          <w:sz w:val="20"/>
          <w:szCs w:val="20"/>
          <w:lang w:eastAsia="zh-CN"/>
        </w:rPr>
        <w:t>), sVEGFR2 (</w:t>
      </w:r>
      <w:r w:rsidR="00F5722B" w:rsidRPr="00F5722B">
        <w:rPr>
          <w:rFonts w:cs="Times New Roman"/>
          <w:b/>
          <w:bCs/>
          <w:sz w:val="20"/>
          <w:szCs w:val="20"/>
          <w:lang w:eastAsia="zh-CN"/>
        </w:rPr>
        <w:t>c</w:t>
      </w:r>
      <w:r w:rsidR="00F5722B" w:rsidRPr="00F5722B">
        <w:rPr>
          <w:rFonts w:cs="Times New Roman"/>
          <w:sz w:val="20"/>
          <w:szCs w:val="20"/>
          <w:lang w:eastAsia="zh-CN"/>
        </w:rPr>
        <w:t>), and CSF1 (</w:t>
      </w:r>
      <w:r w:rsidR="00F5722B" w:rsidRPr="00F5722B">
        <w:rPr>
          <w:rFonts w:cs="Times New Roman"/>
          <w:b/>
          <w:bCs/>
          <w:sz w:val="20"/>
          <w:szCs w:val="20"/>
          <w:lang w:eastAsia="zh-CN"/>
        </w:rPr>
        <w:t>d</w:t>
      </w:r>
      <w:r w:rsidR="00F5722B" w:rsidRPr="00F5722B">
        <w:rPr>
          <w:rFonts w:cs="Times New Roman"/>
          <w:sz w:val="20"/>
          <w:szCs w:val="20"/>
          <w:lang w:eastAsia="zh-CN"/>
        </w:rPr>
        <w:t>) for individual patients.</w:t>
      </w:r>
    </w:p>
    <w:p w14:paraId="6A507AB7" w14:textId="77777777" w:rsidR="0072449E" w:rsidRPr="00694BA3" w:rsidRDefault="0072449E" w:rsidP="0072449E">
      <w:pPr>
        <w:pStyle w:val="1"/>
        <w:numPr>
          <w:ilvl w:val="0"/>
          <w:numId w:val="0"/>
        </w:numPr>
        <w:ind w:left="567" w:hanging="567"/>
        <w:rPr>
          <w:sz w:val="21"/>
          <w:szCs w:val="21"/>
        </w:rPr>
      </w:pPr>
      <w:r w:rsidRPr="00694BA3">
        <w:rPr>
          <w:sz w:val="21"/>
          <w:szCs w:val="21"/>
        </w:rPr>
        <w:t>Supplementary Tables</w:t>
      </w:r>
    </w:p>
    <w:p w14:paraId="2C80A3C9" w14:textId="2021FC8E" w:rsidR="0072449E" w:rsidRPr="00200CEA" w:rsidRDefault="00C47FF9" w:rsidP="0072449E">
      <w:pPr>
        <w:jc w:val="both"/>
        <w:rPr>
          <w:rFonts w:cs="Times New Roman"/>
          <w:b/>
          <w:bCs/>
          <w:sz w:val="20"/>
          <w:szCs w:val="20"/>
        </w:rPr>
      </w:pPr>
      <w:r w:rsidRPr="00200CEA">
        <w:rPr>
          <w:rFonts w:cs="Times New Roman"/>
          <w:b/>
          <w:bCs/>
          <w:sz w:val="20"/>
          <w:szCs w:val="20"/>
        </w:rPr>
        <w:lastRenderedPageBreak/>
        <w:t xml:space="preserve">Supplementary </w:t>
      </w:r>
      <w:r w:rsidR="0072449E" w:rsidRPr="00200CEA">
        <w:rPr>
          <w:rFonts w:cs="Times New Roman"/>
          <w:b/>
          <w:bCs/>
          <w:sz w:val="20"/>
          <w:szCs w:val="20"/>
        </w:rPr>
        <w:t xml:space="preserve">Table </w:t>
      </w:r>
      <w:r w:rsidR="00B30CFD" w:rsidRPr="00200CEA">
        <w:rPr>
          <w:rFonts w:cs="Times New Roman"/>
          <w:b/>
          <w:bCs/>
          <w:sz w:val="20"/>
          <w:szCs w:val="20"/>
        </w:rPr>
        <w:t>S</w:t>
      </w:r>
      <w:r w:rsidR="0072449E" w:rsidRPr="00200CEA">
        <w:rPr>
          <w:rFonts w:cs="Times New Roman"/>
          <w:b/>
          <w:bCs/>
          <w:sz w:val="20"/>
          <w:szCs w:val="20"/>
        </w:rPr>
        <w:t xml:space="preserve">1. </w:t>
      </w:r>
      <w:r w:rsidR="0072449E" w:rsidRPr="001141CF">
        <w:rPr>
          <w:rFonts w:cs="Times New Roman"/>
          <w:bCs/>
          <w:sz w:val="20"/>
          <w:szCs w:val="20"/>
        </w:rPr>
        <w:t>DLT definition</w:t>
      </w:r>
    </w:p>
    <w:tbl>
      <w:tblPr>
        <w:tblStyle w:val="aff5"/>
        <w:tblW w:w="5000" w:type="pct"/>
        <w:tblLook w:val="04A0" w:firstRow="1" w:lastRow="0" w:firstColumn="1" w:lastColumn="0" w:noHBand="0" w:noVBand="1"/>
      </w:tblPr>
      <w:tblGrid>
        <w:gridCol w:w="2556"/>
        <w:gridCol w:w="7437"/>
      </w:tblGrid>
      <w:tr w:rsidR="0072449E" w:rsidRPr="00200CEA" w14:paraId="07E2343B" w14:textId="77777777" w:rsidTr="0072449E">
        <w:tc>
          <w:tcPr>
            <w:tcW w:w="1279" w:type="pct"/>
          </w:tcPr>
          <w:p w14:paraId="5E181FAC" w14:textId="77777777" w:rsidR="0072449E" w:rsidRPr="00200CEA" w:rsidRDefault="0072449E" w:rsidP="00891599">
            <w:pPr>
              <w:rPr>
                <w:rFonts w:cs="Times New Roman"/>
                <w:b/>
                <w:bCs/>
                <w:sz w:val="20"/>
                <w:szCs w:val="20"/>
              </w:rPr>
            </w:pPr>
            <w:r w:rsidRPr="00200CEA">
              <w:rPr>
                <w:rFonts w:cs="Times New Roman"/>
                <w:b/>
                <w:bCs/>
                <w:sz w:val="20"/>
                <w:szCs w:val="20"/>
              </w:rPr>
              <w:t>Toxicity</w:t>
            </w:r>
          </w:p>
        </w:tc>
        <w:tc>
          <w:tcPr>
            <w:tcW w:w="3721" w:type="pct"/>
          </w:tcPr>
          <w:p w14:paraId="5E83F887" w14:textId="77777777" w:rsidR="0072449E" w:rsidRPr="00200CEA" w:rsidRDefault="0072449E" w:rsidP="00891599">
            <w:pPr>
              <w:rPr>
                <w:rFonts w:cs="Times New Roman"/>
                <w:b/>
                <w:bCs/>
                <w:sz w:val="20"/>
                <w:szCs w:val="20"/>
              </w:rPr>
            </w:pPr>
            <w:r w:rsidRPr="00200CEA">
              <w:rPr>
                <w:rFonts w:cs="Times New Roman"/>
                <w:b/>
                <w:bCs/>
                <w:sz w:val="20"/>
                <w:szCs w:val="20"/>
              </w:rPr>
              <w:t>Occurrence of any of the following AE</w:t>
            </w:r>
          </w:p>
        </w:tc>
      </w:tr>
      <w:tr w:rsidR="0072449E" w:rsidRPr="00200CEA" w14:paraId="3CBC9974" w14:textId="77777777" w:rsidTr="0072449E">
        <w:tc>
          <w:tcPr>
            <w:tcW w:w="1279" w:type="pct"/>
          </w:tcPr>
          <w:p w14:paraId="0BFA5F1A" w14:textId="77777777" w:rsidR="0072449E" w:rsidRPr="00200CEA" w:rsidRDefault="0072449E" w:rsidP="00027713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200CEA">
              <w:rPr>
                <w:rFonts w:cs="Times New Roman"/>
                <w:sz w:val="20"/>
                <w:szCs w:val="20"/>
              </w:rPr>
              <w:t>Hematological toxicity</w:t>
            </w:r>
          </w:p>
        </w:tc>
        <w:tc>
          <w:tcPr>
            <w:tcW w:w="3721" w:type="pct"/>
          </w:tcPr>
          <w:p w14:paraId="1F1F2D9B" w14:textId="50994FEE" w:rsidR="0072449E" w:rsidRPr="00200CEA" w:rsidRDefault="0072449E" w:rsidP="00027713">
            <w:pPr>
              <w:numPr>
                <w:ilvl w:val="0"/>
                <w:numId w:val="20"/>
              </w:numPr>
              <w:spacing w:before="0" w:after="0"/>
              <w:jc w:val="both"/>
              <w:rPr>
                <w:rFonts w:cs="Times New Roman"/>
                <w:sz w:val="20"/>
                <w:szCs w:val="20"/>
              </w:rPr>
            </w:pPr>
            <w:r w:rsidRPr="00200CEA">
              <w:rPr>
                <w:rFonts w:cs="Times New Roman"/>
                <w:sz w:val="20"/>
                <w:szCs w:val="20"/>
              </w:rPr>
              <w:t>Febrile neutropenia (absolute neutrophil count &lt; 1.0×10</w:t>
            </w:r>
            <w:r w:rsidRPr="00200CEA">
              <w:rPr>
                <w:rFonts w:cs="Times New Roman"/>
                <w:sz w:val="20"/>
                <w:szCs w:val="20"/>
                <w:vertAlign w:val="superscript"/>
              </w:rPr>
              <w:t>9</w:t>
            </w:r>
            <w:r w:rsidRPr="00200CEA">
              <w:rPr>
                <w:rFonts w:cs="Times New Roman"/>
                <w:sz w:val="20"/>
                <w:szCs w:val="20"/>
              </w:rPr>
              <w:t xml:space="preserve"> /L with a single temperature &gt; 38.3°C or a sustained temperature ≥ 38°C for more than 1 h) ≥ 7 days;</w:t>
            </w:r>
          </w:p>
          <w:p w14:paraId="0A255FE4" w14:textId="77777777" w:rsidR="0072449E" w:rsidRPr="00200CEA" w:rsidRDefault="0072449E" w:rsidP="00027713">
            <w:pPr>
              <w:numPr>
                <w:ilvl w:val="0"/>
                <w:numId w:val="20"/>
              </w:numPr>
              <w:spacing w:before="0" w:after="0"/>
              <w:jc w:val="both"/>
              <w:rPr>
                <w:rFonts w:cs="Times New Roman"/>
                <w:sz w:val="20"/>
                <w:szCs w:val="20"/>
              </w:rPr>
            </w:pPr>
            <w:r w:rsidRPr="00200CEA">
              <w:rPr>
                <w:rFonts w:cs="Times New Roman"/>
                <w:sz w:val="20"/>
                <w:szCs w:val="20"/>
              </w:rPr>
              <w:t>Grade 4 neutropenia lasting ≥ 7 days (two above allow to use therapeutic colony-stimulating factors);</w:t>
            </w:r>
          </w:p>
          <w:p w14:paraId="56DC535E" w14:textId="77777777" w:rsidR="0072449E" w:rsidRPr="00200CEA" w:rsidRDefault="0072449E" w:rsidP="00027713">
            <w:pPr>
              <w:numPr>
                <w:ilvl w:val="0"/>
                <w:numId w:val="20"/>
              </w:numPr>
              <w:spacing w:before="0" w:after="0"/>
              <w:jc w:val="both"/>
              <w:rPr>
                <w:rFonts w:cs="Times New Roman"/>
                <w:sz w:val="20"/>
                <w:szCs w:val="20"/>
              </w:rPr>
            </w:pPr>
            <w:r w:rsidRPr="00200CEA">
              <w:rPr>
                <w:rFonts w:cs="Times New Roman"/>
                <w:sz w:val="20"/>
                <w:szCs w:val="20"/>
              </w:rPr>
              <w:t>Grade 4 thrombocytopenia;</w:t>
            </w:r>
          </w:p>
          <w:p w14:paraId="5D771710" w14:textId="77777777" w:rsidR="0072449E" w:rsidRPr="00200CEA" w:rsidRDefault="0072449E" w:rsidP="00027713">
            <w:pPr>
              <w:numPr>
                <w:ilvl w:val="0"/>
                <w:numId w:val="20"/>
              </w:numPr>
              <w:spacing w:before="0" w:after="0"/>
              <w:jc w:val="both"/>
              <w:rPr>
                <w:rFonts w:cs="Times New Roman"/>
                <w:sz w:val="20"/>
                <w:szCs w:val="20"/>
              </w:rPr>
            </w:pPr>
            <w:r w:rsidRPr="00200CEA">
              <w:rPr>
                <w:rFonts w:cs="Times New Roman"/>
                <w:sz w:val="20"/>
                <w:szCs w:val="20"/>
              </w:rPr>
              <w:t>Grade 3 thrombocytopenia with bleeding.</w:t>
            </w:r>
          </w:p>
        </w:tc>
      </w:tr>
      <w:tr w:rsidR="0072449E" w:rsidRPr="00200CEA" w14:paraId="1B80A53A" w14:textId="77777777" w:rsidTr="0072449E">
        <w:tc>
          <w:tcPr>
            <w:tcW w:w="1279" w:type="pct"/>
          </w:tcPr>
          <w:p w14:paraId="2A57CC69" w14:textId="77777777" w:rsidR="0072449E" w:rsidRPr="00200CEA" w:rsidRDefault="0072449E" w:rsidP="00027713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200CEA">
              <w:rPr>
                <w:rFonts w:cs="Times New Roman"/>
                <w:sz w:val="20"/>
                <w:szCs w:val="20"/>
              </w:rPr>
              <w:t>Non-hematological toxicity</w:t>
            </w:r>
          </w:p>
        </w:tc>
        <w:tc>
          <w:tcPr>
            <w:tcW w:w="3721" w:type="pct"/>
          </w:tcPr>
          <w:p w14:paraId="0549A6C0" w14:textId="05591959" w:rsidR="0072449E" w:rsidRPr="00200CEA" w:rsidRDefault="0072449E" w:rsidP="00027713">
            <w:pPr>
              <w:spacing w:before="0" w:after="0"/>
              <w:jc w:val="both"/>
              <w:rPr>
                <w:rFonts w:cs="Times New Roman"/>
                <w:sz w:val="20"/>
                <w:szCs w:val="20"/>
              </w:rPr>
            </w:pPr>
            <w:r w:rsidRPr="00200CEA">
              <w:rPr>
                <w:rFonts w:cs="Times New Roman"/>
                <w:sz w:val="20"/>
                <w:szCs w:val="20"/>
              </w:rPr>
              <w:t xml:space="preserve">Any other grade ≥ 3 non-hematological AE </w:t>
            </w:r>
            <w:r w:rsidR="00F5722B" w:rsidRPr="00200CEA">
              <w:rPr>
                <w:rFonts w:cs="Times New Roman"/>
                <w:sz w:val="20"/>
                <w:szCs w:val="20"/>
              </w:rPr>
              <w:t>except for</w:t>
            </w:r>
            <w:r w:rsidRPr="00200CEA">
              <w:rPr>
                <w:rFonts w:cs="Times New Roman"/>
                <w:sz w:val="20"/>
                <w:szCs w:val="20"/>
              </w:rPr>
              <w:t xml:space="preserve"> the following:</w:t>
            </w:r>
          </w:p>
          <w:p w14:paraId="758EB59D" w14:textId="77777777" w:rsidR="0072449E" w:rsidRPr="00200CEA" w:rsidRDefault="0072449E" w:rsidP="00027713">
            <w:pPr>
              <w:numPr>
                <w:ilvl w:val="0"/>
                <w:numId w:val="21"/>
              </w:numPr>
              <w:spacing w:before="0" w:after="0"/>
              <w:jc w:val="both"/>
              <w:rPr>
                <w:rFonts w:cs="Times New Roman"/>
                <w:sz w:val="20"/>
                <w:szCs w:val="20"/>
              </w:rPr>
            </w:pPr>
            <w:r w:rsidRPr="00200CEA">
              <w:rPr>
                <w:rFonts w:cs="Times New Roman"/>
                <w:sz w:val="20"/>
                <w:szCs w:val="20"/>
              </w:rPr>
              <w:t xml:space="preserve">≥ Grade 3 </w:t>
            </w:r>
            <w:bookmarkStart w:id="1" w:name="OLE_LINK50"/>
            <w:bookmarkStart w:id="2" w:name="OLE_LINK56"/>
            <w:r w:rsidRPr="00200CEA">
              <w:rPr>
                <w:rFonts w:cs="Times New Roman"/>
                <w:sz w:val="20"/>
                <w:szCs w:val="20"/>
              </w:rPr>
              <w:t xml:space="preserve">neurological events </w:t>
            </w:r>
            <w:bookmarkEnd w:id="1"/>
            <w:bookmarkEnd w:id="2"/>
            <w:r w:rsidRPr="00200CEA">
              <w:rPr>
                <w:rFonts w:cs="Times New Roman"/>
                <w:sz w:val="20"/>
                <w:szCs w:val="20"/>
              </w:rPr>
              <w:t>in patients with brain tumor, possibly caused by the brain lesion, brain surgery or anticipated brain postoperative complication;</w:t>
            </w:r>
          </w:p>
          <w:p w14:paraId="7EDA4C21" w14:textId="77777777" w:rsidR="0072449E" w:rsidRPr="00200CEA" w:rsidRDefault="0072449E" w:rsidP="00027713">
            <w:pPr>
              <w:numPr>
                <w:ilvl w:val="0"/>
                <w:numId w:val="21"/>
              </w:numPr>
              <w:spacing w:before="0" w:after="0"/>
              <w:jc w:val="both"/>
              <w:rPr>
                <w:rFonts w:cs="Times New Roman"/>
                <w:sz w:val="20"/>
                <w:szCs w:val="20"/>
              </w:rPr>
            </w:pPr>
            <w:r w:rsidRPr="00200CEA">
              <w:rPr>
                <w:rFonts w:cs="Times New Roman"/>
                <w:sz w:val="20"/>
                <w:szCs w:val="20"/>
              </w:rPr>
              <w:t>Any grade Seizure in patients with brain tumor;</w:t>
            </w:r>
          </w:p>
          <w:p w14:paraId="17A7972F" w14:textId="77777777" w:rsidR="0072449E" w:rsidRPr="00200CEA" w:rsidRDefault="0072449E" w:rsidP="00027713">
            <w:pPr>
              <w:numPr>
                <w:ilvl w:val="0"/>
                <w:numId w:val="21"/>
              </w:numPr>
              <w:spacing w:before="0" w:after="0"/>
              <w:jc w:val="both"/>
              <w:rPr>
                <w:rFonts w:cs="Times New Roman"/>
                <w:sz w:val="20"/>
                <w:szCs w:val="20"/>
              </w:rPr>
            </w:pPr>
            <w:r w:rsidRPr="00200CEA">
              <w:rPr>
                <w:rFonts w:cs="Times New Roman"/>
                <w:sz w:val="20"/>
                <w:szCs w:val="20"/>
              </w:rPr>
              <w:t>≥ Grade 3 thrombotic events after brain tumor surgery;</w:t>
            </w:r>
          </w:p>
          <w:p w14:paraId="135FB008" w14:textId="77777777" w:rsidR="0072449E" w:rsidRPr="00200CEA" w:rsidRDefault="0072449E" w:rsidP="00027713">
            <w:pPr>
              <w:numPr>
                <w:ilvl w:val="0"/>
                <w:numId w:val="21"/>
              </w:numPr>
              <w:spacing w:before="0" w:after="0"/>
              <w:jc w:val="both"/>
              <w:rPr>
                <w:rFonts w:cs="Times New Roman"/>
                <w:sz w:val="20"/>
                <w:szCs w:val="20"/>
              </w:rPr>
            </w:pPr>
            <w:r w:rsidRPr="00200CEA">
              <w:rPr>
                <w:rFonts w:cs="Times New Roman"/>
                <w:sz w:val="20"/>
                <w:szCs w:val="20"/>
              </w:rPr>
              <w:t>Grade 3 transient abdominal pain (≤ 24 hours), headache and fever, etc., recovered to Grade 2 or baseline level after treatment;</w:t>
            </w:r>
          </w:p>
          <w:p w14:paraId="58F0E118" w14:textId="77777777" w:rsidR="0072449E" w:rsidRPr="00200CEA" w:rsidRDefault="0072449E" w:rsidP="00027713">
            <w:pPr>
              <w:numPr>
                <w:ilvl w:val="0"/>
                <w:numId w:val="21"/>
              </w:numPr>
              <w:spacing w:before="0" w:after="0"/>
              <w:jc w:val="both"/>
              <w:rPr>
                <w:rFonts w:cs="Times New Roman"/>
                <w:sz w:val="20"/>
                <w:szCs w:val="20"/>
              </w:rPr>
            </w:pPr>
            <w:r w:rsidRPr="00200CEA">
              <w:rPr>
                <w:rFonts w:cs="Times New Roman"/>
                <w:sz w:val="20"/>
                <w:szCs w:val="20"/>
              </w:rPr>
              <w:t>Grade 3 electrolyte disturbance/appetite/nausea/vomiting/diarrhea/fatigue, relieved to ≤ Grade 2 or baseline level within 3 days after best support care;</w:t>
            </w:r>
          </w:p>
          <w:p w14:paraId="2BF84CC8" w14:textId="18783158" w:rsidR="0072449E" w:rsidRPr="00200CEA" w:rsidRDefault="0072449E" w:rsidP="00027713">
            <w:pPr>
              <w:numPr>
                <w:ilvl w:val="0"/>
                <w:numId w:val="21"/>
              </w:numPr>
              <w:spacing w:before="0" w:after="0"/>
              <w:jc w:val="both"/>
              <w:rPr>
                <w:rFonts w:cs="Times New Roman"/>
                <w:sz w:val="20"/>
                <w:szCs w:val="20"/>
              </w:rPr>
            </w:pPr>
            <w:r w:rsidRPr="00200CEA">
              <w:rPr>
                <w:rFonts w:cs="Times New Roman"/>
                <w:sz w:val="20"/>
                <w:szCs w:val="20"/>
              </w:rPr>
              <w:t xml:space="preserve">Grade 3 abnormal liver function, recovered to </w:t>
            </w:r>
            <w:r w:rsidR="001141CF">
              <w:rPr>
                <w:rFonts w:cs="Times New Roman"/>
                <w:sz w:val="20"/>
                <w:szCs w:val="20"/>
              </w:rPr>
              <w:t>g</w:t>
            </w:r>
            <w:r w:rsidRPr="00200CEA">
              <w:rPr>
                <w:rFonts w:cs="Times New Roman"/>
                <w:sz w:val="20"/>
                <w:szCs w:val="20"/>
              </w:rPr>
              <w:t>rade 2 or baseline level within 7 days after treatment;</w:t>
            </w:r>
          </w:p>
          <w:p w14:paraId="6FA6602E" w14:textId="501E506B" w:rsidR="0072449E" w:rsidRPr="00200CEA" w:rsidRDefault="0072449E" w:rsidP="00027713">
            <w:pPr>
              <w:numPr>
                <w:ilvl w:val="0"/>
                <w:numId w:val="21"/>
              </w:numPr>
              <w:spacing w:before="0" w:after="0"/>
              <w:jc w:val="both"/>
              <w:rPr>
                <w:rFonts w:cs="Times New Roman"/>
                <w:sz w:val="20"/>
                <w:szCs w:val="20"/>
              </w:rPr>
            </w:pPr>
            <w:r w:rsidRPr="00200CEA">
              <w:rPr>
                <w:rFonts w:cs="Times New Roman"/>
                <w:sz w:val="20"/>
                <w:szCs w:val="20"/>
              </w:rPr>
              <w:t>Grade 3 elevated blood pressure/proteinuria, relieved spontaneously or drug-controlled to ≤ </w:t>
            </w:r>
            <w:r w:rsidR="001141CF">
              <w:rPr>
                <w:rFonts w:cs="Times New Roman"/>
                <w:sz w:val="20"/>
                <w:szCs w:val="20"/>
              </w:rPr>
              <w:t>g</w:t>
            </w:r>
            <w:r w:rsidRPr="00200CEA">
              <w:rPr>
                <w:rFonts w:cs="Times New Roman"/>
                <w:sz w:val="20"/>
                <w:szCs w:val="20"/>
              </w:rPr>
              <w:t>rade 2 within 3 days;</w:t>
            </w:r>
          </w:p>
          <w:p w14:paraId="5CC4C882" w14:textId="77777777" w:rsidR="0072449E" w:rsidRPr="00200CEA" w:rsidRDefault="0072449E" w:rsidP="00027713">
            <w:pPr>
              <w:numPr>
                <w:ilvl w:val="0"/>
                <w:numId w:val="21"/>
              </w:numPr>
              <w:spacing w:before="0" w:after="0"/>
              <w:jc w:val="both"/>
              <w:rPr>
                <w:rFonts w:cs="Times New Roman"/>
                <w:sz w:val="20"/>
                <w:szCs w:val="20"/>
              </w:rPr>
            </w:pPr>
            <w:r w:rsidRPr="00200CEA">
              <w:rPr>
                <w:rFonts w:cs="Times New Roman"/>
                <w:sz w:val="20"/>
                <w:szCs w:val="20"/>
              </w:rPr>
              <w:t>Allergic reaction;</w:t>
            </w:r>
          </w:p>
          <w:p w14:paraId="044D108D" w14:textId="364E6A74" w:rsidR="0072449E" w:rsidRPr="00200CEA" w:rsidRDefault="0072449E" w:rsidP="00027713">
            <w:pPr>
              <w:numPr>
                <w:ilvl w:val="0"/>
                <w:numId w:val="21"/>
              </w:numPr>
              <w:spacing w:before="0" w:after="0"/>
              <w:jc w:val="both"/>
              <w:rPr>
                <w:rFonts w:cs="Times New Roman"/>
                <w:sz w:val="20"/>
                <w:szCs w:val="20"/>
              </w:rPr>
            </w:pPr>
            <w:r w:rsidRPr="00200CEA">
              <w:rPr>
                <w:rFonts w:cs="Times New Roman"/>
                <w:sz w:val="20"/>
                <w:szCs w:val="20"/>
              </w:rPr>
              <w:t xml:space="preserve">Other Grade 3 toxicities, recovered to ≤ </w:t>
            </w:r>
            <w:r w:rsidR="001141CF">
              <w:rPr>
                <w:rFonts w:cs="Times New Roman"/>
                <w:sz w:val="20"/>
                <w:szCs w:val="20"/>
              </w:rPr>
              <w:t>g</w:t>
            </w:r>
            <w:r w:rsidRPr="00200CEA">
              <w:rPr>
                <w:rFonts w:cs="Times New Roman"/>
                <w:sz w:val="20"/>
                <w:szCs w:val="20"/>
              </w:rPr>
              <w:t>rade 2 within 3 days without special treatment or after supportive treatment.</w:t>
            </w:r>
          </w:p>
        </w:tc>
      </w:tr>
    </w:tbl>
    <w:p w14:paraId="314F57CC" w14:textId="102615E0" w:rsidR="0072449E" w:rsidRPr="001141CF" w:rsidRDefault="0072449E" w:rsidP="0072449E">
      <w:pPr>
        <w:jc w:val="both"/>
        <w:rPr>
          <w:rFonts w:cs="Times New Roman"/>
          <w:bCs/>
          <w:sz w:val="20"/>
          <w:szCs w:val="20"/>
        </w:rPr>
      </w:pPr>
      <w:r w:rsidRPr="00200CEA">
        <w:rPr>
          <w:rFonts w:cs="Times New Roman"/>
          <w:b/>
          <w:bCs/>
          <w:sz w:val="20"/>
          <w:szCs w:val="20"/>
        </w:rPr>
        <w:t xml:space="preserve">Supplementary Table </w:t>
      </w:r>
      <w:r w:rsidR="00B30CFD" w:rsidRPr="00200CEA">
        <w:rPr>
          <w:rFonts w:cs="Times New Roman"/>
          <w:b/>
          <w:bCs/>
          <w:sz w:val="20"/>
          <w:szCs w:val="20"/>
        </w:rPr>
        <w:t>S</w:t>
      </w:r>
      <w:r w:rsidRPr="00200CEA">
        <w:rPr>
          <w:rFonts w:cs="Times New Roman"/>
          <w:b/>
          <w:bCs/>
          <w:sz w:val="20"/>
          <w:szCs w:val="20"/>
        </w:rPr>
        <w:t xml:space="preserve">2. </w:t>
      </w:r>
      <w:r w:rsidRPr="001141CF">
        <w:rPr>
          <w:rFonts w:cs="Times New Roman"/>
          <w:bCs/>
          <w:sz w:val="20"/>
          <w:szCs w:val="20"/>
        </w:rPr>
        <w:t>Treatment-related adverse events (≥ 10% of patients in either treatment group)</w:t>
      </w:r>
    </w:p>
    <w:tbl>
      <w:tblPr>
        <w:tblStyle w:val="aff5"/>
        <w:tblW w:w="5000" w:type="pct"/>
        <w:tblLook w:val="04A0" w:firstRow="1" w:lastRow="0" w:firstColumn="1" w:lastColumn="0" w:noHBand="0" w:noVBand="1"/>
      </w:tblPr>
      <w:tblGrid>
        <w:gridCol w:w="2610"/>
        <w:gridCol w:w="925"/>
        <w:gridCol w:w="926"/>
        <w:gridCol w:w="924"/>
        <w:gridCol w:w="924"/>
        <w:gridCol w:w="920"/>
        <w:gridCol w:w="924"/>
        <w:gridCol w:w="920"/>
        <w:gridCol w:w="920"/>
      </w:tblGrid>
      <w:tr w:rsidR="0072449E" w:rsidRPr="00200CEA" w14:paraId="603EA78D" w14:textId="77777777" w:rsidTr="00C47FF9">
        <w:trPr>
          <w:trHeight w:val="288"/>
        </w:trPr>
        <w:tc>
          <w:tcPr>
            <w:tcW w:w="1349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4BE7E9A7" w14:textId="77777777" w:rsidR="0072449E" w:rsidRPr="00200CEA" w:rsidRDefault="0072449E" w:rsidP="00891599">
            <w:pPr>
              <w:spacing w:before="0" w:after="0"/>
              <w:jc w:val="both"/>
              <w:rPr>
                <w:rFonts w:cs="Times New Roman"/>
                <w:b/>
                <w:bCs/>
                <w:sz w:val="20"/>
                <w:szCs w:val="20"/>
              </w:rPr>
            </w:pPr>
            <w:bookmarkStart w:id="3" w:name="OLE_LINK43"/>
            <w:bookmarkStart w:id="4" w:name="OLE_LINK49"/>
            <w:r w:rsidRPr="00200CEA">
              <w:rPr>
                <w:rFonts w:cs="Times New Roman"/>
                <w:b/>
                <w:bCs/>
                <w:sz w:val="20"/>
                <w:szCs w:val="20"/>
              </w:rPr>
              <w:t>MedDRA-Preferred Term, n (%)</w:t>
            </w:r>
          </w:p>
        </w:tc>
        <w:tc>
          <w:tcPr>
            <w:tcW w:w="91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1AFB7C85" w14:textId="77777777" w:rsidR="0072449E" w:rsidRPr="00200CEA" w:rsidRDefault="0072449E" w:rsidP="00891599">
            <w:pPr>
              <w:spacing w:before="0" w:after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200CEA">
              <w:rPr>
                <w:rFonts w:cs="Times New Roman"/>
                <w:b/>
                <w:bCs/>
                <w:sz w:val="20"/>
                <w:szCs w:val="20"/>
              </w:rPr>
              <w:t>5 mg (n=1)</w:t>
            </w:r>
          </w:p>
        </w:tc>
        <w:tc>
          <w:tcPr>
            <w:tcW w:w="91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3CE4AD6B" w14:textId="77777777" w:rsidR="0072449E" w:rsidRPr="00200CEA" w:rsidRDefault="0072449E" w:rsidP="00891599">
            <w:pPr>
              <w:spacing w:before="0" w:after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200CEA">
              <w:rPr>
                <w:rFonts w:cs="Times New Roman"/>
                <w:b/>
                <w:bCs/>
                <w:sz w:val="20"/>
                <w:szCs w:val="20"/>
              </w:rPr>
              <w:t>15 mg (n=8)</w:t>
            </w:r>
          </w:p>
        </w:tc>
        <w:tc>
          <w:tcPr>
            <w:tcW w:w="91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2BDDB711" w14:textId="77777777" w:rsidR="0072449E" w:rsidRPr="00200CEA" w:rsidRDefault="0072449E" w:rsidP="00891599">
            <w:pPr>
              <w:spacing w:before="0" w:after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200CEA">
              <w:rPr>
                <w:rFonts w:cs="Times New Roman"/>
                <w:b/>
                <w:bCs/>
                <w:sz w:val="20"/>
                <w:szCs w:val="20"/>
              </w:rPr>
              <w:t>30 mg (n=5)</w:t>
            </w:r>
          </w:p>
        </w:tc>
        <w:tc>
          <w:tcPr>
            <w:tcW w:w="91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73C4CECE" w14:textId="77777777" w:rsidR="0072449E" w:rsidRPr="00200CEA" w:rsidRDefault="0072449E" w:rsidP="00891599">
            <w:pPr>
              <w:spacing w:before="0" w:after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200CEA">
              <w:rPr>
                <w:rFonts w:cs="Times New Roman"/>
                <w:b/>
                <w:bCs/>
                <w:sz w:val="20"/>
                <w:szCs w:val="20"/>
              </w:rPr>
              <w:t>All (n=14)</w:t>
            </w:r>
          </w:p>
        </w:tc>
      </w:tr>
      <w:tr w:rsidR="0072449E" w:rsidRPr="00200CEA" w14:paraId="052078AA" w14:textId="77777777" w:rsidTr="00C47FF9">
        <w:trPr>
          <w:trHeight w:val="288"/>
        </w:trPr>
        <w:tc>
          <w:tcPr>
            <w:tcW w:w="1349" w:type="pct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EAEA9A8" w14:textId="77777777" w:rsidR="0072449E" w:rsidRPr="00200CEA" w:rsidRDefault="0072449E" w:rsidP="00891599">
            <w:pPr>
              <w:spacing w:before="0" w:after="0"/>
              <w:rPr>
                <w:rFonts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45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6DAF7F46" w14:textId="77777777" w:rsidR="0072449E" w:rsidRPr="00200CEA" w:rsidRDefault="0072449E" w:rsidP="00891599">
            <w:pPr>
              <w:spacing w:before="0" w:after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200CEA">
              <w:rPr>
                <w:rFonts w:cs="Times New Roman"/>
                <w:b/>
                <w:bCs/>
                <w:sz w:val="20"/>
                <w:szCs w:val="20"/>
              </w:rPr>
              <w:t>Any grade</w:t>
            </w:r>
          </w:p>
        </w:tc>
        <w:tc>
          <w:tcPr>
            <w:tcW w:w="45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00B29A31" w14:textId="415D7848" w:rsidR="0072449E" w:rsidRPr="00200CEA" w:rsidRDefault="007F0ECC" w:rsidP="00891599">
            <w:pPr>
              <w:spacing w:before="0" w:after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>
              <w:rPr>
                <w:rFonts w:cs="Times New Roman"/>
                <w:b/>
                <w:bCs/>
                <w:sz w:val="20"/>
                <w:szCs w:val="20"/>
              </w:rPr>
              <w:t>Grades</w:t>
            </w:r>
            <w:r w:rsidR="0072449E" w:rsidRPr="00200CEA">
              <w:rPr>
                <w:rFonts w:cs="Times New Roman"/>
                <w:b/>
                <w:bCs/>
                <w:sz w:val="20"/>
                <w:szCs w:val="20"/>
              </w:rPr>
              <w:t xml:space="preserve"> 3-4</w:t>
            </w:r>
          </w:p>
        </w:tc>
        <w:tc>
          <w:tcPr>
            <w:tcW w:w="45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5ED203B8" w14:textId="77777777" w:rsidR="0072449E" w:rsidRPr="00200CEA" w:rsidRDefault="0072449E" w:rsidP="00891599">
            <w:pPr>
              <w:spacing w:before="0" w:after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200CEA">
              <w:rPr>
                <w:rFonts w:cs="Times New Roman"/>
                <w:b/>
                <w:bCs/>
                <w:sz w:val="20"/>
                <w:szCs w:val="20"/>
              </w:rPr>
              <w:t>Any grade</w:t>
            </w:r>
          </w:p>
        </w:tc>
        <w:tc>
          <w:tcPr>
            <w:tcW w:w="45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39E59358" w14:textId="58213E5E" w:rsidR="0072449E" w:rsidRPr="00200CEA" w:rsidRDefault="007F0ECC" w:rsidP="00891599">
            <w:pPr>
              <w:spacing w:before="0" w:after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>
              <w:rPr>
                <w:rFonts w:cs="Times New Roman"/>
                <w:b/>
                <w:bCs/>
                <w:sz w:val="20"/>
                <w:szCs w:val="20"/>
              </w:rPr>
              <w:t>Grades</w:t>
            </w:r>
            <w:r w:rsidR="0072449E" w:rsidRPr="00200CEA">
              <w:rPr>
                <w:rFonts w:cs="Times New Roman"/>
                <w:b/>
                <w:bCs/>
                <w:sz w:val="20"/>
                <w:szCs w:val="20"/>
              </w:rPr>
              <w:t xml:space="preserve"> 3-4</w:t>
            </w:r>
          </w:p>
        </w:tc>
        <w:tc>
          <w:tcPr>
            <w:tcW w:w="45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375272AF" w14:textId="77777777" w:rsidR="0072449E" w:rsidRPr="00200CEA" w:rsidRDefault="0072449E" w:rsidP="00891599">
            <w:pPr>
              <w:spacing w:before="0" w:after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200CEA">
              <w:rPr>
                <w:rFonts w:cs="Times New Roman"/>
                <w:b/>
                <w:bCs/>
                <w:sz w:val="20"/>
                <w:szCs w:val="20"/>
              </w:rPr>
              <w:t>Any grade</w:t>
            </w:r>
          </w:p>
        </w:tc>
        <w:tc>
          <w:tcPr>
            <w:tcW w:w="45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710663A3" w14:textId="4F099BE0" w:rsidR="0072449E" w:rsidRPr="00200CEA" w:rsidRDefault="007F0ECC" w:rsidP="00891599">
            <w:pPr>
              <w:spacing w:before="0" w:after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>
              <w:rPr>
                <w:rFonts w:cs="Times New Roman"/>
                <w:b/>
                <w:bCs/>
                <w:sz w:val="20"/>
                <w:szCs w:val="20"/>
              </w:rPr>
              <w:t>Grades</w:t>
            </w:r>
            <w:r w:rsidR="0072449E" w:rsidRPr="00200CEA">
              <w:rPr>
                <w:rFonts w:cs="Times New Roman"/>
                <w:b/>
                <w:bCs/>
                <w:sz w:val="20"/>
                <w:szCs w:val="20"/>
              </w:rPr>
              <w:t xml:space="preserve"> 3-4</w:t>
            </w:r>
          </w:p>
        </w:tc>
        <w:tc>
          <w:tcPr>
            <w:tcW w:w="45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1D2949AC" w14:textId="77777777" w:rsidR="0072449E" w:rsidRPr="00200CEA" w:rsidRDefault="0072449E" w:rsidP="00891599">
            <w:pPr>
              <w:spacing w:before="0" w:after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200CEA">
              <w:rPr>
                <w:rFonts w:cs="Times New Roman"/>
                <w:b/>
                <w:bCs/>
                <w:sz w:val="20"/>
                <w:szCs w:val="20"/>
              </w:rPr>
              <w:t>Any grade</w:t>
            </w:r>
          </w:p>
        </w:tc>
        <w:tc>
          <w:tcPr>
            <w:tcW w:w="45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53FBFCDC" w14:textId="68FA88F9" w:rsidR="0072449E" w:rsidRPr="00200CEA" w:rsidRDefault="007F0ECC" w:rsidP="00891599">
            <w:pPr>
              <w:spacing w:before="0" w:after="0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>
              <w:rPr>
                <w:rFonts w:cs="Times New Roman"/>
                <w:b/>
                <w:bCs/>
                <w:sz w:val="20"/>
                <w:szCs w:val="20"/>
              </w:rPr>
              <w:t>Grades</w:t>
            </w:r>
            <w:r w:rsidR="0072449E" w:rsidRPr="00200CEA">
              <w:rPr>
                <w:rFonts w:cs="Times New Roman"/>
                <w:b/>
                <w:bCs/>
                <w:sz w:val="20"/>
                <w:szCs w:val="20"/>
              </w:rPr>
              <w:t xml:space="preserve"> 3-4</w:t>
            </w:r>
          </w:p>
        </w:tc>
      </w:tr>
      <w:tr w:rsidR="0072449E" w:rsidRPr="00200CEA" w14:paraId="29B2A0BB" w14:textId="77777777" w:rsidTr="00891599">
        <w:trPr>
          <w:trHeight w:val="288"/>
        </w:trPr>
        <w:tc>
          <w:tcPr>
            <w:tcW w:w="5000" w:type="pct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C1C515" w14:textId="77777777" w:rsidR="0072449E" w:rsidRPr="00200CEA" w:rsidRDefault="0072449E" w:rsidP="00891599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200CEA">
              <w:rPr>
                <w:rFonts w:eastAsia="等线" w:cs="Times New Roman"/>
                <w:color w:val="000000"/>
                <w:sz w:val="20"/>
                <w:szCs w:val="20"/>
              </w:rPr>
              <w:t>Laboratory abnormalities</w:t>
            </w:r>
          </w:p>
        </w:tc>
      </w:tr>
      <w:tr w:rsidR="0072449E" w:rsidRPr="00200CEA" w14:paraId="126B22AB" w14:textId="77777777" w:rsidTr="00C47FF9">
        <w:trPr>
          <w:trHeight w:val="288"/>
        </w:trPr>
        <w:tc>
          <w:tcPr>
            <w:tcW w:w="13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CCE134" w14:textId="77777777" w:rsidR="0072449E" w:rsidRPr="00200CEA" w:rsidRDefault="0072449E" w:rsidP="00891599">
            <w:pPr>
              <w:spacing w:before="0" w:after="0"/>
              <w:ind w:firstLineChars="50" w:firstLine="100"/>
              <w:rPr>
                <w:rFonts w:cs="Times New Roman"/>
                <w:sz w:val="20"/>
                <w:szCs w:val="20"/>
              </w:rPr>
            </w:pPr>
            <w:r w:rsidRPr="00200CEA">
              <w:rPr>
                <w:rFonts w:eastAsia="等线" w:cs="Times New Roman"/>
                <w:color w:val="000000"/>
                <w:sz w:val="20"/>
                <w:szCs w:val="20"/>
              </w:rPr>
              <w:t>Platelet count decreased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E8555F" w14:textId="77777777" w:rsidR="0072449E" w:rsidRPr="00200CEA" w:rsidRDefault="0072449E" w:rsidP="00891599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200CEA">
              <w:rPr>
                <w:rFonts w:eastAsia="等线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1FC9F2" w14:textId="77777777" w:rsidR="0072449E" w:rsidRPr="00200CEA" w:rsidRDefault="0072449E" w:rsidP="00891599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200CEA">
              <w:rPr>
                <w:rFonts w:eastAsia="等线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9317BE" w14:textId="77777777" w:rsidR="0072449E" w:rsidRPr="00200CEA" w:rsidRDefault="0072449E" w:rsidP="00891599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200CEA">
              <w:rPr>
                <w:rFonts w:eastAsia="等线" w:cs="Times New Roman"/>
                <w:color w:val="000000"/>
                <w:sz w:val="20"/>
                <w:szCs w:val="20"/>
              </w:rPr>
              <w:t>1(12.5)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02A1CD" w14:textId="77777777" w:rsidR="0072449E" w:rsidRPr="00200CEA" w:rsidRDefault="0072449E" w:rsidP="00891599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200CEA">
              <w:rPr>
                <w:rFonts w:eastAsia="等线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05FDC7" w14:textId="10D42B93" w:rsidR="0072449E" w:rsidRPr="00200CEA" w:rsidRDefault="0072449E" w:rsidP="00891599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200CEA">
              <w:rPr>
                <w:rFonts w:eastAsia="等线" w:cs="Times New Roman"/>
                <w:color w:val="000000"/>
                <w:sz w:val="20"/>
                <w:szCs w:val="20"/>
              </w:rPr>
              <w:t>2(40</w:t>
            </w:r>
            <w:r w:rsidR="001141CF">
              <w:rPr>
                <w:rFonts w:eastAsia="等线" w:cs="Times New Roman"/>
                <w:color w:val="000000"/>
                <w:sz w:val="20"/>
                <w:szCs w:val="20"/>
              </w:rPr>
              <w:t>.0</w:t>
            </w:r>
            <w:r w:rsidRPr="00200CEA">
              <w:rPr>
                <w:rFonts w:eastAsia="等线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E59FFF" w14:textId="0C80ACA4" w:rsidR="0072449E" w:rsidRPr="00200CEA" w:rsidRDefault="0072449E" w:rsidP="00891599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200CEA">
              <w:rPr>
                <w:rFonts w:eastAsia="等线" w:cs="Times New Roman"/>
                <w:color w:val="000000"/>
                <w:sz w:val="20"/>
                <w:szCs w:val="20"/>
              </w:rPr>
              <w:t>2(40</w:t>
            </w:r>
            <w:r w:rsidR="001141CF">
              <w:rPr>
                <w:rFonts w:eastAsia="等线" w:cs="Times New Roman"/>
                <w:color w:val="000000"/>
                <w:sz w:val="20"/>
                <w:szCs w:val="20"/>
              </w:rPr>
              <w:t>.0</w:t>
            </w:r>
            <w:r w:rsidRPr="00200CEA">
              <w:rPr>
                <w:rFonts w:eastAsia="等线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37D846" w14:textId="77777777" w:rsidR="0072449E" w:rsidRPr="00200CEA" w:rsidRDefault="0072449E" w:rsidP="00891599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200CEA">
              <w:rPr>
                <w:rFonts w:eastAsia="等线" w:cs="Times New Roman"/>
                <w:color w:val="000000"/>
                <w:sz w:val="20"/>
                <w:szCs w:val="20"/>
              </w:rPr>
              <w:t>5(35.7)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70B8B7" w14:textId="77777777" w:rsidR="0072449E" w:rsidRPr="00200CEA" w:rsidRDefault="0072449E" w:rsidP="00891599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200CEA">
              <w:rPr>
                <w:rFonts w:eastAsia="等线" w:cs="Times New Roman"/>
                <w:color w:val="000000"/>
                <w:sz w:val="20"/>
                <w:szCs w:val="20"/>
              </w:rPr>
              <w:t>2(14.2)</w:t>
            </w:r>
          </w:p>
        </w:tc>
      </w:tr>
      <w:tr w:rsidR="0072449E" w:rsidRPr="00200CEA" w14:paraId="4F59679F" w14:textId="77777777" w:rsidTr="00C47FF9">
        <w:trPr>
          <w:trHeight w:val="288"/>
        </w:trPr>
        <w:tc>
          <w:tcPr>
            <w:tcW w:w="1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1DB9F6" w14:textId="77777777" w:rsidR="0072449E" w:rsidRPr="00200CEA" w:rsidRDefault="0072449E" w:rsidP="00891599">
            <w:pPr>
              <w:spacing w:before="0" w:after="0"/>
              <w:ind w:firstLineChars="50" w:firstLine="100"/>
              <w:rPr>
                <w:rFonts w:cs="Times New Roman"/>
                <w:sz w:val="20"/>
                <w:szCs w:val="20"/>
              </w:rPr>
            </w:pPr>
            <w:r w:rsidRPr="00200CEA">
              <w:rPr>
                <w:rFonts w:eastAsia="等线" w:cs="Times New Roman"/>
                <w:color w:val="000000"/>
                <w:sz w:val="20"/>
                <w:szCs w:val="20"/>
              </w:rPr>
              <w:t>ALT increased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3E2EB" w14:textId="77777777" w:rsidR="0072449E" w:rsidRPr="00200CEA" w:rsidRDefault="0072449E" w:rsidP="00891599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200CEA">
              <w:rPr>
                <w:rFonts w:eastAsia="等线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50EF6" w14:textId="77777777" w:rsidR="0072449E" w:rsidRPr="00200CEA" w:rsidRDefault="0072449E" w:rsidP="00891599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200CEA">
              <w:rPr>
                <w:rFonts w:eastAsia="等线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BD90B" w14:textId="23074EB1" w:rsidR="0072449E" w:rsidRPr="00200CEA" w:rsidRDefault="0072449E" w:rsidP="00891599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200CEA">
              <w:rPr>
                <w:rFonts w:eastAsia="等线" w:cs="Times New Roman"/>
                <w:color w:val="000000"/>
                <w:sz w:val="20"/>
                <w:szCs w:val="20"/>
              </w:rPr>
              <w:t>2(25</w:t>
            </w:r>
            <w:r w:rsidR="001141CF">
              <w:rPr>
                <w:rFonts w:eastAsia="等线" w:cs="Times New Roman"/>
                <w:color w:val="000000"/>
                <w:sz w:val="20"/>
                <w:szCs w:val="20"/>
              </w:rPr>
              <w:t>.0</w:t>
            </w:r>
            <w:r w:rsidRPr="00200CEA">
              <w:rPr>
                <w:rFonts w:eastAsia="等线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26791" w14:textId="77777777" w:rsidR="0072449E" w:rsidRPr="00200CEA" w:rsidRDefault="0072449E" w:rsidP="00891599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200CEA">
              <w:rPr>
                <w:rFonts w:eastAsia="等线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C0714" w14:textId="6665A698" w:rsidR="0072449E" w:rsidRPr="00200CEA" w:rsidRDefault="0072449E" w:rsidP="00891599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200CEA">
              <w:rPr>
                <w:rFonts w:eastAsia="等线" w:cs="Times New Roman"/>
                <w:color w:val="000000"/>
                <w:sz w:val="20"/>
                <w:szCs w:val="20"/>
              </w:rPr>
              <w:t>2 (40</w:t>
            </w:r>
            <w:r w:rsidR="001141CF">
              <w:rPr>
                <w:rFonts w:eastAsia="等线" w:cs="Times New Roman"/>
                <w:color w:val="000000"/>
                <w:sz w:val="20"/>
                <w:szCs w:val="20"/>
              </w:rPr>
              <w:t>.0</w:t>
            </w:r>
            <w:r w:rsidRPr="00200CEA">
              <w:rPr>
                <w:rFonts w:eastAsia="等线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E88F91" w14:textId="77777777" w:rsidR="0072449E" w:rsidRPr="00200CEA" w:rsidRDefault="0072449E" w:rsidP="00891599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200CEA">
              <w:rPr>
                <w:rFonts w:eastAsia="等线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8668B" w14:textId="77777777" w:rsidR="0072449E" w:rsidRPr="00200CEA" w:rsidRDefault="0072449E" w:rsidP="00891599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200CEA">
              <w:rPr>
                <w:rFonts w:eastAsia="等线" w:cs="Times New Roman"/>
                <w:color w:val="000000"/>
                <w:sz w:val="20"/>
                <w:szCs w:val="20"/>
              </w:rPr>
              <w:t>4(28.6)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E2DD87" w14:textId="77777777" w:rsidR="0072449E" w:rsidRPr="00200CEA" w:rsidRDefault="0072449E" w:rsidP="00891599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200CEA">
              <w:rPr>
                <w:rFonts w:eastAsia="等线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72449E" w:rsidRPr="00200CEA" w14:paraId="70AB8554" w14:textId="77777777" w:rsidTr="00C47FF9">
        <w:trPr>
          <w:trHeight w:val="288"/>
        </w:trPr>
        <w:tc>
          <w:tcPr>
            <w:tcW w:w="1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927F6" w14:textId="77777777" w:rsidR="0072449E" w:rsidRPr="00200CEA" w:rsidRDefault="0072449E" w:rsidP="00891599">
            <w:pPr>
              <w:spacing w:before="0" w:after="0"/>
              <w:ind w:firstLineChars="50" w:firstLine="100"/>
              <w:rPr>
                <w:rFonts w:cs="Times New Roman"/>
                <w:sz w:val="20"/>
                <w:szCs w:val="20"/>
              </w:rPr>
            </w:pPr>
            <w:r w:rsidRPr="00200CEA">
              <w:rPr>
                <w:rFonts w:eastAsia="等线" w:cs="Times New Roman"/>
                <w:color w:val="000000"/>
                <w:sz w:val="20"/>
                <w:szCs w:val="20"/>
              </w:rPr>
              <w:t>AST increased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EE31C" w14:textId="77777777" w:rsidR="0072449E" w:rsidRPr="00200CEA" w:rsidRDefault="0072449E" w:rsidP="00891599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200CEA">
              <w:rPr>
                <w:rFonts w:eastAsia="等线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B5B5F" w14:textId="77777777" w:rsidR="0072449E" w:rsidRPr="00200CEA" w:rsidRDefault="0072449E" w:rsidP="00891599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200CEA">
              <w:rPr>
                <w:rFonts w:eastAsia="等线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FD402E" w14:textId="77777777" w:rsidR="0072449E" w:rsidRPr="00200CEA" w:rsidRDefault="0072449E" w:rsidP="00891599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200CEA">
              <w:rPr>
                <w:rFonts w:eastAsia="等线" w:cs="Times New Roman"/>
                <w:color w:val="000000"/>
                <w:sz w:val="20"/>
                <w:szCs w:val="20"/>
              </w:rPr>
              <w:t>1(12.5)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93D111" w14:textId="77777777" w:rsidR="0072449E" w:rsidRPr="00200CEA" w:rsidRDefault="0072449E" w:rsidP="00891599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200CEA">
              <w:rPr>
                <w:rFonts w:eastAsia="等线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C86765" w14:textId="10EFAE53" w:rsidR="0072449E" w:rsidRPr="00200CEA" w:rsidRDefault="0072449E" w:rsidP="00891599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200CEA">
              <w:rPr>
                <w:rFonts w:eastAsia="等线" w:cs="Times New Roman"/>
                <w:color w:val="000000"/>
                <w:sz w:val="20"/>
                <w:szCs w:val="20"/>
              </w:rPr>
              <w:t>2(40</w:t>
            </w:r>
            <w:r w:rsidR="001141CF">
              <w:rPr>
                <w:rFonts w:eastAsia="等线" w:cs="Times New Roman"/>
                <w:color w:val="000000"/>
                <w:sz w:val="20"/>
                <w:szCs w:val="20"/>
              </w:rPr>
              <w:t>.0</w:t>
            </w:r>
            <w:r w:rsidRPr="00200CEA">
              <w:rPr>
                <w:rFonts w:eastAsia="等线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336EF3" w14:textId="77777777" w:rsidR="0072449E" w:rsidRPr="00200CEA" w:rsidRDefault="0072449E" w:rsidP="00891599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200CEA">
              <w:rPr>
                <w:rFonts w:eastAsia="等线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43147" w14:textId="77777777" w:rsidR="0072449E" w:rsidRPr="00200CEA" w:rsidRDefault="0072449E" w:rsidP="00891599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200CEA">
              <w:rPr>
                <w:rFonts w:eastAsia="等线" w:cs="Times New Roman"/>
                <w:color w:val="000000"/>
                <w:sz w:val="20"/>
                <w:szCs w:val="20"/>
              </w:rPr>
              <w:t>3(21.4)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5331D4" w14:textId="77777777" w:rsidR="0072449E" w:rsidRPr="00200CEA" w:rsidRDefault="0072449E" w:rsidP="00891599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200CEA">
              <w:rPr>
                <w:rFonts w:eastAsia="等线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72449E" w:rsidRPr="00200CEA" w14:paraId="09A283C3" w14:textId="77777777" w:rsidTr="00C47FF9">
        <w:trPr>
          <w:trHeight w:val="288"/>
        </w:trPr>
        <w:tc>
          <w:tcPr>
            <w:tcW w:w="1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26D655" w14:textId="77777777" w:rsidR="0072449E" w:rsidRPr="00200CEA" w:rsidRDefault="0072449E" w:rsidP="00891599">
            <w:pPr>
              <w:spacing w:before="0" w:after="0"/>
              <w:ind w:firstLineChars="50" w:firstLine="100"/>
              <w:rPr>
                <w:rFonts w:cs="Times New Roman"/>
                <w:sz w:val="20"/>
                <w:szCs w:val="20"/>
              </w:rPr>
            </w:pPr>
            <w:r w:rsidRPr="00200CEA">
              <w:rPr>
                <w:rFonts w:eastAsia="等线" w:cs="Times New Roman"/>
                <w:color w:val="000000"/>
                <w:sz w:val="20"/>
                <w:szCs w:val="20"/>
              </w:rPr>
              <w:t>Blood LDH increased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96D99" w14:textId="77777777" w:rsidR="0072449E" w:rsidRPr="00200CEA" w:rsidRDefault="0072449E" w:rsidP="00891599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200CEA">
              <w:rPr>
                <w:rFonts w:eastAsia="等线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E3DA7" w14:textId="77777777" w:rsidR="0072449E" w:rsidRPr="00200CEA" w:rsidRDefault="0072449E" w:rsidP="00891599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200CEA">
              <w:rPr>
                <w:rFonts w:eastAsia="等线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01CEA" w14:textId="41D8F33F" w:rsidR="0072449E" w:rsidRPr="00200CEA" w:rsidRDefault="0072449E" w:rsidP="00891599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200CEA">
              <w:rPr>
                <w:rFonts w:eastAsia="等线" w:cs="Times New Roman"/>
                <w:color w:val="000000"/>
                <w:sz w:val="20"/>
                <w:szCs w:val="20"/>
              </w:rPr>
              <w:t>2(25</w:t>
            </w:r>
            <w:r w:rsidR="001141CF">
              <w:rPr>
                <w:rFonts w:eastAsia="等线" w:cs="Times New Roman"/>
                <w:color w:val="000000"/>
                <w:sz w:val="20"/>
                <w:szCs w:val="20"/>
              </w:rPr>
              <w:t>.0</w:t>
            </w:r>
            <w:r w:rsidRPr="00200CEA">
              <w:rPr>
                <w:rFonts w:eastAsia="等线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2108E" w14:textId="77777777" w:rsidR="0072449E" w:rsidRPr="00200CEA" w:rsidRDefault="0072449E" w:rsidP="00891599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200CEA">
              <w:rPr>
                <w:rFonts w:eastAsia="等线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1DF5E" w14:textId="69CB02F8" w:rsidR="0072449E" w:rsidRPr="00200CEA" w:rsidRDefault="0072449E" w:rsidP="00891599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200CEA">
              <w:rPr>
                <w:rFonts w:eastAsia="等线" w:cs="Times New Roman"/>
                <w:color w:val="000000"/>
                <w:sz w:val="20"/>
                <w:szCs w:val="20"/>
              </w:rPr>
              <w:t>1(20</w:t>
            </w:r>
            <w:r w:rsidR="001141CF">
              <w:rPr>
                <w:rFonts w:eastAsia="等线" w:cs="Times New Roman"/>
                <w:color w:val="000000"/>
                <w:sz w:val="20"/>
                <w:szCs w:val="20"/>
              </w:rPr>
              <w:t>.0</w:t>
            </w:r>
            <w:r w:rsidRPr="00200CEA">
              <w:rPr>
                <w:rFonts w:eastAsia="等线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42F370" w14:textId="77777777" w:rsidR="0072449E" w:rsidRPr="00200CEA" w:rsidRDefault="0072449E" w:rsidP="00891599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200CEA">
              <w:rPr>
                <w:rFonts w:eastAsia="等线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1E4CE" w14:textId="77777777" w:rsidR="0072449E" w:rsidRPr="00200CEA" w:rsidRDefault="0072449E" w:rsidP="00891599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200CEA">
              <w:rPr>
                <w:rFonts w:eastAsia="等线" w:cs="Times New Roman"/>
                <w:color w:val="000000"/>
                <w:sz w:val="20"/>
                <w:szCs w:val="20"/>
              </w:rPr>
              <w:t>3(21.4)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399DD" w14:textId="77777777" w:rsidR="0072449E" w:rsidRPr="00200CEA" w:rsidRDefault="0072449E" w:rsidP="00891599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200CEA">
              <w:rPr>
                <w:rFonts w:eastAsia="等线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72449E" w:rsidRPr="00200CEA" w14:paraId="1E46D75A" w14:textId="77777777" w:rsidTr="00C47FF9">
        <w:trPr>
          <w:trHeight w:val="288"/>
        </w:trPr>
        <w:tc>
          <w:tcPr>
            <w:tcW w:w="1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58677" w14:textId="77777777" w:rsidR="0072449E" w:rsidRPr="00200CEA" w:rsidRDefault="0072449E" w:rsidP="00891599">
            <w:pPr>
              <w:spacing w:before="0" w:after="0"/>
              <w:ind w:firstLineChars="50" w:firstLine="100"/>
              <w:rPr>
                <w:rFonts w:cs="Times New Roman"/>
                <w:sz w:val="20"/>
                <w:szCs w:val="20"/>
              </w:rPr>
            </w:pPr>
            <w:r w:rsidRPr="00200CEA">
              <w:rPr>
                <w:rFonts w:eastAsia="等线" w:cs="Times New Roman"/>
                <w:color w:val="000000"/>
                <w:sz w:val="20"/>
                <w:szCs w:val="20"/>
              </w:rPr>
              <w:t>α-HBDH increased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446AA" w14:textId="77777777" w:rsidR="0072449E" w:rsidRPr="00200CEA" w:rsidRDefault="0072449E" w:rsidP="00891599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200CEA">
              <w:rPr>
                <w:rFonts w:eastAsia="等线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7D3E1" w14:textId="77777777" w:rsidR="0072449E" w:rsidRPr="00200CEA" w:rsidRDefault="0072449E" w:rsidP="00891599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200CEA">
              <w:rPr>
                <w:rFonts w:eastAsia="等线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83CC6" w14:textId="5A866AA5" w:rsidR="0072449E" w:rsidRPr="00200CEA" w:rsidRDefault="0072449E" w:rsidP="00891599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200CEA">
              <w:rPr>
                <w:rFonts w:eastAsia="等线" w:cs="Times New Roman"/>
                <w:color w:val="000000"/>
                <w:sz w:val="20"/>
                <w:szCs w:val="20"/>
              </w:rPr>
              <w:t>2(25</w:t>
            </w:r>
            <w:r w:rsidR="001141CF">
              <w:rPr>
                <w:rFonts w:eastAsia="等线" w:cs="Times New Roman"/>
                <w:color w:val="000000"/>
                <w:sz w:val="20"/>
                <w:szCs w:val="20"/>
              </w:rPr>
              <w:t>.0</w:t>
            </w:r>
            <w:r w:rsidRPr="00200CEA">
              <w:rPr>
                <w:rFonts w:eastAsia="等线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505032" w14:textId="77777777" w:rsidR="0072449E" w:rsidRPr="00200CEA" w:rsidRDefault="0072449E" w:rsidP="00891599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200CEA">
              <w:rPr>
                <w:rFonts w:eastAsia="等线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166F4" w14:textId="77777777" w:rsidR="0072449E" w:rsidRPr="00200CEA" w:rsidRDefault="0072449E" w:rsidP="00891599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200CEA">
              <w:rPr>
                <w:rFonts w:eastAsia="等线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781D8" w14:textId="77777777" w:rsidR="0072449E" w:rsidRPr="00200CEA" w:rsidRDefault="0072449E" w:rsidP="00891599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200CEA">
              <w:rPr>
                <w:rFonts w:eastAsia="等线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D2831" w14:textId="77777777" w:rsidR="0072449E" w:rsidRPr="00200CEA" w:rsidRDefault="0072449E" w:rsidP="00891599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200CEA">
              <w:rPr>
                <w:rFonts w:eastAsia="等线" w:cs="Times New Roman"/>
                <w:color w:val="000000"/>
                <w:sz w:val="20"/>
                <w:szCs w:val="20"/>
              </w:rPr>
              <w:t>2(14.3)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BA8C8" w14:textId="77777777" w:rsidR="0072449E" w:rsidRPr="00200CEA" w:rsidRDefault="0072449E" w:rsidP="00891599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200CEA">
              <w:rPr>
                <w:rFonts w:eastAsia="等线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72449E" w:rsidRPr="00200CEA" w14:paraId="1F17BB8B" w14:textId="77777777" w:rsidTr="00C47FF9">
        <w:trPr>
          <w:trHeight w:val="288"/>
        </w:trPr>
        <w:tc>
          <w:tcPr>
            <w:tcW w:w="1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C0513E" w14:textId="77777777" w:rsidR="0072449E" w:rsidRPr="00200CEA" w:rsidRDefault="0072449E" w:rsidP="00891599">
            <w:pPr>
              <w:spacing w:before="0" w:after="0"/>
              <w:ind w:firstLineChars="50" w:firstLine="100"/>
              <w:rPr>
                <w:rFonts w:cs="Times New Roman"/>
                <w:sz w:val="20"/>
                <w:szCs w:val="20"/>
              </w:rPr>
            </w:pPr>
            <w:r w:rsidRPr="00200CEA">
              <w:rPr>
                <w:rFonts w:eastAsia="等线" w:cs="Times New Roman"/>
                <w:color w:val="000000"/>
                <w:sz w:val="20"/>
                <w:szCs w:val="20"/>
              </w:rPr>
              <w:t>Neutrophil count decreased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F97E2E" w14:textId="77777777" w:rsidR="0072449E" w:rsidRPr="00200CEA" w:rsidRDefault="0072449E" w:rsidP="00891599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200CEA">
              <w:rPr>
                <w:rFonts w:eastAsia="等线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A8F90" w14:textId="77777777" w:rsidR="0072449E" w:rsidRPr="00200CEA" w:rsidRDefault="0072449E" w:rsidP="00891599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200CEA">
              <w:rPr>
                <w:rFonts w:eastAsia="等线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273E2" w14:textId="77777777" w:rsidR="0072449E" w:rsidRPr="00200CEA" w:rsidRDefault="0072449E" w:rsidP="00891599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200CEA">
              <w:rPr>
                <w:rFonts w:eastAsia="等线" w:cs="Times New Roman"/>
                <w:color w:val="000000"/>
                <w:sz w:val="20"/>
                <w:szCs w:val="20"/>
              </w:rPr>
              <w:t>1(12.5)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F48682" w14:textId="77777777" w:rsidR="0072449E" w:rsidRPr="00200CEA" w:rsidRDefault="0072449E" w:rsidP="00891599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200CEA">
              <w:rPr>
                <w:rFonts w:eastAsia="等线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90829" w14:textId="75793CC5" w:rsidR="0072449E" w:rsidRPr="00200CEA" w:rsidRDefault="0072449E" w:rsidP="00891599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200CEA">
              <w:rPr>
                <w:rFonts w:eastAsia="等线" w:cs="Times New Roman"/>
                <w:color w:val="000000"/>
                <w:sz w:val="20"/>
                <w:szCs w:val="20"/>
              </w:rPr>
              <w:t>1(20</w:t>
            </w:r>
            <w:r w:rsidR="001141CF">
              <w:rPr>
                <w:rFonts w:eastAsia="等线" w:cs="Times New Roman"/>
                <w:color w:val="000000"/>
                <w:sz w:val="20"/>
                <w:szCs w:val="20"/>
              </w:rPr>
              <w:t>.0</w:t>
            </w:r>
            <w:r w:rsidRPr="00200CEA">
              <w:rPr>
                <w:rFonts w:eastAsia="等线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AEC0D" w14:textId="77777777" w:rsidR="0072449E" w:rsidRPr="00200CEA" w:rsidRDefault="0072449E" w:rsidP="00891599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200CEA">
              <w:rPr>
                <w:rFonts w:eastAsia="等线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DEA2CA" w14:textId="77777777" w:rsidR="0072449E" w:rsidRPr="00200CEA" w:rsidRDefault="0072449E" w:rsidP="00891599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200CEA">
              <w:rPr>
                <w:rFonts w:eastAsia="等线" w:cs="Times New Roman"/>
                <w:color w:val="000000"/>
                <w:sz w:val="20"/>
                <w:szCs w:val="20"/>
              </w:rPr>
              <w:t>2(14.3)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17E0CC" w14:textId="77777777" w:rsidR="0072449E" w:rsidRPr="00200CEA" w:rsidRDefault="0072449E" w:rsidP="00891599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200CEA">
              <w:rPr>
                <w:rFonts w:eastAsia="等线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72449E" w:rsidRPr="00200CEA" w14:paraId="0E7D8FC0" w14:textId="77777777" w:rsidTr="00C47FF9">
        <w:trPr>
          <w:trHeight w:val="288"/>
        </w:trPr>
        <w:tc>
          <w:tcPr>
            <w:tcW w:w="1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27745" w14:textId="77777777" w:rsidR="0072449E" w:rsidRPr="00200CEA" w:rsidRDefault="0072449E" w:rsidP="00891599">
            <w:pPr>
              <w:spacing w:before="0" w:after="0"/>
              <w:ind w:firstLineChars="50" w:firstLine="100"/>
              <w:rPr>
                <w:rFonts w:cs="Times New Roman"/>
                <w:sz w:val="20"/>
                <w:szCs w:val="20"/>
              </w:rPr>
            </w:pPr>
            <w:r w:rsidRPr="00200CEA">
              <w:rPr>
                <w:rFonts w:eastAsia="等线" w:cs="Times New Roman"/>
                <w:color w:val="000000"/>
                <w:sz w:val="20"/>
                <w:szCs w:val="20"/>
              </w:rPr>
              <w:t>Lymphocyte count decreased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67F9C" w14:textId="77777777" w:rsidR="0072449E" w:rsidRPr="00200CEA" w:rsidRDefault="0072449E" w:rsidP="00891599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200CEA">
              <w:rPr>
                <w:rFonts w:eastAsia="等线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A7317" w14:textId="77777777" w:rsidR="0072449E" w:rsidRPr="00200CEA" w:rsidRDefault="0072449E" w:rsidP="00891599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200CEA">
              <w:rPr>
                <w:rFonts w:eastAsia="等线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1E1704" w14:textId="77777777" w:rsidR="0072449E" w:rsidRPr="00200CEA" w:rsidRDefault="0072449E" w:rsidP="00891599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200CEA">
              <w:rPr>
                <w:rFonts w:eastAsia="等线" w:cs="Times New Roman"/>
                <w:color w:val="000000"/>
                <w:sz w:val="20"/>
                <w:szCs w:val="20"/>
              </w:rPr>
              <w:t>1(12.5)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5D03D" w14:textId="77777777" w:rsidR="0072449E" w:rsidRPr="00200CEA" w:rsidRDefault="0072449E" w:rsidP="00891599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200CEA">
              <w:rPr>
                <w:rFonts w:eastAsia="等线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2A18E" w14:textId="46EE7152" w:rsidR="0072449E" w:rsidRPr="00200CEA" w:rsidRDefault="0072449E" w:rsidP="00891599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200CEA">
              <w:rPr>
                <w:rFonts w:eastAsia="等线" w:cs="Times New Roman"/>
                <w:color w:val="000000"/>
                <w:sz w:val="20"/>
                <w:szCs w:val="20"/>
              </w:rPr>
              <w:t>1(20</w:t>
            </w:r>
            <w:r w:rsidR="001141CF">
              <w:rPr>
                <w:rFonts w:eastAsia="等线" w:cs="Times New Roman"/>
                <w:color w:val="000000"/>
                <w:sz w:val="20"/>
                <w:szCs w:val="20"/>
              </w:rPr>
              <w:t>.0</w:t>
            </w:r>
            <w:r w:rsidRPr="00200CEA">
              <w:rPr>
                <w:rFonts w:eastAsia="等线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CA5EA" w14:textId="77777777" w:rsidR="0072449E" w:rsidRPr="00200CEA" w:rsidRDefault="0072449E" w:rsidP="00891599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200CEA">
              <w:rPr>
                <w:rFonts w:eastAsia="等线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60057" w14:textId="77777777" w:rsidR="0072449E" w:rsidRPr="00200CEA" w:rsidRDefault="0072449E" w:rsidP="00891599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200CEA">
              <w:rPr>
                <w:rFonts w:eastAsia="等线" w:cs="Times New Roman"/>
                <w:color w:val="000000"/>
                <w:sz w:val="20"/>
                <w:szCs w:val="20"/>
              </w:rPr>
              <w:t>2(14.3)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7C6AD" w14:textId="77777777" w:rsidR="0072449E" w:rsidRPr="00200CEA" w:rsidRDefault="0072449E" w:rsidP="00891599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200CEA">
              <w:rPr>
                <w:rFonts w:eastAsia="等线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72449E" w:rsidRPr="00200CEA" w14:paraId="55357E6A" w14:textId="77777777" w:rsidTr="00C47FF9">
        <w:trPr>
          <w:trHeight w:val="288"/>
        </w:trPr>
        <w:tc>
          <w:tcPr>
            <w:tcW w:w="1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0755F" w14:textId="77777777" w:rsidR="0072449E" w:rsidRPr="00200CEA" w:rsidRDefault="0072449E" w:rsidP="00891599">
            <w:pPr>
              <w:spacing w:before="0" w:after="0"/>
              <w:ind w:firstLineChars="50" w:firstLine="100"/>
              <w:rPr>
                <w:rFonts w:cs="Times New Roman"/>
                <w:sz w:val="20"/>
                <w:szCs w:val="20"/>
              </w:rPr>
            </w:pPr>
            <w:r w:rsidRPr="00200CEA">
              <w:rPr>
                <w:rFonts w:eastAsia="等线" w:cs="Times New Roman"/>
                <w:color w:val="000000"/>
                <w:sz w:val="20"/>
                <w:szCs w:val="20"/>
              </w:rPr>
              <w:t>White blood cell decreased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36EF6" w14:textId="77777777" w:rsidR="0072449E" w:rsidRPr="00200CEA" w:rsidRDefault="0072449E" w:rsidP="00891599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200CEA">
              <w:rPr>
                <w:rFonts w:eastAsia="等线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E4CF14" w14:textId="77777777" w:rsidR="0072449E" w:rsidRPr="00200CEA" w:rsidRDefault="0072449E" w:rsidP="00891599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200CEA">
              <w:rPr>
                <w:rFonts w:eastAsia="等线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8F879" w14:textId="77777777" w:rsidR="0072449E" w:rsidRPr="00200CEA" w:rsidRDefault="0072449E" w:rsidP="00891599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200CEA">
              <w:rPr>
                <w:rFonts w:eastAsia="等线" w:cs="Times New Roman"/>
                <w:color w:val="000000"/>
                <w:sz w:val="20"/>
                <w:szCs w:val="20"/>
              </w:rPr>
              <w:t>1(12.5)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11B5D" w14:textId="77777777" w:rsidR="0072449E" w:rsidRPr="00200CEA" w:rsidRDefault="0072449E" w:rsidP="00891599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200CEA">
              <w:rPr>
                <w:rFonts w:eastAsia="等线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39DB9" w14:textId="358A1FC7" w:rsidR="0072449E" w:rsidRPr="00200CEA" w:rsidRDefault="0072449E" w:rsidP="00891599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200CEA">
              <w:rPr>
                <w:rFonts w:eastAsia="等线" w:cs="Times New Roman"/>
                <w:color w:val="000000"/>
                <w:sz w:val="20"/>
                <w:szCs w:val="20"/>
              </w:rPr>
              <w:t>1(20</w:t>
            </w:r>
            <w:r w:rsidR="001141CF">
              <w:rPr>
                <w:rFonts w:eastAsia="等线" w:cs="Times New Roman"/>
                <w:color w:val="000000"/>
                <w:sz w:val="20"/>
                <w:szCs w:val="20"/>
              </w:rPr>
              <w:t>.0</w:t>
            </w:r>
            <w:r w:rsidRPr="00200CEA">
              <w:rPr>
                <w:rFonts w:eastAsia="等线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67B01" w14:textId="77777777" w:rsidR="0072449E" w:rsidRPr="00200CEA" w:rsidRDefault="0072449E" w:rsidP="00891599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200CEA">
              <w:rPr>
                <w:rFonts w:eastAsia="等线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9A310" w14:textId="77777777" w:rsidR="0072449E" w:rsidRPr="00200CEA" w:rsidRDefault="0072449E" w:rsidP="00891599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200CEA">
              <w:rPr>
                <w:rFonts w:eastAsia="等线" w:cs="Times New Roman"/>
                <w:color w:val="000000"/>
                <w:sz w:val="20"/>
                <w:szCs w:val="20"/>
              </w:rPr>
              <w:t>2(14.3)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18484" w14:textId="77777777" w:rsidR="0072449E" w:rsidRPr="00200CEA" w:rsidRDefault="0072449E" w:rsidP="00891599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200CEA">
              <w:rPr>
                <w:rFonts w:eastAsia="等线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72449E" w:rsidRPr="00200CEA" w14:paraId="43510FD7" w14:textId="77777777" w:rsidTr="00C47FF9">
        <w:trPr>
          <w:trHeight w:val="288"/>
        </w:trPr>
        <w:tc>
          <w:tcPr>
            <w:tcW w:w="1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03F86C6" w14:textId="77777777" w:rsidR="0072449E" w:rsidRPr="00200CEA" w:rsidRDefault="0072449E" w:rsidP="00891599">
            <w:pPr>
              <w:spacing w:before="0" w:after="0"/>
              <w:ind w:firstLineChars="50" w:firstLine="100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200CEA">
              <w:rPr>
                <w:rFonts w:eastAsia="等线" w:cs="Times New Roman"/>
                <w:color w:val="000000"/>
                <w:sz w:val="20"/>
                <w:szCs w:val="20"/>
              </w:rPr>
              <w:t>Hypertriglyceridemia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21FA60" w14:textId="77777777" w:rsidR="0072449E" w:rsidRPr="00200CEA" w:rsidRDefault="0072449E" w:rsidP="00891599">
            <w:pPr>
              <w:spacing w:before="0" w:after="0"/>
              <w:jc w:val="center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200CEA">
              <w:rPr>
                <w:rFonts w:eastAsia="等线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8F014D" w14:textId="77777777" w:rsidR="0072449E" w:rsidRPr="00200CEA" w:rsidRDefault="0072449E" w:rsidP="00891599">
            <w:pPr>
              <w:spacing w:before="0" w:after="0"/>
              <w:jc w:val="center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200CEA">
              <w:rPr>
                <w:rFonts w:eastAsia="等线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31D9B0" w14:textId="7011384F" w:rsidR="0072449E" w:rsidRPr="00200CEA" w:rsidRDefault="0072449E" w:rsidP="00891599">
            <w:pPr>
              <w:spacing w:before="0" w:after="0"/>
              <w:jc w:val="center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200CEA">
              <w:rPr>
                <w:rFonts w:eastAsia="等线" w:cs="Times New Roman"/>
                <w:color w:val="000000"/>
                <w:sz w:val="20"/>
                <w:szCs w:val="20"/>
              </w:rPr>
              <w:t>2(25</w:t>
            </w:r>
            <w:r w:rsidR="001141CF">
              <w:rPr>
                <w:rFonts w:eastAsia="等线" w:cs="Times New Roman"/>
                <w:color w:val="000000"/>
                <w:sz w:val="20"/>
                <w:szCs w:val="20"/>
              </w:rPr>
              <w:t>.0</w:t>
            </w:r>
            <w:r w:rsidRPr="00200CEA">
              <w:rPr>
                <w:rFonts w:eastAsia="等线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79124C" w14:textId="77777777" w:rsidR="0072449E" w:rsidRPr="00200CEA" w:rsidRDefault="0072449E" w:rsidP="00891599">
            <w:pPr>
              <w:spacing w:before="0" w:after="0"/>
              <w:jc w:val="center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200CEA">
              <w:rPr>
                <w:rFonts w:eastAsia="等线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BFD3E3" w14:textId="77777777" w:rsidR="0072449E" w:rsidRPr="00200CEA" w:rsidRDefault="0072449E" w:rsidP="00891599">
            <w:pPr>
              <w:spacing w:before="0" w:after="0"/>
              <w:jc w:val="center"/>
              <w:rPr>
                <w:rFonts w:eastAsia="等线" w:cs="Times New Roman"/>
                <w:color w:val="000000"/>
                <w:sz w:val="20"/>
                <w:szCs w:val="20"/>
              </w:rPr>
            </w:pP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3082FB" w14:textId="77777777" w:rsidR="0072449E" w:rsidRPr="00200CEA" w:rsidRDefault="0072449E" w:rsidP="00891599">
            <w:pPr>
              <w:spacing w:before="0" w:after="0"/>
              <w:jc w:val="center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200CEA">
              <w:rPr>
                <w:rFonts w:eastAsia="等线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1DB705" w14:textId="77777777" w:rsidR="0072449E" w:rsidRPr="00200CEA" w:rsidRDefault="0072449E" w:rsidP="00891599">
            <w:pPr>
              <w:spacing w:before="0" w:after="0"/>
              <w:jc w:val="center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200CEA">
              <w:rPr>
                <w:rFonts w:eastAsia="等线" w:cs="Times New Roman"/>
                <w:color w:val="000000"/>
                <w:sz w:val="20"/>
                <w:szCs w:val="20"/>
              </w:rPr>
              <w:t>2(14.3)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02FA82" w14:textId="77777777" w:rsidR="0072449E" w:rsidRPr="00200CEA" w:rsidRDefault="0072449E" w:rsidP="00891599">
            <w:pPr>
              <w:spacing w:before="0" w:after="0"/>
              <w:jc w:val="center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200CEA">
              <w:rPr>
                <w:rFonts w:eastAsia="等线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72449E" w:rsidRPr="00200CEA" w14:paraId="537E65FF" w14:textId="77777777" w:rsidTr="00C47FF9">
        <w:trPr>
          <w:trHeight w:val="288"/>
        </w:trPr>
        <w:tc>
          <w:tcPr>
            <w:tcW w:w="1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D970F1" w14:textId="77777777" w:rsidR="0072449E" w:rsidRPr="00200CEA" w:rsidRDefault="0072449E" w:rsidP="00891599">
            <w:pPr>
              <w:spacing w:before="0" w:after="0"/>
              <w:ind w:firstLineChars="50" w:firstLine="100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200CEA">
              <w:rPr>
                <w:rFonts w:eastAsia="等线" w:cs="Times New Roman"/>
                <w:color w:val="000000"/>
                <w:sz w:val="20"/>
                <w:szCs w:val="20"/>
              </w:rPr>
              <w:t>Cholesterol high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CE8C1F" w14:textId="77777777" w:rsidR="0072449E" w:rsidRPr="00200CEA" w:rsidRDefault="0072449E" w:rsidP="00891599">
            <w:pPr>
              <w:spacing w:before="0" w:after="0"/>
              <w:jc w:val="center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200CEA">
              <w:rPr>
                <w:rFonts w:eastAsia="等线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E22814" w14:textId="77777777" w:rsidR="0072449E" w:rsidRPr="00200CEA" w:rsidRDefault="0072449E" w:rsidP="00891599">
            <w:pPr>
              <w:spacing w:before="0" w:after="0"/>
              <w:jc w:val="center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200CEA">
              <w:rPr>
                <w:rFonts w:eastAsia="等线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283E30" w14:textId="1CD95CA2" w:rsidR="0072449E" w:rsidRPr="00200CEA" w:rsidRDefault="0072449E" w:rsidP="00891599">
            <w:pPr>
              <w:spacing w:before="0" w:after="0"/>
              <w:jc w:val="center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200CEA">
              <w:rPr>
                <w:rFonts w:eastAsia="等线" w:cs="Times New Roman"/>
                <w:color w:val="000000"/>
                <w:sz w:val="20"/>
                <w:szCs w:val="20"/>
              </w:rPr>
              <w:t>2(25</w:t>
            </w:r>
            <w:r w:rsidR="001141CF">
              <w:rPr>
                <w:rFonts w:eastAsia="等线" w:cs="Times New Roman"/>
                <w:color w:val="000000"/>
                <w:sz w:val="20"/>
                <w:szCs w:val="20"/>
              </w:rPr>
              <w:t>.0</w:t>
            </w:r>
            <w:r w:rsidRPr="00200CEA">
              <w:rPr>
                <w:rFonts w:eastAsia="等线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E696BE" w14:textId="77777777" w:rsidR="0072449E" w:rsidRPr="00200CEA" w:rsidRDefault="0072449E" w:rsidP="00891599">
            <w:pPr>
              <w:spacing w:before="0" w:after="0"/>
              <w:jc w:val="center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200CEA">
              <w:rPr>
                <w:rFonts w:eastAsia="等线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31F905" w14:textId="77777777" w:rsidR="0072449E" w:rsidRPr="00200CEA" w:rsidRDefault="0072449E" w:rsidP="00891599">
            <w:pPr>
              <w:spacing w:before="0" w:after="0"/>
              <w:jc w:val="center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200CEA">
              <w:rPr>
                <w:rFonts w:eastAsia="等线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2B3AB7" w14:textId="77777777" w:rsidR="0072449E" w:rsidRPr="00200CEA" w:rsidRDefault="0072449E" w:rsidP="00891599">
            <w:pPr>
              <w:spacing w:before="0" w:after="0"/>
              <w:jc w:val="center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200CEA">
              <w:rPr>
                <w:rFonts w:eastAsia="等线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7848BC" w14:textId="77777777" w:rsidR="0072449E" w:rsidRPr="00200CEA" w:rsidRDefault="0072449E" w:rsidP="00891599">
            <w:pPr>
              <w:spacing w:before="0" w:after="0"/>
              <w:jc w:val="center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200CEA">
              <w:rPr>
                <w:rFonts w:eastAsia="等线" w:cs="Times New Roman"/>
                <w:color w:val="000000"/>
                <w:sz w:val="20"/>
                <w:szCs w:val="20"/>
              </w:rPr>
              <w:t>2(14.3)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8B2E5D" w14:textId="77777777" w:rsidR="0072449E" w:rsidRPr="00200CEA" w:rsidRDefault="0072449E" w:rsidP="00891599">
            <w:pPr>
              <w:spacing w:before="0" w:after="0"/>
              <w:jc w:val="center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200CEA">
              <w:rPr>
                <w:rFonts w:eastAsia="等线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72449E" w:rsidRPr="00200CEA" w14:paraId="6642A88A" w14:textId="77777777" w:rsidTr="00C47FF9">
        <w:trPr>
          <w:trHeight w:val="288"/>
        </w:trPr>
        <w:tc>
          <w:tcPr>
            <w:tcW w:w="1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1BDB07" w14:textId="77777777" w:rsidR="0072449E" w:rsidRPr="00200CEA" w:rsidRDefault="0072449E" w:rsidP="00891599">
            <w:pPr>
              <w:spacing w:before="0" w:after="0"/>
              <w:ind w:firstLineChars="50" w:firstLine="100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200CEA">
              <w:rPr>
                <w:rFonts w:eastAsia="等线" w:cs="Times New Roman"/>
                <w:color w:val="000000"/>
                <w:sz w:val="20"/>
                <w:szCs w:val="20"/>
              </w:rPr>
              <w:t>Hyperlipidemia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AE765B" w14:textId="77777777" w:rsidR="0072449E" w:rsidRPr="00200CEA" w:rsidRDefault="0072449E" w:rsidP="00891599">
            <w:pPr>
              <w:spacing w:before="0" w:after="0"/>
              <w:jc w:val="center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200CEA">
              <w:rPr>
                <w:rFonts w:eastAsia="等线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FF6098" w14:textId="77777777" w:rsidR="0072449E" w:rsidRPr="00200CEA" w:rsidRDefault="0072449E" w:rsidP="00891599">
            <w:pPr>
              <w:spacing w:before="0" w:after="0"/>
              <w:jc w:val="center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200CEA">
              <w:rPr>
                <w:rFonts w:eastAsia="等线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297167" w14:textId="77777777" w:rsidR="0072449E" w:rsidRPr="00200CEA" w:rsidRDefault="0072449E" w:rsidP="00891599">
            <w:pPr>
              <w:spacing w:before="0" w:after="0"/>
              <w:jc w:val="center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200CEA">
              <w:rPr>
                <w:rFonts w:eastAsia="等线" w:cs="Times New Roman"/>
                <w:color w:val="000000"/>
                <w:sz w:val="20"/>
                <w:szCs w:val="20"/>
              </w:rPr>
              <w:t>1(12.5)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F02927" w14:textId="77777777" w:rsidR="0072449E" w:rsidRPr="00200CEA" w:rsidRDefault="0072449E" w:rsidP="00891599">
            <w:pPr>
              <w:spacing w:before="0" w:after="0"/>
              <w:jc w:val="center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200CEA">
              <w:rPr>
                <w:rFonts w:eastAsia="等线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678180" w14:textId="3A52FE01" w:rsidR="0072449E" w:rsidRPr="00200CEA" w:rsidRDefault="0072449E" w:rsidP="00891599">
            <w:pPr>
              <w:spacing w:before="0" w:after="0"/>
              <w:jc w:val="center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200CEA">
              <w:rPr>
                <w:rFonts w:eastAsia="等线" w:cs="Times New Roman"/>
                <w:color w:val="000000"/>
                <w:sz w:val="20"/>
                <w:szCs w:val="20"/>
              </w:rPr>
              <w:t>1(20</w:t>
            </w:r>
            <w:r w:rsidR="001141CF">
              <w:rPr>
                <w:rFonts w:eastAsia="等线" w:cs="Times New Roman"/>
                <w:color w:val="000000"/>
                <w:sz w:val="20"/>
                <w:szCs w:val="20"/>
              </w:rPr>
              <w:t>.0</w:t>
            </w:r>
            <w:r w:rsidRPr="00200CEA">
              <w:rPr>
                <w:rFonts w:eastAsia="等线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AE00A05" w14:textId="77777777" w:rsidR="0072449E" w:rsidRPr="00200CEA" w:rsidRDefault="0072449E" w:rsidP="00891599">
            <w:pPr>
              <w:spacing w:before="0" w:after="0"/>
              <w:jc w:val="center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200CEA">
              <w:rPr>
                <w:rFonts w:eastAsia="等线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ED1D15" w14:textId="77777777" w:rsidR="0072449E" w:rsidRPr="00200CEA" w:rsidRDefault="0072449E" w:rsidP="00891599">
            <w:pPr>
              <w:spacing w:before="0" w:after="0"/>
              <w:jc w:val="center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200CEA">
              <w:rPr>
                <w:rFonts w:eastAsia="等线" w:cs="Times New Roman"/>
                <w:color w:val="000000"/>
                <w:sz w:val="20"/>
                <w:szCs w:val="20"/>
              </w:rPr>
              <w:t>2(14.3)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81A277" w14:textId="77777777" w:rsidR="0072449E" w:rsidRPr="00200CEA" w:rsidRDefault="0072449E" w:rsidP="00891599">
            <w:pPr>
              <w:spacing w:before="0" w:after="0"/>
              <w:jc w:val="center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200CEA">
              <w:rPr>
                <w:rFonts w:eastAsia="等线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72449E" w:rsidRPr="00200CEA" w14:paraId="1FB276B9" w14:textId="77777777" w:rsidTr="00C47FF9">
        <w:trPr>
          <w:trHeight w:val="288"/>
        </w:trPr>
        <w:tc>
          <w:tcPr>
            <w:tcW w:w="1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64892F9" w14:textId="77777777" w:rsidR="0072449E" w:rsidRPr="00200CEA" w:rsidRDefault="0072449E" w:rsidP="00891599">
            <w:pPr>
              <w:spacing w:before="0" w:after="0"/>
              <w:ind w:firstLineChars="50" w:firstLine="100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200CEA">
              <w:rPr>
                <w:rFonts w:eastAsia="等线" w:cs="Times New Roman"/>
                <w:color w:val="000000"/>
                <w:sz w:val="20"/>
                <w:szCs w:val="20"/>
              </w:rPr>
              <w:t>Proteinuria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3B0FF5" w14:textId="77777777" w:rsidR="0072449E" w:rsidRPr="00200CEA" w:rsidRDefault="0072449E" w:rsidP="00891599">
            <w:pPr>
              <w:spacing w:before="0" w:after="0"/>
              <w:jc w:val="center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200CEA">
              <w:rPr>
                <w:rFonts w:eastAsia="等线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DFF800" w14:textId="77777777" w:rsidR="0072449E" w:rsidRPr="00200CEA" w:rsidRDefault="0072449E" w:rsidP="00891599">
            <w:pPr>
              <w:spacing w:before="0" w:after="0"/>
              <w:jc w:val="center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200CEA">
              <w:rPr>
                <w:rFonts w:eastAsia="等线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3A1B94" w14:textId="77777777" w:rsidR="0072449E" w:rsidRPr="00200CEA" w:rsidRDefault="0072449E" w:rsidP="00891599">
            <w:pPr>
              <w:spacing w:before="0" w:after="0"/>
              <w:jc w:val="center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200CEA">
              <w:rPr>
                <w:rFonts w:eastAsia="等线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40AEBD" w14:textId="77777777" w:rsidR="0072449E" w:rsidRPr="00200CEA" w:rsidRDefault="0072449E" w:rsidP="00891599">
            <w:pPr>
              <w:spacing w:before="0" w:after="0"/>
              <w:jc w:val="center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200CEA">
              <w:rPr>
                <w:rFonts w:eastAsia="等线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7C8EC7" w14:textId="6EEA7128" w:rsidR="0072449E" w:rsidRPr="00200CEA" w:rsidRDefault="0072449E" w:rsidP="00891599">
            <w:pPr>
              <w:spacing w:before="0" w:after="0"/>
              <w:jc w:val="center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200CEA">
              <w:rPr>
                <w:rFonts w:eastAsia="等线" w:cs="Times New Roman"/>
                <w:color w:val="000000"/>
                <w:sz w:val="20"/>
                <w:szCs w:val="20"/>
              </w:rPr>
              <w:t>2(40</w:t>
            </w:r>
            <w:r w:rsidR="001141CF">
              <w:rPr>
                <w:rFonts w:eastAsia="等线" w:cs="Times New Roman"/>
                <w:color w:val="000000"/>
                <w:sz w:val="20"/>
                <w:szCs w:val="20"/>
              </w:rPr>
              <w:t>.0</w:t>
            </w:r>
            <w:r w:rsidRPr="00200CEA">
              <w:rPr>
                <w:rFonts w:eastAsia="等线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7E6DE4" w14:textId="77777777" w:rsidR="0072449E" w:rsidRPr="00200CEA" w:rsidRDefault="0072449E" w:rsidP="00891599">
            <w:pPr>
              <w:spacing w:before="0" w:after="0"/>
              <w:jc w:val="center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200CEA">
              <w:rPr>
                <w:rFonts w:eastAsia="等线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4A9892" w14:textId="77777777" w:rsidR="0072449E" w:rsidRPr="00200CEA" w:rsidRDefault="0072449E" w:rsidP="00891599">
            <w:pPr>
              <w:spacing w:before="0" w:after="0"/>
              <w:jc w:val="center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200CEA">
              <w:rPr>
                <w:rFonts w:eastAsia="等线" w:cs="Times New Roman"/>
                <w:color w:val="000000"/>
                <w:sz w:val="20"/>
                <w:szCs w:val="20"/>
              </w:rPr>
              <w:t>2(14.3)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CC0397" w14:textId="77777777" w:rsidR="0072449E" w:rsidRPr="00200CEA" w:rsidRDefault="0072449E" w:rsidP="00891599">
            <w:pPr>
              <w:spacing w:before="0" w:after="0"/>
              <w:jc w:val="center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200CEA">
              <w:rPr>
                <w:rFonts w:eastAsia="等线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72449E" w:rsidRPr="00200CEA" w14:paraId="296272FF" w14:textId="77777777" w:rsidTr="00891599">
        <w:trPr>
          <w:trHeight w:val="288"/>
        </w:trPr>
        <w:tc>
          <w:tcPr>
            <w:tcW w:w="5000" w:type="pct"/>
            <w:gridSpan w:val="9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14:paraId="1C8159E5" w14:textId="77777777" w:rsidR="0072449E" w:rsidRPr="00200CEA" w:rsidRDefault="0072449E" w:rsidP="00891599">
            <w:pPr>
              <w:spacing w:before="0" w:after="0"/>
              <w:rPr>
                <w:rFonts w:cs="Times New Roman"/>
                <w:sz w:val="20"/>
                <w:szCs w:val="20"/>
              </w:rPr>
            </w:pPr>
            <w:r w:rsidRPr="00200CEA">
              <w:rPr>
                <w:rFonts w:eastAsia="等线" w:cs="Times New Roman"/>
                <w:color w:val="000000"/>
                <w:sz w:val="20"/>
                <w:szCs w:val="20"/>
              </w:rPr>
              <w:t>Clinical adverse events</w:t>
            </w:r>
          </w:p>
        </w:tc>
      </w:tr>
      <w:tr w:rsidR="0072449E" w:rsidRPr="00200CEA" w14:paraId="49FA9AC7" w14:textId="77777777" w:rsidTr="00C47FF9">
        <w:trPr>
          <w:trHeight w:val="288"/>
        </w:trPr>
        <w:tc>
          <w:tcPr>
            <w:tcW w:w="134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0E25B15" w14:textId="77777777" w:rsidR="0072449E" w:rsidRPr="00200CEA" w:rsidRDefault="0072449E" w:rsidP="00891599">
            <w:pPr>
              <w:spacing w:before="0" w:after="0"/>
              <w:ind w:firstLineChars="50" w:firstLine="100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200CEA">
              <w:rPr>
                <w:rFonts w:eastAsia="等线" w:cs="Times New Roman"/>
                <w:color w:val="000000"/>
                <w:sz w:val="20"/>
                <w:szCs w:val="20"/>
              </w:rPr>
              <w:t>Hypertension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6CD022E" w14:textId="77777777" w:rsidR="0072449E" w:rsidRPr="00200CEA" w:rsidRDefault="0072449E" w:rsidP="00891599">
            <w:pPr>
              <w:spacing w:before="0" w:after="0"/>
              <w:jc w:val="center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200CEA">
              <w:rPr>
                <w:rFonts w:eastAsia="等线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1D9787A" w14:textId="77777777" w:rsidR="0072449E" w:rsidRPr="00200CEA" w:rsidRDefault="0072449E" w:rsidP="00891599">
            <w:pPr>
              <w:spacing w:before="0" w:after="0"/>
              <w:jc w:val="center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200CEA">
              <w:rPr>
                <w:rFonts w:eastAsia="等线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EEFAB06" w14:textId="3A32406D" w:rsidR="0072449E" w:rsidRPr="00200CEA" w:rsidRDefault="0072449E" w:rsidP="00891599">
            <w:pPr>
              <w:spacing w:before="0" w:after="0"/>
              <w:jc w:val="center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200CEA">
              <w:rPr>
                <w:rFonts w:eastAsia="等线" w:cs="Times New Roman"/>
                <w:color w:val="000000"/>
                <w:sz w:val="20"/>
                <w:szCs w:val="20"/>
              </w:rPr>
              <w:t>2(25</w:t>
            </w:r>
            <w:r w:rsidR="001141CF">
              <w:rPr>
                <w:rFonts w:eastAsia="等线" w:cs="Times New Roman"/>
                <w:color w:val="000000"/>
                <w:sz w:val="20"/>
                <w:szCs w:val="20"/>
              </w:rPr>
              <w:t>.0</w:t>
            </w:r>
            <w:r w:rsidRPr="00200CEA">
              <w:rPr>
                <w:rFonts w:eastAsia="等线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5B80E2B0" w14:textId="77777777" w:rsidR="0072449E" w:rsidRPr="00200CEA" w:rsidRDefault="0072449E" w:rsidP="00891599">
            <w:pPr>
              <w:spacing w:before="0" w:after="0"/>
              <w:jc w:val="center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200CEA">
              <w:rPr>
                <w:rFonts w:eastAsia="等线" w:cs="Times New Roman"/>
                <w:color w:val="000000"/>
                <w:sz w:val="20"/>
                <w:szCs w:val="20"/>
              </w:rPr>
              <w:t>1(12.5)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A856E26" w14:textId="1EB53755" w:rsidR="0072449E" w:rsidRPr="00200CEA" w:rsidRDefault="0072449E" w:rsidP="00891599">
            <w:pPr>
              <w:spacing w:before="0" w:after="0"/>
              <w:jc w:val="center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200CEA">
              <w:rPr>
                <w:rFonts w:eastAsia="等线" w:cs="Times New Roman"/>
                <w:color w:val="000000"/>
                <w:sz w:val="20"/>
                <w:szCs w:val="20"/>
              </w:rPr>
              <w:t>4(80</w:t>
            </w:r>
            <w:r w:rsidR="001141CF">
              <w:rPr>
                <w:rFonts w:eastAsia="等线" w:cs="Times New Roman"/>
                <w:color w:val="000000"/>
                <w:sz w:val="20"/>
                <w:szCs w:val="20"/>
              </w:rPr>
              <w:t>.0</w:t>
            </w:r>
            <w:r w:rsidRPr="00200CEA">
              <w:rPr>
                <w:rFonts w:eastAsia="等线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BDF9D71" w14:textId="1B786D49" w:rsidR="0072449E" w:rsidRPr="00200CEA" w:rsidRDefault="0072449E" w:rsidP="00891599">
            <w:pPr>
              <w:spacing w:before="0" w:after="0"/>
              <w:jc w:val="center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200CEA">
              <w:rPr>
                <w:rFonts w:eastAsia="等线" w:cs="Times New Roman"/>
                <w:color w:val="000000"/>
                <w:sz w:val="20"/>
                <w:szCs w:val="20"/>
              </w:rPr>
              <w:t>4(80</w:t>
            </w:r>
            <w:r w:rsidR="001141CF">
              <w:rPr>
                <w:rFonts w:eastAsia="等线" w:cs="Times New Roman"/>
                <w:color w:val="000000"/>
                <w:sz w:val="20"/>
                <w:szCs w:val="20"/>
              </w:rPr>
              <w:t>.0</w:t>
            </w:r>
            <w:r w:rsidRPr="00200CEA">
              <w:rPr>
                <w:rFonts w:eastAsia="等线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CA7D8C8" w14:textId="77777777" w:rsidR="0072449E" w:rsidRPr="00200CEA" w:rsidRDefault="0072449E" w:rsidP="00891599">
            <w:pPr>
              <w:spacing w:before="0" w:after="0"/>
              <w:jc w:val="center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200CEA">
              <w:rPr>
                <w:rFonts w:eastAsia="等线" w:cs="Times New Roman"/>
                <w:color w:val="000000"/>
                <w:sz w:val="20"/>
                <w:szCs w:val="20"/>
              </w:rPr>
              <w:t>6(42.9)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4E345DAD" w14:textId="77777777" w:rsidR="0072449E" w:rsidRPr="00200CEA" w:rsidRDefault="0072449E" w:rsidP="00891599">
            <w:pPr>
              <w:spacing w:before="0" w:after="0"/>
              <w:jc w:val="center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200CEA">
              <w:rPr>
                <w:rFonts w:eastAsia="等线" w:cs="Times New Roman"/>
                <w:color w:val="000000"/>
                <w:sz w:val="20"/>
                <w:szCs w:val="20"/>
              </w:rPr>
              <w:t>5(35.7)</w:t>
            </w:r>
          </w:p>
        </w:tc>
      </w:tr>
      <w:tr w:rsidR="0072449E" w:rsidRPr="00200CEA" w14:paraId="623D6DAB" w14:textId="77777777" w:rsidTr="00C47FF9">
        <w:trPr>
          <w:trHeight w:val="288"/>
        </w:trPr>
        <w:tc>
          <w:tcPr>
            <w:tcW w:w="13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109178" w14:textId="77777777" w:rsidR="0072449E" w:rsidRPr="00200CEA" w:rsidRDefault="0072449E" w:rsidP="00891599">
            <w:pPr>
              <w:spacing w:before="0" w:after="0"/>
              <w:ind w:firstLineChars="50" w:firstLine="100"/>
              <w:rPr>
                <w:rFonts w:cs="Times New Roman"/>
                <w:sz w:val="20"/>
                <w:szCs w:val="20"/>
              </w:rPr>
            </w:pPr>
            <w:r w:rsidRPr="00200CEA">
              <w:rPr>
                <w:rFonts w:eastAsia="等线" w:cs="Times New Roman"/>
                <w:color w:val="000000"/>
                <w:sz w:val="20"/>
                <w:szCs w:val="20"/>
              </w:rPr>
              <w:t>Sinus bradycardia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A985E1" w14:textId="77777777" w:rsidR="0072449E" w:rsidRPr="00200CEA" w:rsidRDefault="0072449E" w:rsidP="00891599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200CEA">
              <w:rPr>
                <w:rFonts w:eastAsia="等线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1E80D" w14:textId="77777777" w:rsidR="0072449E" w:rsidRPr="00200CEA" w:rsidRDefault="0072449E" w:rsidP="00891599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200CEA">
              <w:rPr>
                <w:rFonts w:eastAsia="等线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FEFFE" w14:textId="528BA2B3" w:rsidR="0072449E" w:rsidRPr="00200CEA" w:rsidRDefault="0072449E" w:rsidP="00891599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200CEA">
              <w:rPr>
                <w:rFonts w:eastAsia="等线" w:cs="Times New Roman"/>
                <w:color w:val="000000"/>
                <w:sz w:val="20"/>
                <w:szCs w:val="20"/>
              </w:rPr>
              <w:t>2(25</w:t>
            </w:r>
            <w:r w:rsidR="001141CF">
              <w:rPr>
                <w:rFonts w:eastAsia="等线" w:cs="Times New Roman"/>
                <w:color w:val="000000"/>
                <w:sz w:val="20"/>
                <w:szCs w:val="20"/>
              </w:rPr>
              <w:t>.0</w:t>
            </w:r>
            <w:r w:rsidRPr="00200CEA">
              <w:rPr>
                <w:rFonts w:eastAsia="等线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6E919" w14:textId="77777777" w:rsidR="0072449E" w:rsidRPr="00200CEA" w:rsidRDefault="0072449E" w:rsidP="00891599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200CEA">
              <w:rPr>
                <w:rFonts w:eastAsia="等线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92772" w14:textId="2D564022" w:rsidR="0072449E" w:rsidRPr="00200CEA" w:rsidRDefault="0072449E" w:rsidP="00891599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200CEA">
              <w:rPr>
                <w:rFonts w:eastAsia="等线" w:cs="Times New Roman"/>
                <w:color w:val="000000"/>
                <w:sz w:val="20"/>
                <w:szCs w:val="20"/>
              </w:rPr>
              <w:t>3(60</w:t>
            </w:r>
            <w:r w:rsidR="001141CF">
              <w:rPr>
                <w:rFonts w:eastAsia="等线" w:cs="Times New Roman"/>
                <w:color w:val="000000"/>
                <w:sz w:val="20"/>
                <w:szCs w:val="20"/>
              </w:rPr>
              <w:t>.0</w:t>
            </w:r>
            <w:r w:rsidRPr="00200CEA">
              <w:rPr>
                <w:rFonts w:eastAsia="等线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AFF35" w14:textId="77777777" w:rsidR="0072449E" w:rsidRPr="00200CEA" w:rsidRDefault="0072449E" w:rsidP="00891599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200CEA">
              <w:rPr>
                <w:rFonts w:eastAsia="等线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4D4FFA" w14:textId="77777777" w:rsidR="0072449E" w:rsidRPr="00200CEA" w:rsidRDefault="0072449E" w:rsidP="00891599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200CEA">
              <w:rPr>
                <w:rFonts w:eastAsia="等线" w:cs="Times New Roman"/>
                <w:color w:val="000000"/>
                <w:sz w:val="20"/>
                <w:szCs w:val="20"/>
              </w:rPr>
              <w:t>5(35.7)</w:t>
            </w:r>
          </w:p>
        </w:tc>
        <w:tc>
          <w:tcPr>
            <w:tcW w:w="4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1D460" w14:textId="77777777" w:rsidR="0072449E" w:rsidRPr="00200CEA" w:rsidRDefault="0072449E" w:rsidP="00891599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200CEA">
              <w:rPr>
                <w:rFonts w:eastAsia="等线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72449E" w:rsidRPr="00200CEA" w14:paraId="390444CC" w14:textId="77777777" w:rsidTr="00C47FF9">
        <w:trPr>
          <w:trHeight w:val="288"/>
        </w:trPr>
        <w:tc>
          <w:tcPr>
            <w:tcW w:w="134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9A530A1" w14:textId="77777777" w:rsidR="0072449E" w:rsidRPr="00200CEA" w:rsidRDefault="0072449E" w:rsidP="00891599">
            <w:pPr>
              <w:spacing w:before="0" w:after="0"/>
              <w:ind w:firstLineChars="50" w:firstLine="100"/>
              <w:rPr>
                <w:rFonts w:cs="Times New Roman"/>
                <w:sz w:val="20"/>
                <w:szCs w:val="20"/>
              </w:rPr>
            </w:pPr>
            <w:r w:rsidRPr="00200CEA">
              <w:rPr>
                <w:rFonts w:eastAsia="等线" w:cs="Times New Roman"/>
                <w:color w:val="000000"/>
                <w:sz w:val="20"/>
                <w:szCs w:val="20"/>
              </w:rPr>
              <w:t>Mucositis oral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14785D5" w14:textId="77777777" w:rsidR="0072449E" w:rsidRPr="00200CEA" w:rsidRDefault="0072449E" w:rsidP="00891599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200CEA">
              <w:rPr>
                <w:rFonts w:eastAsia="等线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FE5DABA" w14:textId="77777777" w:rsidR="0072449E" w:rsidRPr="00200CEA" w:rsidRDefault="0072449E" w:rsidP="00891599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200CEA">
              <w:rPr>
                <w:rFonts w:eastAsia="等线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004DAB4" w14:textId="77777777" w:rsidR="0072449E" w:rsidRPr="00200CEA" w:rsidRDefault="0072449E" w:rsidP="00891599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200CEA">
              <w:rPr>
                <w:rFonts w:eastAsia="等线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546F528" w14:textId="77777777" w:rsidR="0072449E" w:rsidRPr="00200CEA" w:rsidRDefault="0072449E" w:rsidP="00891599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200CEA">
              <w:rPr>
                <w:rFonts w:eastAsia="等线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E37E5D9" w14:textId="420A73EC" w:rsidR="0072449E" w:rsidRPr="00200CEA" w:rsidRDefault="0072449E" w:rsidP="00891599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200CEA">
              <w:rPr>
                <w:rFonts w:eastAsia="等线" w:cs="Times New Roman"/>
                <w:color w:val="000000"/>
                <w:sz w:val="20"/>
                <w:szCs w:val="20"/>
              </w:rPr>
              <w:t>1(20</w:t>
            </w:r>
            <w:r w:rsidR="001141CF">
              <w:rPr>
                <w:rFonts w:eastAsia="等线" w:cs="Times New Roman"/>
                <w:color w:val="000000"/>
                <w:sz w:val="20"/>
                <w:szCs w:val="20"/>
              </w:rPr>
              <w:t>.0</w:t>
            </w:r>
            <w:r w:rsidRPr="00200CEA">
              <w:rPr>
                <w:rFonts w:eastAsia="等线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45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1797DB1" w14:textId="00037510" w:rsidR="0072449E" w:rsidRPr="00200CEA" w:rsidRDefault="0072449E" w:rsidP="00891599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200CEA">
              <w:rPr>
                <w:rFonts w:eastAsia="等线" w:cs="Times New Roman"/>
                <w:color w:val="000000"/>
                <w:sz w:val="20"/>
                <w:szCs w:val="20"/>
              </w:rPr>
              <w:t>1(20</w:t>
            </w:r>
            <w:r w:rsidR="001141CF">
              <w:rPr>
                <w:rFonts w:eastAsia="等线" w:cs="Times New Roman"/>
                <w:color w:val="000000"/>
                <w:sz w:val="20"/>
                <w:szCs w:val="20"/>
              </w:rPr>
              <w:t>.0</w:t>
            </w:r>
            <w:r w:rsidRPr="00200CEA">
              <w:rPr>
                <w:rFonts w:eastAsia="等线" w:cs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CD7AA32" w14:textId="77777777" w:rsidR="0072449E" w:rsidRPr="00200CEA" w:rsidRDefault="0072449E" w:rsidP="00891599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200CEA">
              <w:rPr>
                <w:rFonts w:eastAsia="等线" w:cs="Times New Roman"/>
                <w:color w:val="000000"/>
                <w:sz w:val="20"/>
                <w:szCs w:val="20"/>
              </w:rPr>
              <w:t>2(14.3)</w:t>
            </w:r>
          </w:p>
        </w:tc>
        <w:tc>
          <w:tcPr>
            <w:tcW w:w="45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8A91129" w14:textId="77777777" w:rsidR="0072449E" w:rsidRPr="00200CEA" w:rsidRDefault="0072449E" w:rsidP="00891599">
            <w:pPr>
              <w:spacing w:before="0" w:after="0"/>
              <w:jc w:val="center"/>
              <w:rPr>
                <w:rFonts w:cs="Times New Roman"/>
                <w:sz w:val="20"/>
                <w:szCs w:val="20"/>
              </w:rPr>
            </w:pPr>
            <w:r w:rsidRPr="00200CEA">
              <w:rPr>
                <w:rFonts w:eastAsia="等线" w:cs="Times New Roman"/>
                <w:color w:val="000000"/>
                <w:sz w:val="20"/>
                <w:szCs w:val="20"/>
              </w:rPr>
              <w:t>1(7.1)</w:t>
            </w:r>
          </w:p>
        </w:tc>
      </w:tr>
      <w:tr w:rsidR="0072449E" w:rsidRPr="00200CEA" w14:paraId="12A89BFA" w14:textId="77777777" w:rsidTr="00891599">
        <w:trPr>
          <w:trHeight w:val="275"/>
        </w:trPr>
        <w:tc>
          <w:tcPr>
            <w:tcW w:w="5000" w:type="pct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73D021AB" w14:textId="77777777" w:rsidR="0072449E" w:rsidRPr="00200CEA" w:rsidRDefault="0072449E" w:rsidP="00891599">
            <w:pPr>
              <w:spacing w:before="0" w:after="0"/>
              <w:jc w:val="both"/>
              <w:rPr>
                <w:rFonts w:eastAsia="等线" w:cs="Times New Roman"/>
                <w:color w:val="000000"/>
                <w:sz w:val="20"/>
                <w:szCs w:val="20"/>
              </w:rPr>
            </w:pPr>
            <w:r w:rsidRPr="00200CEA">
              <w:rPr>
                <w:rFonts w:eastAsia="等线" w:cs="Times New Roman"/>
                <w:color w:val="000000"/>
                <w:sz w:val="20"/>
                <w:szCs w:val="20"/>
              </w:rPr>
              <w:t>Abbreviations. ALT, alanine aminotransferase; AST, aspartate aminotransferase; LDH, lactate dehydrogenase; α-HBDH, alpha-hydroxybutyrate-dehydrogenase.</w:t>
            </w:r>
          </w:p>
        </w:tc>
      </w:tr>
    </w:tbl>
    <w:bookmarkEnd w:id="3"/>
    <w:bookmarkEnd w:id="4"/>
    <w:p w14:paraId="3CE1A369" w14:textId="45B33AA0" w:rsidR="00C47FF9" w:rsidRPr="00C47FF9" w:rsidRDefault="00C47FF9" w:rsidP="00C47FF9">
      <w:pPr>
        <w:rPr>
          <w:rFonts w:eastAsia="宋体" w:cs="Times New Roman"/>
          <w:b/>
          <w:bCs/>
          <w:sz w:val="20"/>
          <w:szCs w:val="20"/>
        </w:rPr>
      </w:pPr>
      <w:r w:rsidRPr="00200CEA">
        <w:rPr>
          <w:rFonts w:cs="Times New Roman"/>
          <w:b/>
          <w:bCs/>
          <w:sz w:val="20"/>
          <w:szCs w:val="20"/>
        </w:rPr>
        <w:lastRenderedPageBreak/>
        <w:t xml:space="preserve">Supplementary </w:t>
      </w:r>
      <w:r w:rsidRPr="00C47FF9">
        <w:rPr>
          <w:rFonts w:eastAsia="宋体" w:cs="Times New Roman"/>
          <w:b/>
          <w:bCs/>
          <w:sz w:val="20"/>
          <w:szCs w:val="20"/>
        </w:rPr>
        <w:t xml:space="preserve">Table </w:t>
      </w:r>
      <w:r w:rsidR="00B30CFD" w:rsidRPr="00200CEA">
        <w:rPr>
          <w:rFonts w:eastAsia="宋体" w:cs="Times New Roman"/>
          <w:b/>
          <w:bCs/>
          <w:sz w:val="20"/>
          <w:szCs w:val="20"/>
        </w:rPr>
        <w:t>S</w:t>
      </w:r>
      <w:r w:rsidR="00F5722B">
        <w:rPr>
          <w:rFonts w:eastAsia="宋体" w:cs="Times New Roman"/>
          <w:b/>
          <w:bCs/>
          <w:sz w:val="20"/>
          <w:szCs w:val="20"/>
        </w:rPr>
        <w:t>3</w:t>
      </w:r>
      <w:r w:rsidRPr="00C47FF9">
        <w:rPr>
          <w:rFonts w:eastAsia="宋体" w:cs="Times New Roman"/>
          <w:b/>
          <w:bCs/>
          <w:sz w:val="20"/>
          <w:szCs w:val="20"/>
        </w:rPr>
        <w:t xml:space="preserve">. </w:t>
      </w:r>
      <w:r w:rsidRPr="001141CF">
        <w:rPr>
          <w:rFonts w:eastAsia="宋体" w:cs="Times New Roman"/>
          <w:bCs/>
          <w:sz w:val="20"/>
          <w:szCs w:val="20"/>
        </w:rPr>
        <w:t>Clinical response to SYHA1813 therapy</w:t>
      </w:r>
    </w:p>
    <w:tbl>
      <w:tblPr>
        <w:tblStyle w:val="11"/>
        <w:tblW w:w="5000" w:type="pct"/>
        <w:tblLook w:val="04A0" w:firstRow="1" w:lastRow="0" w:firstColumn="1" w:lastColumn="0" w:noHBand="0" w:noVBand="1"/>
      </w:tblPr>
      <w:tblGrid>
        <w:gridCol w:w="3793"/>
        <w:gridCol w:w="1551"/>
        <w:gridCol w:w="1551"/>
        <w:gridCol w:w="1551"/>
        <w:gridCol w:w="1547"/>
      </w:tblGrid>
      <w:tr w:rsidR="00C47FF9" w:rsidRPr="00C47FF9" w14:paraId="1C5BBAFD" w14:textId="77777777" w:rsidTr="007F0ECC">
        <w:trPr>
          <w:trHeight w:val="284"/>
        </w:trPr>
        <w:tc>
          <w:tcPr>
            <w:tcW w:w="1898" w:type="pct"/>
            <w:tcBorders>
              <w:left w:val="nil"/>
              <w:bottom w:val="single" w:sz="4" w:space="0" w:color="auto"/>
              <w:right w:val="nil"/>
            </w:tcBorders>
          </w:tcPr>
          <w:p w14:paraId="3746D3CE" w14:textId="77777777" w:rsidR="00C47FF9" w:rsidRPr="00C47FF9" w:rsidRDefault="00C47FF9" w:rsidP="00C47FF9">
            <w:pPr>
              <w:spacing w:before="0" w:after="0"/>
              <w:rPr>
                <w:sz w:val="20"/>
                <w:szCs w:val="20"/>
              </w:rPr>
            </w:pPr>
          </w:p>
        </w:tc>
        <w:tc>
          <w:tcPr>
            <w:tcW w:w="776" w:type="pct"/>
            <w:tcBorders>
              <w:left w:val="nil"/>
              <w:bottom w:val="single" w:sz="4" w:space="0" w:color="auto"/>
              <w:right w:val="nil"/>
            </w:tcBorders>
          </w:tcPr>
          <w:p w14:paraId="33384573" w14:textId="77777777" w:rsidR="00C47FF9" w:rsidRPr="00C47FF9" w:rsidRDefault="00C47FF9" w:rsidP="00C47FF9">
            <w:pPr>
              <w:spacing w:before="0" w:after="0"/>
              <w:jc w:val="center"/>
              <w:rPr>
                <w:b/>
                <w:bCs/>
                <w:sz w:val="20"/>
                <w:szCs w:val="20"/>
              </w:rPr>
            </w:pPr>
            <w:r w:rsidRPr="00C47FF9">
              <w:rPr>
                <w:b/>
                <w:bCs/>
                <w:sz w:val="20"/>
                <w:szCs w:val="20"/>
              </w:rPr>
              <w:t>5 mg</w:t>
            </w:r>
          </w:p>
          <w:p w14:paraId="10CD2EC9" w14:textId="77777777" w:rsidR="00C47FF9" w:rsidRPr="00C47FF9" w:rsidRDefault="00C47FF9" w:rsidP="00C47FF9">
            <w:pPr>
              <w:spacing w:before="0" w:after="0"/>
              <w:jc w:val="center"/>
              <w:rPr>
                <w:b/>
                <w:bCs/>
                <w:sz w:val="20"/>
                <w:szCs w:val="20"/>
              </w:rPr>
            </w:pPr>
            <w:r w:rsidRPr="00C47FF9">
              <w:rPr>
                <w:b/>
                <w:bCs/>
                <w:sz w:val="20"/>
                <w:szCs w:val="20"/>
              </w:rPr>
              <w:t>(n=1)</w:t>
            </w:r>
          </w:p>
        </w:tc>
        <w:tc>
          <w:tcPr>
            <w:tcW w:w="776" w:type="pct"/>
            <w:tcBorders>
              <w:left w:val="nil"/>
              <w:bottom w:val="single" w:sz="4" w:space="0" w:color="auto"/>
              <w:right w:val="nil"/>
            </w:tcBorders>
          </w:tcPr>
          <w:p w14:paraId="2A889EFA" w14:textId="77777777" w:rsidR="00C47FF9" w:rsidRPr="00C47FF9" w:rsidRDefault="00C47FF9" w:rsidP="00C47FF9">
            <w:pPr>
              <w:spacing w:before="0" w:after="0"/>
              <w:jc w:val="center"/>
              <w:rPr>
                <w:b/>
                <w:bCs/>
                <w:sz w:val="20"/>
                <w:szCs w:val="20"/>
              </w:rPr>
            </w:pPr>
            <w:r w:rsidRPr="00C47FF9">
              <w:rPr>
                <w:b/>
                <w:bCs/>
                <w:sz w:val="20"/>
                <w:szCs w:val="20"/>
              </w:rPr>
              <w:t>15 mg</w:t>
            </w:r>
          </w:p>
          <w:p w14:paraId="56479B02" w14:textId="77777777" w:rsidR="00C47FF9" w:rsidRPr="00C47FF9" w:rsidRDefault="00C47FF9" w:rsidP="00C47FF9">
            <w:pPr>
              <w:spacing w:before="0" w:after="0"/>
              <w:jc w:val="center"/>
              <w:rPr>
                <w:b/>
                <w:bCs/>
                <w:sz w:val="20"/>
                <w:szCs w:val="20"/>
              </w:rPr>
            </w:pPr>
            <w:r w:rsidRPr="00C47FF9">
              <w:rPr>
                <w:b/>
                <w:bCs/>
                <w:sz w:val="20"/>
                <w:szCs w:val="20"/>
              </w:rPr>
              <w:t>(n=5)</w:t>
            </w:r>
          </w:p>
        </w:tc>
        <w:tc>
          <w:tcPr>
            <w:tcW w:w="776" w:type="pct"/>
            <w:tcBorders>
              <w:left w:val="nil"/>
              <w:bottom w:val="single" w:sz="4" w:space="0" w:color="auto"/>
              <w:right w:val="nil"/>
            </w:tcBorders>
          </w:tcPr>
          <w:p w14:paraId="141292CA" w14:textId="77777777" w:rsidR="00C47FF9" w:rsidRPr="00C47FF9" w:rsidRDefault="00C47FF9" w:rsidP="00C47FF9">
            <w:pPr>
              <w:spacing w:before="0" w:after="0"/>
              <w:jc w:val="center"/>
              <w:rPr>
                <w:b/>
                <w:bCs/>
                <w:sz w:val="20"/>
                <w:szCs w:val="20"/>
              </w:rPr>
            </w:pPr>
            <w:r w:rsidRPr="00C47FF9">
              <w:rPr>
                <w:b/>
                <w:bCs/>
                <w:sz w:val="20"/>
                <w:szCs w:val="20"/>
              </w:rPr>
              <w:t>30 mg</w:t>
            </w:r>
          </w:p>
          <w:p w14:paraId="27961AEA" w14:textId="77777777" w:rsidR="00C47FF9" w:rsidRPr="00C47FF9" w:rsidRDefault="00C47FF9" w:rsidP="00C47FF9">
            <w:pPr>
              <w:spacing w:before="0" w:after="0"/>
              <w:jc w:val="center"/>
              <w:rPr>
                <w:b/>
                <w:bCs/>
                <w:sz w:val="20"/>
                <w:szCs w:val="20"/>
              </w:rPr>
            </w:pPr>
            <w:r w:rsidRPr="00C47FF9">
              <w:rPr>
                <w:b/>
                <w:bCs/>
                <w:sz w:val="20"/>
                <w:szCs w:val="20"/>
              </w:rPr>
              <w:t>(n=4)</w:t>
            </w:r>
          </w:p>
        </w:tc>
        <w:tc>
          <w:tcPr>
            <w:tcW w:w="776" w:type="pct"/>
            <w:tcBorders>
              <w:left w:val="nil"/>
              <w:bottom w:val="single" w:sz="4" w:space="0" w:color="auto"/>
              <w:right w:val="nil"/>
            </w:tcBorders>
          </w:tcPr>
          <w:p w14:paraId="44933A15" w14:textId="77777777" w:rsidR="00C47FF9" w:rsidRPr="00C47FF9" w:rsidRDefault="00C47FF9" w:rsidP="00C47FF9">
            <w:pPr>
              <w:spacing w:before="0" w:after="0"/>
              <w:jc w:val="center"/>
              <w:rPr>
                <w:b/>
                <w:bCs/>
                <w:sz w:val="20"/>
                <w:szCs w:val="20"/>
              </w:rPr>
            </w:pPr>
            <w:r w:rsidRPr="00C47FF9">
              <w:rPr>
                <w:b/>
                <w:bCs/>
                <w:sz w:val="20"/>
                <w:szCs w:val="20"/>
              </w:rPr>
              <w:t>All</w:t>
            </w:r>
          </w:p>
          <w:p w14:paraId="5F27FE82" w14:textId="77777777" w:rsidR="00C47FF9" w:rsidRPr="00C47FF9" w:rsidRDefault="00C47FF9" w:rsidP="00C47FF9">
            <w:pPr>
              <w:spacing w:before="0" w:after="0"/>
              <w:jc w:val="center"/>
              <w:rPr>
                <w:b/>
                <w:bCs/>
                <w:sz w:val="20"/>
                <w:szCs w:val="20"/>
              </w:rPr>
            </w:pPr>
            <w:r w:rsidRPr="00C47FF9">
              <w:rPr>
                <w:b/>
                <w:bCs/>
                <w:sz w:val="20"/>
                <w:szCs w:val="20"/>
              </w:rPr>
              <w:t>(n=10)</w:t>
            </w:r>
          </w:p>
        </w:tc>
      </w:tr>
      <w:tr w:rsidR="00C47FF9" w:rsidRPr="00C47FF9" w14:paraId="4B1FBEB4" w14:textId="77777777" w:rsidTr="007F0ECC">
        <w:trPr>
          <w:trHeight w:val="284"/>
        </w:trPr>
        <w:tc>
          <w:tcPr>
            <w:tcW w:w="1898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62135C2" w14:textId="77777777" w:rsidR="00C47FF9" w:rsidRPr="00C47FF9" w:rsidRDefault="00C47FF9" w:rsidP="00C47FF9">
            <w:pPr>
              <w:spacing w:before="0" w:after="0"/>
              <w:rPr>
                <w:sz w:val="20"/>
                <w:szCs w:val="20"/>
              </w:rPr>
            </w:pPr>
            <w:r w:rsidRPr="00C47FF9">
              <w:rPr>
                <w:sz w:val="20"/>
                <w:szCs w:val="20"/>
              </w:rPr>
              <w:t>Best overall response, n (%)</w:t>
            </w:r>
          </w:p>
        </w:tc>
        <w:tc>
          <w:tcPr>
            <w:tcW w:w="776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3180FA5" w14:textId="77777777" w:rsidR="00C47FF9" w:rsidRPr="00C47FF9" w:rsidRDefault="00C47FF9" w:rsidP="00C47FF9">
            <w:pPr>
              <w:spacing w:before="0" w:after="0"/>
              <w:rPr>
                <w:sz w:val="20"/>
                <w:szCs w:val="20"/>
              </w:rPr>
            </w:pPr>
          </w:p>
        </w:tc>
        <w:tc>
          <w:tcPr>
            <w:tcW w:w="776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D1D0150" w14:textId="77777777" w:rsidR="00C47FF9" w:rsidRPr="00C47FF9" w:rsidRDefault="00C47FF9" w:rsidP="00C47FF9">
            <w:pPr>
              <w:spacing w:before="0" w:after="0"/>
              <w:rPr>
                <w:sz w:val="20"/>
                <w:szCs w:val="20"/>
              </w:rPr>
            </w:pPr>
          </w:p>
        </w:tc>
        <w:tc>
          <w:tcPr>
            <w:tcW w:w="776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CC821C5" w14:textId="77777777" w:rsidR="00C47FF9" w:rsidRPr="00C47FF9" w:rsidRDefault="00C47FF9" w:rsidP="00C47FF9">
            <w:pPr>
              <w:spacing w:before="0" w:after="0"/>
              <w:rPr>
                <w:sz w:val="20"/>
                <w:szCs w:val="20"/>
              </w:rPr>
            </w:pPr>
          </w:p>
        </w:tc>
        <w:tc>
          <w:tcPr>
            <w:tcW w:w="776" w:type="pct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4C455E4" w14:textId="77777777" w:rsidR="00C47FF9" w:rsidRPr="00C47FF9" w:rsidRDefault="00C47FF9" w:rsidP="00C47FF9">
            <w:pPr>
              <w:spacing w:before="0" w:after="0"/>
              <w:rPr>
                <w:sz w:val="20"/>
                <w:szCs w:val="20"/>
              </w:rPr>
            </w:pPr>
          </w:p>
        </w:tc>
      </w:tr>
      <w:tr w:rsidR="00C47FF9" w:rsidRPr="00C47FF9" w14:paraId="003C15A2" w14:textId="77777777" w:rsidTr="007F0ECC">
        <w:trPr>
          <w:trHeight w:val="284"/>
        </w:trPr>
        <w:tc>
          <w:tcPr>
            <w:tcW w:w="1898" w:type="pct"/>
            <w:tcBorders>
              <w:top w:val="nil"/>
              <w:left w:val="nil"/>
              <w:bottom w:val="nil"/>
              <w:right w:val="nil"/>
            </w:tcBorders>
          </w:tcPr>
          <w:p w14:paraId="1BE3E60B" w14:textId="77777777" w:rsidR="00C47FF9" w:rsidRPr="00C47FF9" w:rsidRDefault="00C47FF9" w:rsidP="00C47FF9">
            <w:pPr>
              <w:spacing w:before="0" w:after="0"/>
              <w:ind w:firstLineChars="50" w:firstLine="100"/>
              <w:rPr>
                <w:sz w:val="20"/>
                <w:szCs w:val="20"/>
              </w:rPr>
            </w:pPr>
            <w:r w:rsidRPr="00C47FF9">
              <w:rPr>
                <w:sz w:val="20"/>
                <w:szCs w:val="20"/>
              </w:rPr>
              <w:t>Complete response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</w:tcPr>
          <w:p w14:paraId="10FD07FE" w14:textId="77777777" w:rsidR="00C47FF9" w:rsidRPr="00C47FF9" w:rsidRDefault="00C47FF9" w:rsidP="00C47FF9">
            <w:pPr>
              <w:spacing w:before="0" w:after="0"/>
              <w:jc w:val="center"/>
              <w:rPr>
                <w:sz w:val="20"/>
                <w:szCs w:val="20"/>
              </w:rPr>
            </w:pPr>
            <w:r w:rsidRPr="00C47FF9">
              <w:rPr>
                <w:sz w:val="20"/>
                <w:szCs w:val="20"/>
              </w:rPr>
              <w:t>0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</w:tcPr>
          <w:p w14:paraId="56286680" w14:textId="77777777" w:rsidR="00C47FF9" w:rsidRPr="00C47FF9" w:rsidRDefault="00C47FF9" w:rsidP="00C47FF9">
            <w:pPr>
              <w:spacing w:before="0" w:after="0"/>
              <w:jc w:val="center"/>
              <w:rPr>
                <w:sz w:val="20"/>
                <w:szCs w:val="20"/>
              </w:rPr>
            </w:pPr>
            <w:r w:rsidRPr="00C47FF9">
              <w:rPr>
                <w:sz w:val="20"/>
                <w:szCs w:val="20"/>
              </w:rPr>
              <w:t>0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</w:tcPr>
          <w:p w14:paraId="66F1246C" w14:textId="77777777" w:rsidR="00C47FF9" w:rsidRPr="00C47FF9" w:rsidRDefault="00C47FF9" w:rsidP="00C47FF9">
            <w:pPr>
              <w:spacing w:before="0" w:after="0"/>
              <w:jc w:val="center"/>
              <w:rPr>
                <w:sz w:val="20"/>
                <w:szCs w:val="20"/>
              </w:rPr>
            </w:pPr>
            <w:r w:rsidRPr="00C47FF9">
              <w:rPr>
                <w:sz w:val="20"/>
                <w:szCs w:val="20"/>
              </w:rPr>
              <w:t>0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</w:tcPr>
          <w:p w14:paraId="4C0F40F7" w14:textId="77777777" w:rsidR="00C47FF9" w:rsidRPr="00C47FF9" w:rsidRDefault="00C47FF9" w:rsidP="00C47FF9">
            <w:pPr>
              <w:spacing w:before="0" w:after="0"/>
              <w:jc w:val="center"/>
              <w:rPr>
                <w:sz w:val="20"/>
                <w:szCs w:val="20"/>
              </w:rPr>
            </w:pPr>
            <w:r w:rsidRPr="00C47FF9">
              <w:rPr>
                <w:sz w:val="20"/>
                <w:szCs w:val="20"/>
              </w:rPr>
              <w:t>0</w:t>
            </w:r>
          </w:p>
        </w:tc>
      </w:tr>
      <w:tr w:rsidR="00C47FF9" w:rsidRPr="00C47FF9" w14:paraId="41372210" w14:textId="77777777" w:rsidTr="007F0ECC">
        <w:trPr>
          <w:trHeight w:val="284"/>
        </w:trPr>
        <w:tc>
          <w:tcPr>
            <w:tcW w:w="1898" w:type="pct"/>
            <w:tcBorders>
              <w:top w:val="nil"/>
              <w:left w:val="nil"/>
              <w:bottom w:val="nil"/>
              <w:right w:val="nil"/>
            </w:tcBorders>
          </w:tcPr>
          <w:p w14:paraId="1C16896C" w14:textId="77777777" w:rsidR="00C47FF9" w:rsidRPr="00C47FF9" w:rsidRDefault="00C47FF9" w:rsidP="00C47FF9">
            <w:pPr>
              <w:spacing w:before="0" w:after="0"/>
              <w:ind w:firstLineChars="50" w:firstLine="100"/>
              <w:rPr>
                <w:sz w:val="20"/>
                <w:szCs w:val="20"/>
              </w:rPr>
            </w:pPr>
            <w:r w:rsidRPr="00C47FF9">
              <w:rPr>
                <w:sz w:val="20"/>
                <w:szCs w:val="20"/>
              </w:rPr>
              <w:t>Partial response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</w:tcPr>
          <w:p w14:paraId="27A2B61A" w14:textId="77777777" w:rsidR="00C47FF9" w:rsidRPr="00C47FF9" w:rsidRDefault="00C47FF9" w:rsidP="00C47FF9">
            <w:pPr>
              <w:spacing w:before="0" w:after="0"/>
              <w:jc w:val="center"/>
              <w:rPr>
                <w:sz w:val="20"/>
                <w:szCs w:val="20"/>
              </w:rPr>
            </w:pPr>
            <w:r w:rsidRPr="00C47FF9">
              <w:rPr>
                <w:sz w:val="20"/>
                <w:szCs w:val="20"/>
              </w:rPr>
              <w:t>0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</w:tcPr>
          <w:p w14:paraId="2830B859" w14:textId="77777777" w:rsidR="00C47FF9" w:rsidRPr="00C47FF9" w:rsidRDefault="00C47FF9" w:rsidP="00C47FF9">
            <w:pPr>
              <w:spacing w:before="0" w:after="0"/>
              <w:jc w:val="center"/>
              <w:rPr>
                <w:sz w:val="20"/>
                <w:szCs w:val="20"/>
              </w:rPr>
            </w:pPr>
            <w:r w:rsidRPr="00C47FF9">
              <w:rPr>
                <w:sz w:val="20"/>
                <w:szCs w:val="20"/>
              </w:rPr>
              <w:t>1(20)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</w:tcPr>
          <w:p w14:paraId="701CEAF2" w14:textId="77777777" w:rsidR="00C47FF9" w:rsidRPr="00C47FF9" w:rsidRDefault="00C47FF9" w:rsidP="00C47FF9">
            <w:pPr>
              <w:spacing w:before="0" w:after="0"/>
              <w:jc w:val="center"/>
              <w:rPr>
                <w:sz w:val="20"/>
                <w:szCs w:val="20"/>
              </w:rPr>
            </w:pPr>
            <w:r w:rsidRPr="00C47FF9">
              <w:rPr>
                <w:sz w:val="20"/>
                <w:szCs w:val="20"/>
              </w:rPr>
              <w:t>1(25)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</w:tcPr>
          <w:p w14:paraId="206E4418" w14:textId="77777777" w:rsidR="00C47FF9" w:rsidRPr="00C47FF9" w:rsidRDefault="00C47FF9" w:rsidP="00C47FF9">
            <w:pPr>
              <w:spacing w:before="0" w:after="0"/>
              <w:jc w:val="center"/>
              <w:rPr>
                <w:sz w:val="20"/>
                <w:szCs w:val="20"/>
              </w:rPr>
            </w:pPr>
            <w:r w:rsidRPr="00C47FF9">
              <w:rPr>
                <w:sz w:val="20"/>
                <w:szCs w:val="20"/>
              </w:rPr>
              <w:t>2(20)</w:t>
            </w:r>
          </w:p>
        </w:tc>
      </w:tr>
      <w:tr w:rsidR="00C47FF9" w:rsidRPr="00C47FF9" w14:paraId="6E8AAD09" w14:textId="77777777" w:rsidTr="007F0ECC">
        <w:trPr>
          <w:trHeight w:val="284"/>
        </w:trPr>
        <w:tc>
          <w:tcPr>
            <w:tcW w:w="1898" w:type="pct"/>
            <w:tcBorders>
              <w:top w:val="nil"/>
              <w:left w:val="nil"/>
              <w:bottom w:val="nil"/>
              <w:right w:val="nil"/>
            </w:tcBorders>
          </w:tcPr>
          <w:p w14:paraId="7B229561" w14:textId="77777777" w:rsidR="00C47FF9" w:rsidRPr="00C47FF9" w:rsidRDefault="00C47FF9" w:rsidP="00C47FF9">
            <w:pPr>
              <w:spacing w:before="0" w:after="0"/>
              <w:ind w:firstLineChars="50" w:firstLine="100"/>
              <w:rPr>
                <w:sz w:val="20"/>
                <w:szCs w:val="20"/>
              </w:rPr>
            </w:pPr>
            <w:r w:rsidRPr="00C47FF9">
              <w:rPr>
                <w:sz w:val="20"/>
                <w:szCs w:val="20"/>
              </w:rPr>
              <w:t>Stable disease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</w:tcPr>
          <w:p w14:paraId="78C994B5" w14:textId="77777777" w:rsidR="00C47FF9" w:rsidRPr="00C47FF9" w:rsidRDefault="00C47FF9" w:rsidP="00C47FF9">
            <w:pPr>
              <w:spacing w:before="0" w:after="0"/>
              <w:jc w:val="center"/>
              <w:rPr>
                <w:sz w:val="20"/>
                <w:szCs w:val="20"/>
              </w:rPr>
            </w:pPr>
            <w:r w:rsidRPr="00C47FF9">
              <w:rPr>
                <w:sz w:val="20"/>
                <w:szCs w:val="20"/>
              </w:rPr>
              <w:t>1(100)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</w:tcPr>
          <w:p w14:paraId="685AE84D" w14:textId="77777777" w:rsidR="00C47FF9" w:rsidRPr="00C47FF9" w:rsidRDefault="00C47FF9" w:rsidP="00C47FF9">
            <w:pPr>
              <w:spacing w:before="0" w:after="0"/>
              <w:jc w:val="center"/>
              <w:rPr>
                <w:sz w:val="20"/>
                <w:szCs w:val="20"/>
              </w:rPr>
            </w:pPr>
            <w:r w:rsidRPr="00C47FF9">
              <w:rPr>
                <w:sz w:val="20"/>
                <w:szCs w:val="20"/>
              </w:rPr>
              <w:t>4(80)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</w:tcPr>
          <w:p w14:paraId="028EB841" w14:textId="77777777" w:rsidR="00C47FF9" w:rsidRPr="00C47FF9" w:rsidRDefault="00C47FF9" w:rsidP="00C47FF9">
            <w:pPr>
              <w:spacing w:before="0" w:after="0"/>
              <w:jc w:val="center"/>
              <w:rPr>
                <w:sz w:val="20"/>
                <w:szCs w:val="20"/>
              </w:rPr>
            </w:pPr>
            <w:r w:rsidRPr="00C47FF9">
              <w:rPr>
                <w:sz w:val="20"/>
                <w:szCs w:val="20"/>
              </w:rPr>
              <w:t>2(50)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</w:tcPr>
          <w:p w14:paraId="383F46C4" w14:textId="77777777" w:rsidR="00C47FF9" w:rsidRPr="00C47FF9" w:rsidRDefault="00C47FF9" w:rsidP="00C47FF9">
            <w:pPr>
              <w:spacing w:before="0" w:after="0"/>
              <w:jc w:val="center"/>
              <w:rPr>
                <w:sz w:val="20"/>
                <w:szCs w:val="20"/>
              </w:rPr>
            </w:pPr>
            <w:r w:rsidRPr="00C47FF9">
              <w:rPr>
                <w:sz w:val="20"/>
                <w:szCs w:val="20"/>
              </w:rPr>
              <w:t>7(70)</w:t>
            </w:r>
          </w:p>
        </w:tc>
      </w:tr>
      <w:tr w:rsidR="00C47FF9" w:rsidRPr="00C47FF9" w14:paraId="7B8C6852" w14:textId="77777777" w:rsidTr="007F0ECC">
        <w:trPr>
          <w:trHeight w:val="284"/>
        </w:trPr>
        <w:tc>
          <w:tcPr>
            <w:tcW w:w="1898" w:type="pct"/>
            <w:tcBorders>
              <w:top w:val="nil"/>
              <w:left w:val="nil"/>
              <w:bottom w:val="nil"/>
              <w:right w:val="nil"/>
            </w:tcBorders>
          </w:tcPr>
          <w:p w14:paraId="591D2F53" w14:textId="77777777" w:rsidR="00C47FF9" w:rsidRPr="00C47FF9" w:rsidRDefault="00C47FF9" w:rsidP="00C47FF9">
            <w:pPr>
              <w:spacing w:before="0" w:after="0"/>
              <w:ind w:firstLineChars="50" w:firstLine="100"/>
              <w:rPr>
                <w:sz w:val="20"/>
                <w:szCs w:val="20"/>
              </w:rPr>
            </w:pPr>
            <w:r w:rsidRPr="00C47FF9">
              <w:rPr>
                <w:sz w:val="20"/>
                <w:szCs w:val="20"/>
              </w:rPr>
              <w:t>Progressive disease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</w:tcPr>
          <w:p w14:paraId="4FAD6323" w14:textId="77777777" w:rsidR="00C47FF9" w:rsidRPr="00C47FF9" w:rsidRDefault="00C47FF9" w:rsidP="00C47FF9">
            <w:pPr>
              <w:spacing w:before="0" w:after="0"/>
              <w:jc w:val="center"/>
              <w:rPr>
                <w:sz w:val="20"/>
                <w:szCs w:val="20"/>
              </w:rPr>
            </w:pPr>
            <w:r w:rsidRPr="00C47FF9">
              <w:rPr>
                <w:sz w:val="20"/>
                <w:szCs w:val="20"/>
              </w:rPr>
              <w:t>0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</w:tcPr>
          <w:p w14:paraId="49C10357" w14:textId="77777777" w:rsidR="00C47FF9" w:rsidRPr="00C47FF9" w:rsidRDefault="00C47FF9" w:rsidP="00C47FF9">
            <w:pPr>
              <w:spacing w:before="0" w:after="0"/>
              <w:jc w:val="center"/>
              <w:rPr>
                <w:sz w:val="20"/>
                <w:szCs w:val="20"/>
              </w:rPr>
            </w:pPr>
            <w:r w:rsidRPr="00C47FF9">
              <w:rPr>
                <w:sz w:val="20"/>
                <w:szCs w:val="20"/>
              </w:rPr>
              <w:t>0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</w:tcPr>
          <w:p w14:paraId="0CAA0157" w14:textId="1FAEA3E2" w:rsidR="00C47FF9" w:rsidRPr="00C47FF9" w:rsidRDefault="00C47FF9" w:rsidP="00C47FF9">
            <w:pPr>
              <w:spacing w:before="0" w:after="0"/>
              <w:jc w:val="center"/>
              <w:rPr>
                <w:sz w:val="20"/>
                <w:szCs w:val="20"/>
              </w:rPr>
            </w:pPr>
            <w:r w:rsidRPr="00C47FF9">
              <w:rPr>
                <w:sz w:val="20"/>
                <w:szCs w:val="20"/>
              </w:rPr>
              <w:t>1(25)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</w:tcPr>
          <w:p w14:paraId="71022D2F" w14:textId="77777777" w:rsidR="00C47FF9" w:rsidRPr="00C47FF9" w:rsidRDefault="00C47FF9" w:rsidP="00C47FF9">
            <w:pPr>
              <w:spacing w:before="0" w:after="0"/>
              <w:jc w:val="center"/>
              <w:rPr>
                <w:sz w:val="20"/>
                <w:szCs w:val="20"/>
              </w:rPr>
            </w:pPr>
            <w:r w:rsidRPr="00C47FF9">
              <w:rPr>
                <w:sz w:val="20"/>
                <w:szCs w:val="20"/>
              </w:rPr>
              <w:t>1(10)</w:t>
            </w:r>
          </w:p>
        </w:tc>
      </w:tr>
      <w:tr w:rsidR="00C47FF9" w:rsidRPr="00C47FF9" w14:paraId="404D25CC" w14:textId="77777777" w:rsidTr="007F0ECC">
        <w:trPr>
          <w:trHeight w:val="284"/>
        </w:trPr>
        <w:tc>
          <w:tcPr>
            <w:tcW w:w="1898" w:type="pct"/>
            <w:tcBorders>
              <w:top w:val="nil"/>
              <w:left w:val="nil"/>
              <w:bottom w:val="nil"/>
              <w:right w:val="nil"/>
            </w:tcBorders>
          </w:tcPr>
          <w:p w14:paraId="548B028E" w14:textId="77777777" w:rsidR="00C47FF9" w:rsidRPr="00C47FF9" w:rsidRDefault="00C47FF9" w:rsidP="00C47FF9">
            <w:pPr>
              <w:spacing w:before="0" w:after="0"/>
              <w:rPr>
                <w:sz w:val="20"/>
                <w:szCs w:val="20"/>
              </w:rPr>
            </w:pPr>
            <w:r w:rsidRPr="00C47FF9">
              <w:rPr>
                <w:sz w:val="20"/>
                <w:szCs w:val="20"/>
              </w:rPr>
              <w:t>Overall response rate (CR/PR), n (%)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</w:tcPr>
          <w:p w14:paraId="73EDE9A9" w14:textId="77777777" w:rsidR="00C47FF9" w:rsidRPr="00C47FF9" w:rsidRDefault="00C47FF9" w:rsidP="00C47FF9">
            <w:pPr>
              <w:spacing w:before="0" w:after="0"/>
              <w:jc w:val="center"/>
              <w:rPr>
                <w:sz w:val="20"/>
                <w:szCs w:val="20"/>
              </w:rPr>
            </w:pPr>
            <w:r w:rsidRPr="00C47FF9">
              <w:rPr>
                <w:sz w:val="20"/>
                <w:szCs w:val="20"/>
              </w:rPr>
              <w:t>0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</w:tcPr>
          <w:p w14:paraId="0929DDB4" w14:textId="77777777" w:rsidR="00C47FF9" w:rsidRPr="00C47FF9" w:rsidRDefault="00C47FF9" w:rsidP="00C47FF9">
            <w:pPr>
              <w:spacing w:before="0" w:after="0"/>
              <w:jc w:val="center"/>
              <w:rPr>
                <w:sz w:val="20"/>
                <w:szCs w:val="20"/>
              </w:rPr>
            </w:pPr>
            <w:r w:rsidRPr="00C47FF9">
              <w:rPr>
                <w:sz w:val="20"/>
                <w:szCs w:val="20"/>
              </w:rPr>
              <w:t>1(20)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</w:tcPr>
          <w:p w14:paraId="262AE5AF" w14:textId="77777777" w:rsidR="00C47FF9" w:rsidRPr="00C47FF9" w:rsidRDefault="00C47FF9" w:rsidP="00C47FF9">
            <w:pPr>
              <w:spacing w:before="0" w:after="0"/>
              <w:jc w:val="center"/>
              <w:rPr>
                <w:sz w:val="20"/>
                <w:szCs w:val="20"/>
              </w:rPr>
            </w:pPr>
            <w:r w:rsidRPr="00C47FF9">
              <w:rPr>
                <w:sz w:val="20"/>
                <w:szCs w:val="20"/>
              </w:rPr>
              <w:t>1(25)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</w:tcPr>
          <w:p w14:paraId="56BA3341" w14:textId="77777777" w:rsidR="00C47FF9" w:rsidRPr="00C47FF9" w:rsidRDefault="00C47FF9" w:rsidP="00C47FF9">
            <w:pPr>
              <w:spacing w:before="0" w:after="0"/>
              <w:jc w:val="center"/>
              <w:rPr>
                <w:sz w:val="20"/>
                <w:szCs w:val="20"/>
              </w:rPr>
            </w:pPr>
            <w:r w:rsidRPr="00C47FF9">
              <w:rPr>
                <w:sz w:val="20"/>
                <w:szCs w:val="20"/>
              </w:rPr>
              <w:t>2(20)</w:t>
            </w:r>
          </w:p>
        </w:tc>
      </w:tr>
      <w:tr w:rsidR="00C47FF9" w:rsidRPr="00C47FF9" w14:paraId="58DBA47E" w14:textId="77777777" w:rsidTr="007F0ECC">
        <w:trPr>
          <w:trHeight w:val="284"/>
        </w:trPr>
        <w:tc>
          <w:tcPr>
            <w:tcW w:w="1898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AAFCD23" w14:textId="77777777" w:rsidR="00C47FF9" w:rsidRPr="00C47FF9" w:rsidRDefault="00C47FF9" w:rsidP="00C47FF9">
            <w:pPr>
              <w:spacing w:before="0" w:after="0"/>
              <w:rPr>
                <w:sz w:val="20"/>
                <w:szCs w:val="20"/>
              </w:rPr>
            </w:pPr>
            <w:r w:rsidRPr="00C47FF9">
              <w:rPr>
                <w:sz w:val="20"/>
                <w:szCs w:val="20"/>
              </w:rPr>
              <w:t>Disease control rate (CR/PR/SD), n (%)</w:t>
            </w:r>
          </w:p>
        </w:tc>
        <w:tc>
          <w:tcPr>
            <w:tcW w:w="776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55DA33C" w14:textId="77777777" w:rsidR="00C47FF9" w:rsidRPr="00C47FF9" w:rsidRDefault="00C47FF9" w:rsidP="00C47FF9">
            <w:pPr>
              <w:spacing w:before="0" w:after="0"/>
              <w:jc w:val="center"/>
              <w:rPr>
                <w:sz w:val="20"/>
                <w:szCs w:val="20"/>
              </w:rPr>
            </w:pPr>
            <w:r w:rsidRPr="00C47FF9">
              <w:rPr>
                <w:sz w:val="20"/>
                <w:szCs w:val="20"/>
              </w:rPr>
              <w:t>1(100)</w:t>
            </w:r>
          </w:p>
        </w:tc>
        <w:tc>
          <w:tcPr>
            <w:tcW w:w="776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44C27BD" w14:textId="77777777" w:rsidR="00C47FF9" w:rsidRPr="00C47FF9" w:rsidRDefault="00C47FF9" w:rsidP="00C47FF9">
            <w:pPr>
              <w:spacing w:before="0" w:after="0"/>
              <w:jc w:val="center"/>
              <w:rPr>
                <w:sz w:val="20"/>
                <w:szCs w:val="20"/>
              </w:rPr>
            </w:pPr>
            <w:r w:rsidRPr="00C47FF9">
              <w:rPr>
                <w:sz w:val="20"/>
                <w:szCs w:val="20"/>
              </w:rPr>
              <w:t>5(100)</w:t>
            </w:r>
          </w:p>
        </w:tc>
        <w:tc>
          <w:tcPr>
            <w:tcW w:w="776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89D49B7" w14:textId="77777777" w:rsidR="00C47FF9" w:rsidRPr="00C47FF9" w:rsidRDefault="00C47FF9" w:rsidP="00C47FF9">
            <w:pPr>
              <w:spacing w:before="0" w:after="0"/>
              <w:jc w:val="center"/>
              <w:rPr>
                <w:sz w:val="20"/>
                <w:szCs w:val="20"/>
              </w:rPr>
            </w:pPr>
            <w:r w:rsidRPr="00C47FF9">
              <w:rPr>
                <w:sz w:val="20"/>
                <w:szCs w:val="20"/>
              </w:rPr>
              <w:t>3(75)</w:t>
            </w:r>
          </w:p>
        </w:tc>
        <w:tc>
          <w:tcPr>
            <w:tcW w:w="776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521B2F7" w14:textId="77777777" w:rsidR="00C47FF9" w:rsidRPr="00C47FF9" w:rsidRDefault="00C47FF9" w:rsidP="00C47FF9">
            <w:pPr>
              <w:spacing w:before="0" w:after="0"/>
              <w:jc w:val="center"/>
              <w:rPr>
                <w:sz w:val="20"/>
                <w:szCs w:val="20"/>
              </w:rPr>
            </w:pPr>
            <w:r w:rsidRPr="00C47FF9">
              <w:rPr>
                <w:sz w:val="20"/>
                <w:szCs w:val="20"/>
              </w:rPr>
              <w:t>9(90)</w:t>
            </w:r>
          </w:p>
        </w:tc>
      </w:tr>
      <w:tr w:rsidR="00C47FF9" w:rsidRPr="00C47FF9" w14:paraId="7362724D" w14:textId="77777777" w:rsidTr="007E7487">
        <w:trPr>
          <w:trHeight w:val="284"/>
        </w:trPr>
        <w:tc>
          <w:tcPr>
            <w:tcW w:w="5000" w:type="pct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D424BCA" w14:textId="28588124" w:rsidR="00C47FF9" w:rsidRPr="00C47FF9" w:rsidRDefault="00C47FF9" w:rsidP="00C47FF9">
            <w:pPr>
              <w:spacing w:before="0" w:after="0"/>
              <w:jc w:val="both"/>
              <w:rPr>
                <w:sz w:val="20"/>
                <w:szCs w:val="20"/>
              </w:rPr>
            </w:pPr>
            <w:r w:rsidRPr="00C47FF9">
              <w:rPr>
                <w:sz w:val="20"/>
                <w:szCs w:val="20"/>
              </w:rPr>
              <w:t xml:space="preserve">Abbreviations: CR, complete response; PR, partial response; SD, stable </w:t>
            </w:r>
            <w:proofErr w:type="spellStart"/>
            <w:r w:rsidRPr="00C47FF9">
              <w:rPr>
                <w:sz w:val="20"/>
                <w:szCs w:val="20"/>
              </w:rPr>
              <w:t>diseas</w:t>
            </w:r>
            <w:proofErr w:type="spellEnd"/>
            <w:r w:rsidR="001141CF">
              <w:rPr>
                <w:sz w:val="20"/>
                <w:szCs w:val="20"/>
              </w:rPr>
              <w:t>.</w:t>
            </w:r>
            <w:r w:rsidRPr="00C47FF9">
              <w:rPr>
                <w:sz w:val="20"/>
                <w:szCs w:val="20"/>
              </w:rPr>
              <w:t xml:space="preserve"> Note. Central nervous system tumors were evaluated according to the RANO standard and solid tumors were measured according to RECIST version 1.1 criteria.</w:t>
            </w:r>
          </w:p>
        </w:tc>
      </w:tr>
    </w:tbl>
    <w:p w14:paraId="18D0B1CE" w14:textId="77777777" w:rsidR="0072449E" w:rsidRPr="00200CEA" w:rsidRDefault="0072449E" w:rsidP="00414203">
      <w:pPr>
        <w:jc w:val="both"/>
        <w:rPr>
          <w:rFonts w:cs="Times New Roman"/>
          <w:sz w:val="20"/>
          <w:szCs w:val="20"/>
        </w:rPr>
      </w:pPr>
    </w:p>
    <w:sectPr w:rsidR="0072449E" w:rsidRPr="00200CEA" w:rsidSect="0093429D">
      <w:headerReference w:type="even" r:id="rId14"/>
      <w:footerReference w:type="even" r:id="rId15"/>
      <w:footerReference w:type="default" r:id="rId16"/>
      <w:headerReference w:type="first" r:id="rId17"/>
      <w:pgSz w:w="12240" w:h="15840"/>
      <w:pgMar w:top="1138" w:right="1181" w:bottom="1138" w:left="1282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E0B4DA" w14:textId="77777777" w:rsidR="003A5633" w:rsidRDefault="003A5633" w:rsidP="00117666">
      <w:pPr>
        <w:spacing w:after="0"/>
      </w:pPr>
      <w:r>
        <w:separator/>
      </w:r>
    </w:p>
  </w:endnote>
  <w:endnote w:type="continuationSeparator" w:id="0">
    <w:p w14:paraId="5FB891B2" w14:textId="77777777" w:rsidR="003A5633" w:rsidRDefault="003A5633" w:rsidP="0011766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93025F" w14:textId="10168BA8" w:rsidR="003324D9" w:rsidRPr="00577C4C" w:rsidRDefault="00000000">
    <w:pPr>
      <w:rPr>
        <w:color w:val="C00000"/>
        <w:szCs w:val="24"/>
      </w:rPr>
    </w:pPr>
    <w:r>
      <w:rPr>
        <w:noProof/>
      </w:rPr>
      <w:pict w14:anchorId="6B7C069C">
        <v:shapetype id="_x0000_t202" coordsize="21600,21600" o:spt="202" path="m,l,21600r21600,l21600,xe">
          <v:stroke joinstyle="miter"/>
          <v:path gradientshapeok="t" o:connecttype="rect"/>
        </v:shapetype>
        <v:shape id="Text Box 1" o:spid="_x0000_s1026" type="#_x0000_t202" style="position:absolute;margin-left:540.8pt;margin-top:0;width:118.8pt;height:31.1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" filled="f" stroked="f" strokeweight=".5pt">
          <v:textbox style="mso-fit-shape-to-text:t">
            <w:txbxContent>
              <w:p w14:paraId="50BC4D33" w14:textId="55ACFA77" w:rsidR="003324D9" w:rsidRPr="00577C4C" w:rsidRDefault="00C52A7B">
                <w:pPr>
                  <w:jc w:val="right"/>
                  <w:rPr>
                    <w:color w:val="000000" w:themeColor="text1"/>
                    <w:szCs w:val="40"/>
                  </w:rPr>
                </w:pPr>
                <w:r w:rsidRPr="00577C4C">
                  <w:rPr>
                    <w:color w:val="000000" w:themeColor="text1"/>
                    <w:szCs w:val="40"/>
                  </w:rPr>
                  <w:fldChar w:fldCharType="begin"/>
                </w:r>
                <w:r w:rsidRPr="00577C4C">
                  <w:rPr>
                    <w:color w:val="000000" w:themeColor="text1"/>
                    <w:szCs w:val="40"/>
                  </w:rPr>
                  <w:instrText xml:space="preserve"> PAGE  \* Arabic  \* MERGEFORMAT </w:instrText>
                </w:r>
                <w:r w:rsidRPr="00577C4C">
                  <w:rPr>
                    <w:color w:val="000000" w:themeColor="text1"/>
                    <w:szCs w:val="40"/>
                  </w:rPr>
                  <w:fldChar w:fldCharType="separate"/>
                </w:r>
                <w:r w:rsidR="00FF43F4">
                  <w:rPr>
                    <w:noProof/>
                    <w:color w:val="000000" w:themeColor="text1"/>
                    <w:szCs w:val="40"/>
                  </w:rPr>
                  <w:t>2</w:t>
                </w:r>
                <w:r w:rsidRPr="00577C4C">
                  <w:rPr>
                    <w:color w:val="000000" w:themeColor="text1"/>
                    <w:szCs w:val="40"/>
                  </w:rPr>
                  <w:fldChar w:fldCharType="end"/>
                </w:r>
              </w:p>
            </w:txbxContent>
          </v:textbox>
          <w10:wrap anchorx="margin" anchory="margin"/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4D6A35" w14:textId="30458457" w:rsidR="003324D9" w:rsidRPr="00577C4C" w:rsidRDefault="00000000">
    <w:pPr>
      <w:rPr>
        <w:b/>
        <w:sz w:val="20"/>
        <w:szCs w:val="24"/>
      </w:rPr>
    </w:pPr>
    <w:r>
      <w:rPr>
        <w:noProof/>
      </w:rPr>
      <w:pict w14:anchorId="382CF87C">
        <v:shapetype id="_x0000_t202" coordsize="21600,21600" o:spt="202" path="m,l,21600r21600,l21600,xe">
          <v:stroke joinstyle="miter"/>
          <v:path gradientshapeok="t" o:connecttype="rect"/>
        </v:shapetype>
        <v:shape id="Text Box 56" o:spid="_x0000_s1025" type="#_x0000_t202" style="position:absolute;margin-left:540.8pt;margin-top:0;width:118.8pt;height:31.15pt;z-index:25164697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" filled="f" stroked="f" strokeweight=".5pt">
          <v:textbox style="mso-fit-shape-to-text:t">
            <w:txbxContent>
              <w:p w14:paraId="570F0D09" w14:textId="38361CB0" w:rsidR="003324D9" w:rsidRPr="00577C4C" w:rsidRDefault="00C52A7B">
                <w:pPr>
                  <w:jc w:val="right"/>
                  <w:rPr>
                    <w:color w:val="000000" w:themeColor="text1"/>
                    <w:szCs w:val="40"/>
                  </w:rPr>
                </w:pPr>
                <w:r w:rsidRPr="00577C4C">
                  <w:rPr>
                    <w:color w:val="000000" w:themeColor="text1"/>
                    <w:szCs w:val="40"/>
                  </w:rPr>
                  <w:fldChar w:fldCharType="begin"/>
                </w:r>
                <w:r w:rsidRPr="00577C4C">
                  <w:rPr>
                    <w:color w:val="000000" w:themeColor="text1"/>
                    <w:szCs w:val="40"/>
                  </w:rPr>
                  <w:instrText xml:space="preserve"> PAGE  \* Arabic  \* MERGEFORMAT </w:instrText>
                </w:r>
                <w:r w:rsidRPr="00577C4C">
                  <w:rPr>
                    <w:color w:val="000000" w:themeColor="text1"/>
                    <w:szCs w:val="40"/>
                  </w:rPr>
                  <w:fldChar w:fldCharType="separate"/>
                </w:r>
                <w:r w:rsidR="00FF43F4">
                  <w:rPr>
                    <w:noProof/>
                    <w:color w:val="000000" w:themeColor="text1"/>
                    <w:szCs w:val="40"/>
                  </w:rPr>
                  <w:t>3</w:t>
                </w:r>
                <w:r w:rsidRPr="00577C4C">
                  <w:rPr>
                    <w:color w:val="000000" w:themeColor="text1"/>
                    <w:szCs w:val="40"/>
                  </w:rPr>
                  <w:fldChar w:fldCharType="end"/>
                </w:r>
              </w:p>
            </w:txbxContent>
          </v:textbox>
          <w10:wrap anchorx="margin" anchory="margin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80666A" w14:textId="77777777" w:rsidR="003A5633" w:rsidRDefault="003A5633" w:rsidP="00117666">
      <w:pPr>
        <w:spacing w:after="0"/>
      </w:pPr>
      <w:r>
        <w:separator/>
      </w:r>
    </w:p>
  </w:footnote>
  <w:footnote w:type="continuationSeparator" w:id="0">
    <w:p w14:paraId="0EC4CA36" w14:textId="77777777" w:rsidR="003A5633" w:rsidRDefault="003A5633" w:rsidP="00117666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AEF00C" w14:textId="77777777" w:rsidR="003324D9" w:rsidRPr="009151AA" w:rsidRDefault="00C52A7B">
    <w:pPr>
      <w:rPr>
        <w:rFonts w:cs="Times New Roman"/>
      </w:rPr>
    </w:pPr>
    <w:r w:rsidRPr="009151AA">
      <w:rPr>
        <w:rFonts w:cs="Times New Roman"/>
      </w:rPr>
      <w:ptab w:relativeTo="margin" w:alignment="center" w:leader="none"/>
    </w:r>
    <w:r w:rsidRPr="009151AA">
      <w:rPr>
        <w:rFonts w:cs="Times New Roman"/>
      </w:rPr>
      <w:ptab w:relativeTo="margin" w:alignment="right" w:leader="none"/>
    </w:r>
    <w:r w:rsidR="001549D3" w:rsidRPr="009151AA">
      <w:rPr>
        <w:rFonts w:cs="Times New Roman"/>
      </w:rPr>
      <w:t>Supplementary Material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1D68C6" w14:textId="4C30A5D3" w:rsidR="003324D9" w:rsidRDefault="00C52A7B" w:rsidP="0093429D">
    <w:r w:rsidRPr="007E3148">
      <w:rPr>
        <w:b/>
      </w:rPr>
      <w:ptab w:relativeTo="margin" w:alignment="center" w:leader="none"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1B7666"/>
    <w:multiLevelType w:val="multilevel"/>
    <w:tmpl w:val="615EAD26"/>
    <w:lvl w:ilvl="0">
      <w:start w:val="1"/>
      <w:numFmt w:val="decimal"/>
      <w:lvlText w:val="%1."/>
      <w:lvlJc w:val="left"/>
      <w:pPr>
        <w:ind w:left="0" w:firstLine="0"/>
      </w:pPr>
      <w:rPr>
        <w:rFonts w:hint="default"/>
        <w:b/>
        <w:lang w:val="en-GB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0" w:firstLine="0"/>
      </w:pPr>
      <w:rPr>
        <w:rFonts w:ascii="Times New Roman" w:hAnsi="Times New Roman" w:hint="default"/>
        <w:b/>
        <w:i w:val="0"/>
        <w:sz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0EDF3AB7"/>
    <w:multiLevelType w:val="hybridMultilevel"/>
    <w:tmpl w:val="8E5CDC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3807C2"/>
    <w:multiLevelType w:val="hybridMultilevel"/>
    <w:tmpl w:val="B7941E66"/>
    <w:lvl w:ilvl="0" w:tplc="46F46072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EC0601A"/>
    <w:multiLevelType w:val="multilevel"/>
    <w:tmpl w:val="2D740DBE"/>
    <w:styleLink w:val="Headings"/>
    <w:lvl w:ilvl="0">
      <w:start w:val="1"/>
      <w:numFmt w:val="decimal"/>
      <w:pStyle w:val="1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4" w15:restartNumberingAfterBreak="0">
    <w:nsid w:val="225305B5"/>
    <w:multiLevelType w:val="hybridMultilevel"/>
    <w:tmpl w:val="4F8C24FA"/>
    <w:lvl w:ilvl="0" w:tplc="A9DCD718">
      <w:start w:val="1"/>
      <w:numFmt w:val="bullet"/>
      <w:pStyle w:val="a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3A186195"/>
    <w:multiLevelType w:val="hybridMultilevel"/>
    <w:tmpl w:val="A25AD87C"/>
    <w:lvl w:ilvl="0" w:tplc="46F46072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549F1D82"/>
    <w:multiLevelType w:val="hybridMultilevel"/>
    <w:tmpl w:val="734A77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83E6C4F"/>
    <w:multiLevelType w:val="hybridMultilevel"/>
    <w:tmpl w:val="E39A39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A173C1D"/>
    <w:multiLevelType w:val="multilevel"/>
    <w:tmpl w:val="61DCC3B2"/>
    <w:lvl w:ilvl="0">
      <w:start w:val="1"/>
      <w:numFmt w:val="decimal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num w:numId="1" w16cid:durableId="692607098">
    <w:abstractNumId w:val="0"/>
  </w:num>
  <w:num w:numId="2" w16cid:durableId="2096659663">
    <w:abstractNumId w:val="6"/>
  </w:num>
  <w:num w:numId="3" w16cid:durableId="1006205477">
    <w:abstractNumId w:val="1"/>
  </w:num>
  <w:num w:numId="4" w16cid:durableId="413554311">
    <w:abstractNumId w:val="7"/>
  </w:num>
  <w:num w:numId="5" w16cid:durableId="14216167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94277300">
    <w:abstractNumId w:val="4"/>
  </w:num>
  <w:num w:numId="7" w16cid:durableId="1417357866">
    <w:abstractNumId w:val="8"/>
  </w:num>
  <w:num w:numId="8" w16cid:durableId="47999481">
    <w:abstractNumId w:val="8"/>
  </w:num>
  <w:num w:numId="9" w16cid:durableId="1635210311">
    <w:abstractNumId w:val="8"/>
  </w:num>
  <w:num w:numId="10" w16cid:durableId="974064861">
    <w:abstractNumId w:val="8"/>
  </w:num>
  <w:num w:numId="11" w16cid:durableId="1501504889">
    <w:abstractNumId w:val="8"/>
  </w:num>
  <w:num w:numId="12" w16cid:durableId="1743286592">
    <w:abstractNumId w:val="8"/>
  </w:num>
  <w:num w:numId="13" w16cid:durableId="1952324874">
    <w:abstractNumId w:val="4"/>
  </w:num>
  <w:num w:numId="14" w16cid:durableId="1602495834">
    <w:abstractNumId w:val="3"/>
  </w:num>
  <w:num w:numId="15" w16cid:durableId="1273048817">
    <w:abstractNumId w:val="3"/>
  </w:num>
  <w:num w:numId="16" w16cid:durableId="2120100476">
    <w:abstractNumId w:val="3"/>
  </w:num>
  <w:num w:numId="17" w16cid:durableId="2075008433">
    <w:abstractNumId w:val="3"/>
  </w:num>
  <w:num w:numId="18" w16cid:durableId="1424063990">
    <w:abstractNumId w:val="3"/>
  </w:num>
  <w:num w:numId="19" w16cid:durableId="767896035">
    <w:abstractNumId w:val="3"/>
  </w:num>
  <w:num w:numId="20" w16cid:durableId="1978293611">
    <w:abstractNumId w:val="5"/>
  </w:num>
  <w:num w:numId="21" w16cid:durableId="101680690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attachedTemplate r:id="rId1"/>
  <w:defaultTabStop w:val="720"/>
  <w:evenAndOddHeaders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ED20B5"/>
    <w:rsid w:val="0001436A"/>
    <w:rsid w:val="00027713"/>
    <w:rsid w:val="00034304"/>
    <w:rsid w:val="00035434"/>
    <w:rsid w:val="00051F04"/>
    <w:rsid w:val="00052A14"/>
    <w:rsid w:val="00077D53"/>
    <w:rsid w:val="000A5654"/>
    <w:rsid w:val="00105FD9"/>
    <w:rsid w:val="001141CF"/>
    <w:rsid w:val="00117666"/>
    <w:rsid w:val="00137B03"/>
    <w:rsid w:val="00147BBD"/>
    <w:rsid w:val="001549D3"/>
    <w:rsid w:val="00160065"/>
    <w:rsid w:val="00177D84"/>
    <w:rsid w:val="00200CEA"/>
    <w:rsid w:val="00267D18"/>
    <w:rsid w:val="00274347"/>
    <w:rsid w:val="002868E2"/>
    <w:rsid w:val="002869C3"/>
    <w:rsid w:val="002936E4"/>
    <w:rsid w:val="002B4A57"/>
    <w:rsid w:val="002C74CA"/>
    <w:rsid w:val="002F3D45"/>
    <w:rsid w:val="003123F4"/>
    <w:rsid w:val="00322B78"/>
    <w:rsid w:val="003324D9"/>
    <w:rsid w:val="003544FB"/>
    <w:rsid w:val="00381DC8"/>
    <w:rsid w:val="003A5633"/>
    <w:rsid w:val="003A65BB"/>
    <w:rsid w:val="003B380A"/>
    <w:rsid w:val="003B6005"/>
    <w:rsid w:val="003D2F2D"/>
    <w:rsid w:val="00401590"/>
    <w:rsid w:val="00414203"/>
    <w:rsid w:val="00423E2B"/>
    <w:rsid w:val="00447801"/>
    <w:rsid w:val="00452E9C"/>
    <w:rsid w:val="004735C8"/>
    <w:rsid w:val="004947A6"/>
    <w:rsid w:val="004961FF"/>
    <w:rsid w:val="00517A89"/>
    <w:rsid w:val="005250F2"/>
    <w:rsid w:val="00583790"/>
    <w:rsid w:val="00593EEA"/>
    <w:rsid w:val="005A5EEE"/>
    <w:rsid w:val="005B4A3B"/>
    <w:rsid w:val="005B67C5"/>
    <w:rsid w:val="00623CD9"/>
    <w:rsid w:val="006375C7"/>
    <w:rsid w:val="00654E8F"/>
    <w:rsid w:val="00660D05"/>
    <w:rsid w:val="00680F23"/>
    <w:rsid w:val="006820B1"/>
    <w:rsid w:val="00694BA3"/>
    <w:rsid w:val="00697B5B"/>
    <w:rsid w:val="006B3397"/>
    <w:rsid w:val="006B7D14"/>
    <w:rsid w:val="00701727"/>
    <w:rsid w:val="0070566C"/>
    <w:rsid w:val="00714C50"/>
    <w:rsid w:val="0072449E"/>
    <w:rsid w:val="00725A7D"/>
    <w:rsid w:val="007501BE"/>
    <w:rsid w:val="00790BB3"/>
    <w:rsid w:val="00797E45"/>
    <w:rsid w:val="007C206C"/>
    <w:rsid w:val="007F0ECC"/>
    <w:rsid w:val="00817DD6"/>
    <w:rsid w:val="00825D4B"/>
    <w:rsid w:val="0083759F"/>
    <w:rsid w:val="00885156"/>
    <w:rsid w:val="008865C4"/>
    <w:rsid w:val="00891763"/>
    <w:rsid w:val="00893BBC"/>
    <w:rsid w:val="008C604A"/>
    <w:rsid w:val="009151AA"/>
    <w:rsid w:val="0093429D"/>
    <w:rsid w:val="00943573"/>
    <w:rsid w:val="00964134"/>
    <w:rsid w:val="00970F7D"/>
    <w:rsid w:val="00984D10"/>
    <w:rsid w:val="00987844"/>
    <w:rsid w:val="00994A3D"/>
    <w:rsid w:val="009C2B12"/>
    <w:rsid w:val="00A174D9"/>
    <w:rsid w:val="00A312E5"/>
    <w:rsid w:val="00AA4D24"/>
    <w:rsid w:val="00AB6715"/>
    <w:rsid w:val="00B1671E"/>
    <w:rsid w:val="00B25EB8"/>
    <w:rsid w:val="00B30CFD"/>
    <w:rsid w:val="00B37F4D"/>
    <w:rsid w:val="00BD555B"/>
    <w:rsid w:val="00C47FF9"/>
    <w:rsid w:val="00C52A7B"/>
    <w:rsid w:val="00C56BAF"/>
    <w:rsid w:val="00C679AA"/>
    <w:rsid w:val="00C75972"/>
    <w:rsid w:val="00CD066B"/>
    <w:rsid w:val="00CE4FEE"/>
    <w:rsid w:val="00D060CF"/>
    <w:rsid w:val="00DB59C3"/>
    <w:rsid w:val="00DC259A"/>
    <w:rsid w:val="00DE23E8"/>
    <w:rsid w:val="00E52377"/>
    <w:rsid w:val="00E537AD"/>
    <w:rsid w:val="00E64E17"/>
    <w:rsid w:val="00E866C9"/>
    <w:rsid w:val="00EA3D3C"/>
    <w:rsid w:val="00EB12AA"/>
    <w:rsid w:val="00EC090A"/>
    <w:rsid w:val="00ED20B5"/>
    <w:rsid w:val="00F0446F"/>
    <w:rsid w:val="00F31464"/>
    <w:rsid w:val="00F33E3D"/>
    <w:rsid w:val="00F46900"/>
    <w:rsid w:val="00F5722B"/>
    <w:rsid w:val="00F61D89"/>
    <w:rsid w:val="00FF43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86DB94A"/>
  <w15:docId w15:val="{8188281E-9B11-469D-9797-2E4D2E7009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2" w:unhideWhenUsed="1" w:qFormat="1"/>
    <w:lsdException w:name="heading 4" w:semiHidden="1" w:uiPriority="2" w:unhideWhenUsed="1" w:qFormat="1"/>
    <w:lsdException w:name="heading 5" w:semiHidden="1" w:uiPriority="2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AB6715"/>
    <w:pPr>
      <w:spacing w:before="120" w:after="240" w:line="240" w:lineRule="auto"/>
    </w:pPr>
    <w:rPr>
      <w:rFonts w:ascii="Times New Roman" w:hAnsi="Times New Roman"/>
      <w:sz w:val="24"/>
    </w:rPr>
  </w:style>
  <w:style w:type="paragraph" w:styleId="1">
    <w:name w:val="heading 1"/>
    <w:basedOn w:val="a"/>
    <w:next w:val="a0"/>
    <w:link w:val="10"/>
    <w:uiPriority w:val="2"/>
    <w:qFormat/>
    <w:rsid w:val="00AB6715"/>
    <w:pPr>
      <w:numPr>
        <w:numId w:val="19"/>
      </w:numPr>
      <w:spacing w:before="240"/>
      <w:contextualSpacing w:val="0"/>
      <w:outlineLvl w:val="0"/>
    </w:pPr>
    <w:rPr>
      <w:b/>
    </w:rPr>
  </w:style>
  <w:style w:type="paragraph" w:styleId="2">
    <w:name w:val="heading 2"/>
    <w:basedOn w:val="1"/>
    <w:next w:val="a0"/>
    <w:link w:val="20"/>
    <w:uiPriority w:val="2"/>
    <w:qFormat/>
    <w:rsid w:val="00AB6715"/>
    <w:pPr>
      <w:numPr>
        <w:ilvl w:val="1"/>
      </w:numPr>
      <w:spacing w:after="200"/>
      <w:outlineLvl w:val="1"/>
    </w:pPr>
  </w:style>
  <w:style w:type="paragraph" w:styleId="3">
    <w:name w:val="heading 3"/>
    <w:basedOn w:val="a0"/>
    <w:next w:val="a0"/>
    <w:link w:val="30"/>
    <w:uiPriority w:val="2"/>
    <w:qFormat/>
    <w:rsid w:val="00AB6715"/>
    <w:pPr>
      <w:keepNext/>
      <w:keepLines/>
      <w:numPr>
        <w:ilvl w:val="2"/>
        <w:numId w:val="19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4">
    <w:name w:val="heading 4"/>
    <w:basedOn w:val="3"/>
    <w:next w:val="a0"/>
    <w:link w:val="40"/>
    <w:uiPriority w:val="2"/>
    <w:qFormat/>
    <w:rsid w:val="00AB6715"/>
    <w:pPr>
      <w:numPr>
        <w:ilvl w:val="3"/>
      </w:numPr>
      <w:outlineLvl w:val="3"/>
    </w:pPr>
    <w:rPr>
      <w:iCs/>
    </w:rPr>
  </w:style>
  <w:style w:type="paragraph" w:styleId="5">
    <w:name w:val="heading 5"/>
    <w:basedOn w:val="4"/>
    <w:next w:val="a0"/>
    <w:link w:val="50"/>
    <w:uiPriority w:val="2"/>
    <w:qFormat/>
    <w:rsid w:val="00AB6715"/>
    <w:pPr>
      <w:numPr>
        <w:ilvl w:val="4"/>
      </w:numPr>
      <w:outlineLvl w:val="4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标题 1 字符"/>
    <w:basedOn w:val="a1"/>
    <w:link w:val="1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character" w:customStyle="1" w:styleId="20">
    <w:name w:val="标题 2 字符"/>
    <w:basedOn w:val="a1"/>
    <w:link w:val="2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paragraph" w:styleId="a4">
    <w:name w:val="Subtitle"/>
    <w:basedOn w:val="a0"/>
    <w:next w:val="a0"/>
    <w:link w:val="a5"/>
    <w:uiPriority w:val="99"/>
    <w:unhideWhenUsed/>
    <w:qFormat/>
    <w:rsid w:val="00AB6715"/>
    <w:pPr>
      <w:spacing w:before="240"/>
    </w:pPr>
    <w:rPr>
      <w:rFonts w:cs="Times New Roman"/>
      <w:b/>
      <w:szCs w:val="24"/>
    </w:rPr>
  </w:style>
  <w:style w:type="character" w:customStyle="1" w:styleId="a5">
    <w:name w:val="副标题 字符"/>
    <w:basedOn w:val="a1"/>
    <w:link w:val="a4"/>
    <w:uiPriority w:val="99"/>
    <w:rsid w:val="00AB6715"/>
    <w:rPr>
      <w:rFonts w:ascii="Times New Roman" w:hAnsi="Times New Roman" w:cs="Times New Roman"/>
      <w:b/>
      <w:sz w:val="24"/>
      <w:szCs w:val="24"/>
    </w:rPr>
  </w:style>
  <w:style w:type="paragraph" w:customStyle="1" w:styleId="AuthorList">
    <w:name w:val="Author List"/>
    <w:aliases w:val="Keywords,Abstract"/>
    <w:basedOn w:val="a4"/>
    <w:next w:val="a0"/>
    <w:uiPriority w:val="1"/>
    <w:qFormat/>
    <w:rsid w:val="00AB6715"/>
  </w:style>
  <w:style w:type="paragraph" w:styleId="a6">
    <w:name w:val="Balloon Text"/>
    <w:basedOn w:val="a0"/>
    <w:link w:val="a7"/>
    <w:uiPriority w:val="99"/>
    <w:semiHidden/>
    <w:unhideWhenUsed/>
    <w:rsid w:val="00AB6715"/>
    <w:pPr>
      <w:spacing w:after="0"/>
    </w:pPr>
    <w:rPr>
      <w:rFonts w:ascii="Tahoma" w:hAnsi="Tahoma" w:cs="Tahoma"/>
      <w:sz w:val="16"/>
      <w:szCs w:val="16"/>
    </w:rPr>
  </w:style>
  <w:style w:type="character" w:customStyle="1" w:styleId="a7">
    <w:name w:val="批注框文本 字符"/>
    <w:basedOn w:val="a1"/>
    <w:link w:val="a6"/>
    <w:uiPriority w:val="99"/>
    <w:semiHidden/>
    <w:rsid w:val="00AB6715"/>
    <w:rPr>
      <w:rFonts w:ascii="Tahoma" w:hAnsi="Tahoma" w:cs="Tahoma"/>
      <w:sz w:val="16"/>
      <w:szCs w:val="16"/>
    </w:rPr>
  </w:style>
  <w:style w:type="character" w:styleId="a8">
    <w:name w:val="Book Title"/>
    <w:basedOn w:val="a1"/>
    <w:uiPriority w:val="33"/>
    <w:qFormat/>
    <w:rsid w:val="00AB6715"/>
    <w:rPr>
      <w:rFonts w:ascii="Times New Roman" w:hAnsi="Times New Roman"/>
      <w:b/>
      <w:bCs/>
      <w:i/>
      <w:iCs/>
      <w:spacing w:val="5"/>
    </w:rPr>
  </w:style>
  <w:style w:type="paragraph" w:styleId="a9">
    <w:name w:val="caption"/>
    <w:basedOn w:val="a0"/>
    <w:next w:val="aa"/>
    <w:uiPriority w:val="35"/>
    <w:unhideWhenUsed/>
    <w:qFormat/>
    <w:rsid w:val="00AB6715"/>
    <w:pPr>
      <w:keepNext/>
    </w:pPr>
    <w:rPr>
      <w:rFonts w:cs="Times New Roman"/>
      <w:b/>
      <w:bCs/>
      <w:szCs w:val="24"/>
    </w:rPr>
  </w:style>
  <w:style w:type="paragraph" w:styleId="aa">
    <w:name w:val="No Spacing"/>
    <w:uiPriority w:val="99"/>
    <w:unhideWhenUsed/>
    <w:qFormat/>
    <w:rsid w:val="00AB6715"/>
    <w:pPr>
      <w:spacing w:after="0" w:line="240" w:lineRule="auto"/>
    </w:pPr>
    <w:rPr>
      <w:rFonts w:ascii="Times New Roman" w:hAnsi="Times New Roman"/>
      <w:sz w:val="24"/>
    </w:rPr>
  </w:style>
  <w:style w:type="character" w:styleId="ab">
    <w:name w:val="annotation reference"/>
    <w:basedOn w:val="a1"/>
    <w:uiPriority w:val="99"/>
    <w:semiHidden/>
    <w:unhideWhenUsed/>
    <w:rsid w:val="00AB6715"/>
    <w:rPr>
      <w:sz w:val="16"/>
      <w:szCs w:val="16"/>
    </w:rPr>
  </w:style>
  <w:style w:type="paragraph" w:styleId="ac">
    <w:name w:val="annotation text"/>
    <w:basedOn w:val="a0"/>
    <w:link w:val="ad"/>
    <w:uiPriority w:val="99"/>
    <w:semiHidden/>
    <w:unhideWhenUsed/>
    <w:rsid w:val="00AB6715"/>
    <w:rPr>
      <w:sz w:val="20"/>
      <w:szCs w:val="20"/>
    </w:rPr>
  </w:style>
  <w:style w:type="character" w:customStyle="1" w:styleId="ad">
    <w:name w:val="批注文字 字符"/>
    <w:basedOn w:val="a1"/>
    <w:link w:val="ac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AB6715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AB6715"/>
    <w:rPr>
      <w:rFonts w:ascii="Times New Roman" w:hAnsi="Times New Roman"/>
      <w:b/>
      <w:bCs/>
      <w:sz w:val="20"/>
      <w:szCs w:val="20"/>
    </w:rPr>
  </w:style>
  <w:style w:type="character" w:styleId="af0">
    <w:name w:val="Emphasis"/>
    <w:basedOn w:val="a1"/>
    <w:uiPriority w:val="20"/>
    <w:qFormat/>
    <w:rsid w:val="00AB6715"/>
    <w:rPr>
      <w:rFonts w:ascii="Times New Roman" w:hAnsi="Times New Roman"/>
      <w:i/>
      <w:iCs/>
    </w:rPr>
  </w:style>
  <w:style w:type="character" w:styleId="af1">
    <w:name w:val="endnote reference"/>
    <w:basedOn w:val="a1"/>
    <w:uiPriority w:val="99"/>
    <w:semiHidden/>
    <w:unhideWhenUsed/>
    <w:rsid w:val="00AB6715"/>
    <w:rPr>
      <w:vertAlign w:val="superscript"/>
    </w:rPr>
  </w:style>
  <w:style w:type="paragraph" w:styleId="af2">
    <w:name w:val="endnote text"/>
    <w:basedOn w:val="a0"/>
    <w:link w:val="af3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af3">
    <w:name w:val="尾注文本 字符"/>
    <w:basedOn w:val="a1"/>
    <w:link w:val="af2"/>
    <w:uiPriority w:val="99"/>
    <w:semiHidden/>
    <w:rsid w:val="00AB6715"/>
    <w:rPr>
      <w:rFonts w:ascii="Times New Roman" w:hAnsi="Times New Roman"/>
      <w:sz w:val="20"/>
      <w:szCs w:val="20"/>
    </w:rPr>
  </w:style>
  <w:style w:type="character" w:styleId="af4">
    <w:name w:val="FollowedHyperlink"/>
    <w:basedOn w:val="a1"/>
    <w:uiPriority w:val="99"/>
    <w:semiHidden/>
    <w:unhideWhenUsed/>
    <w:rsid w:val="00AB6715"/>
    <w:rPr>
      <w:color w:val="800080" w:themeColor="followedHyperlink"/>
      <w:u w:val="single"/>
    </w:rPr>
  </w:style>
  <w:style w:type="paragraph" w:styleId="af5">
    <w:name w:val="footer"/>
    <w:basedOn w:val="a0"/>
    <w:link w:val="af6"/>
    <w:uiPriority w:val="99"/>
    <w:unhideWhenUsed/>
    <w:rsid w:val="00AB6715"/>
    <w:pPr>
      <w:tabs>
        <w:tab w:val="center" w:pos="4844"/>
        <w:tab w:val="right" w:pos="9689"/>
      </w:tabs>
      <w:spacing w:after="0"/>
    </w:pPr>
  </w:style>
  <w:style w:type="character" w:customStyle="1" w:styleId="af6">
    <w:name w:val="页脚 字符"/>
    <w:basedOn w:val="a1"/>
    <w:link w:val="af5"/>
    <w:uiPriority w:val="99"/>
    <w:rsid w:val="00AB6715"/>
    <w:rPr>
      <w:rFonts w:ascii="Times New Roman" w:hAnsi="Times New Roman"/>
      <w:sz w:val="24"/>
    </w:rPr>
  </w:style>
  <w:style w:type="character" w:styleId="af7">
    <w:name w:val="footnote reference"/>
    <w:basedOn w:val="a1"/>
    <w:uiPriority w:val="99"/>
    <w:semiHidden/>
    <w:unhideWhenUsed/>
    <w:rsid w:val="00AB6715"/>
    <w:rPr>
      <w:vertAlign w:val="superscript"/>
    </w:rPr>
  </w:style>
  <w:style w:type="paragraph" w:styleId="af8">
    <w:name w:val="footnote text"/>
    <w:basedOn w:val="a0"/>
    <w:link w:val="af9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af9">
    <w:name w:val="脚注文本 字符"/>
    <w:basedOn w:val="a1"/>
    <w:link w:val="af8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afa">
    <w:name w:val="header"/>
    <w:basedOn w:val="a0"/>
    <w:link w:val="afb"/>
    <w:uiPriority w:val="99"/>
    <w:unhideWhenUsed/>
    <w:rsid w:val="00AB6715"/>
    <w:pPr>
      <w:tabs>
        <w:tab w:val="center" w:pos="4844"/>
        <w:tab w:val="right" w:pos="9689"/>
      </w:tabs>
    </w:pPr>
    <w:rPr>
      <w:b/>
    </w:rPr>
  </w:style>
  <w:style w:type="character" w:customStyle="1" w:styleId="afb">
    <w:name w:val="页眉 字符"/>
    <w:basedOn w:val="a1"/>
    <w:link w:val="afa"/>
    <w:uiPriority w:val="99"/>
    <w:rsid w:val="00AB6715"/>
    <w:rPr>
      <w:rFonts w:ascii="Times New Roman" w:hAnsi="Times New Roman"/>
      <w:b/>
      <w:sz w:val="24"/>
    </w:rPr>
  </w:style>
  <w:style w:type="paragraph" w:styleId="a">
    <w:name w:val="List Paragraph"/>
    <w:basedOn w:val="a0"/>
    <w:uiPriority w:val="3"/>
    <w:qFormat/>
    <w:rsid w:val="00AB6715"/>
    <w:pPr>
      <w:numPr>
        <w:numId w:val="13"/>
      </w:numPr>
      <w:contextualSpacing/>
    </w:pPr>
    <w:rPr>
      <w:rFonts w:eastAsia="Cambria" w:cs="Times New Roman"/>
      <w:szCs w:val="24"/>
    </w:rPr>
  </w:style>
  <w:style w:type="numbering" w:customStyle="1" w:styleId="Headings">
    <w:name w:val="Headings"/>
    <w:uiPriority w:val="99"/>
    <w:rsid w:val="00AB6715"/>
    <w:pPr>
      <w:numPr>
        <w:numId w:val="14"/>
      </w:numPr>
    </w:pPr>
  </w:style>
  <w:style w:type="character" w:styleId="afc">
    <w:name w:val="Hyperlink"/>
    <w:basedOn w:val="a1"/>
    <w:uiPriority w:val="99"/>
    <w:unhideWhenUsed/>
    <w:rsid w:val="00AB6715"/>
    <w:rPr>
      <w:color w:val="0000FF"/>
      <w:u w:val="single"/>
    </w:rPr>
  </w:style>
  <w:style w:type="character" w:styleId="afd">
    <w:name w:val="Intense Emphasis"/>
    <w:basedOn w:val="a1"/>
    <w:uiPriority w:val="21"/>
    <w:unhideWhenUsed/>
    <w:rsid w:val="00AB6715"/>
    <w:rPr>
      <w:rFonts w:ascii="Times New Roman" w:hAnsi="Times New Roman"/>
      <w:i/>
      <w:iCs/>
      <w:color w:val="auto"/>
    </w:rPr>
  </w:style>
  <w:style w:type="character" w:styleId="afe">
    <w:name w:val="Intense Reference"/>
    <w:basedOn w:val="a1"/>
    <w:uiPriority w:val="32"/>
    <w:qFormat/>
    <w:rsid w:val="00AB6715"/>
    <w:rPr>
      <w:b/>
      <w:bCs/>
      <w:smallCaps/>
      <w:color w:val="auto"/>
      <w:spacing w:val="5"/>
    </w:rPr>
  </w:style>
  <w:style w:type="character" w:styleId="aff">
    <w:name w:val="line number"/>
    <w:basedOn w:val="a1"/>
    <w:uiPriority w:val="99"/>
    <w:semiHidden/>
    <w:unhideWhenUsed/>
    <w:rsid w:val="00AB6715"/>
  </w:style>
  <w:style w:type="character" w:customStyle="1" w:styleId="30">
    <w:name w:val="标题 3 字符"/>
    <w:basedOn w:val="a1"/>
    <w:link w:val="3"/>
    <w:uiPriority w:val="2"/>
    <w:rsid w:val="00AB6715"/>
    <w:rPr>
      <w:rFonts w:ascii="Times New Roman" w:eastAsiaTheme="majorEastAsia" w:hAnsi="Times New Roman" w:cstheme="majorBidi"/>
      <w:b/>
      <w:sz w:val="24"/>
      <w:szCs w:val="24"/>
    </w:rPr>
  </w:style>
  <w:style w:type="character" w:customStyle="1" w:styleId="40">
    <w:name w:val="标题 4 字符"/>
    <w:basedOn w:val="a1"/>
    <w:link w:val="4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character" w:customStyle="1" w:styleId="50">
    <w:name w:val="标题 5 字符"/>
    <w:basedOn w:val="a1"/>
    <w:link w:val="5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paragraph" w:styleId="aff0">
    <w:name w:val="Normal (Web)"/>
    <w:basedOn w:val="a0"/>
    <w:uiPriority w:val="99"/>
    <w:unhideWhenUsed/>
    <w:rsid w:val="00AB6715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aff1">
    <w:name w:val="Quote"/>
    <w:basedOn w:val="a0"/>
    <w:next w:val="a0"/>
    <w:link w:val="aff2"/>
    <w:uiPriority w:val="29"/>
    <w:qFormat/>
    <w:rsid w:val="00AB6715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aff2">
    <w:name w:val="引用 字符"/>
    <w:basedOn w:val="a1"/>
    <w:link w:val="aff1"/>
    <w:uiPriority w:val="29"/>
    <w:rsid w:val="00AB6715"/>
    <w:rPr>
      <w:rFonts w:ascii="Times New Roman" w:hAnsi="Times New Roman"/>
      <w:i/>
      <w:iCs/>
      <w:color w:val="404040" w:themeColor="text1" w:themeTint="BF"/>
      <w:sz w:val="24"/>
    </w:rPr>
  </w:style>
  <w:style w:type="character" w:styleId="aff3">
    <w:name w:val="Strong"/>
    <w:basedOn w:val="a1"/>
    <w:uiPriority w:val="22"/>
    <w:qFormat/>
    <w:rsid w:val="00AB6715"/>
    <w:rPr>
      <w:rFonts w:ascii="Times New Roman" w:hAnsi="Times New Roman"/>
      <w:b/>
      <w:bCs/>
    </w:rPr>
  </w:style>
  <w:style w:type="character" w:styleId="aff4">
    <w:name w:val="Subtle Emphasis"/>
    <w:basedOn w:val="a1"/>
    <w:uiPriority w:val="19"/>
    <w:qFormat/>
    <w:rsid w:val="00AB6715"/>
    <w:rPr>
      <w:rFonts w:ascii="Times New Roman" w:hAnsi="Times New Roman"/>
      <w:i/>
      <w:iCs/>
      <w:color w:val="404040" w:themeColor="text1" w:themeTint="BF"/>
    </w:rPr>
  </w:style>
  <w:style w:type="table" w:styleId="aff5">
    <w:name w:val="Table Grid"/>
    <w:basedOn w:val="a2"/>
    <w:uiPriority w:val="39"/>
    <w:rsid w:val="00AB6715"/>
    <w:pPr>
      <w:spacing w:after="0" w:line="240" w:lineRule="auto"/>
    </w:pPr>
    <w:rPr>
      <w:rFonts w:asciiTheme="majorHAnsi" w:hAnsiTheme="maj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Title"/>
    <w:basedOn w:val="a0"/>
    <w:next w:val="a0"/>
    <w:link w:val="aff7"/>
    <w:qFormat/>
    <w:rsid w:val="00AB6715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character" w:customStyle="1" w:styleId="aff7">
    <w:name w:val="标题 字符"/>
    <w:basedOn w:val="a1"/>
    <w:link w:val="aff6"/>
    <w:rsid w:val="00AB6715"/>
    <w:rPr>
      <w:rFonts w:ascii="Times New Roman" w:hAnsi="Times New Roman" w:cs="Times New Roman"/>
      <w:b/>
      <w:sz w:val="32"/>
      <w:szCs w:val="32"/>
    </w:rPr>
  </w:style>
  <w:style w:type="paragraph" w:customStyle="1" w:styleId="SupplementaryMaterial">
    <w:name w:val="Supplementary Material"/>
    <w:basedOn w:val="aff6"/>
    <w:next w:val="aff6"/>
    <w:qFormat/>
    <w:rsid w:val="0001436A"/>
    <w:pPr>
      <w:spacing w:after="120"/>
    </w:pPr>
    <w:rPr>
      <w:i/>
    </w:rPr>
  </w:style>
  <w:style w:type="table" w:customStyle="1" w:styleId="11">
    <w:name w:val="网格型1"/>
    <w:basedOn w:val="a2"/>
    <w:next w:val="aff5"/>
    <w:uiPriority w:val="39"/>
    <w:rsid w:val="00C47FF9"/>
    <w:pPr>
      <w:spacing w:after="0" w:line="240" w:lineRule="auto"/>
    </w:pPr>
    <w:rPr>
      <w:rFonts w:ascii="Times New Roman" w:eastAsia="宋体" w:hAnsi="Times New Roman" w:cs="Times New Roman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736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91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image" Target="media/image6.tiff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tiff"/><Relationship Id="rId17" Type="http://schemas.openxmlformats.org/officeDocument/2006/relationships/header" Target="header2.xml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3.tiff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tiff"/><Relationship Id="rId14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oshua.stocco\Documents\Templates\Frontiers_Word_Templates\Supplementary_Material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6CDDF76A-B800-4239-BBD1-3E5D921928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Supplementary_Material</Template>
  <TotalTime>157</TotalTime>
  <Pages>5</Pages>
  <Words>758</Words>
  <Characters>4126</Characters>
  <Application>Microsoft Office Word</Application>
  <DocSecurity>0</DocSecurity>
  <Lines>152</Lines>
  <Paragraphs>87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Frontiers Media SA</dc:creator>
  <cp:keywords/>
  <dc:description/>
  <cp:lastModifiedBy>zhang yunwei</cp:lastModifiedBy>
  <cp:revision>17</cp:revision>
  <cp:lastPrinted>2022-08-02T08:39:00Z</cp:lastPrinted>
  <dcterms:created xsi:type="dcterms:W3CDTF">2022-10-28T05:34:00Z</dcterms:created>
  <dcterms:modified xsi:type="dcterms:W3CDTF">2022-11-10T03:07:00Z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ae4e61b591080a5a3633a04529799100506c267614883e802dc60f1ec7c14afc</vt:lpwstr>
  </property>
</Properties>
</file>