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2423" w14:textId="2E56897F" w:rsidR="00503D9B" w:rsidRPr="00927437" w:rsidRDefault="00503D9B" w:rsidP="00503D9B">
      <w:pPr>
        <w:wordWrap/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927437">
        <w:rPr>
          <w:rFonts w:ascii="Arial" w:hAnsi="Arial" w:cs="Arial"/>
          <w:b/>
          <w:color w:val="000000" w:themeColor="text1"/>
          <w:sz w:val="24"/>
          <w:szCs w:val="24"/>
        </w:rPr>
        <w:t>Supplementary Information</w:t>
      </w:r>
    </w:p>
    <w:p w14:paraId="4F514E70" w14:textId="77777777" w:rsidR="00503D9B" w:rsidRDefault="00503D9B" w:rsidP="009E7133">
      <w:pPr>
        <w:wordWrap/>
        <w:spacing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</w:p>
    <w:p w14:paraId="0737727E" w14:textId="77777777" w:rsidR="00790745" w:rsidRPr="008C25C8" w:rsidRDefault="00790745" w:rsidP="00790745">
      <w:pPr>
        <w:wordWrap/>
        <w:spacing w:line="480" w:lineRule="auto"/>
        <w:jc w:val="center"/>
        <w:rPr>
          <w:rFonts w:ascii="Arial" w:hAnsi="Arial" w:cs="Arial"/>
          <w:b/>
          <w:bCs/>
          <w:sz w:val="32"/>
          <w:szCs w:val="24"/>
        </w:rPr>
      </w:pPr>
      <w:r w:rsidRPr="008C25C8">
        <w:rPr>
          <w:rFonts w:ascii="Arial" w:hAnsi="Arial" w:cs="Arial" w:hint="eastAsia"/>
          <w:b/>
          <w:bCs/>
          <w:sz w:val="32"/>
          <w:szCs w:val="24"/>
        </w:rPr>
        <w:t xml:space="preserve">Discovery </w:t>
      </w:r>
      <w:r w:rsidRPr="005D1DD2">
        <w:rPr>
          <w:rFonts w:ascii="Arial" w:hAnsi="Arial" w:cs="Arial"/>
          <w:b/>
          <w:bCs/>
          <w:sz w:val="32"/>
          <w:szCs w:val="24"/>
        </w:rPr>
        <w:t xml:space="preserve">biomarker to optimize </w:t>
      </w:r>
      <w:proofErr w:type="spellStart"/>
      <w:r w:rsidRPr="005D1DD2">
        <w:rPr>
          <w:rFonts w:ascii="Arial" w:hAnsi="Arial" w:cs="Arial"/>
          <w:b/>
          <w:bCs/>
          <w:sz w:val="32"/>
          <w:szCs w:val="24"/>
        </w:rPr>
        <w:t>obeticholic</w:t>
      </w:r>
      <w:proofErr w:type="spellEnd"/>
      <w:r w:rsidRPr="005D1DD2">
        <w:rPr>
          <w:rFonts w:ascii="Arial" w:hAnsi="Arial" w:cs="Arial"/>
          <w:b/>
          <w:bCs/>
          <w:sz w:val="32"/>
          <w:szCs w:val="24"/>
        </w:rPr>
        <w:t xml:space="preserve"> acid treatment for </w:t>
      </w:r>
      <w:r w:rsidRPr="008C25C8">
        <w:rPr>
          <w:rFonts w:ascii="Arial" w:hAnsi="Arial" w:cs="Arial"/>
          <w:b/>
          <w:bCs/>
          <w:sz w:val="32"/>
          <w:szCs w:val="24"/>
        </w:rPr>
        <w:t>non-alcoholic fatty liver disease</w:t>
      </w:r>
    </w:p>
    <w:p w14:paraId="6835049B" w14:textId="77777777" w:rsidR="008F4805" w:rsidRPr="00894381" w:rsidRDefault="008F4805" w:rsidP="00927437">
      <w:pPr>
        <w:wordWrap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14:paraId="54FEA06C" w14:textId="55CD4A4B" w:rsidR="008F4805" w:rsidRPr="008E4FCE" w:rsidRDefault="008F4805" w:rsidP="00927437">
      <w:pPr>
        <w:wordWrap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B176C6">
        <w:rPr>
          <w:rFonts w:ascii="Arial" w:hAnsi="Arial" w:cs="Arial"/>
          <w:sz w:val="24"/>
          <w:szCs w:val="24"/>
        </w:rPr>
        <w:t>Seung Min Lee</w:t>
      </w:r>
      <w:r w:rsidRPr="00B176C6">
        <w:rPr>
          <w:rFonts w:ascii="Arial" w:hAnsi="Arial" w:cs="Arial"/>
          <w:sz w:val="24"/>
          <w:szCs w:val="24"/>
          <w:vertAlign w:val="superscript"/>
        </w:rPr>
        <w:t>1</w:t>
      </w:r>
      <w:r w:rsidRPr="008E4F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FCE">
        <w:rPr>
          <w:rFonts w:ascii="Arial" w:hAnsi="Arial" w:cs="Arial"/>
          <w:sz w:val="24"/>
          <w:szCs w:val="24"/>
        </w:rPr>
        <w:t>Dae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Won Jun</w:t>
      </w:r>
      <w:r w:rsidRPr="008E4FCE">
        <w:rPr>
          <w:rFonts w:ascii="Arial" w:hAnsi="Arial" w:cs="Arial"/>
          <w:sz w:val="24"/>
          <w:szCs w:val="24"/>
          <w:vertAlign w:val="superscript"/>
        </w:rPr>
        <w:t>1,2*</w:t>
      </w:r>
      <w:r w:rsidRPr="008E4FCE">
        <w:rPr>
          <w:rFonts w:ascii="Arial" w:hAnsi="Arial" w:cs="Arial"/>
          <w:sz w:val="24"/>
          <w:szCs w:val="24"/>
        </w:rPr>
        <w:t xml:space="preserve">, </w:t>
      </w:r>
      <w:r w:rsidR="00894381">
        <w:rPr>
          <w:rFonts w:ascii="Arial" w:hAnsi="Arial" w:cs="Arial"/>
          <w:kern w:val="0"/>
          <w:sz w:val="24"/>
          <w:szCs w:val="24"/>
        </w:rPr>
        <w:t>Eileen Laurel Yoon</w:t>
      </w:r>
      <w:r w:rsidR="00894381">
        <w:rPr>
          <w:rFonts w:ascii="Arial" w:hAnsi="Arial" w:cs="Arial"/>
          <w:kern w:val="0"/>
          <w:sz w:val="24"/>
          <w:szCs w:val="24"/>
          <w:vertAlign w:val="superscript"/>
        </w:rPr>
        <w:t>2</w:t>
      </w:r>
      <w:r w:rsidRPr="008E4FCE">
        <w:rPr>
          <w:rFonts w:ascii="Arial" w:hAnsi="Arial" w:cs="Arial"/>
          <w:sz w:val="24"/>
          <w:szCs w:val="24"/>
          <w:vertAlign w:val="superscript"/>
        </w:rPr>
        <w:t>*</w:t>
      </w:r>
      <w:r w:rsidRPr="008E4FCE">
        <w:rPr>
          <w:rFonts w:ascii="Arial" w:hAnsi="Arial" w:cs="Arial"/>
          <w:sz w:val="24"/>
          <w:szCs w:val="24"/>
        </w:rPr>
        <w:t xml:space="preserve">, Ju </w:t>
      </w:r>
      <w:proofErr w:type="spellStart"/>
      <w:r w:rsidRPr="008E4FCE">
        <w:rPr>
          <w:rFonts w:ascii="Arial" w:hAnsi="Arial" w:cs="Arial"/>
          <w:sz w:val="24"/>
          <w:szCs w:val="24"/>
        </w:rPr>
        <w:t>Hee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Oh</w:t>
      </w:r>
      <w:r w:rsidRPr="008E4FCE">
        <w:rPr>
          <w:rFonts w:ascii="Arial" w:hAnsi="Arial" w:cs="Arial"/>
          <w:sz w:val="24"/>
          <w:szCs w:val="24"/>
          <w:vertAlign w:val="superscript"/>
        </w:rPr>
        <w:t>1</w:t>
      </w:r>
      <w:r w:rsidRPr="008E4FC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4FCE">
        <w:rPr>
          <w:rFonts w:ascii="Arial" w:hAnsi="Arial" w:cs="Arial"/>
          <w:sz w:val="24"/>
          <w:szCs w:val="24"/>
        </w:rPr>
        <w:t>Eun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FCE">
        <w:rPr>
          <w:rFonts w:ascii="Arial" w:hAnsi="Arial" w:cs="Arial"/>
          <w:sz w:val="24"/>
          <w:szCs w:val="24"/>
        </w:rPr>
        <w:t>Jeoung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Lee</w:t>
      </w:r>
      <w:r w:rsidRPr="008E4FCE">
        <w:rPr>
          <w:rFonts w:ascii="Arial" w:hAnsi="Arial" w:cs="Arial"/>
          <w:sz w:val="24"/>
          <w:szCs w:val="24"/>
          <w:vertAlign w:val="superscript"/>
        </w:rPr>
        <w:t>1</w:t>
      </w:r>
      <w:r w:rsidRPr="008E4FCE">
        <w:rPr>
          <w:rFonts w:ascii="Arial" w:hAnsi="Arial" w:cs="Arial"/>
          <w:sz w:val="24"/>
          <w:szCs w:val="24"/>
        </w:rPr>
        <w:t>, Ji-</w:t>
      </w:r>
      <w:proofErr w:type="spellStart"/>
      <w:r w:rsidRPr="008E4FCE">
        <w:rPr>
          <w:rFonts w:ascii="Arial" w:hAnsi="Arial" w:cs="Arial"/>
          <w:sz w:val="24"/>
          <w:szCs w:val="24"/>
        </w:rPr>
        <w:t>Hee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Shin</w:t>
      </w:r>
      <w:r w:rsidRPr="008E4FCE">
        <w:rPr>
          <w:rFonts w:ascii="Arial" w:hAnsi="Arial" w:cs="Arial"/>
          <w:sz w:val="24"/>
          <w:szCs w:val="24"/>
          <w:vertAlign w:val="superscript"/>
        </w:rPr>
        <w:t>3</w:t>
      </w:r>
      <w:r w:rsidRPr="008E4FCE">
        <w:rPr>
          <w:rFonts w:ascii="Arial" w:hAnsi="Arial" w:cs="Arial"/>
          <w:sz w:val="24"/>
          <w:szCs w:val="24"/>
        </w:rPr>
        <w:t>, Young-Do Nam</w:t>
      </w:r>
      <w:r w:rsidRPr="008E4FCE">
        <w:rPr>
          <w:rFonts w:ascii="Arial" w:hAnsi="Arial" w:cs="Arial"/>
          <w:sz w:val="24"/>
          <w:szCs w:val="24"/>
          <w:vertAlign w:val="superscript"/>
        </w:rPr>
        <w:t>3</w:t>
      </w:r>
      <w:r w:rsidRPr="008E4FC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 w:hint="eastAsia"/>
          <w:sz w:val="24"/>
          <w:szCs w:val="24"/>
        </w:rPr>
        <w:t xml:space="preserve">and </w:t>
      </w:r>
      <w:r w:rsidRPr="008E4FCE">
        <w:rPr>
          <w:rFonts w:ascii="Arial" w:hAnsi="Arial" w:cs="Arial"/>
          <w:sz w:val="24"/>
          <w:szCs w:val="24"/>
        </w:rPr>
        <w:t xml:space="preserve">Hyun </w:t>
      </w:r>
      <w:r>
        <w:rPr>
          <w:rFonts w:ascii="Arial" w:hAnsi="Arial" w:cs="Arial"/>
          <w:sz w:val="24"/>
          <w:szCs w:val="24"/>
        </w:rPr>
        <w:t>S</w:t>
      </w:r>
      <w:r w:rsidRPr="008E4FCE">
        <w:rPr>
          <w:rFonts w:ascii="Arial" w:hAnsi="Arial" w:cs="Arial"/>
          <w:sz w:val="24"/>
          <w:szCs w:val="24"/>
        </w:rPr>
        <w:t>ung Kim</w:t>
      </w:r>
      <w:r w:rsidRPr="008E4FCE">
        <w:rPr>
          <w:rFonts w:ascii="Arial" w:hAnsi="Arial" w:cs="Arial"/>
          <w:sz w:val="24"/>
          <w:szCs w:val="24"/>
          <w:vertAlign w:val="superscript"/>
        </w:rPr>
        <w:t>4</w:t>
      </w:r>
    </w:p>
    <w:p w14:paraId="5BCE313E" w14:textId="77777777" w:rsidR="00570198" w:rsidRDefault="00570198" w:rsidP="00927437">
      <w:pPr>
        <w:widowControl/>
        <w:wordWrap/>
        <w:autoSpaceDE/>
        <w:autoSpaceDN/>
        <w:spacing w:line="480" w:lineRule="auto"/>
        <w:rPr>
          <w:rFonts w:ascii="Arial" w:eastAsiaTheme="minorHAnsi" w:hAnsi="Arial" w:cs="Arial"/>
          <w:sz w:val="24"/>
          <w:szCs w:val="24"/>
        </w:rPr>
      </w:pPr>
    </w:p>
    <w:p w14:paraId="68F214F8" w14:textId="7ECD748E" w:rsidR="00503D9B" w:rsidRDefault="00503D9B" w:rsidP="009E7133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of contents</w:t>
      </w:r>
      <w:r w:rsidR="00A8299C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 1</w:t>
      </w:r>
    </w:p>
    <w:p w14:paraId="2AFD5A7B" w14:textId="40AE0EFE" w:rsidR="00A8299C" w:rsidRDefault="007022B3" w:rsidP="009E7133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Methods ……………………………………………………………</w:t>
      </w:r>
      <w:proofErr w:type="gramStart"/>
      <w:r w:rsidR="00311AFE">
        <w:rPr>
          <w:rFonts w:ascii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2</w:t>
      </w:r>
      <w:r w:rsidR="00311AFE">
        <w:rPr>
          <w:rFonts w:ascii="Arial" w:hAnsi="Arial" w:cs="Arial"/>
          <w:b/>
          <w:bCs/>
          <w:sz w:val="24"/>
          <w:szCs w:val="24"/>
        </w:rPr>
        <w:t xml:space="preserve"> – 6 </w:t>
      </w:r>
    </w:p>
    <w:p w14:paraId="47407A5E" w14:textId="007C056E" w:rsidR="0048403E" w:rsidRDefault="0048403E" w:rsidP="009E7133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Tables S1 – 2 ………………………………………………………</w:t>
      </w:r>
      <w:proofErr w:type="gramStart"/>
      <w:r w:rsidR="00311AFE">
        <w:rPr>
          <w:rFonts w:ascii="Arial" w:hAnsi="Arial" w:cs="Arial"/>
          <w:b/>
          <w:bCs/>
          <w:sz w:val="24"/>
          <w:szCs w:val="24"/>
        </w:rPr>
        <w:t>…..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5146D">
        <w:rPr>
          <w:rFonts w:ascii="Arial" w:hAnsi="Arial" w:cs="Arial"/>
          <w:b/>
          <w:bCs/>
          <w:sz w:val="24"/>
          <w:szCs w:val="24"/>
        </w:rPr>
        <w:t>7</w:t>
      </w:r>
      <w:r w:rsidR="00311AFE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146D">
        <w:rPr>
          <w:rFonts w:ascii="Arial" w:hAnsi="Arial" w:cs="Arial"/>
          <w:b/>
          <w:bCs/>
          <w:sz w:val="24"/>
          <w:szCs w:val="24"/>
        </w:rPr>
        <w:t>8</w:t>
      </w:r>
      <w:r w:rsidR="00311AF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7140418" w14:textId="42FBFC01" w:rsidR="00A239E4" w:rsidRDefault="000B6737" w:rsidP="00BC6A45">
      <w:pPr>
        <w:wordWrap/>
        <w:spacing w:line="480" w:lineRule="auto"/>
        <w:ind w:leftChars="100"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upplementary Table</w:t>
      </w:r>
      <w:r w:rsidR="00A239E4">
        <w:rPr>
          <w:rFonts w:ascii="Arial" w:hAnsi="Arial" w:cs="Arial"/>
          <w:sz w:val="24"/>
          <w:szCs w:val="24"/>
        </w:rPr>
        <w:t xml:space="preserve"> S1. Primary antibody list </w:t>
      </w:r>
      <w:r w:rsidR="00230AB9">
        <w:rPr>
          <w:rFonts w:ascii="Arial" w:hAnsi="Arial" w:cs="Arial"/>
          <w:sz w:val="24"/>
          <w:szCs w:val="24"/>
        </w:rPr>
        <w:t>…………………………………………</w:t>
      </w:r>
      <w:r w:rsidR="00BC6A45">
        <w:rPr>
          <w:rFonts w:ascii="Arial" w:hAnsi="Arial" w:cs="Arial"/>
          <w:sz w:val="24"/>
          <w:szCs w:val="24"/>
        </w:rPr>
        <w:t>...</w:t>
      </w:r>
      <w:r w:rsidR="00230AB9">
        <w:rPr>
          <w:rFonts w:ascii="Arial" w:hAnsi="Arial" w:cs="Arial"/>
          <w:sz w:val="24"/>
          <w:szCs w:val="24"/>
        </w:rPr>
        <w:t xml:space="preserve"> </w:t>
      </w:r>
      <w:r w:rsidR="00C5146D">
        <w:rPr>
          <w:rFonts w:ascii="Arial" w:hAnsi="Arial" w:cs="Arial"/>
          <w:sz w:val="24"/>
          <w:szCs w:val="24"/>
        </w:rPr>
        <w:t>7</w:t>
      </w:r>
    </w:p>
    <w:p w14:paraId="1C51B657" w14:textId="35E335B0" w:rsidR="00BC6A45" w:rsidRDefault="00230AB9" w:rsidP="005C68BF">
      <w:pPr>
        <w:wordWrap/>
        <w:spacing w:line="480" w:lineRule="auto"/>
        <w:ind w:leftChars="100"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upplementary Table S2. Oligonucleotide primer list for real-time PCR……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>…</w:t>
      </w:r>
      <w:r w:rsidR="00BC6A45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</w:t>
      </w:r>
      <w:r w:rsidR="00C5146D">
        <w:rPr>
          <w:rFonts w:ascii="Arial" w:hAnsi="Arial" w:cs="Arial"/>
          <w:sz w:val="24"/>
          <w:szCs w:val="24"/>
        </w:rPr>
        <w:t>8</w:t>
      </w:r>
    </w:p>
    <w:p w14:paraId="0DD43A21" w14:textId="2A027A44" w:rsidR="00230AB9" w:rsidRPr="00F04A0B" w:rsidRDefault="00F04A0B" w:rsidP="00BC6A45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F04A0B">
        <w:rPr>
          <w:rFonts w:ascii="Arial" w:hAnsi="Arial" w:cs="Arial" w:hint="eastAsia"/>
          <w:b/>
          <w:bCs/>
          <w:sz w:val="24"/>
          <w:szCs w:val="24"/>
        </w:rPr>
        <w:t>S</w:t>
      </w:r>
      <w:r w:rsidRPr="00F04A0B">
        <w:rPr>
          <w:rFonts w:ascii="Arial" w:hAnsi="Arial" w:cs="Arial"/>
          <w:b/>
          <w:bCs/>
          <w:sz w:val="24"/>
          <w:szCs w:val="24"/>
        </w:rPr>
        <w:t>upplementary Figures and Legends S1</w:t>
      </w:r>
      <w:r>
        <w:rPr>
          <w:rFonts w:ascii="Arial" w:hAnsi="Arial" w:cs="Arial"/>
          <w:b/>
          <w:bCs/>
          <w:sz w:val="24"/>
          <w:szCs w:val="24"/>
        </w:rPr>
        <w:t xml:space="preserve"> …………………………………………</w:t>
      </w:r>
      <w:r w:rsidR="00C5146D">
        <w:rPr>
          <w:rFonts w:ascii="Arial" w:hAnsi="Arial" w:cs="Arial"/>
          <w:b/>
          <w:bCs/>
          <w:sz w:val="24"/>
          <w:szCs w:val="24"/>
        </w:rPr>
        <w:t>…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5146D">
        <w:rPr>
          <w:rFonts w:ascii="Arial" w:hAnsi="Arial" w:cs="Arial"/>
          <w:b/>
          <w:bCs/>
          <w:sz w:val="24"/>
          <w:szCs w:val="24"/>
        </w:rPr>
        <w:t>9</w:t>
      </w:r>
      <w:r w:rsidR="005C68BF">
        <w:rPr>
          <w:rFonts w:ascii="Arial" w:hAnsi="Arial" w:cs="Arial"/>
          <w:b/>
          <w:bCs/>
          <w:sz w:val="24"/>
          <w:szCs w:val="24"/>
        </w:rPr>
        <w:t xml:space="preserve"> – 1</w:t>
      </w:r>
      <w:r w:rsidR="00C5146D">
        <w:rPr>
          <w:rFonts w:ascii="Arial" w:hAnsi="Arial" w:cs="Arial"/>
          <w:b/>
          <w:bCs/>
          <w:sz w:val="24"/>
          <w:szCs w:val="24"/>
        </w:rPr>
        <w:t>0</w:t>
      </w:r>
      <w:r w:rsidR="005C68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574FA6" w14:textId="1EC664F7" w:rsidR="0017497E" w:rsidRDefault="00BC6A45" w:rsidP="004E22CC">
      <w:pPr>
        <w:wordWrap/>
        <w:spacing w:line="480" w:lineRule="auto"/>
        <w:ind w:leftChars="100"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Supplementary Figure S1.</w:t>
      </w:r>
      <w:r w:rsidR="00DF0585">
        <w:rPr>
          <w:rFonts w:ascii="Arial" w:hAnsi="Arial" w:cs="Arial" w:hint="eastAsia"/>
          <w:sz w:val="24"/>
          <w:szCs w:val="24"/>
        </w:rPr>
        <w:t xml:space="preserve"> </w:t>
      </w:r>
      <w:r w:rsidR="004E22CC" w:rsidRPr="004E22CC">
        <w:rPr>
          <w:rFonts w:ascii="Arial" w:hAnsi="Arial" w:cs="Arial"/>
          <w:sz w:val="24"/>
          <w:szCs w:val="24"/>
        </w:rPr>
        <w:t>Comparison of known microbiome with positive and negative correlations with alternative pathway between responder and non-responder groups after treatment</w:t>
      </w:r>
      <w:r w:rsidR="004E22CC"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  <w:r w:rsidR="00C5146D">
        <w:rPr>
          <w:rFonts w:ascii="Arial" w:hAnsi="Arial" w:cs="Arial"/>
          <w:sz w:val="24"/>
          <w:szCs w:val="24"/>
        </w:rPr>
        <w:t>.. 9</w:t>
      </w:r>
    </w:p>
    <w:p w14:paraId="1FA3BF42" w14:textId="5CE476C2" w:rsidR="004E22CC" w:rsidRPr="004E22CC" w:rsidRDefault="004E22CC" w:rsidP="004E22CC">
      <w:pPr>
        <w:wordWrap/>
        <w:spacing w:line="480" w:lineRule="auto"/>
        <w:ind w:leftChars="100"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Figure S2. </w:t>
      </w:r>
      <w:r w:rsidR="00C5146D" w:rsidRPr="00C5146D">
        <w:rPr>
          <w:rFonts w:ascii="Arial" w:hAnsi="Arial" w:cs="Arial"/>
          <w:sz w:val="24"/>
          <w:szCs w:val="24"/>
        </w:rPr>
        <w:t xml:space="preserve">hepatic Nr1h3 and </w:t>
      </w:r>
      <w:proofErr w:type="spellStart"/>
      <w:r w:rsidR="00C5146D" w:rsidRPr="00C5146D">
        <w:rPr>
          <w:rFonts w:ascii="Arial" w:hAnsi="Arial" w:cs="Arial"/>
          <w:sz w:val="24"/>
          <w:szCs w:val="24"/>
        </w:rPr>
        <w:t>Rora</w:t>
      </w:r>
      <w:proofErr w:type="spellEnd"/>
      <w:r w:rsidR="00C5146D" w:rsidRPr="00C5146D">
        <w:rPr>
          <w:rFonts w:ascii="Arial" w:hAnsi="Arial" w:cs="Arial"/>
          <w:sz w:val="24"/>
          <w:szCs w:val="24"/>
        </w:rPr>
        <w:t xml:space="preserve"> gene expression in mice at the end of study</w:t>
      </w:r>
      <w:r w:rsidR="00C5146D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proofErr w:type="gramStart"/>
      <w:r w:rsidR="00C5146D">
        <w:rPr>
          <w:rFonts w:ascii="Arial" w:hAnsi="Arial" w:cs="Arial"/>
          <w:sz w:val="24"/>
          <w:szCs w:val="24"/>
        </w:rPr>
        <w:t>.....</w:t>
      </w:r>
      <w:proofErr w:type="gramEnd"/>
      <w:r w:rsidR="00C5146D">
        <w:rPr>
          <w:rFonts w:ascii="Arial" w:hAnsi="Arial" w:cs="Arial"/>
          <w:sz w:val="24"/>
          <w:szCs w:val="24"/>
        </w:rPr>
        <w:t xml:space="preserve"> 10</w:t>
      </w:r>
    </w:p>
    <w:p w14:paraId="62343D94" w14:textId="00357912" w:rsidR="00503D9B" w:rsidRPr="00503D9B" w:rsidRDefault="00503D9B" w:rsidP="00C5146D">
      <w:pPr>
        <w:widowControl/>
        <w:wordWrap/>
        <w:autoSpaceDE/>
        <w:autoSpaceDN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methods</w:t>
      </w:r>
    </w:p>
    <w:p w14:paraId="1043EBAC" w14:textId="27A22B19" w:rsidR="00570198" w:rsidRPr="005C1C6E" w:rsidRDefault="00570198" w:rsidP="005C1C6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5C1C6E">
        <w:rPr>
          <w:rFonts w:ascii="Arial" w:hAnsi="Arial" w:cs="Arial"/>
          <w:i/>
          <w:iCs/>
          <w:sz w:val="24"/>
          <w:szCs w:val="24"/>
        </w:rPr>
        <w:t>Animal</w:t>
      </w:r>
      <w:r w:rsidR="00F2251E" w:rsidRPr="005C1C6E">
        <w:rPr>
          <w:rFonts w:ascii="Arial" w:hAnsi="Arial" w:cs="Arial"/>
          <w:i/>
          <w:iCs/>
          <w:sz w:val="24"/>
          <w:szCs w:val="24"/>
        </w:rPr>
        <w:t>s</w:t>
      </w:r>
    </w:p>
    <w:p w14:paraId="18B4D84A" w14:textId="5DD45484" w:rsidR="00570198" w:rsidRPr="008E4FCE" w:rsidRDefault="00570198" w:rsidP="005C1C6E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8E4FCE">
        <w:rPr>
          <w:rFonts w:ascii="Arial" w:hAnsi="Arial" w:cs="Arial"/>
          <w:sz w:val="24"/>
          <w:szCs w:val="24"/>
        </w:rPr>
        <w:t>C57BL/6</w:t>
      </w:r>
      <w:r w:rsidR="004F6D17">
        <w:rPr>
          <w:rFonts w:ascii="Arial" w:hAnsi="Arial" w:cs="Arial"/>
          <w:sz w:val="24"/>
          <w:szCs w:val="24"/>
        </w:rPr>
        <w:t>N</w:t>
      </w:r>
      <w:r w:rsidRPr="008E4FCE">
        <w:rPr>
          <w:rFonts w:ascii="Arial" w:hAnsi="Arial" w:cs="Arial"/>
          <w:sz w:val="24"/>
          <w:szCs w:val="24"/>
        </w:rPr>
        <w:t xml:space="preserve"> mice obtained from Orient Bio (</w:t>
      </w:r>
      <w:proofErr w:type="spellStart"/>
      <w:r w:rsidRPr="008E4FCE">
        <w:rPr>
          <w:rFonts w:ascii="Arial" w:hAnsi="Arial" w:cs="Arial"/>
          <w:sz w:val="24"/>
          <w:szCs w:val="24"/>
        </w:rPr>
        <w:t>Seongnam</w:t>
      </w:r>
      <w:proofErr w:type="spellEnd"/>
      <w:r w:rsidRPr="008E4FCE">
        <w:rPr>
          <w:rFonts w:ascii="Arial" w:hAnsi="Arial" w:cs="Arial"/>
          <w:sz w:val="24"/>
          <w:szCs w:val="24"/>
        </w:rPr>
        <w:t>, Korea)</w:t>
      </w:r>
      <w:r>
        <w:rPr>
          <w:rFonts w:ascii="Arial" w:hAnsi="Arial" w:cs="Arial"/>
          <w:sz w:val="24"/>
          <w:szCs w:val="24"/>
        </w:rPr>
        <w:t xml:space="preserve"> were</w:t>
      </w:r>
      <w:r w:rsidRPr="008E4FCE">
        <w:rPr>
          <w:rFonts w:ascii="Arial" w:hAnsi="Arial" w:cs="Arial"/>
          <w:sz w:val="24"/>
          <w:szCs w:val="24"/>
        </w:rPr>
        <w:t xml:space="preserve"> maintained at a stable temperature (23</w:t>
      </w:r>
      <w:r w:rsidRPr="00C93401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C93401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2</w:t>
      </w:r>
      <w:r w:rsidR="000746F8">
        <w:rPr>
          <w:rFonts w:ascii="Arial" w:hAnsi="Arial" w:cs="Arial"/>
          <w:sz w:val="24"/>
          <w:szCs w:val="24"/>
        </w:rPr>
        <w:t xml:space="preserve"> °C</w:t>
      </w:r>
      <w:r w:rsidRPr="008E4FCE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in</w:t>
      </w:r>
      <w:r w:rsidRPr="008E4FCE">
        <w:rPr>
          <w:rFonts w:ascii="Arial" w:hAnsi="Arial" w:cs="Arial"/>
          <w:sz w:val="24"/>
          <w:szCs w:val="24"/>
        </w:rPr>
        <w:t xml:space="preserve"> a pathogen-free room under a 12</w:t>
      </w:r>
      <w:r w:rsidR="00F2251E">
        <w:rPr>
          <w:rFonts w:ascii="Arial" w:hAnsi="Arial" w:cs="Arial"/>
          <w:sz w:val="24"/>
          <w:szCs w:val="24"/>
        </w:rPr>
        <w:t>-</w:t>
      </w:r>
      <w:r w:rsidRPr="008E4FCE">
        <w:rPr>
          <w:rFonts w:ascii="Arial" w:hAnsi="Arial" w:cs="Arial"/>
          <w:sz w:val="24"/>
          <w:szCs w:val="24"/>
        </w:rPr>
        <w:t xml:space="preserve">h light/dark cycle. </w:t>
      </w:r>
      <w:r>
        <w:rPr>
          <w:rFonts w:ascii="Arial" w:hAnsi="Arial" w:cs="Arial"/>
          <w:sz w:val="24"/>
          <w:szCs w:val="24"/>
        </w:rPr>
        <w:t xml:space="preserve">To </w:t>
      </w:r>
      <w:r w:rsidR="00F2251E">
        <w:rPr>
          <w:rFonts w:ascii="Arial" w:hAnsi="Arial" w:cs="Arial"/>
          <w:sz w:val="24"/>
          <w:szCs w:val="24"/>
        </w:rPr>
        <w:t>induce</w:t>
      </w:r>
      <w:r>
        <w:rPr>
          <w:rFonts w:ascii="Arial" w:hAnsi="Arial" w:cs="Arial"/>
          <w:sz w:val="24"/>
          <w:szCs w:val="24"/>
        </w:rPr>
        <w:t xml:space="preserve"> non-alcoholic fatty liver disease (NAFLD),</w:t>
      </w:r>
      <w:r w:rsidR="00F2251E">
        <w:rPr>
          <w:rFonts w:ascii="Arial" w:hAnsi="Arial" w:cs="Arial"/>
          <w:sz w:val="24"/>
          <w:szCs w:val="24"/>
        </w:rPr>
        <w:t xml:space="preserve"> m</w:t>
      </w:r>
      <w:r w:rsidRPr="008E4FCE">
        <w:rPr>
          <w:rFonts w:ascii="Arial" w:hAnsi="Arial" w:cs="Arial"/>
          <w:sz w:val="24"/>
          <w:szCs w:val="24"/>
        </w:rPr>
        <w:t xml:space="preserve">ice were fed a </w:t>
      </w:r>
      <w:r w:rsidR="00F2251E">
        <w:rPr>
          <w:rFonts w:ascii="Arial" w:hAnsi="Arial" w:cs="Arial"/>
          <w:sz w:val="24"/>
          <w:szCs w:val="24"/>
        </w:rPr>
        <w:t>w</w:t>
      </w:r>
      <w:r w:rsidRPr="008E4FCE">
        <w:rPr>
          <w:rFonts w:ascii="Arial" w:hAnsi="Arial" w:cs="Arial"/>
          <w:sz w:val="24"/>
          <w:szCs w:val="24"/>
        </w:rPr>
        <w:t xml:space="preserve">estern diet (D12079B, Research Diets Inc., </w:t>
      </w:r>
      <w:r>
        <w:rPr>
          <w:rFonts w:ascii="Arial" w:eastAsia="맑은 고딕" w:hAnsi="Arial" w:cs="Arial"/>
          <w:sz w:val="24"/>
          <w:szCs w:val="24"/>
        </w:rPr>
        <w:t>NJ, USA) for 24 weeks</w:t>
      </w:r>
      <w:r w:rsidRPr="008E4FCE">
        <w:rPr>
          <w:rFonts w:ascii="Arial" w:hAnsi="Arial" w:cs="Arial"/>
          <w:sz w:val="24"/>
          <w:szCs w:val="24"/>
        </w:rPr>
        <w:t xml:space="preserve">. </w:t>
      </w:r>
      <w:r w:rsidRPr="006C095E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mice were</w:t>
      </w:r>
      <w:r w:rsidR="001C3526">
        <w:rPr>
          <w:rFonts w:ascii="Arial" w:hAnsi="Arial" w:cs="Arial"/>
          <w:sz w:val="24"/>
          <w:szCs w:val="24"/>
        </w:rPr>
        <w:t xml:space="preserve"> stratified b</w:t>
      </w:r>
      <w:r w:rsidR="001C3526" w:rsidRPr="006C095E">
        <w:rPr>
          <w:rFonts w:ascii="Arial" w:hAnsi="Arial" w:cs="Arial"/>
          <w:sz w:val="24"/>
          <w:szCs w:val="24"/>
        </w:rPr>
        <w:t xml:space="preserve">ased on </w:t>
      </w:r>
      <w:r w:rsidR="001C3526">
        <w:rPr>
          <w:rFonts w:ascii="Arial" w:eastAsia="맑은 고딕" w:hAnsi="Arial" w:cs="Arial"/>
          <w:sz w:val="24"/>
          <w:szCs w:val="24"/>
        </w:rPr>
        <w:t xml:space="preserve">the </w:t>
      </w:r>
      <w:r w:rsidR="001C3526">
        <w:rPr>
          <w:rFonts w:ascii="Arial" w:hAnsi="Arial" w:cs="Arial" w:hint="eastAsia"/>
          <w:sz w:val="24"/>
          <w:szCs w:val="24"/>
        </w:rPr>
        <w:t xml:space="preserve">NAFLD activity score </w:t>
      </w:r>
      <w:r w:rsidR="001C3526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="00344524">
        <w:rPr>
          <w:rFonts w:ascii="Arial" w:hAnsi="Arial" w:cs="Arial"/>
          <w:sz w:val="24"/>
          <w:szCs w:val="24"/>
        </w:rPr>
        <w:t xml:space="preserve">randomly </w:t>
      </w:r>
      <w:r>
        <w:rPr>
          <w:rFonts w:ascii="Arial" w:hAnsi="Arial" w:cs="Arial"/>
          <w:sz w:val="24"/>
          <w:szCs w:val="24"/>
        </w:rPr>
        <w:t>classified into</w:t>
      </w:r>
      <w:r w:rsidRPr="006C095E">
        <w:rPr>
          <w:rFonts w:ascii="Arial" w:hAnsi="Arial" w:cs="Arial"/>
          <w:sz w:val="24"/>
          <w:szCs w:val="24"/>
        </w:rPr>
        <w:t xml:space="preserve"> </w:t>
      </w:r>
      <w:r w:rsidR="00810C86">
        <w:rPr>
          <w:rFonts w:ascii="Arial" w:hAnsi="Arial" w:cs="Arial"/>
          <w:sz w:val="24"/>
          <w:szCs w:val="24"/>
        </w:rPr>
        <w:t xml:space="preserve">the </w:t>
      </w:r>
      <w:r w:rsidRPr="006C095E">
        <w:rPr>
          <w:rFonts w:ascii="Arial" w:hAnsi="Arial" w:cs="Arial"/>
          <w:sz w:val="24"/>
          <w:szCs w:val="24"/>
        </w:rPr>
        <w:t xml:space="preserve">vehicle and </w:t>
      </w:r>
      <w:proofErr w:type="spellStart"/>
      <w:r>
        <w:rPr>
          <w:rFonts w:ascii="Arial" w:hAnsi="Arial" w:cs="Arial"/>
          <w:sz w:val="24"/>
          <w:szCs w:val="24"/>
        </w:rPr>
        <w:t>obeticholic</w:t>
      </w:r>
      <w:proofErr w:type="spellEnd"/>
      <w:r>
        <w:rPr>
          <w:rFonts w:ascii="Arial" w:hAnsi="Arial" w:cs="Arial"/>
          <w:sz w:val="24"/>
          <w:szCs w:val="24"/>
        </w:rPr>
        <w:t xml:space="preserve"> acid (</w:t>
      </w:r>
      <w:r w:rsidRPr="006C095E">
        <w:rPr>
          <w:rFonts w:ascii="Arial" w:hAnsi="Arial" w:cs="Arial"/>
          <w:sz w:val="24"/>
          <w:szCs w:val="24"/>
        </w:rPr>
        <w:t>OCA</w:t>
      </w:r>
      <w:r>
        <w:rPr>
          <w:rFonts w:ascii="Arial" w:hAnsi="Arial" w:cs="Arial"/>
          <w:sz w:val="24"/>
          <w:szCs w:val="24"/>
        </w:rPr>
        <w:t>)</w:t>
      </w:r>
      <w:r w:rsidR="00A747BD">
        <w:rPr>
          <w:rFonts w:ascii="Arial" w:hAnsi="Arial" w:cs="Arial"/>
          <w:sz w:val="24"/>
          <w:szCs w:val="24"/>
        </w:rPr>
        <w:t xml:space="preserve"> groups</w:t>
      </w:r>
      <w:r w:rsidRPr="006C095E">
        <w:rPr>
          <w:rFonts w:ascii="Arial" w:hAnsi="Arial" w:cs="Arial"/>
          <w:sz w:val="24"/>
          <w:szCs w:val="24"/>
        </w:rPr>
        <w:t>.</w:t>
      </w:r>
    </w:p>
    <w:p w14:paraId="0D10CB02" w14:textId="5EF02869" w:rsidR="00570198" w:rsidRPr="00C622F8" w:rsidRDefault="00570198" w:rsidP="00C622F8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C622F8">
        <w:rPr>
          <w:rFonts w:ascii="Arial" w:hAnsi="Arial" w:cs="Arial"/>
          <w:i/>
          <w:iCs/>
          <w:sz w:val="24"/>
          <w:szCs w:val="24"/>
        </w:rPr>
        <w:t>Histological and immunohistochemical analyses of the liver</w:t>
      </w:r>
    </w:p>
    <w:p w14:paraId="5848D694" w14:textId="7E958163" w:rsidR="00570198" w:rsidRDefault="00570198" w:rsidP="00C622F8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8E4FCE">
        <w:rPr>
          <w:rFonts w:ascii="Arial" w:hAnsi="Arial" w:cs="Arial"/>
          <w:sz w:val="24"/>
          <w:szCs w:val="24"/>
        </w:rPr>
        <w:t xml:space="preserve">Fresh liver tissues were </w:t>
      </w:r>
      <w:r>
        <w:rPr>
          <w:rFonts w:ascii="Arial" w:hAnsi="Arial" w:cs="Arial"/>
          <w:sz w:val="24"/>
          <w:szCs w:val="24"/>
        </w:rPr>
        <w:t>fixed</w:t>
      </w:r>
      <w:r w:rsidRPr="008E4FCE">
        <w:rPr>
          <w:rFonts w:ascii="Arial" w:hAnsi="Arial" w:cs="Arial"/>
          <w:sz w:val="24"/>
          <w:szCs w:val="24"/>
        </w:rPr>
        <w:t xml:space="preserve"> with 4% paraformaldehyde at 4</w:t>
      </w:r>
      <w:r w:rsidRPr="0037609E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F2251E">
        <w:rPr>
          <w:rFonts w:ascii="Arial" w:hAnsi="Arial" w:cs="Arial"/>
          <w:sz w:val="24"/>
          <w:szCs w:val="24"/>
        </w:rPr>
        <w:t>°C</w:t>
      </w:r>
      <w:r w:rsidRPr="008E4FCE">
        <w:rPr>
          <w:rFonts w:ascii="Arial" w:hAnsi="Arial" w:cs="Arial"/>
          <w:sz w:val="24"/>
          <w:szCs w:val="24"/>
        </w:rPr>
        <w:t xml:space="preserve"> overnight</w:t>
      </w:r>
      <w:r>
        <w:rPr>
          <w:rFonts w:ascii="Arial" w:hAnsi="Arial" w:cs="Arial"/>
          <w:sz w:val="24"/>
          <w:szCs w:val="24"/>
        </w:rPr>
        <w:t xml:space="preserve"> and</w:t>
      </w:r>
      <w:r w:rsidRPr="008E4FCE">
        <w:rPr>
          <w:rFonts w:ascii="Arial" w:hAnsi="Arial" w:cs="Arial"/>
          <w:sz w:val="24"/>
          <w:szCs w:val="24"/>
        </w:rPr>
        <w:t xml:space="preserve"> embedded</w:t>
      </w:r>
      <w:r>
        <w:rPr>
          <w:rFonts w:ascii="Arial" w:hAnsi="Arial" w:cs="Arial"/>
          <w:sz w:val="24"/>
          <w:szCs w:val="24"/>
        </w:rPr>
        <w:t xml:space="preserve"> in paraffin. The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paraffin-embedded </w:t>
      </w:r>
      <w:r w:rsidRPr="008E4FCE">
        <w:rPr>
          <w:rFonts w:ascii="Arial" w:hAnsi="Arial" w:cs="Arial"/>
          <w:sz w:val="24"/>
          <w:szCs w:val="24"/>
        </w:rPr>
        <w:t xml:space="preserve">liver </w:t>
      </w:r>
      <w:r w:rsidR="00256FAA">
        <w:rPr>
          <w:rFonts w:ascii="Arial" w:hAnsi="Arial" w:cs="Arial"/>
          <w:sz w:val="24"/>
          <w:szCs w:val="24"/>
        </w:rPr>
        <w:t xml:space="preserve">tissues </w:t>
      </w:r>
      <w:r>
        <w:rPr>
          <w:rFonts w:ascii="Arial" w:hAnsi="Arial" w:cs="Arial"/>
          <w:sz w:val="24"/>
          <w:szCs w:val="24"/>
        </w:rPr>
        <w:t>were section</w:t>
      </w:r>
      <w:r w:rsidR="00256FAA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to a thickness</w:t>
      </w:r>
      <w:r w:rsidRPr="008E4FCE">
        <w:rPr>
          <w:rFonts w:ascii="Arial" w:hAnsi="Arial" w:cs="Arial"/>
          <w:sz w:val="24"/>
          <w:szCs w:val="24"/>
        </w:rPr>
        <w:t xml:space="preserve"> of 4</w:t>
      </w:r>
      <w:r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µm </w:t>
      </w:r>
      <w:r>
        <w:rPr>
          <w:rFonts w:ascii="Arial" w:hAnsi="Arial" w:cs="Arial"/>
          <w:sz w:val="24"/>
          <w:szCs w:val="24"/>
        </w:rPr>
        <w:t>and</w:t>
      </w:r>
      <w:r w:rsidRPr="008E4FCE">
        <w:rPr>
          <w:rFonts w:ascii="Arial" w:hAnsi="Arial" w:cs="Arial"/>
          <w:sz w:val="24"/>
          <w:szCs w:val="24"/>
        </w:rPr>
        <w:t xml:space="preserve"> stained with hematoxylin and eosin solution</w:t>
      </w:r>
      <w:r>
        <w:rPr>
          <w:rFonts w:ascii="Arial" w:hAnsi="Arial" w:cs="Arial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sections</w:t>
      </w:r>
      <w:r>
        <w:rPr>
          <w:rFonts w:ascii="Arial" w:eastAsia="맑은 고딕" w:hAnsi="Arial" w:cs="Arial"/>
          <w:sz w:val="24"/>
          <w:szCs w:val="24"/>
        </w:rPr>
        <w:t xml:space="preserve"> were observed under a Virtual Microscope </w:t>
      </w:r>
      <w:proofErr w:type="spellStart"/>
      <w:r w:rsidRPr="008E4FCE">
        <w:rPr>
          <w:rFonts w:ascii="Arial" w:hAnsi="Arial" w:cs="Arial"/>
          <w:sz w:val="24"/>
          <w:szCs w:val="24"/>
        </w:rPr>
        <w:t>Axio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Scan.Z1 (Ze</w:t>
      </w:r>
      <w:r>
        <w:rPr>
          <w:rFonts w:ascii="Arial" w:hAnsi="Arial" w:cs="Arial"/>
          <w:sz w:val="24"/>
          <w:szCs w:val="24"/>
        </w:rPr>
        <w:t>i</w:t>
      </w:r>
      <w:r w:rsidRPr="008E4FCE">
        <w:rPr>
          <w:rFonts w:ascii="Arial" w:hAnsi="Arial" w:cs="Arial"/>
          <w:sz w:val="24"/>
          <w:szCs w:val="24"/>
        </w:rPr>
        <w:t>ss</w:t>
      </w:r>
      <w:r w:rsidR="001B415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13FDE">
        <w:rPr>
          <w:rFonts w:ascii="Arial" w:hAnsi="Arial" w:cs="Arial"/>
          <w:sz w:val="24"/>
          <w:szCs w:val="24"/>
        </w:rPr>
        <w:t>Oberkochen</w:t>
      </w:r>
      <w:proofErr w:type="spellEnd"/>
      <w:r w:rsidR="00813FDE">
        <w:rPr>
          <w:rFonts w:ascii="Arial" w:hAnsi="Arial" w:cs="Arial"/>
          <w:sz w:val="24"/>
          <w:szCs w:val="24"/>
        </w:rPr>
        <w:t xml:space="preserve">, </w:t>
      </w:r>
      <w:r w:rsidR="008F3975">
        <w:rPr>
          <w:rFonts w:ascii="Arial" w:hAnsi="Arial" w:cs="Arial"/>
          <w:sz w:val="24"/>
          <w:szCs w:val="24"/>
        </w:rPr>
        <w:t>Germany</w:t>
      </w:r>
      <w:r w:rsidRPr="008E4FCE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Additionally, the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liver sections</w:t>
      </w:r>
      <w:r w:rsidRPr="008E4FCE">
        <w:rPr>
          <w:rFonts w:ascii="Arial" w:hAnsi="Arial" w:cs="Arial"/>
          <w:sz w:val="24"/>
          <w:szCs w:val="24"/>
        </w:rPr>
        <w:t xml:space="preserve"> were stained with anti-</w:t>
      </w:r>
      <w:r w:rsidR="00F2251E">
        <w:rPr>
          <w:rFonts w:ascii="Arial" w:hAnsi="Arial" w:cs="Arial"/>
          <w:sz w:val="24"/>
          <w:szCs w:val="24"/>
        </w:rPr>
        <w:t>C</w:t>
      </w:r>
      <w:r w:rsidRPr="008E4FCE">
        <w:rPr>
          <w:rFonts w:ascii="Arial" w:hAnsi="Arial" w:cs="Arial"/>
          <w:sz w:val="24"/>
          <w:szCs w:val="24"/>
        </w:rPr>
        <w:t xml:space="preserve">yp7b1 (MBS768409, </w:t>
      </w:r>
      <w:proofErr w:type="spellStart"/>
      <w:r w:rsidRPr="008E4FCE">
        <w:rPr>
          <w:rFonts w:ascii="Arial" w:hAnsi="Arial" w:cs="Arial"/>
          <w:sz w:val="24"/>
          <w:szCs w:val="24"/>
        </w:rPr>
        <w:t>MyBioSource</w:t>
      </w:r>
      <w:proofErr w:type="spellEnd"/>
      <w:r w:rsidRPr="008E4FCE">
        <w:rPr>
          <w:rFonts w:ascii="Arial" w:hAnsi="Arial" w:cs="Arial"/>
          <w:sz w:val="24"/>
          <w:szCs w:val="24"/>
        </w:rPr>
        <w:t>, CA, USA) and anti-</w:t>
      </w:r>
      <w:r w:rsidR="008D08F6">
        <w:rPr>
          <w:rFonts w:ascii="Arial" w:hAnsi="Arial" w:cs="Arial"/>
          <w:sz w:val="24"/>
          <w:szCs w:val="24"/>
        </w:rPr>
        <w:t>C</w:t>
      </w:r>
      <w:r w:rsidRPr="008E4FCE">
        <w:rPr>
          <w:rFonts w:ascii="Arial" w:hAnsi="Arial" w:cs="Arial"/>
          <w:sz w:val="24"/>
          <w:szCs w:val="24"/>
        </w:rPr>
        <w:t>yp8b1 antibo</w:t>
      </w:r>
      <w:r w:rsidR="008D08F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ies</w:t>
      </w:r>
      <w:r w:rsidRPr="008E4FCE">
        <w:rPr>
          <w:rFonts w:ascii="Arial" w:hAnsi="Arial" w:cs="Arial"/>
          <w:sz w:val="24"/>
          <w:szCs w:val="24"/>
        </w:rPr>
        <w:t xml:space="preserve"> (PA5-37088, Thermo Fisher Scientific, MA, USA) overnight at 4</w:t>
      </w:r>
      <w:r w:rsidRPr="006F07F5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="008D08F6">
        <w:rPr>
          <w:rFonts w:ascii="Arial" w:hAnsi="Arial" w:cs="Arial"/>
          <w:sz w:val="24"/>
          <w:szCs w:val="24"/>
        </w:rPr>
        <w:t>°C</w:t>
      </w:r>
      <w:r w:rsidRPr="006F07F5">
        <w:rPr>
          <w:rFonts w:ascii="Times New Roman" w:hAnsi="Times New Roman" w:cs="Times New Roman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8E4FCE">
        <w:rPr>
          <w:rFonts w:ascii="Arial" w:hAnsi="Arial" w:cs="Arial"/>
          <w:sz w:val="24"/>
          <w:szCs w:val="24"/>
        </w:rPr>
        <w:t xml:space="preserve">fter washing </w:t>
      </w:r>
      <w:r>
        <w:rPr>
          <w:rFonts w:ascii="Arial" w:hAnsi="Arial" w:cs="Arial"/>
          <w:sz w:val="24"/>
          <w:szCs w:val="24"/>
        </w:rPr>
        <w:t>thrice</w:t>
      </w:r>
      <w:r w:rsidRPr="008E4FCE">
        <w:rPr>
          <w:rFonts w:ascii="Arial" w:hAnsi="Arial" w:cs="Arial"/>
          <w:sz w:val="24"/>
          <w:szCs w:val="24"/>
        </w:rPr>
        <w:t xml:space="preserve"> with</w:t>
      </w:r>
      <w:r>
        <w:rPr>
          <w:rFonts w:ascii="Arial" w:hAnsi="Arial" w:cs="Arial"/>
          <w:sz w:val="24"/>
          <w:szCs w:val="24"/>
        </w:rPr>
        <w:t xml:space="preserve"> </w:t>
      </w:r>
      <w:r w:rsidR="005969B5">
        <w:rPr>
          <w:rFonts w:ascii="Arial" w:hAnsi="Arial" w:cs="Arial"/>
          <w:sz w:val="24"/>
          <w:szCs w:val="24"/>
        </w:rPr>
        <w:t>PBS</w:t>
      </w:r>
      <w:r>
        <w:rPr>
          <w:rFonts w:ascii="Arial" w:hAnsi="Arial" w:cs="Arial"/>
          <w:sz w:val="24"/>
          <w:szCs w:val="24"/>
        </w:rPr>
        <w:t xml:space="preserve"> containing </w:t>
      </w:r>
      <w:r w:rsidR="00C44B0E">
        <w:rPr>
          <w:rFonts w:ascii="Arial" w:hAnsi="Arial" w:cs="Arial"/>
          <w:sz w:val="24"/>
          <w:szCs w:val="24"/>
        </w:rPr>
        <w:t xml:space="preserve">0.1% </w:t>
      </w:r>
      <w:r>
        <w:rPr>
          <w:rFonts w:ascii="Arial" w:hAnsi="Arial" w:cs="Arial"/>
          <w:sz w:val="24"/>
          <w:szCs w:val="24"/>
        </w:rPr>
        <w:t>Tween-20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PBS-T</w:t>
      </w:r>
      <w:r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>, the</w:t>
      </w:r>
      <w:r>
        <w:rPr>
          <w:rFonts w:ascii="Arial" w:hAnsi="Arial" w:cs="Arial"/>
          <w:sz w:val="24"/>
          <w:szCs w:val="24"/>
        </w:rPr>
        <w:t xml:space="preserve"> sections were incubated with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Pr="008E4FCE">
        <w:rPr>
          <w:rFonts w:ascii="Arial" w:hAnsi="Arial" w:cs="Arial"/>
          <w:sz w:val="24"/>
          <w:szCs w:val="24"/>
        </w:rPr>
        <w:t>secondary antibod</w:t>
      </w:r>
      <w:r>
        <w:rPr>
          <w:rFonts w:ascii="Arial" w:hAnsi="Arial" w:cs="Arial"/>
          <w:sz w:val="24"/>
          <w:szCs w:val="24"/>
        </w:rPr>
        <w:t>ies</w:t>
      </w:r>
      <w:r w:rsidRPr="008E4FCE">
        <w:rPr>
          <w:rFonts w:ascii="Arial" w:hAnsi="Arial" w:cs="Arial"/>
          <w:sz w:val="24"/>
          <w:szCs w:val="24"/>
        </w:rPr>
        <w:t xml:space="preserve"> in PBS for 30</w:t>
      </w:r>
      <w:r>
        <w:rPr>
          <w:rFonts w:ascii="Arial" w:eastAsia="맑은 고딕" w:hAnsi="Arial" w:cs="Arial"/>
          <w:sz w:val="24"/>
          <w:szCs w:val="24"/>
        </w:rPr>
        <w:t xml:space="preserve"> min at </w:t>
      </w:r>
      <w:r w:rsidR="00C44B0E">
        <w:rPr>
          <w:rFonts w:ascii="Arial" w:eastAsia="맑은 고딕" w:hAnsi="Arial" w:cs="Arial"/>
          <w:sz w:val="24"/>
          <w:szCs w:val="24"/>
        </w:rPr>
        <w:t xml:space="preserve">37 </w:t>
      </w:r>
      <w:r w:rsidR="00C44B0E" w:rsidRPr="005F7E0C">
        <w:rPr>
          <w:rFonts w:ascii="Arial" w:hAnsi="Arial" w:cs="Arial"/>
          <w:color w:val="000000" w:themeColor="text1"/>
          <w:sz w:val="24"/>
          <w:szCs w:val="24"/>
        </w:rPr>
        <w:t>°C</w:t>
      </w:r>
      <w:r>
        <w:rPr>
          <w:rFonts w:ascii="Arial" w:eastAsia="맑은 고딕" w:hAnsi="Arial" w:cs="Arial"/>
          <w:sz w:val="24"/>
          <w:szCs w:val="24"/>
        </w:rPr>
        <w:t xml:space="preserve">. The sections were washed thrice </w:t>
      </w:r>
      <w:r w:rsidRPr="008E4FCE">
        <w:rPr>
          <w:rFonts w:ascii="Arial" w:hAnsi="Arial" w:cs="Arial"/>
          <w:sz w:val="24"/>
          <w:szCs w:val="24"/>
        </w:rPr>
        <w:t xml:space="preserve">with PBS-T </w:t>
      </w:r>
      <w:r>
        <w:rPr>
          <w:rFonts w:ascii="Arial" w:hAnsi="Arial" w:cs="Arial"/>
          <w:sz w:val="24"/>
          <w:szCs w:val="24"/>
        </w:rPr>
        <w:t>and incubated with an</w:t>
      </w:r>
      <w:r w:rsidRPr="008E4FCE">
        <w:rPr>
          <w:rFonts w:ascii="Arial" w:hAnsi="Arial" w:cs="Arial"/>
          <w:sz w:val="24"/>
          <w:szCs w:val="24"/>
        </w:rPr>
        <w:t xml:space="preserve"> ABC </w:t>
      </w:r>
      <w:r w:rsidR="00DF1E09">
        <w:rPr>
          <w:rFonts w:ascii="Arial" w:hAnsi="Arial" w:cs="Arial"/>
          <w:sz w:val="24"/>
          <w:szCs w:val="24"/>
        </w:rPr>
        <w:t>r</w:t>
      </w:r>
      <w:r w:rsidRPr="008E4FCE">
        <w:rPr>
          <w:rFonts w:ascii="Arial" w:hAnsi="Arial" w:cs="Arial"/>
          <w:sz w:val="24"/>
          <w:szCs w:val="24"/>
        </w:rPr>
        <w:t xml:space="preserve">eagent (PK-6100, Vector Lab, CA, USA) at room temperature for 30 min. </w:t>
      </w:r>
      <w:r>
        <w:rPr>
          <w:rFonts w:ascii="Arial" w:hAnsi="Arial" w:cs="Arial"/>
          <w:sz w:val="24"/>
          <w:szCs w:val="24"/>
        </w:rPr>
        <w:t xml:space="preserve">Further, the sections were washed thrice </w:t>
      </w:r>
      <w:r w:rsidRPr="008E4FCE">
        <w:rPr>
          <w:rFonts w:ascii="Arial" w:hAnsi="Arial" w:cs="Arial"/>
          <w:sz w:val="24"/>
          <w:szCs w:val="24"/>
        </w:rPr>
        <w:t>with PBS-T,</w:t>
      </w:r>
      <w:r>
        <w:rPr>
          <w:rFonts w:ascii="Arial" w:hAnsi="Arial" w:cs="Arial"/>
          <w:sz w:val="24"/>
          <w:szCs w:val="24"/>
        </w:rPr>
        <w:t xml:space="preserve"> stained with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1268AB" w:rsidRPr="001268AB">
        <w:rPr>
          <w:rFonts w:ascii="Arial" w:hAnsi="Arial" w:cs="Arial"/>
          <w:sz w:val="24"/>
          <w:szCs w:val="24"/>
        </w:rPr>
        <w:t>3,3</w:t>
      </w:r>
      <w:r w:rsidR="00E4603C">
        <w:rPr>
          <w:rFonts w:ascii="Arial" w:hAnsi="Arial" w:cs="Arial"/>
          <w:sz w:val="24"/>
          <w:szCs w:val="24"/>
        </w:rPr>
        <w:t>′</w:t>
      </w:r>
      <w:r w:rsidR="001268AB" w:rsidRPr="001268AB">
        <w:rPr>
          <w:rFonts w:ascii="Arial" w:hAnsi="Arial" w:cs="Arial"/>
          <w:sz w:val="24"/>
          <w:szCs w:val="24"/>
        </w:rPr>
        <w:t>-diaminobenzidine</w:t>
      </w:r>
      <w:r w:rsidRPr="008E4FCE">
        <w:rPr>
          <w:rFonts w:ascii="Arial" w:hAnsi="Arial" w:cs="Arial"/>
          <w:sz w:val="24"/>
          <w:szCs w:val="24"/>
        </w:rPr>
        <w:t xml:space="preserve"> (SK-4100, Vector Labs, CA, USA), dehydrated</w:t>
      </w:r>
      <w:r>
        <w:rPr>
          <w:rFonts w:ascii="Arial" w:eastAsia="맑은 고딕" w:hAnsi="Arial" w:cs="Arial"/>
          <w:sz w:val="24"/>
          <w:szCs w:val="24"/>
        </w:rPr>
        <w:t xml:space="preserve">, and </w:t>
      </w:r>
      <w:r w:rsidRPr="008E4FCE">
        <w:rPr>
          <w:rFonts w:ascii="Arial" w:hAnsi="Arial" w:cs="Arial"/>
          <w:sz w:val="24"/>
          <w:szCs w:val="24"/>
        </w:rPr>
        <w:t xml:space="preserve">mounted. </w:t>
      </w:r>
      <w:r>
        <w:rPr>
          <w:rFonts w:ascii="Arial" w:hAnsi="Arial" w:cs="Arial"/>
          <w:sz w:val="24"/>
          <w:szCs w:val="24"/>
        </w:rPr>
        <w:t xml:space="preserve">The sections </w:t>
      </w:r>
      <w:r w:rsidRPr="008E4FCE">
        <w:rPr>
          <w:rFonts w:ascii="Arial" w:hAnsi="Arial" w:cs="Arial"/>
          <w:sz w:val="24"/>
          <w:szCs w:val="24"/>
        </w:rPr>
        <w:t xml:space="preserve">were observed </w:t>
      </w:r>
      <w:r>
        <w:rPr>
          <w:rFonts w:ascii="Arial" w:hAnsi="Arial" w:cs="Arial"/>
          <w:sz w:val="24"/>
          <w:szCs w:val="24"/>
        </w:rPr>
        <w:t>under</w:t>
      </w:r>
      <w:r w:rsidRPr="008E4FCE">
        <w:rPr>
          <w:rFonts w:ascii="Arial" w:hAnsi="Arial" w:cs="Arial"/>
          <w:sz w:val="24"/>
          <w:szCs w:val="24"/>
        </w:rPr>
        <w:t xml:space="preserve"> a </w:t>
      </w:r>
      <w:r w:rsidR="00E77870">
        <w:rPr>
          <w:rFonts w:ascii="Arial" w:hAnsi="Arial" w:cs="Arial"/>
          <w:sz w:val="24"/>
          <w:szCs w:val="24"/>
        </w:rPr>
        <w:t>microscope (</w:t>
      </w:r>
      <w:r w:rsidRPr="008E4FCE">
        <w:rPr>
          <w:rFonts w:ascii="Arial" w:hAnsi="Arial" w:cs="Arial"/>
          <w:sz w:val="24"/>
          <w:szCs w:val="24"/>
        </w:rPr>
        <w:t xml:space="preserve">Virtual Microscope </w:t>
      </w:r>
      <w:proofErr w:type="spellStart"/>
      <w:r w:rsidRPr="008E4FCE">
        <w:rPr>
          <w:rFonts w:ascii="Arial" w:hAnsi="Arial" w:cs="Arial"/>
          <w:sz w:val="24"/>
          <w:szCs w:val="24"/>
        </w:rPr>
        <w:t>Axio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Scan.Z1</w:t>
      </w:r>
      <w:r w:rsidR="00E77870">
        <w:rPr>
          <w:rFonts w:ascii="Arial" w:hAnsi="Arial" w:cs="Arial"/>
          <w:sz w:val="24"/>
          <w:szCs w:val="24"/>
        </w:rPr>
        <w:t>,</w:t>
      </w:r>
      <w:r w:rsidRPr="008E4FCE">
        <w:rPr>
          <w:rFonts w:ascii="Arial" w:hAnsi="Arial" w:cs="Arial"/>
          <w:sz w:val="24"/>
          <w:szCs w:val="24"/>
        </w:rPr>
        <w:t xml:space="preserve"> Ze</w:t>
      </w:r>
      <w:r>
        <w:rPr>
          <w:rFonts w:ascii="Arial" w:hAnsi="Arial" w:cs="Arial"/>
          <w:sz w:val="24"/>
          <w:szCs w:val="24"/>
        </w:rPr>
        <w:t>i</w:t>
      </w:r>
      <w:r w:rsidRPr="008E4FCE">
        <w:rPr>
          <w:rFonts w:ascii="Arial" w:hAnsi="Arial" w:cs="Arial"/>
          <w:sz w:val="24"/>
          <w:szCs w:val="24"/>
        </w:rPr>
        <w:t>ss).</w:t>
      </w:r>
    </w:p>
    <w:p w14:paraId="71D756F3" w14:textId="77777777" w:rsidR="00570198" w:rsidRPr="009A1456" w:rsidRDefault="00570198" w:rsidP="009E7133">
      <w:pPr>
        <w:widowControl/>
        <w:wordWrap/>
        <w:autoSpaceDE/>
        <w:autoSpaceDN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9A1456">
        <w:rPr>
          <w:rFonts w:ascii="Arial" w:hAnsi="Arial" w:cs="Arial"/>
          <w:i/>
          <w:iCs/>
          <w:sz w:val="24"/>
          <w:szCs w:val="24"/>
        </w:rPr>
        <w:lastRenderedPageBreak/>
        <w:t>Transcriptome analysis</w:t>
      </w:r>
    </w:p>
    <w:p w14:paraId="7FF44498" w14:textId="2CB97259" w:rsidR="00F04A0B" w:rsidRPr="009A1456" w:rsidRDefault="00570198" w:rsidP="009A1456">
      <w:pPr>
        <w:wordWrap/>
        <w:spacing w:line="480" w:lineRule="auto"/>
        <w:rPr>
          <w:i/>
          <w:iCs/>
        </w:rPr>
      </w:pPr>
      <w:r>
        <w:rPr>
          <w:rFonts w:ascii="Arial" w:hAnsi="Arial" w:cs="Arial"/>
          <w:sz w:val="24"/>
          <w:szCs w:val="24"/>
        </w:rPr>
        <w:t>T</w:t>
      </w:r>
      <w:r w:rsidRPr="008E4FCE">
        <w:rPr>
          <w:rFonts w:ascii="Arial" w:hAnsi="Arial" w:cs="Arial"/>
          <w:sz w:val="24"/>
          <w:szCs w:val="24"/>
        </w:rPr>
        <w:t xml:space="preserve">ranscriptome analysis was performed </w:t>
      </w:r>
      <w:r>
        <w:rPr>
          <w:rFonts w:ascii="Arial" w:hAnsi="Arial" w:cs="Arial"/>
          <w:sz w:val="24"/>
          <w:szCs w:val="24"/>
        </w:rPr>
        <w:t>by</w:t>
      </w:r>
      <w:r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FCE">
        <w:rPr>
          <w:rFonts w:ascii="Arial" w:hAnsi="Arial" w:cs="Arial"/>
          <w:sz w:val="24"/>
          <w:szCs w:val="24"/>
        </w:rPr>
        <w:t>Macrogen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(Seoul, Korea)</w:t>
      </w:r>
      <w:r>
        <w:rPr>
          <w:rFonts w:ascii="Arial" w:hAnsi="Arial" w:cs="Arial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8E4FCE">
        <w:rPr>
          <w:rFonts w:ascii="Arial" w:hAnsi="Arial" w:cs="Arial"/>
          <w:sz w:val="24"/>
          <w:szCs w:val="24"/>
        </w:rPr>
        <w:t>aired</w:t>
      </w:r>
      <w:r>
        <w:rPr>
          <w:rFonts w:ascii="Arial" w:hAnsi="Arial" w:cs="Arial"/>
          <w:sz w:val="24"/>
          <w:szCs w:val="24"/>
        </w:rPr>
        <w:t>-</w:t>
      </w:r>
      <w:r w:rsidRPr="008E4FCE">
        <w:rPr>
          <w:rFonts w:ascii="Arial" w:hAnsi="Arial" w:cs="Arial"/>
          <w:sz w:val="24"/>
          <w:szCs w:val="24"/>
        </w:rPr>
        <w:t xml:space="preserve">end sequencing of </w:t>
      </w:r>
      <w:r>
        <w:rPr>
          <w:rFonts w:ascii="Arial" w:eastAsia="맑은 고딕" w:hAnsi="Arial" w:cs="Arial"/>
          <w:sz w:val="24"/>
          <w:szCs w:val="24"/>
        </w:rPr>
        <w:t xml:space="preserve">the cDNA library (101 </w:t>
      </w:r>
      <w:r w:rsidRPr="008E4FCE">
        <w:rPr>
          <w:rFonts w:ascii="Arial" w:hAnsi="Arial" w:cs="Arial"/>
          <w:sz w:val="24"/>
          <w:szCs w:val="24"/>
        </w:rPr>
        <w:t xml:space="preserve">bp) </w:t>
      </w:r>
      <w:r>
        <w:rPr>
          <w:rFonts w:ascii="Arial" w:hAnsi="Arial" w:cs="Arial"/>
          <w:sz w:val="24"/>
          <w:szCs w:val="24"/>
        </w:rPr>
        <w:t>was performed using</w:t>
      </w:r>
      <w:r w:rsidRPr="008E4FC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E4FCE">
        <w:rPr>
          <w:rFonts w:ascii="Arial" w:hAnsi="Arial" w:cs="Arial"/>
          <w:sz w:val="24"/>
          <w:szCs w:val="24"/>
        </w:rPr>
        <w:t>NovaSeq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instrument. </w:t>
      </w:r>
      <w:r>
        <w:rPr>
          <w:rFonts w:ascii="Arial" w:hAnsi="Arial" w:cs="Arial"/>
          <w:sz w:val="24"/>
          <w:szCs w:val="24"/>
        </w:rPr>
        <w:t>The s</w:t>
      </w:r>
      <w:r w:rsidRPr="008E4FCE">
        <w:rPr>
          <w:rFonts w:ascii="Arial" w:hAnsi="Arial" w:cs="Arial"/>
          <w:sz w:val="24"/>
          <w:szCs w:val="24"/>
        </w:rPr>
        <w:t xml:space="preserve">equence quality was confirmed </w:t>
      </w:r>
      <w:r>
        <w:rPr>
          <w:rFonts w:ascii="Arial" w:hAnsi="Arial" w:cs="Arial"/>
          <w:sz w:val="24"/>
          <w:szCs w:val="24"/>
        </w:rPr>
        <w:t>with</w:t>
      </w:r>
      <w:r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FCE">
        <w:rPr>
          <w:rFonts w:ascii="Arial" w:hAnsi="Arial" w:cs="Arial"/>
          <w:sz w:val="24"/>
          <w:szCs w:val="24"/>
        </w:rPr>
        <w:t>FastQC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v. 0.11.7</w:t>
      </w:r>
      <w:r>
        <w:rPr>
          <w:rFonts w:ascii="Arial" w:eastAsia="맑은 고딕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The low-quality reads and adapter seque</w:t>
      </w:r>
      <w:r w:rsidR="00B83F1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ces were trimmed</w:t>
      </w:r>
      <w:r w:rsidRPr="00582A7E">
        <w:rPr>
          <w:rFonts w:ascii="Arial" w:hAnsi="Arial" w:cs="Arial"/>
          <w:sz w:val="24"/>
          <w:szCs w:val="24"/>
        </w:rPr>
        <w:t xml:space="preserve"> using</w:t>
      </w:r>
      <w:r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4FCE">
        <w:rPr>
          <w:rFonts w:ascii="Arial" w:hAnsi="Arial" w:cs="Arial"/>
          <w:sz w:val="24"/>
          <w:szCs w:val="24"/>
        </w:rPr>
        <w:t>Trimmomatic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v 0.38 </w:t>
      </w:r>
      <w:r w:rsidRPr="008E4FCE"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&lt;EndNote&gt;&lt;Cite&gt;&lt;Author&gt;Bolger&lt;/Author&gt;&lt;Year&gt;2014&lt;/Year&gt;&lt;RecNum&gt;261&lt;/RecNum&gt;&lt;DisplayText&gt;[31]&lt;/DisplayText&gt;&lt;record&gt;&lt;rec-number&gt;261&lt;/rec-number&gt;&lt;foreign-keys&gt;&lt;key app="EN" db-id="fdxvwp2sftrpsreafpw59evs9r0vedr2aeez" timestamp="1620722325"&gt;261&lt;/key&gt;&lt;/foreign-keys&gt;&lt;ref-type name="Journal Article"&gt;17&lt;/ref-type&gt;&lt;contributors&gt;&lt;authors&gt;&lt;author&gt;Bolger, Anthony M.&lt;/author&gt;&lt;author&gt;Lohse, Marc&lt;/author&gt;&lt;author&gt;Usadel, Bjoern&lt;/author&gt;&lt;/authors&gt;&lt;/contributors&gt;&lt;titles&gt;&lt;title&gt;Trimmomatic: a flexible trimmer for Illumina sequence data&lt;/title&gt;&lt;secondary-title&gt;Bioinformatics&lt;/secondary-title&gt;&lt;/titles&gt;&lt;periodical&gt;&lt;full-title&gt;Bioinformatics&lt;/full-title&gt;&lt;/periodical&gt;&lt;pages&gt;2114-2120&lt;/pages&gt;&lt;volume&gt;30&lt;/volume&gt;&lt;number&gt;15&lt;/number&gt;&lt;dates&gt;&lt;year&gt;2014&lt;/year&gt;&lt;/dates&gt;&lt;isbn&gt;1367-4803&lt;/isbn&gt;&lt;urls&gt;&lt;related-urls&gt;&lt;url&gt;https://doi.org/10.1093/bioinformatics/btu170&lt;/url&gt;&lt;/related-urls&gt;&lt;/urls&gt;&lt;electronic-resource-num&gt;10.1093/bioinformatics/btu170 %J Bioinformatics&lt;/electronic-resource-num&gt;&lt;access-date&gt;5/11/2021&lt;/access-date&gt;&lt;/record&gt;&lt;/Cite&gt;&lt;/EndNote&gt;</w:instrText>
      </w:r>
      <w:r w:rsidRPr="008E4FC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[31]</w:t>
      </w:r>
      <w:r w:rsidRPr="008E4FCE">
        <w:rPr>
          <w:rFonts w:ascii="Arial" w:hAnsi="Arial" w:cs="Arial"/>
          <w:sz w:val="24"/>
          <w:szCs w:val="24"/>
        </w:rPr>
        <w:fldChar w:fldCharType="end"/>
      </w:r>
      <w:r w:rsidRPr="008E4FCE">
        <w:rPr>
          <w:rFonts w:ascii="Arial" w:hAnsi="Arial" w:cs="Arial"/>
          <w:sz w:val="24"/>
          <w:szCs w:val="24"/>
        </w:rPr>
        <w:t xml:space="preserve">. </w:t>
      </w:r>
      <w:r w:rsidR="000E29B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</w:t>
      </w:r>
      <w:r w:rsidR="007A76CB">
        <w:rPr>
          <w:rFonts w:ascii="Arial" w:hAnsi="Arial" w:cs="Arial"/>
          <w:sz w:val="24"/>
          <w:szCs w:val="24"/>
        </w:rPr>
        <w:t xml:space="preserve">preprocessed </w:t>
      </w:r>
      <w:r>
        <w:rPr>
          <w:rFonts w:ascii="Arial" w:hAnsi="Arial" w:cs="Arial"/>
          <w:sz w:val="24"/>
          <w:szCs w:val="24"/>
        </w:rPr>
        <w:t>r</w:t>
      </w:r>
      <w:r w:rsidRPr="008E4FCE">
        <w:rPr>
          <w:rFonts w:ascii="Arial" w:hAnsi="Arial" w:cs="Arial"/>
          <w:sz w:val="24"/>
          <w:szCs w:val="24"/>
        </w:rPr>
        <w:t>aw reads were aligned to</w:t>
      </w:r>
      <w:r w:rsidR="007A76CB">
        <w:rPr>
          <w:rFonts w:ascii="Arial" w:hAnsi="Arial" w:cs="Arial"/>
          <w:sz w:val="24"/>
          <w:szCs w:val="24"/>
        </w:rPr>
        <w:t xml:space="preserve"> the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Pr="009A1456">
        <w:rPr>
          <w:rFonts w:ascii="Arial" w:hAnsi="Arial" w:cs="Arial"/>
          <w:i/>
          <w:iCs/>
          <w:sz w:val="24"/>
          <w:szCs w:val="24"/>
        </w:rPr>
        <w:t>Mus musculus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7A76CB">
        <w:rPr>
          <w:rFonts w:ascii="Arial" w:hAnsi="Arial" w:cs="Arial"/>
          <w:sz w:val="24"/>
          <w:szCs w:val="24"/>
        </w:rPr>
        <w:t>genome</w:t>
      </w:r>
      <w:r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(mm10) using HISAT v2.1.0 </w:t>
      </w:r>
      <w:r w:rsidRPr="008E4FCE"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&lt;EndNote&gt;&lt;Cite&gt;&lt;Author&gt;Kim&lt;/Author&gt;&lt;Year&gt;2015&lt;/Year&gt;&lt;RecNum&gt;262&lt;/RecNum&gt;&lt;DisplayText&gt;[32]&lt;/DisplayText&gt;&lt;record&gt;&lt;rec-number&gt;262&lt;/rec-number&gt;&lt;foreign-keys&gt;&lt;key app="EN" db-id="fdxvwp2sftrpsreafpw59evs9r0vedr2aeez" timestamp="1620722388"&gt;262&lt;/key&gt;&lt;/foreign-keys&gt;&lt;ref-type name="Journal Article"&gt;17&lt;/ref-type&gt;&lt;contributors&gt;&lt;authors&gt;&lt;author&gt;Kim, Daehwan&lt;/author&gt;&lt;author&gt;Langmead, Ben&lt;/author&gt;&lt;author&gt;Salzberg, Steven L.&lt;/author&gt;&lt;/authors&gt;&lt;/contributors&gt;&lt;titles&gt;&lt;title&gt;HISAT: a fast spliced aligner with low memory requirements&lt;/title&gt;&lt;secondary-title&gt;Nature Methods&lt;/secondary-title&gt;&lt;/titles&gt;&lt;periodical&gt;&lt;full-title&gt;Nature Methods&lt;/full-title&gt;&lt;/periodical&gt;&lt;pages&gt;357-360&lt;/pages&gt;&lt;volume&gt;12&lt;/volume&gt;&lt;number&gt;4&lt;/number&gt;&lt;dates&gt;&lt;year&gt;2015&lt;/year&gt;&lt;pub-dates&gt;&lt;date&gt;2015/04/01&lt;/date&gt;&lt;/pub-dates&gt;&lt;/dates&gt;&lt;isbn&gt;1548-7105&lt;/isbn&gt;&lt;urls&gt;&lt;related-urls&gt;&lt;url&gt;https://doi.org/10.1038/nmeth.3317&lt;/url&gt;&lt;/related-urls&gt;&lt;/urls&gt;&lt;electronic-resource-num&gt;10.1038/nmeth.3317&lt;/electronic-resource-num&gt;&lt;/record&gt;&lt;/Cite&gt;&lt;/EndNote&gt;</w:instrText>
      </w:r>
      <w:r w:rsidRPr="008E4FC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[32]</w:t>
      </w:r>
      <w:r w:rsidRPr="008E4FCE">
        <w:rPr>
          <w:rFonts w:ascii="Arial" w:hAnsi="Arial" w:cs="Arial"/>
          <w:sz w:val="24"/>
          <w:szCs w:val="24"/>
        </w:rPr>
        <w:fldChar w:fldCharType="end"/>
      </w:r>
      <w:r w:rsidRPr="008E4FCE">
        <w:rPr>
          <w:rFonts w:ascii="Arial" w:hAnsi="Arial" w:cs="Arial"/>
          <w:sz w:val="24"/>
          <w:szCs w:val="24"/>
        </w:rPr>
        <w:t xml:space="preserve">. </w:t>
      </w:r>
      <w:r w:rsidR="007A76CB">
        <w:rPr>
          <w:rFonts w:ascii="Arial" w:hAnsi="Arial" w:cs="Arial"/>
          <w:sz w:val="24"/>
          <w:szCs w:val="24"/>
        </w:rPr>
        <w:t xml:space="preserve">In </w:t>
      </w:r>
      <w:r w:rsidRPr="008E4FCE">
        <w:rPr>
          <w:rFonts w:ascii="Arial" w:hAnsi="Arial" w:cs="Arial"/>
          <w:sz w:val="24"/>
          <w:szCs w:val="24"/>
        </w:rPr>
        <w:t>HISAT</w:t>
      </w:r>
      <w:r w:rsidR="007A76CB">
        <w:rPr>
          <w:rFonts w:ascii="Arial" w:hAnsi="Arial" w:cs="Arial"/>
          <w:sz w:val="24"/>
          <w:szCs w:val="24"/>
        </w:rPr>
        <w:t>,</w:t>
      </w:r>
      <w:r w:rsidRPr="008E4FCE">
        <w:rPr>
          <w:rFonts w:ascii="Arial" w:hAnsi="Arial" w:cs="Arial"/>
          <w:sz w:val="24"/>
          <w:szCs w:val="24"/>
        </w:rPr>
        <w:t xml:space="preserve"> two types of indices</w:t>
      </w:r>
      <w:r w:rsidR="007A76CB">
        <w:rPr>
          <w:rFonts w:ascii="Arial" w:hAnsi="Arial" w:cs="Arial"/>
          <w:sz w:val="24"/>
          <w:szCs w:val="24"/>
        </w:rPr>
        <w:t xml:space="preserve"> are used</w:t>
      </w:r>
      <w:r w:rsidRPr="008E4FCE">
        <w:rPr>
          <w:rFonts w:ascii="Arial" w:hAnsi="Arial" w:cs="Arial"/>
          <w:sz w:val="24"/>
          <w:szCs w:val="24"/>
        </w:rPr>
        <w:t xml:space="preserve"> for alignment (a global, whole-genome index and tens of thousands of small local indexes), which were constructed using the same Burrows</w:t>
      </w:r>
      <w:r w:rsidR="00221C9A">
        <w:rPr>
          <w:rFonts w:ascii="Arial" w:hAnsi="Arial" w:cs="Arial"/>
          <w:sz w:val="24"/>
          <w:szCs w:val="24"/>
        </w:rPr>
        <w:t>-</w:t>
      </w:r>
      <w:r w:rsidRPr="008E4FCE">
        <w:rPr>
          <w:rFonts w:ascii="Arial" w:hAnsi="Arial" w:cs="Arial"/>
          <w:sz w:val="24"/>
          <w:szCs w:val="24"/>
        </w:rPr>
        <w:t>Wheeler transform</w:t>
      </w:r>
      <w:r>
        <w:rPr>
          <w:rFonts w:ascii="Arial" w:eastAsia="맑은 고딕" w:hAnsi="Arial" w:cs="Arial"/>
          <w:sz w:val="24"/>
          <w:szCs w:val="24"/>
        </w:rPr>
        <w:t>/</w:t>
      </w:r>
      <w:r w:rsidRPr="008E4FCE">
        <w:rPr>
          <w:rFonts w:ascii="Arial" w:hAnsi="Arial" w:cs="Arial"/>
          <w:sz w:val="24"/>
          <w:szCs w:val="24"/>
        </w:rPr>
        <w:t xml:space="preserve">graph </w:t>
      </w:r>
      <w:proofErr w:type="spellStart"/>
      <w:r w:rsidR="00573D44">
        <w:rPr>
          <w:rFonts w:ascii="Arial" w:hAnsi="Arial" w:cs="Arial"/>
          <w:sz w:val="24"/>
          <w:szCs w:val="24"/>
        </w:rPr>
        <w:t>Ferrag</w:t>
      </w:r>
      <w:r w:rsidR="002C34D1">
        <w:rPr>
          <w:rFonts w:ascii="Arial" w:hAnsi="Arial" w:cs="Arial"/>
          <w:sz w:val="24"/>
          <w:szCs w:val="24"/>
        </w:rPr>
        <w:t>gina</w:t>
      </w:r>
      <w:proofErr w:type="spellEnd"/>
      <w:r w:rsidR="002C34D1">
        <w:rPr>
          <w:rFonts w:ascii="Arial" w:hAnsi="Arial" w:cs="Arial"/>
          <w:sz w:val="24"/>
          <w:szCs w:val="24"/>
        </w:rPr>
        <w:t>-Manzini</w:t>
      </w:r>
      <w:r w:rsidR="00573D44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index</w:t>
      </w:r>
      <w:r>
        <w:rPr>
          <w:rFonts w:ascii="Arial" w:eastAsia="맑은 고딕" w:hAnsi="Arial" w:cs="Arial"/>
          <w:sz w:val="24"/>
          <w:szCs w:val="24"/>
        </w:rPr>
        <w:t xml:space="preserve"> as Bowtie2. </w:t>
      </w:r>
      <w:r w:rsidRPr="005A0056">
        <w:rPr>
          <w:rFonts w:ascii="Arial" w:hAnsi="Arial" w:cs="Arial"/>
          <w:sz w:val="24"/>
          <w:szCs w:val="24"/>
        </w:rPr>
        <w:t xml:space="preserve">Reference genome sequence and annotation data of </w:t>
      </w:r>
      <w:r w:rsidRPr="009A1456">
        <w:rPr>
          <w:rFonts w:ascii="Arial" w:hAnsi="Arial" w:cs="Arial"/>
          <w:i/>
          <w:iCs/>
          <w:sz w:val="24"/>
          <w:szCs w:val="24"/>
        </w:rPr>
        <w:t>Mus musculus</w:t>
      </w:r>
      <w:r w:rsidRPr="005A0056">
        <w:rPr>
          <w:rFonts w:ascii="Arial" w:hAnsi="Arial" w:cs="Arial"/>
          <w:sz w:val="24"/>
          <w:szCs w:val="24"/>
        </w:rPr>
        <w:t xml:space="preserve"> (mm10) were downloaded from the UCSC table browser (</w:t>
      </w:r>
      <w:hyperlink r:id="rId8" w:history="1">
        <w:r w:rsidRPr="00AB06BE">
          <w:rPr>
            <w:rStyle w:val="a5"/>
            <w:rFonts w:ascii="Arial" w:hAnsi="Arial" w:cs="Arial"/>
            <w:sz w:val="24"/>
            <w:szCs w:val="24"/>
          </w:rPr>
          <w:t>http://genome.uscs.edu</w:t>
        </w:r>
      </w:hyperlink>
      <w:r w:rsidRPr="005A0056">
        <w:rPr>
          <w:rFonts w:ascii="Arial" w:hAnsi="Arial" w:cs="Arial"/>
          <w:sz w:val="24"/>
          <w:szCs w:val="24"/>
        </w:rPr>
        <w:t>).</w:t>
      </w:r>
      <w:r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Transcript assembly and abundance estimation were performed using </w:t>
      </w:r>
      <w:proofErr w:type="spellStart"/>
      <w:r w:rsidRPr="008E4FCE">
        <w:rPr>
          <w:rFonts w:ascii="Arial" w:hAnsi="Arial" w:cs="Arial"/>
          <w:sz w:val="24"/>
          <w:szCs w:val="24"/>
        </w:rPr>
        <w:t>StringTie</w:t>
      </w:r>
      <w:proofErr w:type="spellEnd"/>
      <w:r w:rsidRPr="008A19AB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fldChar w:fldCharType="begin">
          <w:fldData xml:space="preserve">PEVuZE5vdGU+PENpdGU+PEF1dGhvcj5QZXJ0ZWE8L0F1dGhvcj48WWVhcj4yMDE1PC9ZZWFyPjxS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</w:fldData>
        </w:fldChar>
      </w:r>
      <w:r>
        <w:rPr>
          <w:rFonts w:ascii="Arial" w:hAnsi="Arial" w:cs="Arial"/>
          <w:sz w:val="24"/>
          <w:szCs w:val="24"/>
        </w:rPr>
        <w:instrText xml:space="preserve"> ADDIN EN.CITE </w:instrText>
      </w:r>
      <w:r>
        <w:rPr>
          <w:rFonts w:ascii="Arial" w:hAnsi="Arial" w:cs="Arial"/>
          <w:sz w:val="24"/>
          <w:szCs w:val="24"/>
        </w:rPr>
        <w:fldChar w:fldCharType="begin">
          <w:fldData xml:space="preserve">PEVuZE5vdGU+PENpdGU+PEF1dGhvcj5QZXJ0ZWE8L0F1dGhvcj48WWVhcj4yMDE1PC9ZZWFyPjxS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</w:fldData>
        </w:fldChar>
      </w:r>
      <w:r>
        <w:rPr>
          <w:rFonts w:ascii="Arial" w:hAnsi="Arial" w:cs="Arial"/>
          <w:sz w:val="24"/>
          <w:szCs w:val="24"/>
        </w:rPr>
        <w:instrText xml:space="preserve"> ADDIN EN.CITE.DATA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end"/>
      </w:r>
      <w:r w:rsidRPr="008E4FCE">
        <w:rPr>
          <w:rFonts w:ascii="Arial" w:hAnsi="Arial" w:cs="Arial"/>
          <w:sz w:val="24"/>
          <w:szCs w:val="24"/>
        </w:rPr>
      </w:r>
      <w:r w:rsidRPr="008E4FC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[33, 34]</w:t>
      </w:r>
      <w:r w:rsidRPr="008E4FCE">
        <w:rPr>
          <w:rFonts w:ascii="Arial" w:hAnsi="Arial" w:cs="Arial"/>
          <w:sz w:val="24"/>
          <w:szCs w:val="24"/>
        </w:rPr>
        <w:fldChar w:fldCharType="end"/>
      </w:r>
      <w:r w:rsidR="00DE4FD3">
        <w:rPr>
          <w:rFonts w:ascii="Arial" w:hAnsi="Arial" w:cs="Arial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DE4FD3">
        <w:rPr>
          <w:rFonts w:ascii="Arial" w:hAnsi="Arial" w:cs="Arial"/>
          <w:sz w:val="24"/>
          <w:szCs w:val="24"/>
        </w:rPr>
        <w:t>The</w:t>
      </w:r>
      <w:r w:rsidR="00DE4FD3" w:rsidRPr="008E4F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8E4FCE">
        <w:rPr>
          <w:rFonts w:ascii="Arial" w:hAnsi="Arial" w:cs="Arial"/>
          <w:sz w:val="24"/>
          <w:szCs w:val="24"/>
        </w:rPr>
        <w:t xml:space="preserve">elative abundance estimates were </w:t>
      </w:r>
      <w:r w:rsidR="00DE4FD3">
        <w:rPr>
          <w:rFonts w:ascii="Arial" w:hAnsi="Arial" w:cs="Arial"/>
          <w:sz w:val="24"/>
          <w:szCs w:val="24"/>
        </w:rPr>
        <w:t xml:space="preserve">determined based on the fragments per kilobase </w:t>
      </w:r>
      <w:r w:rsidR="005819A4">
        <w:rPr>
          <w:rFonts w:ascii="Arial" w:hAnsi="Arial" w:cs="Arial"/>
          <w:sz w:val="24"/>
          <w:szCs w:val="24"/>
        </w:rPr>
        <w:t>of transcript per million mapped read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5819A4"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FPKM</w:t>
      </w:r>
      <w:r w:rsidR="005819A4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 xml:space="preserve"> values of the transcripts and genes</w:t>
      </w:r>
      <w:r w:rsidR="00BE2CD0">
        <w:rPr>
          <w:rFonts w:ascii="Arial" w:hAnsi="Arial" w:cs="Arial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BE2CD0">
        <w:rPr>
          <w:rFonts w:ascii="Arial" w:hAnsi="Arial" w:cs="Arial"/>
          <w:sz w:val="24"/>
          <w:szCs w:val="24"/>
        </w:rPr>
        <w:t xml:space="preserve">The </w:t>
      </w:r>
      <w:r w:rsidR="007902DC">
        <w:rPr>
          <w:rFonts w:ascii="Arial" w:hAnsi="Arial" w:cs="Arial"/>
          <w:sz w:val="24"/>
          <w:szCs w:val="24"/>
        </w:rPr>
        <w:t xml:space="preserve">FPKM values were used to comparatively analyze the gene abundance </w:t>
      </w:r>
      <w:r w:rsidRPr="008276CB">
        <w:rPr>
          <w:rFonts w:ascii="Arial" w:hAnsi="Arial" w:cs="Arial"/>
          <w:sz w:val="24"/>
          <w:szCs w:val="24"/>
        </w:rPr>
        <w:t>between samples.</w:t>
      </w:r>
      <w:r>
        <w:rPr>
          <w:rFonts w:ascii="Arial" w:hAnsi="Arial" w:cs="Arial" w:hint="eastAsia"/>
          <w:sz w:val="24"/>
          <w:szCs w:val="24"/>
        </w:rPr>
        <w:t xml:space="preserve"> </w:t>
      </w:r>
    </w:p>
    <w:p w14:paraId="1F2BBE8E" w14:textId="26BFAC97" w:rsidR="00570198" w:rsidRPr="0061181E" w:rsidRDefault="00570198" w:rsidP="00F2438D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61181E">
        <w:rPr>
          <w:rFonts w:ascii="Arial" w:hAnsi="Arial" w:cs="Arial"/>
          <w:i/>
          <w:iCs/>
          <w:sz w:val="24"/>
          <w:szCs w:val="24"/>
        </w:rPr>
        <w:t>Metabolomic analysis of liver tissue</w:t>
      </w:r>
    </w:p>
    <w:p w14:paraId="6C3A1A03" w14:textId="574ED09D" w:rsidR="00570198" w:rsidRDefault="00570198" w:rsidP="009E7133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Lyophilized liver and fecal samples were extracted using a bullet blender (Next Advance, NY, USA). The </w:t>
      </w:r>
      <w:r w:rsidR="007A286A">
        <w:rPr>
          <w:rFonts w:ascii="Arial" w:hAnsi="Arial" w:cs="Arial"/>
          <w:color w:val="000000" w:themeColor="text1"/>
          <w:sz w:val="24"/>
          <w:szCs w:val="24"/>
        </w:rPr>
        <w:t xml:space="preserve">metabolites in the 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supernatant obtained </w:t>
      </w:r>
      <w:r w:rsidR="007A286A">
        <w:rPr>
          <w:rFonts w:ascii="Arial" w:hAnsi="Arial" w:cs="Arial"/>
          <w:color w:val="000000" w:themeColor="text1"/>
          <w:sz w:val="24"/>
          <w:szCs w:val="24"/>
        </w:rPr>
        <w:t>after</w:t>
      </w:r>
      <w:r w:rsidR="007A286A"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centrifugation </w:t>
      </w:r>
      <w:r w:rsidR="007A286A">
        <w:rPr>
          <w:rFonts w:ascii="Arial" w:hAnsi="Arial" w:cs="Arial"/>
          <w:color w:val="000000" w:themeColor="text1"/>
          <w:sz w:val="24"/>
          <w:szCs w:val="24"/>
        </w:rPr>
        <w:t>were</w:t>
      </w:r>
      <w:r w:rsidR="007A286A"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analyzed using a</w:t>
      </w:r>
      <w:r w:rsidR="007A286A">
        <w:rPr>
          <w:rFonts w:ascii="Arial" w:hAnsi="Arial" w:cs="Arial"/>
          <w:color w:val="000000" w:themeColor="text1"/>
          <w:sz w:val="24"/>
          <w:szCs w:val="24"/>
        </w:rPr>
        <w:t>n ultra-performance quadr</w:t>
      </w:r>
      <w:r w:rsidR="002F262F">
        <w:rPr>
          <w:rFonts w:ascii="Arial" w:hAnsi="Arial" w:cs="Arial"/>
          <w:color w:val="000000" w:themeColor="text1"/>
          <w:sz w:val="24"/>
          <w:szCs w:val="24"/>
        </w:rPr>
        <w:t>u</w:t>
      </w:r>
      <w:r w:rsidR="007A286A">
        <w:rPr>
          <w:rFonts w:ascii="Arial" w:hAnsi="Arial" w:cs="Arial"/>
          <w:color w:val="000000" w:themeColor="text1"/>
          <w:sz w:val="24"/>
          <w:szCs w:val="24"/>
        </w:rPr>
        <w:t>pole time-of-flight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F262F">
        <w:rPr>
          <w:rFonts w:ascii="Arial" w:hAnsi="Arial" w:cs="Arial"/>
          <w:color w:val="000000" w:themeColor="text1"/>
          <w:sz w:val="24"/>
          <w:szCs w:val="24"/>
        </w:rPr>
        <w:t>(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UPLC-Q-TOF system</w:t>
      </w:r>
      <w:r w:rsidR="002F262F">
        <w:rPr>
          <w:rFonts w:ascii="Arial" w:hAnsi="Arial" w:cs="Arial"/>
          <w:color w:val="000000" w:themeColor="text1"/>
          <w:sz w:val="24"/>
          <w:szCs w:val="24"/>
        </w:rPr>
        <w:t>)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5F7E0C">
        <w:rPr>
          <w:rFonts w:ascii="Arial" w:hAnsi="Arial" w:cs="Arial"/>
          <w:color w:val="000000" w:themeColor="text1"/>
          <w:sz w:val="24"/>
          <w:szCs w:val="24"/>
        </w:rPr>
        <w:t>Xevo</w:t>
      </w:r>
      <w:proofErr w:type="spellEnd"/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G2-S; Waters, MA, USA). </w:t>
      </w:r>
      <w:r w:rsidR="002F262F">
        <w:rPr>
          <w:rFonts w:ascii="Arial" w:hAnsi="Arial" w:cs="Arial"/>
          <w:color w:val="000000" w:themeColor="text1"/>
          <w:sz w:val="24"/>
          <w:szCs w:val="24"/>
        </w:rPr>
        <w:t>The e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xtracts were injected into an </w:t>
      </w:r>
      <w:proofErr w:type="spellStart"/>
      <w:r w:rsidRPr="005F7E0C">
        <w:rPr>
          <w:rFonts w:ascii="Arial" w:hAnsi="Arial" w:cs="Arial"/>
          <w:color w:val="000000" w:themeColor="text1"/>
          <w:sz w:val="24"/>
          <w:szCs w:val="24"/>
        </w:rPr>
        <w:t>Acquity</w:t>
      </w:r>
      <w:proofErr w:type="spellEnd"/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UPLC BEH C18 column (2.1 mm × 100 mm</w:t>
      </w:r>
      <w:r w:rsidR="00C42F27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1.7 mm; Waters). 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The chromatography conditions were as follows: elution time,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12 min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flow rate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0.35 m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L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/min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column temperature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t>40</w:t>
      </w:r>
      <w:r w:rsidR="00C534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°C</w:t>
      </w:r>
      <w:r w:rsidR="005D71A8">
        <w:rPr>
          <w:rFonts w:ascii="Arial" w:hAnsi="Arial" w:cs="Arial"/>
          <w:color w:val="000000" w:themeColor="text1"/>
          <w:sz w:val="24"/>
          <w:szCs w:val="24"/>
        </w:rPr>
        <w:t>; mobile phase</w:t>
      </w:r>
      <w:r w:rsidR="004F21DB">
        <w:rPr>
          <w:rFonts w:ascii="Arial" w:hAnsi="Arial" w:cs="Arial"/>
          <w:color w:val="000000" w:themeColor="text1"/>
          <w:sz w:val="24"/>
          <w:szCs w:val="24"/>
        </w:rPr>
        <w:t>,</w:t>
      </w:r>
      <w:r w:rsidR="005D71A8">
        <w:rPr>
          <w:rFonts w:ascii="Arial" w:hAnsi="Arial" w:cs="Arial"/>
          <w:color w:val="000000" w:themeColor="text1"/>
          <w:sz w:val="24"/>
          <w:szCs w:val="24"/>
        </w:rPr>
        <w:t xml:space="preserve"> 0.1% formic acid</w:t>
      </w:r>
      <w:r w:rsidR="004F21DB">
        <w:rPr>
          <w:rFonts w:ascii="Arial" w:hAnsi="Arial" w:cs="Arial"/>
          <w:color w:val="000000" w:themeColor="text1"/>
          <w:sz w:val="24"/>
          <w:szCs w:val="24"/>
        </w:rPr>
        <w:t xml:space="preserve"> gradient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t>. The</w:t>
      </w:r>
      <w:r w:rsidR="005D71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71A8" w:rsidRPr="00B85C03">
        <w:rPr>
          <w:rFonts w:ascii="Arial" w:hAnsi="Arial" w:cs="Arial"/>
          <w:color w:val="000000" w:themeColor="text1"/>
          <w:sz w:val="24"/>
          <w:szCs w:val="24"/>
        </w:rPr>
        <w:t>bile acid metabolites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 xml:space="preserve"> in the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t xml:space="preserve"> eluate 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were</w:t>
      </w:r>
      <w:r w:rsidR="00BB5515" w:rsidRPr="00B85C0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t xml:space="preserve">analyzed using a 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Q-TOF MS system in </w:t>
      </w:r>
      <w:r w:rsidR="00005D42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B85C03">
        <w:rPr>
          <w:rFonts w:ascii="Arial" w:hAnsi="Arial" w:cs="Arial"/>
          <w:color w:val="000000" w:themeColor="text1"/>
          <w:sz w:val="24"/>
          <w:szCs w:val="24"/>
        </w:rPr>
        <w:t>positive multiple reaction monitoring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mode. The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45AE">
        <w:rPr>
          <w:rFonts w:ascii="Arial" w:hAnsi="Arial" w:cs="Arial"/>
          <w:color w:val="000000" w:themeColor="text1"/>
          <w:sz w:val="24"/>
          <w:szCs w:val="24"/>
        </w:rPr>
        <w:t>MS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 xml:space="preserve"> conditions were as follows: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scan time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0.2 s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scan range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50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1500 m/z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capillary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 xml:space="preserve"> voltage, 3 kV;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sampling cone voltage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40 V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F7E0C">
        <w:rPr>
          <w:rFonts w:ascii="Arial" w:hAnsi="Arial" w:cs="Arial"/>
          <w:color w:val="000000" w:themeColor="text1"/>
          <w:sz w:val="24"/>
          <w:szCs w:val="24"/>
        </w:rPr>
        <w:t>desolvation</w:t>
      </w:r>
      <w:proofErr w:type="spellEnd"/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4D14">
        <w:rPr>
          <w:rFonts w:ascii="Arial" w:hAnsi="Arial" w:cs="Arial"/>
          <w:color w:val="000000" w:themeColor="text1"/>
          <w:sz w:val="24"/>
          <w:szCs w:val="24"/>
        </w:rPr>
        <w:t xml:space="preserve">gas 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>flow rate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800 L/h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temperature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400 °C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;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source temperature</w:t>
      </w:r>
      <w:r w:rsidR="00BB5515">
        <w:rPr>
          <w:rFonts w:ascii="Arial" w:hAnsi="Arial" w:cs="Arial"/>
          <w:color w:val="000000" w:themeColor="text1"/>
          <w:sz w:val="24"/>
          <w:szCs w:val="24"/>
        </w:rPr>
        <w:t>,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100 °C. To ensure the accuracy of </w:t>
      </w:r>
      <w:r>
        <w:rPr>
          <w:rFonts w:ascii="Arial" w:eastAsia="맑은 고딕" w:hAnsi="Arial" w:cs="Arial"/>
          <w:color w:val="000000"/>
          <w:sz w:val="24"/>
          <w:szCs w:val="24"/>
        </w:rPr>
        <w:t xml:space="preserve">the mass measurement of metabolites, </w:t>
      </w:r>
      <w:r w:rsidR="00A57488">
        <w:rPr>
          <w:rFonts w:ascii="Arial" w:eastAsia="맑은 고딕" w:hAnsi="Arial" w:cs="Arial"/>
          <w:color w:val="000000"/>
          <w:sz w:val="24"/>
          <w:szCs w:val="24"/>
        </w:rPr>
        <w:t xml:space="preserve">the </w:t>
      </w:r>
      <w:r>
        <w:rPr>
          <w:rFonts w:ascii="Arial" w:eastAsia="맑은 고딕" w:hAnsi="Arial" w:cs="Arial"/>
          <w:color w:val="000000"/>
          <w:sz w:val="24"/>
          <w:szCs w:val="24"/>
        </w:rPr>
        <w:t>leucine-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enkephalin ([M + H] = 556.2771) </w:t>
      </w:r>
      <w:r w:rsidR="00A57488">
        <w:rPr>
          <w:rFonts w:ascii="Arial" w:hAnsi="Arial" w:cs="Arial"/>
          <w:color w:val="000000" w:themeColor="text1"/>
          <w:sz w:val="24"/>
          <w:szCs w:val="24"/>
        </w:rPr>
        <w:t>standard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was injected at a flow rate of 0.35 </w:t>
      </w:r>
      <w:proofErr w:type="spellStart"/>
      <w:r w:rsidRPr="005F7E0C">
        <w:rPr>
          <w:rFonts w:ascii="Arial" w:hAnsi="Arial" w:cs="Arial"/>
          <w:color w:val="000000" w:themeColor="text1"/>
          <w:sz w:val="24"/>
          <w:szCs w:val="24"/>
        </w:rPr>
        <w:t>μL</w:t>
      </w:r>
      <w:proofErr w:type="spellEnd"/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/min and a frequency of 10 s. </w:t>
      </w:r>
      <w:r w:rsidRPr="005F7E0C">
        <w:rPr>
          <w:rFonts w:ascii="Arial" w:hAnsi="Arial" w:cs="Arial"/>
          <w:sz w:val="24"/>
          <w:szCs w:val="24"/>
        </w:rPr>
        <w:t>Quality control samples were mixed with all samples and analyzed after every 10 analyses.</w:t>
      </w:r>
      <w:r w:rsidRPr="005F7E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D25CF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731F28">
        <w:rPr>
          <w:rFonts w:ascii="Arial" w:hAnsi="Arial" w:cs="Arial"/>
          <w:color w:val="000000" w:themeColor="text1"/>
          <w:sz w:val="24"/>
          <w:szCs w:val="24"/>
        </w:rPr>
        <w:t>mass</w:t>
      </w:r>
      <w:r w:rsidRPr="005F7E0C">
        <w:rPr>
          <w:rFonts w:ascii="Arial" w:hAnsi="Arial" w:cs="Arial"/>
          <w:sz w:val="24"/>
          <w:szCs w:val="24"/>
        </w:rPr>
        <w:t xml:space="preserve"> spectra were </w:t>
      </w:r>
      <w:r w:rsidR="00057914">
        <w:rPr>
          <w:rFonts w:ascii="Arial" w:hAnsi="Arial" w:cs="Arial"/>
          <w:sz w:val="24"/>
          <w:szCs w:val="24"/>
        </w:rPr>
        <w:t>obtained</w:t>
      </w:r>
      <w:r w:rsidR="00057914" w:rsidRPr="005F7E0C">
        <w:rPr>
          <w:rFonts w:ascii="Arial" w:hAnsi="Arial" w:cs="Arial"/>
          <w:sz w:val="24"/>
          <w:szCs w:val="24"/>
        </w:rPr>
        <w:t xml:space="preserve"> </w:t>
      </w:r>
      <w:r w:rsidR="00057914">
        <w:rPr>
          <w:rFonts w:ascii="Arial" w:hAnsi="Arial" w:cs="Arial"/>
          <w:sz w:val="24"/>
          <w:szCs w:val="24"/>
        </w:rPr>
        <w:t>using</w:t>
      </w:r>
      <w:r w:rsidR="00057914" w:rsidRPr="005F7E0C">
        <w:rPr>
          <w:rFonts w:ascii="Arial" w:hAnsi="Arial" w:cs="Arial"/>
          <w:sz w:val="24"/>
          <w:szCs w:val="24"/>
        </w:rPr>
        <w:t xml:space="preserve"> </w:t>
      </w:r>
      <w:r w:rsidRPr="005F7E0C">
        <w:rPr>
          <w:rFonts w:ascii="Arial" w:hAnsi="Arial" w:cs="Arial"/>
          <w:sz w:val="24"/>
          <w:szCs w:val="24"/>
        </w:rPr>
        <w:t>a collision energy lamp (10 to 30 eV)</w:t>
      </w:r>
      <w:r w:rsidR="00545926">
        <w:rPr>
          <w:rFonts w:ascii="Arial" w:hAnsi="Arial" w:cs="Arial"/>
          <w:sz w:val="24"/>
          <w:szCs w:val="24"/>
        </w:rPr>
        <w:t>.</w:t>
      </w:r>
      <w:r w:rsidRPr="005F7E0C">
        <w:rPr>
          <w:rFonts w:ascii="Arial" w:hAnsi="Arial" w:cs="Arial"/>
          <w:sz w:val="24"/>
          <w:szCs w:val="24"/>
        </w:rPr>
        <w:t xml:space="preserve"> </w:t>
      </w:r>
      <w:r w:rsidR="00731F28">
        <w:rPr>
          <w:rFonts w:ascii="Arial" w:hAnsi="Arial" w:cs="Arial"/>
          <w:sz w:val="24"/>
          <w:szCs w:val="24"/>
        </w:rPr>
        <w:t xml:space="preserve">The </w:t>
      </w:r>
      <w:r w:rsidR="00545926">
        <w:rPr>
          <w:rFonts w:ascii="Arial" w:hAnsi="Arial" w:cs="Arial"/>
          <w:sz w:val="24"/>
          <w:szCs w:val="24"/>
        </w:rPr>
        <w:t>MS</w:t>
      </w:r>
      <w:r w:rsidRPr="005F7E0C">
        <w:rPr>
          <w:rFonts w:ascii="Arial" w:hAnsi="Arial" w:cs="Arial"/>
          <w:sz w:val="24"/>
          <w:szCs w:val="24"/>
        </w:rPr>
        <w:t xml:space="preserve"> data</w:t>
      </w:r>
      <w:r>
        <w:rPr>
          <w:rFonts w:ascii="Arial" w:eastAsia="맑은 고딕" w:hAnsi="Arial" w:cs="Arial"/>
          <w:sz w:val="24"/>
          <w:szCs w:val="24"/>
        </w:rPr>
        <w:t>, including ionic strength, m/z, and retention time, were processed using UNIFI version 1.8.2 (Waters).</w:t>
      </w:r>
    </w:p>
    <w:p w14:paraId="2EAFF01A" w14:textId="34A98E3F" w:rsidR="00570198" w:rsidRPr="0061181E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bookmarkStart w:id="0" w:name="_Hlk77933227"/>
      <w:r w:rsidRPr="0061181E">
        <w:rPr>
          <w:rFonts w:ascii="Arial" w:hAnsi="Arial" w:cs="Arial"/>
          <w:i/>
          <w:iCs/>
          <w:sz w:val="24"/>
          <w:szCs w:val="24"/>
        </w:rPr>
        <w:t xml:space="preserve">Biochemical </w:t>
      </w:r>
      <w:r w:rsidR="00545926" w:rsidRPr="0061181E">
        <w:rPr>
          <w:rFonts w:ascii="Arial" w:hAnsi="Arial" w:cs="Arial"/>
          <w:i/>
          <w:iCs/>
          <w:sz w:val="24"/>
          <w:szCs w:val="24"/>
        </w:rPr>
        <w:t>a</w:t>
      </w:r>
      <w:r w:rsidRPr="0061181E">
        <w:rPr>
          <w:rFonts w:ascii="Arial" w:hAnsi="Arial" w:cs="Arial"/>
          <w:i/>
          <w:iCs/>
          <w:sz w:val="24"/>
          <w:szCs w:val="24"/>
        </w:rPr>
        <w:t>nalysis</w:t>
      </w:r>
    </w:p>
    <w:p w14:paraId="2E9AF44E" w14:textId="0B25C597" w:rsidR="00570198" w:rsidRDefault="00800CC7" w:rsidP="0061181E">
      <w:pPr>
        <w:wordWrap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blood samples</w:t>
      </w:r>
      <w:r w:rsidR="00570198" w:rsidRPr="008E4FCE">
        <w:rPr>
          <w:rFonts w:ascii="Arial" w:hAnsi="Arial" w:cs="Arial"/>
          <w:sz w:val="24"/>
          <w:szCs w:val="24"/>
        </w:rPr>
        <w:t xml:space="preserve"> in </w:t>
      </w:r>
      <w:r w:rsidR="00570198">
        <w:rPr>
          <w:rFonts w:ascii="Arial" w:eastAsia="맑은 고딕" w:hAnsi="Arial" w:cs="Arial"/>
          <w:sz w:val="24"/>
          <w:szCs w:val="24"/>
        </w:rPr>
        <w:t>a serum separation tube (Vacutainer SST II Plastic serum tube, BD367955, Becton-Dickinson &amp; Co., CA</w:t>
      </w:r>
      <w:r w:rsidR="00666612">
        <w:rPr>
          <w:rFonts w:ascii="Arial" w:eastAsia="맑은 고딕" w:hAnsi="Arial" w:cs="Arial"/>
          <w:sz w:val="24"/>
          <w:szCs w:val="24"/>
        </w:rPr>
        <w:t>, USA</w:t>
      </w:r>
      <w:r w:rsidR="00570198">
        <w:rPr>
          <w:rFonts w:ascii="Arial" w:eastAsia="맑은 고딕" w:hAnsi="Arial" w:cs="Arial"/>
          <w:sz w:val="24"/>
          <w:szCs w:val="24"/>
        </w:rPr>
        <w:t xml:space="preserve">) </w:t>
      </w:r>
      <w:r w:rsidR="00655FDB">
        <w:rPr>
          <w:rFonts w:ascii="Arial" w:eastAsia="맑은 고딕" w:hAnsi="Arial" w:cs="Arial"/>
          <w:sz w:val="24"/>
          <w:szCs w:val="24"/>
        </w:rPr>
        <w:t>were centrifuged at 1500 rpm for 15 mi</w:t>
      </w:r>
      <w:r w:rsidR="000E3D14">
        <w:rPr>
          <w:rFonts w:ascii="Arial" w:eastAsia="맑은 고딕" w:hAnsi="Arial" w:cs="Arial"/>
          <w:sz w:val="24"/>
          <w:szCs w:val="24"/>
        </w:rPr>
        <w:t>n. The</w:t>
      </w:r>
      <w:r w:rsidR="00570198">
        <w:rPr>
          <w:rFonts w:ascii="Arial" w:eastAsia="맑은 고딕" w:hAnsi="Arial" w:cs="Arial"/>
          <w:sz w:val="24"/>
          <w:szCs w:val="24"/>
        </w:rPr>
        <w:t xml:space="preserve"> serum was </w:t>
      </w:r>
      <w:r w:rsidR="000E3D14">
        <w:rPr>
          <w:rFonts w:ascii="Arial" w:eastAsia="맑은 고딕" w:hAnsi="Arial" w:cs="Arial"/>
          <w:sz w:val="24"/>
          <w:szCs w:val="24"/>
        </w:rPr>
        <w:t xml:space="preserve">transferred to </w:t>
      </w:r>
      <w:r w:rsidR="00570198" w:rsidRPr="008E4FCE">
        <w:rPr>
          <w:rFonts w:ascii="Arial" w:hAnsi="Arial" w:cs="Arial"/>
          <w:sz w:val="24"/>
          <w:szCs w:val="24"/>
        </w:rPr>
        <w:t>a new Eppendorf tube</w:t>
      </w:r>
      <w:r w:rsidR="000E3D14">
        <w:rPr>
          <w:rFonts w:ascii="Arial" w:eastAsia="맑은 고딕" w:hAnsi="Arial" w:cs="Arial"/>
          <w:sz w:val="24"/>
          <w:szCs w:val="24"/>
        </w:rPr>
        <w:t>.</w:t>
      </w:r>
      <w:r w:rsidR="00570198">
        <w:rPr>
          <w:rFonts w:ascii="Arial" w:eastAsia="맑은 고딕" w:hAnsi="Arial" w:cs="Arial"/>
          <w:sz w:val="24"/>
          <w:szCs w:val="24"/>
        </w:rPr>
        <w:t xml:space="preserve"> </w:t>
      </w:r>
      <w:r w:rsidR="000E3D14">
        <w:rPr>
          <w:rFonts w:ascii="Arial" w:eastAsia="맑은 고딕" w:hAnsi="Arial" w:cs="Arial"/>
          <w:sz w:val="24"/>
          <w:szCs w:val="24"/>
        </w:rPr>
        <w:t>S</w:t>
      </w:r>
      <w:r w:rsidR="00570198">
        <w:rPr>
          <w:rFonts w:ascii="Arial" w:eastAsia="맑은 고딕" w:hAnsi="Arial" w:cs="Arial"/>
          <w:sz w:val="24"/>
          <w:szCs w:val="24"/>
        </w:rPr>
        <w:t xml:space="preserve">erum analysis was </w:t>
      </w:r>
      <w:r w:rsidR="00570198" w:rsidRPr="008E4FCE">
        <w:rPr>
          <w:rFonts w:ascii="Arial" w:hAnsi="Arial" w:cs="Arial"/>
          <w:sz w:val="24"/>
          <w:szCs w:val="24"/>
        </w:rPr>
        <w:t xml:space="preserve">performed by </w:t>
      </w:r>
      <w:r w:rsidR="00312875">
        <w:rPr>
          <w:rFonts w:ascii="Arial" w:eastAsia="맑은 고딕" w:hAnsi="Arial" w:cs="Arial"/>
          <w:sz w:val="24"/>
          <w:szCs w:val="24"/>
        </w:rPr>
        <w:t>an</w:t>
      </w:r>
      <w:r w:rsidR="00570198">
        <w:rPr>
          <w:rFonts w:ascii="Arial" w:eastAsia="맑은 고딕" w:hAnsi="Arial" w:cs="Arial"/>
          <w:sz w:val="24"/>
          <w:szCs w:val="24"/>
        </w:rPr>
        <w:t xml:space="preserve"> animal sample diagnosis company (</w:t>
      </w:r>
      <w:r w:rsidR="00570198" w:rsidRPr="008E4FCE">
        <w:rPr>
          <w:rFonts w:ascii="Arial" w:hAnsi="Arial" w:cs="Arial"/>
          <w:sz w:val="24"/>
          <w:szCs w:val="24"/>
        </w:rPr>
        <w:t>KNOTUS.</w:t>
      </w:r>
      <w:r w:rsidR="00312875">
        <w:rPr>
          <w:rFonts w:ascii="Arial" w:hAnsi="Arial" w:cs="Arial"/>
          <w:sz w:val="24"/>
          <w:szCs w:val="24"/>
        </w:rPr>
        <w:t xml:space="preserve"> </w:t>
      </w:r>
      <w:r w:rsidR="00570198" w:rsidRPr="008E4FCE">
        <w:rPr>
          <w:rFonts w:ascii="Arial" w:hAnsi="Arial" w:cs="Arial"/>
          <w:sz w:val="24"/>
          <w:szCs w:val="24"/>
        </w:rPr>
        <w:t>Co.</w:t>
      </w:r>
      <w:r w:rsidR="00312875">
        <w:rPr>
          <w:rFonts w:ascii="Arial" w:hAnsi="Arial" w:cs="Arial"/>
          <w:sz w:val="24"/>
          <w:szCs w:val="24"/>
        </w:rPr>
        <w:t xml:space="preserve"> </w:t>
      </w:r>
      <w:r w:rsidR="00570198" w:rsidRPr="008E4FCE">
        <w:rPr>
          <w:rFonts w:ascii="Arial" w:hAnsi="Arial" w:cs="Arial"/>
          <w:sz w:val="24"/>
          <w:szCs w:val="24"/>
        </w:rPr>
        <w:t>Ltd.</w:t>
      </w:r>
      <w:r w:rsidR="00312875">
        <w:rPr>
          <w:rFonts w:ascii="Arial" w:hAnsi="Arial" w:cs="Arial"/>
          <w:sz w:val="24"/>
          <w:szCs w:val="24"/>
        </w:rPr>
        <w:t>,</w:t>
      </w:r>
      <w:r w:rsidR="00570198"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0198" w:rsidRPr="008E4FCE">
        <w:rPr>
          <w:rFonts w:ascii="Arial" w:hAnsi="Arial" w:cs="Arial"/>
          <w:sz w:val="24"/>
          <w:szCs w:val="24"/>
        </w:rPr>
        <w:t>Guri</w:t>
      </w:r>
      <w:proofErr w:type="spellEnd"/>
      <w:r w:rsidR="00570198" w:rsidRPr="008E4FCE">
        <w:rPr>
          <w:rFonts w:ascii="Arial" w:hAnsi="Arial" w:cs="Arial"/>
          <w:sz w:val="24"/>
          <w:szCs w:val="24"/>
        </w:rPr>
        <w:t xml:space="preserve">, Korea). </w:t>
      </w:r>
      <w:r w:rsidR="00FB015F">
        <w:rPr>
          <w:rFonts w:ascii="Arial" w:hAnsi="Arial" w:cs="Arial"/>
          <w:sz w:val="24"/>
          <w:szCs w:val="24"/>
        </w:rPr>
        <w:t>The s</w:t>
      </w:r>
      <w:r w:rsidR="00570198" w:rsidRPr="008E4FCE">
        <w:rPr>
          <w:rFonts w:ascii="Arial" w:hAnsi="Arial" w:cs="Arial"/>
          <w:sz w:val="24"/>
          <w:szCs w:val="24"/>
        </w:rPr>
        <w:t>erum</w:t>
      </w:r>
      <w:r w:rsidR="00FB015F">
        <w:rPr>
          <w:rFonts w:ascii="Arial" w:hAnsi="Arial" w:cs="Arial"/>
          <w:sz w:val="24"/>
          <w:szCs w:val="24"/>
        </w:rPr>
        <w:t xml:space="preserve"> levels of</w:t>
      </w:r>
      <w:r w:rsidR="00570198" w:rsidRPr="008E4FCE">
        <w:rPr>
          <w:rFonts w:ascii="Arial" w:hAnsi="Arial" w:cs="Arial"/>
          <w:sz w:val="24"/>
          <w:szCs w:val="24"/>
        </w:rPr>
        <w:t xml:space="preserve"> </w:t>
      </w:r>
      <w:r w:rsidR="00FB015F">
        <w:rPr>
          <w:rFonts w:ascii="Arial" w:hAnsi="Arial" w:cs="Arial"/>
          <w:sz w:val="24"/>
          <w:szCs w:val="24"/>
        </w:rPr>
        <w:t xml:space="preserve">aspartate </w:t>
      </w:r>
      <w:r w:rsidR="003F77F1">
        <w:rPr>
          <w:rFonts w:ascii="Arial" w:hAnsi="Arial" w:cs="Arial"/>
          <w:sz w:val="24"/>
          <w:szCs w:val="24"/>
        </w:rPr>
        <w:t>aminotransferase</w:t>
      </w:r>
      <w:r w:rsidR="00570198" w:rsidRPr="008E4FCE">
        <w:rPr>
          <w:rFonts w:ascii="Arial" w:hAnsi="Arial" w:cs="Arial"/>
          <w:sz w:val="24"/>
          <w:szCs w:val="24"/>
        </w:rPr>
        <w:t xml:space="preserve">, </w:t>
      </w:r>
      <w:r w:rsidR="003F77F1">
        <w:rPr>
          <w:rFonts w:ascii="Arial" w:hAnsi="Arial" w:cs="Arial"/>
          <w:sz w:val="24"/>
          <w:szCs w:val="24"/>
        </w:rPr>
        <w:t>alanine aminotransferase</w:t>
      </w:r>
      <w:r w:rsidR="00570198" w:rsidRPr="008E4FCE">
        <w:rPr>
          <w:rFonts w:ascii="Arial" w:hAnsi="Arial" w:cs="Arial"/>
          <w:sz w:val="24"/>
          <w:szCs w:val="24"/>
        </w:rPr>
        <w:t>, total cholesterol</w:t>
      </w:r>
      <w:r w:rsidR="00570198">
        <w:rPr>
          <w:rFonts w:ascii="Arial" w:eastAsia="맑은 고딕" w:hAnsi="Arial" w:cs="Arial"/>
          <w:sz w:val="24"/>
          <w:szCs w:val="24"/>
        </w:rPr>
        <w:t xml:space="preserve">, and </w:t>
      </w:r>
      <w:r w:rsidR="00570198" w:rsidRPr="008E4FCE">
        <w:rPr>
          <w:rFonts w:ascii="Arial" w:hAnsi="Arial" w:cs="Arial"/>
          <w:sz w:val="24"/>
          <w:szCs w:val="24"/>
        </w:rPr>
        <w:t xml:space="preserve">triglycerides were </w:t>
      </w:r>
      <w:r w:rsidR="003F77F1">
        <w:rPr>
          <w:rFonts w:ascii="Arial" w:hAnsi="Arial" w:cs="Arial"/>
          <w:sz w:val="24"/>
          <w:szCs w:val="24"/>
        </w:rPr>
        <w:t>analyzed using</w:t>
      </w:r>
      <w:r w:rsidR="003F77F1" w:rsidRPr="008E4FCE">
        <w:rPr>
          <w:rFonts w:ascii="Arial" w:hAnsi="Arial" w:cs="Arial"/>
          <w:sz w:val="24"/>
          <w:szCs w:val="24"/>
        </w:rPr>
        <w:t xml:space="preserve"> </w:t>
      </w:r>
      <w:r w:rsidR="00063BEC">
        <w:rPr>
          <w:rFonts w:ascii="Arial" w:hAnsi="Arial" w:cs="Arial"/>
          <w:sz w:val="24"/>
          <w:szCs w:val="24"/>
        </w:rPr>
        <w:t xml:space="preserve">a </w:t>
      </w:r>
      <w:r w:rsidR="00570198" w:rsidRPr="008E4FCE">
        <w:rPr>
          <w:rFonts w:ascii="Arial" w:hAnsi="Arial" w:cs="Arial"/>
          <w:sz w:val="24"/>
          <w:szCs w:val="24"/>
        </w:rPr>
        <w:t xml:space="preserve">Clinical analyzer 7180 </w:t>
      </w:r>
      <w:r w:rsidR="003F77F1">
        <w:rPr>
          <w:rFonts w:ascii="Arial" w:hAnsi="Arial" w:cs="Arial"/>
          <w:sz w:val="24"/>
          <w:szCs w:val="24"/>
        </w:rPr>
        <w:t>(</w:t>
      </w:r>
      <w:r w:rsidR="00570198" w:rsidRPr="008E4FCE">
        <w:rPr>
          <w:rFonts w:ascii="Arial" w:hAnsi="Arial" w:cs="Arial"/>
          <w:sz w:val="24"/>
          <w:szCs w:val="24"/>
        </w:rPr>
        <w:t>HITACHI, Japan).</w:t>
      </w:r>
    </w:p>
    <w:p w14:paraId="210808DE" w14:textId="1BB3C89F" w:rsidR="00570198" w:rsidRPr="0061181E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bookmarkStart w:id="1" w:name="_Hlk77933245"/>
      <w:bookmarkEnd w:id="0"/>
      <w:r w:rsidRPr="0061181E">
        <w:rPr>
          <w:rFonts w:ascii="Arial" w:hAnsi="Arial" w:cs="Arial"/>
          <w:i/>
          <w:iCs/>
          <w:sz w:val="24"/>
          <w:szCs w:val="24"/>
        </w:rPr>
        <w:t xml:space="preserve">Western </w:t>
      </w:r>
      <w:r w:rsidR="003F77F1" w:rsidRPr="0061181E">
        <w:rPr>
          <w:rFonts w:ascii="Arial" w:hAnsi="Arial" w:cs="Arial"/>
          <w:i/>
          <w:iCs/>
          <w:sz w:val="24"/>
          <w:szCs w:val="24"/>
        </w:rPr>
        <w:t>b</w:t>
      </w:r>
      <w:r w:rsidRPr="0061181E">
        <w:rPr>
          <w:rFonts w:ascii="Arial" w:hAnsi="Arial" w:cs="Arial"/>
          <w:i/>
          <w:iCs/>
          <w:sz w:val="24"/>
          <w:szCs w:val="24"/>
        </w:rPr>
        <w:t>lot</w:t>
      </w:r>
      <w:r w:rsidR="003F77F1" w:rsidRPr="0061181E">
        <w:rPr>
          <w:rFonts w:ascii="Arial" w:hAnsi="Arial" w:cs="Arial"/>
          <w:i/>
          <w:iCs/>
          <w:sz w:val="24"/>
          <w:szCs w:val="24"/>
        </w:rPr>
        <w:t>ting</w:t>
      </w:r>
    </w:p>
    <w:p w14:paraId="4C48ED9C" w14:textId="408F677D" w:rsidR="00570198" w:rsidRDefault="003F77F1" w:rsidP="0061181E">
      <w:pPr>
        <w:wordWrap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</w:t>
      </w:r>
      <w:r w:rsidR="00570198" w:rsidRPr="008E4FCE">
        <w:rPr>
          <w:rFonts w:ascii="Arial" w:hAnsi="Arial" w:cs="Arial"/>
          <w:sz w:val="24"/>
          <w:szCs w:val="24"/>
        </w:rPr>
        <w:t xml:space="preserve">iver tissues and cells were </w:t>
      </w:r>
      <w:r>
        <w:rPr>
          <w:rFonts w:ascii="Arial" w:hAnsi="Arial" w:cs="Arial"/>
          <w:sz w:val="24"/>
          <w:szCs w:val="24"/>
        </w:rPr>
        <w:t>lysed in radioimmunoprecipitation assay lysis</w:t>
      </w:r>
      <w:r w:rsidR="00570198" w:rsidRPr="008E4FCE">
        <w:rPr>
          <w:rFonts w:ascii="Arial" w:hAnsi="Arial" w:cs="Arial"/>
          <w:sz w:val="24"/>
          <w:szCs w:val="24"/>
        </w:rPr>
        <w:t xml:space="preserve"> buffer containing </w:t>
      </w:r>
      <w:r w:rsidR="00063BEC">
        <w:rPr>
          <w:rFonts w:ascii="Arial" w:hAnsi="Arial" w:cs="Arial"/>
          <w:sz w:val="24"/>
          <w:szCs w:val="24"/>
        </w:rPr>
        <w:t xml:space="preserve">a </w:t>
      </w:r>
      <w:r w:rsidR="00570198" w:rsidRPr="008E4FCE">
        <w:rPr>
          <w:rFonts w:ascii="Arial" w:hAnsi="Arial" w:cs="Arial"/>
          <w:sz w:val="24"/>
          <w:szCs w:val="24"/>
        </w:rPr>
        <w:t>protease (P3100</w:t>
      </w:r>
      <w:r w:rsidR="0006750A">
        <w:rPr>
          <w:rFonts w:ascii="Arial" w:hAnsi="Arial" w:cs="Arial"/>
          <w:sz w:val="24"/>
          <w:szCs w:val="24"/>
        </w:rPr>
        <w:t>;</w:t>
      </w:r>
      <w:r w:rsidR="00570198" w:rsidRPr="008E4FCE">
        <w:rPr>
          <w:rFonts w:ascii="Arial" w:hAnsi="Arial" w:cs="Arial"/>
          <w:sz w:val="24"/>
          <w:szCs w:val="24"/>
        </w:rPr>
        <w:t xml:space="preserve"> Gene DEPOT, TX, USA) and phosphatase inhibitor cocktail solution (P3200</w:t>
      </w:r>
      <w:r w:rsidR="0006750A">
        <w:rPr>
          <w:rFonts w:ascii="Arial" w:hAnsi="Arial" w:cs="Arial"/>
          <w:sz w:val="24"/>
          <w:szCs w:val="24"/>
        </w:rPr>
        <w:t>;</w:t>
      </w:r>
      <w:r w:rsidR="00570198" w:rsidRPr="008E4FCE">
        <w:rPr>
          <w:rFonts w:ascii="Arial" w:hAnsi="Arial" w:cs="Arial"/>
          <w:sz w:val="24"/>
          <w:szCs w:val="24"/>
        </w:rPr>
        <w:t xml:space="preserve"> Gene DEPOT). </w:t>
      </w:r>
      <w:r w:rsidR="007065CA">
        <w:rPr>
          <w:rFonts w:ascii="Arial" w:hAnsi="Arial" w:cs="Arial"/>
          <w:sz w:val="24"/>
          <w:szCs w:val="24"/>
        </w:rPr>
        <w:t>The p</w:t>
      </w:r>
      <w:r w:rsidR="00570198" w:rsidRPr="008E4FCE">
        <w:rPr>
          <w:rFonts w:ascii="Arial" w:hAnsi="Arial" w:cs="Arial"/>
          <w:sz w:val="24"/>
          <w:szCs w:val="24"/>
        </w:rPr>
        <w:t>roteins</w:t>
      </w:r>
      <w:r w:rsidR="007065CA">
        <w:rPr>
          <w:rFonts w:ascii="Arial" w:hAnsi="Arial" w:cs="Arial"/>
          <w:sz w:val="24"/>
          <w:szCs w:val="24"/>
        </w:rPr>
        <w:t xml:space="preserve"> in the lysates</w:t>
      </w:r>
      <w:r w:rsidR="00570198" w:rsidRPr="008E4FCE">
        <w:rPr>
          <w:rFonts w:ascii="Arial" w:hAnsi="Arial" w:cs="Arial"/>
          <w:sz w:val="24"/>
          <w:szCs w:val="24"/>
        </w:rPr>
        <w:t xml:space="preserve"> were </w:t>
      </w:r>
      <w:r w:rsidR="007065CA">
        <w:rPr>
          <w:rFonts w:ascii="Arial" w:hAnsi="Arial" w:cs="Arial"/>
          <w:sz w:val="24"/>
          <w:szCs w:val="24"/>
        </w:rPr>
        <w:t>subjected to</w:t>
      </w:r>
      <w:r w:rsidR="00570198" w:rsidRPr="008E4FCE">
        <w:rPr>
          <w:rFonts w:ascii="Arial" w:hAnsi="Arial" w:cs="Arial"/>
          <w:sz w:val="24"/>
          <w:szCs w:val="24"/>
        </w:rPr>
        <w:t xml:space="preserve"> SDS-PAGE</w:t>
      </w:r>
      <w:r w:rsidR="007065CA">
        <w:rPr>
          <w:rFonts w:ascii="Arial" w:hAnsi="Arial" w:cs="Arial"/>
          <w:sz w:val="24"/>
          <w:szCs w:val="24"/>
        </w:rPr>
        <w:t>. The resolved proteins were</w:t>
      </w:r>
      <w:r w:rsidR="00570198" w:rsidRPr="008E4FCE">
        <w:rPr>
          <w:rFonts w:ascii="Arial" w:hAnsi="Arial" w:cs="Arial"/>
          <w:sz w:val="24"/>
          <w:szCs w:val="24"/>
        </w:rPr>
        <w:t xml:space="preserve"> transferred to </w:t>
      </w:r>
      <w:r w:rsidR="007065CA">
        <w:rPr>
          <w:rFonts w:ascii="Arial" w:hAnsi="Arial" w:cs="Arial"/>
          <w:sz w:val="24"/>
          <w:szCs w:val="24"/>
        </w:rPr>
        <w:t xml:space="preserve">a </w:t>
      </w:r>
      <w:r w:rsidR="008705AF">
        <w:rPr>
          <w:rFonts w:ascii="Arial" w:hAnsi="Arial" w:cs="Arial"/>
          <w:sz w:val="24"/>
          <w:szCs w:val="24"/>
        </w:rPr>
        <w:t>0.45</w:t>
      </w:r>
      <w:r w:rsidR="006401FA" w:rsidRPr="00835C45">
        <w:rPr>
          <w:rFonts w:ascii="Arial" w:eastAsia="맑은 고딕" w:hAnsi="Arial" w:cs="Arial"/>
          <w:sz w:val="24"/>
          <w:szCs w:val="24"/>
        </w:rPr>
        <w:t>μ</w:t>
      </w:r>
      <w:r w:rsidR="00835C45" w:rsidRPr="00835C45">
        <w:rPr>
          <w:rFonts w:ascii="Arial" w:hAnsi="Arial" w:cs="Arial"/>
          <w:sz w:val="24"/>
          <w:szCs w:val="24"/>
        </w:rPr>
        <w:t>m</w:t>
      </w:r>
      <w:r w:rsidR="00835C45">
        <w:rPr>
          <w:rFonts w:ascii="Arial" w:hAnsi="Arial" w:cs="Arial" w:hint="eastAsia"/>
          <w:sz w:val="24"/>
          <w:szCs w:val="24"/>
        </w:rPr>
        <w:t xml:space="preserve"> </w:t>
      </w:r>
      <w:r w:rsidR="007065CA">
        <w:rPr>
          <w:rFonts w:ascii="Arial" w:eastAsia="맑은 고딕" w:hAnsi="Arial" w:cs="Arial"/>
          <w:sz w:val="24"/>
          <w:szCs w:val="24"/>
        </w:rPr>
        <w:t xml:space="preserve">nitrocellulose </w:t>
      </w:r>
      <w:r w:rsidR="00570198">
        <w:rPr>
          <w:rFonts w:ascii="Arial" w:eastAsia="맑은 고딕" w:hAnsi="Arial" w:cs="Arial"/>
          <w:sz w:val="24"/>
          <w:szCs w:val="24"/>
        </w:rPr>
        <w:t>membrane</w:t>
      </w:r>
      <w:r w:rsidR="00835C45">
        <w:rPr>
          <w:rFonts w:ascii="Arial" w:eastAsia="맑은 고딕" w:hAnsi="Arial" w:cs="Arial"/>
          <w:sz w:val="24"/>
          <w:szCs w:val="24"/>
        </w:rPr>
        <w:t xml:space="preserve"> (</w:t>
      </w:r>
      <w:r w:rsidR="00371FFB">
        <w:rPr>
          <w:rFonts w:ascii="Arial" w:eastAsia="맑은 고딕" w:hAnsi="Arial" w:cs="Arial"/>
          <w:sz w:val="24"/>
          <w:szCs w:val="24"/>
        </w:rPr>
        <w:t>GE Healthcare</w:t>
      </w:r>
      <w:r w:rsidR="006D0986">
        <w:rPr>
          <w:rFonts w:ascii="Arial" w:eastAsia="맑은 고딕" w:hAnsi="Arial" w:cs="Arial"/>
          <w:sz w:val="24"/>
          <w:szCs w:val="24"/>
        </w:rPr>
        <w:t xml:space="preserve">, </w:t>
      </w:r>
      <w:r w:rsidR="00603961">
        <w:rPr>
          <w:rFonts w:ascii="Arial" w:eastAsia="맑은 고딕" w:hAnsi="Arial" w:cs="Arial"/>
          <w:sz w:val="24"/>
          <w:szCs w:val="24"/>
        </w:rPr>
        <w:t xml:space="preserve">Chicago, </w:t>
      </w:r>
      <w:r w:rsidR="006D0986">
        <w:rPr>
          <w:rFonts w:ascii="Arial" w:eastAsia="맑은 고딕" w:hAnsi="Arial" w:cs="Arial"/>
          <w:sz w:val="24"/>
          <w:szCs w:val="24"/>
        </w:rPr>
        <w:t>USA)</w:t>
      </w:r>
      <w:r w:rsidR="00570198">
        <w:rPr>
          <w:rFonts w:ascii="Arial" w:eastAsia="맑은 고딕" w:hAnsi="Arial" w:cs="Arial"/>
          <w:sz w:val="24"/>
          <w:szCs w:val="24"/>
        </w:rPr>
        <w:t xml:space="preserve">. </w:t>
      </w:r>
      <w:r w:rsidR="007065CA">
        <w:rPr>
          <w:rFonts w:ascii="Arial" w:eastAsia="맑은 고딕" w:hAnsi="Arial" w:cs="Arial"/>
          <w:sz w:val="24"/>
          <w:szCs w:val="24"/>
        </w:rPr>
        <w:t xml:space="preserve">The membrane was blocked </w:t>
      </w:r>
      <w:r w:rsidR="00570198">
        <w:rPr>
          <w:rFonts w:ascii="Arial" w:eastAsia="맑은 고딕" w:hAnsi="Arial" w:cs="Arial"/>
          <w:sz w:val="24"/>
          <w:szCs w:val="24"/>
        </w:rPr>
        <w:t xml:space="preserve">with </w:t>
      </w:r>
      <w:proofErr w:type="spellStart"/>
      <w:r w:rsidR="00570198" w:rsidRPr="008E4FCE">
        <w:rPr>
          <w:rFonts w:ascii="Arial" w:hAnsi="Arial" w:cs="Arial"/>
          <w:sz w:val="24"/>
          <w:szCs w:val="24"/>
        </w:rPr>
        <w:t>EzBlock</w:t>
      </w:r>
      <w:proofErr w:type="spellEnd"/>
      <w:r w:rsidR="00570198"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0198" w:rsidRPr="008E4FCE">
        <w:rPr>
          <w:rFonts w:ascii="Arial" w:hAnsi="Arial" w:cs="Arial"/>
          <w:sz w:val="24"/>
          <w:szCs w:val="24"/>
        </w:rPr>
        <w:t>Chemi</w:t>
      </w:r>
      <w:proofErr w:type="spellEnd"/>
      <w:r w:rsidR="00570198" w:rsidRPr="008E4FCE">
        <w:rPr>
          <w:rFonts w:ascii="Arial" w:hAnsi="Arial" w:cs="Arial"/>
          <w:sz w:val="24"/>
          <w:szCs w:val="24"/>
        </w:rPr>
        <w:t xml:space="preserve"> (AE-</w:t>
      </w:r>
      <w:r w:rsidR="00570198" w:rsidRPr="008E4FCE">
        <w:rPr>
          <w:rFonts w:ascii="Arial" w:hAnsi="Arial" w:cs="Arial"/>
          <w:sz w:val="24"/>
          <w:szCs w:val="24"/>
        </w:rPr>
        <w:lastRenderedPageBreak/>
        <w:t xml:space="preserve">1475, ATTO, Tokyo, Japan) </w:t>
      </w:r>
      <w:r w:rsidR="007065CA">
        <w:rPr>
          <w:rFonts w:ascii="Arial" w:hAnsi="Arial" w:cs="Arial"/>
          <w:sz w:val="24"/>
          <w:szCs w:val="24"/>
        </w:rPr>
        <w:t>and</w:t>
      </w:r>
      <w:r w:rsidR="00570198" w:rsidRPr="008E4FCE">
        <w:rPr>
          <w:rFonts w:ascii="Arial" w:hAnsi="Arial" w:cs="Arial"/>
          <w:sz w:val="24"/>
          <w:szCs w:val="24"/>
        </w:rPr>
        <w:t xml:space="preserve"> incubated with the primary antibod</w:t>
      </w:r>
      <w:r w:rsidR="007065CA">
        <w:rPr>
          <w:rFonts w:ascii="Arial" w:hAnsi="Arial" w:cs="Arial"/>
          <w:sz w:val="24"/>
          <w:szCs w:val="24"/>
        </w:rPr>
        <w:t>ies</w:t>
      </w:r>
      <w:r w:rsidR="00570198" w:rsidRPr="008E4FCE">
        <w:rPr>
          <w:rFonts w:ascii="Arial" w:hAnsi="Arial" w:cs="Arial"/>
          <w:sz w:val="24"/>
          <w:szCs w:val="24"/>
        </w:rPr>
        <w:t xml:space="preserve"> overnight at </w:t>
      </w:r>
      <w:r w:rsidR="00570198" w:rsidRPr="00EB31BB">
        <w:rPr>
          <w:rFonts w:ascii="Arial" w:hAnsi="Arial" w:cs="Arial"/>
          <w:sz w:val="24"/>
          <w:szCs w:val="24"/>
        </w:rPr>
        <w:t>4</w:t>
      </w:r>
      <w:r w:rsidR="007065CA">
        <w:rPr>
          <w:rFonts w:ascii="Arial" w:hAnsi="Arial" w:cs="Arial"/>
          <w:sz w:val="24"/>
          <w:szCs w:val="24"/>
        </w:rPr>
        <w:t xml:space="preserve"> °C</w:t>
      </w:r>
      <w:r w:rsidR="00570198" w:rsidRPr="00F939E5">
        <w:rPr>
          <w:rFonts w:ascii="Arial" w:hAnsi="Arial" w:cs="Arial"/>
          <w:sz w:val="24"/>
          <w:szCs w:val="24"/>
        </w:rPr>
        <w:t xml:space="preserve">. </w:t>
      </w:r>
      <w:r w:rsidR="000B7E28" w:rsidRPr="008E4FCE">
        <w:rPr>
          <w:rFonts w:ascii="Arial" w:hAnsi="Arial" w:cs="Arial"/>
          <w:sz w:val="24"/>
          <w:szCs w:val="24"/>
        </w:rPr>
        <w:t>The primers used</w:t>
      </w:r>
      <w:r w:rsidR="000B7E28">
        <w:rPr>
          <w:rFonts w:ascii="Arial" w:hAnsi="Arial" w:cs="Arial"/>
          <w:sz w:val="24"/>
          <w:szCs w:val="24"/>
        </w:rPr>
        <w:t xml:space="preserve"> for the analysis</w:t>
      </w:r>
      <w:r w:rsidR="000B7E28" w:rsidRPr="008E4FCE">
        <w:rPr>
          <w:rFonts w:ascii="Arial" w:hAnsi="Arial" w:cs="Arial"/>
          <w:sz w:val="24"/>
          <w:szCs w:val="24"/>
        </w:rPr>
        <w:t xml:space="preserve"> are listed in Supplementary Table </w:t>
      </w:r>
      <w:r w:rsidR="000B7E28">
        <w:rPr>
          <w:rFonts w:ascii="Arial" w:hAnsi="Arial" w:cs="Arial"/>
          <w:sz w:val="24"/>
          <w:szCs w:val="24"/>
        </w:rPr>
        <w:t>1</w:t>
      </w:r>
      <w:r w:rsidR="000B7E28" w:rsidRPr="008E4FCE">
        <w:rPr>
          <w:rFonts w:ascii="Arial" w:hAnsi="Arial" w:cs="Arial"/>
          <w:sz w:val="24"/>
          <w:szCs w:val="24"/>
        </w:rPr>
        <w:t>.</w:t>
      </w:r>
      <w:r w:rsidR="000B7E28">
        <w:rPr>
          <w:rFonts w:ascii="Arial" w:hAnsi="Arial" w:cs="Arial"/>
          <w:sz w:val="24"/>
          <w:szCs w:val="24"/>
        </w:rPr>
        <w:t xml:space="preserve"> </w:t>
      </w:r>
      <w:r w:rsidR="007065CA">
        <w:rPr>
          <w:rFonts w:ascii="Arial" w:hAnsi="Arial" w:cs="Arial"/>
          <w:sz w:val="24"/>
          <w:szCs w:val="24"/>
        </w:rPr>
        <w:t xml:space="preserve">Next, the membrane was washed and incubated with </w:t>
      </w:r>
      <w:r w:rsidR="0011128B">
        <w:rPr>
          <w:rFonts w:ascii="Arial" w:hAnsi="Arial" w:cs="Arial"/>
          <w:sz w:val="24"/>
          <w:szCs w:val="24"/>
        </w:rPr>
        <w:t>horseradish peroxidase</w:t>
      </w:r>
      <w:r w:rsidR="00570198" w:rsidRPr="00F939E5">
        <w:rPr>
          <w:rFonts w:ascii="Arial" w:hAnsi="Arial" w:cs="Arial"/>
          <w:sz w:val="24"/>
          <w:szCs w:val="24"/>
        </w:rPr>
        <w:t xml:space="preserve">-conjugated </w:t>
      </w:r>
      <w:r w:rsidR="00E20A2F">
        <w:rPr>
          <w:rFonts w:ascii="Arial" w:hAnsi="Arial" w:cs="Arial"/>
          <w:sz w:val="24"/>
          <w:szCs w:val="24"/>
        </w:rPr>
        <w:t xml:space="preserve">anti-mouse, anti-rabbit </w:t>
      </w:r>
      <w:r w:rsidR="0011128B" w:rsidRPr="00F939E5">
        <w:rPr>
          <w:rFonts w:ascii="Arial" w:hAnsi="Arial" w:cs="Arial"/>
          <w:sz w:val="24"/>
          <w:szCs w:val="24"/>
        </w:rPr>
        <w:t>antibod</w:t>
      </w:r>
      <w:r w:rsidR="0011128B">
        <w:rPr>
          <w:rFonts w:ascii="Arial" w:hAnsi="Arial" w:cs="Arial"/>
          <w:sz w:val="24"/>
          <w:szCs w:val="24"/>
        </w:rPr>
        <w:t>ies</w:t>
      </w:r>
      <w:r w:rsidR="0011128B" w:rsidRPr="00F939E5">
        <w:rPr>
          <w:rFonts w:ascii="Arial" w:hAnsi="Arial" w:cs="Arial"/>
          <w:sz w:val="24"/>
          <w:szCs w:val="24"/>
        </w:rPr>
        <w:t xml:space="preserve"> </w:t>
      </w:r>
      <w:r w:rsidR="00570198" w:rsidRPr="00F939E5">
        <w:rPr>
          <w:rFonts w:ascii="Arial" w:hAnsi="Arial" w:cs="Arial"/>
          <w:sz w:val="24"/>
          <w:szCs w:val="24"/>
        </w:rPr>
        <w:t>(</w:t>
      </w:r>
      <w:r w:rsidR="009A53EF">
        <w:rPr>
          <w:rFonts w:ascii="Arial" w:hAnsi="Arial" w:cs="Arial"/>
          <w:sz w:val="24"/>
          <w:szCs w:val="24"/>
        </w:rPr>
        <w:t xml:space="preserve">1:3000, </w:t>
      </w:r>
      <w:proofErr w:type="spellStart"/>
      <w:r w:rsidR="00570198" w:rsidRPr="00F939E5">
        <w:rPr>
          <w:rFonts w:ascii="Arial" w:hAnsi="Arial" w:cs="Arial"/>
          <w:sz w:val="24"/>
          <w:szCs w:val="24"/>
        </w:rPr>
        <w:t>GenDEPOT</w:t>
      </w:r>
      <w:proofErr w:type="spellEnd"/>
      <w:r w:rsidR="005B41D4">
        <w:rPr>
          <w:rFonts w:ascii="Arial" w:hAnsi="Arial" w:cs="Arial"/>
          <w:sz w:val="24"/>
          <w:szCs w:val="24"/>
        </w:rPr>
        <w:t>,</w:t>
      </w:r>
      <w:r w:rsidR="002B1015">
        <w:rPr>
          <w:rFonts w:ascii="Arial" w:hAnsi="Arial" w:cs="Arial"/>
          <w:sz w:val="24"/>
          <w:szCs w:val="24"/>
        </w:rPr>
        <w:t xml:space="preserve"> TX, USA</w:t>
      </w:r>
      <w:r w:rsidR="00570198" w:rsidRPr="00F939E5">
        <w:rPr>
          <w:rFonts w:ascii="Arial" w:hAnsi="Arial" w:cs="Arial"/>
          <w:sz w:val="24"/>
          <w:szCs w:val="24"/>
        </w:rPr>
        <w:t xml:space="preserve">) at room temperature for 1 h. </w:t>
      </w:r>
      <w:r w:rsidR="0011128B">
        <w:rPr>
          <w:rFonts w:ascii="Arial" w:hAnsi="Arial" w:cs="Arial"/>
          <w:sz w:val="24"/>
          <w:szCs w:val="24"/>
        </w:rPr>
        <w:t>Immunoreactive signals were developed using</w:t>
      </w:r>
      <w:r w:rsidR="00570198" w:rsidRPr="00F939E5">
        <w:rPr>
          <w:rFonts w:ascii="Arial" w:hAnsi="Arial" w:cs="Arial"/>
          <w:sz w:val="24"/>
          <w:szCs w:val="24"/>
        </w:rPr>
        <w:t xml:space="preserve"> Dyne ECL STAR (DN-250, Dyne Bio, </w:t>
      </w:r>
      <w:proofErr w:type="spellStart"/>
      <w:r w:rsidR="00570198" w:rsidRPr="00F939E5">
        <w:rPr>
          <w:rFonts w:ascii="Arial" w:hAnsi="Arial" w:cs="Arial"/>
          <w:sz w:val="24"/>
          <w:szCs w:val="24"/>
        </w:rPr>
        <w:t>Seongnam</w:t>
      </w:r>
      <w:proofErr w:type="spellEnd"/>
      <w:r w:rsidR="00570198" w:rsidRPr="00F939E5">
        <w:rPr>
          <w:rFonts w:ascii="Arial" w:hAnsi="Arial" w:cs="Arial"/>
          <w:sz w:val="24"/>
          <w:szCs w:val="24"/>
        </w:rPr>
        <w:t>, Korea) and</w:t>
      </w:r>
      <w:r w:rsidR="00FE03C9">
        <w:rPr>
          <w:rFonts w:ascii="Arial" w:hAnsi="Arial" w:cs="Arial"/>
          <w:sz w:val="24"/>
          <w:szCs w:val="24"/>
        </w:rPr>
        <w:t xml:space="preserve"> visualized using</w:t>
      </w:r>
      <w:r w:rsidR="00570198" w:rsidRPr="00F939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0198" w:rsidRPr="00F939E5">
        <w:rPr>
          <w:rFonts w:ascii="Arial" w:hAnsi="Arial" w:cs="Arial"/>
          <w:sz w:val="24"/>
          <w:szCs w:val="24"/>
        </w:rPr>
        <w:t>ChemiDoc</w:t>
      </w:r>
      <w:r w:rsidR="00570198" w:rsidRPr="000A4819">
        <w:rPr>
          <w:rFonts w:ascii="Arial" w:hAnsi="Arial" w:cs="Arial"/>
          <w:sz w:val="24"/>
          <w:szCs w:val="24"/>
          <w:vertAlign w:val="superscript"/>
        </w:rPr>
        <w:t>TM</w:t>
      </w:r>
      <w:proofErr w:type="spellEnd"/>
      <w:r w:rsidR="00570198" w:rsidRPr="000A4819">
        <w:rPr>
          <w:rFonts w:ascii="Arial" w:hAnsi="Arial" w:cs="Arial"/>
          <w:sz w:val="24"/>
          <w:szCs w:val="24"/>
        </w:rPr>
        <w:t xml:space="preserve"> (Bio-Rad, CA, USA).</w:t>
      </w:r>
    </w:p>
    <w:bookmarkEnd w:id="1"/>
    <w:p w14:paraId="69E69A51" w14:textId="2F62E12B" w:rsidR="00570198" w:rsidRPr="0061181E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61181E">
        <w:rPr>
          <w:rFonts w:ascii="Arial" w:hAnsi="Arial" w:cs="Arial"/>
          <w:i/>
          <w:iCs/>
          <w:sz w:val="24"/>
          <w:szCs w:val="24"/>
        </w:rPr>
        <w:t xml:space="preserve">Quantitative </w:t>
      </w:r>
      <w:r w:rsidR="004A7B2B" w:rsidRPr="0061181E">
        <w:rPr>
          <w:rFonts w:ascii="Arial" w:hAnsi="Arial" w:cs="Arial"/>
          <w:i/>
          <w:iCs/>
          <w:sz w:val="24"/>
          <w:szCs w:val="24"/>
        </w:rPr>
        <w:t>r</w:t>
      </w:r>
      <w:r w:rsidRPr="0061181E">
        <w:rPr>
          <w:rFonts w:ascii="Arial" w:hAnsi="Arial" w:cs="Arial"/>
          <w:i/>
          <w:iCs/>
          <w:sz w:val="24"/>
          <w:szCs w:val="24"/>
        </w:rPr>
        <w:t>eal-</w:t>
      </w:r>
      <w:r w:rsidR="004A7B2B" w:rsidRPr="0061181E">
        <w:rPr>
          <w:rFonts w:ascii="Arial" w:hAnsi="Arial" w:cs="Arial"/>
          <w:i/>
          <w:iCs/>
          <w:sz w:val="24"/>
          <w:szCs w:val="24"/>
        </w:rPr>
        <w:t>t</w:t>
      </w:r>
      <w:r w:rsidRPr="0061181E">
        <w:rPr>
          <w:rFonts w:ascii="Arial" w:hAnsi="Arial" w:cs="Arial"/>
          <w:i/>
          <w:iCs/>
          <w:sz w:val="24"/>
          <w:szCs w:val="24"/>
        </w:rPr>
        <w:t>ime PCR</w:t>
      </w:r>
    </w:p>
    <w:p w14:paraId="4EBB00B9" w14:textId="3F674918" w:rsidR="00570198" w:rsidRDefault="00570198" w:rsidP="0061181E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8E4FCE">
        <w:rPr>
          <w:rFonts w:ascii="Arial" w:hAnsi="Arial" w:cs="Arial"/>
          <w:sz w:val="24"/>
          <w:szCs w:val="24"/>
        </w:rPr>
        <w:t xml:space="preserve">Total RNA was extracted from </w:t>
      </w:r>
      <w:r w:rsidR="00CF670A">
        <w:rPr>
          <w:rFonts w:ascii="Arial" w:hAnsi="Arial" w:cs="Arial"/>
          <w:sz w:val="24"/>
          <w:szCs w:val="24"/>
        </w:rPr>
        <w:t xml:space="preserve">the </w:t>
      </w:r>
      <w:r w:rsidRPr="008E4FCE">
        <w:rPr>
          <w:rFonts w:ascii="Arial" w:hAnsi="Arial" w:cs="Arial"/>
          <w:sz w:val="24"/>
          <w:szCs w:val="24"/>
        </w:rPr>
        <w:t xml:space="preserve">liver tissue and cells using </w:t>
      </w:r>
      <w:proofErr w:type="spellStart"/>
      <w:r w:rsidRPr="008E4FCE">
        <w:rPr>
          <w:rFonts w:ascii="Arial" w:hAnsi="Arial" w:cs="Arial"/>
          <w:sz w:val="24"/>
          <w:szCs w:val="24"/>
        </w:rPr>
        <w:t>TRIzol</w:t>
      </w:r>
      <w:proofErr w:type="spellEnd"/>
      <w:r w:rsidRPr="008E4FCE">
        <w:rPr>
          <w:rFonts w:ascii="Arial" w:hAnsi="Arial" w:cs="Arial"/>
          <w:sz w:val="24"/>
          <w:szCs w:val="24"/>
          <w:vertAlign w:val="superscript"/>
        </w:rPr>
        <w:t>®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CF670A">
        <w:rPr>
          <w:rFonts w:ascii="Arial" w:hAnsi="Arial" w:cs="Arial"/>
          <w:sz w:val="24"/>
          <w:szCs w:val="24"/>
        </w:rPr>
        <w:t>r</w:t>
      </w:r>
      <w:r w:rsidRPr="008E4FCE">
        <w:rPr>
          <w:rFonts w:ascii="Arial" w:hAnsi="Arial" w:cs="Arial"/>
          <w:sz w:val="24"/>
          <w:szCs w:val="24"/>
        </w:rPr>
        <w:t>eagent (15596026; Invitrogen, CA, USA)</w:t>
      </w:r>
      <w:r w:rsidR="00CF670A">
        <w:rPr>
          <w:rFonts w:ascii="Arial" w:hAnsi="Arial" w:cs="Arial"/>
          <w:sz w:val="24"/>
          <w:szCs w:val="24"/>
        </w:rPr>
        <w:t>. Quantitative real-time PCR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CF670A">
        <w:rPr>
          <w:rFonts w:ascii="Arial" w:hAnsi="Arial" w:cs="Arial"/>
          <w:sz w:val="24"/>
          <w:szCs w:val="24"/>
        </w:rPr>
        <w:t>was</w:t>
      </w:r>
      <w:r w:rsidR="00CF670A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performed using </w:t>
      </w:r>
      <w:r>
        <w:rPr>
          <w:rFonts w:ascii="Arial" w:eastAsia="맑은 고딕" w:hAnsi="Arial" w:cs="Arial"/>
          <w:sz w:val="24"/>
          <w:szCs w:val="24"/>
        </w:rPr>
        <w:t>a LightCycler</w:t>
      </w:r>
      <w:r w:rsidRPr="008E4FCE">
        <w:rPr>
          <w:rFonts w:ascii="Arial" w:hAnsi="Arial" w:cs="Arial"/>
          <w:sz w:val="24"/>
          <w:szCs w:val="24"/>
          <w:vertAlign w:val="superscript"/>
        </w:rPr>
        <w:t>®</w:t>
      </w:r>
      <w:r w:rsidRPr="008E4FCE">
        <w:rPr>
          <w:rFonts w:ascii="Arial" w:hAnsi="Arial" w:cs="Arial"/>
          <w:sz w:val="24"/>
          <w:szCs w:val="24"/>
        </w:rPr>
        <w:t>480 system (Roche Diagnostics, Mannheim, Germany) with LightCycler</w:t>
      </w:r>
      <w:r w:rsidRPr="008E4FCE">
        <w:rPr>
          <w:rFonts w:ascii="Arial" w:hAnsi="Arial" w:cs="Arial"/>
          <w:sz w:val="24"/>
          <w:szCs w:val="24"/>
          <w:vertAlign w:val="superscript"/>
        </w:rPr>
        <w:t>®</w:t>
      </w:r>
      <w:r w:rsidRPr="008E4FCE">
        <w:rPr>
          <w:rFonts w:ascii="Arial" w:hAnsi="Arial" w:cs="Arial"/>
          <w:sz w:val="24"/>
          <w:szCs w:val="24"/>
        </w:rPr>
        <w:t>480 SYBR Green I Master mix (Roche Diagnostics). The primers used</w:t>
      </w:r>
      <w:r w:rsidR="00CF670A">
        <w:rPr>
          <w:rFonts w:ascii="Arial" w:hAnsi="Arial" w:cs="Arial"/>
          <w:sz w:val="24"/>
          <w:szCs w:val="24"/>
        </w:rPr>
        <w:t xml:space="preserve"> for the analysis</w:t>
      </w:r>
      <w:r w:rsidRPr="008E4FCE">
        <w:rPr>
          <w:rFonts w:ascii="Arial" w:hAnsi="Arial" w:cs="Arial"/>
          <w:sz w:val="24"/>
          <w:szCs w:val="24"/>
        </w:rPr>
        <w:t xml:space="preserve"> are listed in Supplementary Table </w:t>
      </w:r>
      <w:r w:rsidR="00AA0EF1">
        <w:rPr>
          <w:rFonts w:ascii="Arial" w:hAnsi="Arial" w:cs="Arial"/>
          <w:sz w:val="24"/>
          <w:szCs w:val="24"/>
        </w:rPr>
        <w:t>2</w:t>
      </w:r>
      <w:r w:rsidRPr="008E4FCE">
        <w:rPr>
          <w:rFonts w:ascii="Arial" w:hAnsi="Arial" w:cs="Arial"/>
          <w:sz w:val="24"/>
          <w:szCs w:val="24"/>
        </w:rPr>
        <w:t xml:space="preserve">. </w:t>
      </w:r>
      <w:r w:rsidR="00CF670A">
        <w:rPr>
          <w:rFonts w:ascii="Arial" w:hAnsi="Arial" w:cs="Arial"/>
          <w:sz w:val="24"/>
          <w:szCs w:val="24"/>
        </w:rPr>
        <w:t xml:space="preserve">The </w:t>
      </w:r>
      <w:r w:rsidRPr="008E4FCE">
        <w:rPr>
          <w:rFonts w:ascii="Arial" w:hAnsi="Arial" w:cs="Arial"/>
          <w:sz w:val="24"/>
          <w:szCs w:val="24"/>
        </w:rPr>
        <w:t>expression</w:t>
      </w:r>
      <w:r w:rsidR="00CF670A">
        <w:rPr>
          <w:rFonts w:ascii="Arial" w:hAnsi="Arial" w:cs="Arial"/>
          <w:sz w:val="24"/>
          <w:szCs w:val="24"/>
        </w:rPr>
        <w:t xml:space="preserve"> of target genes</w:t>
      </w:r>
      <w:r w:rsidRPr="008E4FCE">
        <w:rPr>
          <w:rFonts w:ascii="Arial" w:hAnsi="Arial" w:cs="Arial"/>
          <w:sz w:val="24"/>
          <w:szCs w:val="24"/>
        </w:rPr>
        <w:t xml:space="preserve"> was normalized to</w:t>
      </w:r>
      <w:r w:rsidR="00CF670A">
        <w:rPr>
          <w:rFonts w:ascii="Arial" w:hAnsi="Arial" w:cs="Arial"/>
          <w:sz w:val="24"/>
          <w:szCs w:val="24"/>
        </w:rPr>
        <w:t xml:space="preserve"> that of</w:t>
      </w:r>
      <w:r w:rsidRPr="008E4F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670A">
        <w:rPr>
          <w:rFonts w:ascii="Arial" w:hAnsi="Arial" w:cs="Arial"/>
          <w:i/>
          <w:iCs/>
          <w:sz w:val="24"/>
          <w:szCs w:val="24"/>
        </w:rPr>
        <w:t>Gapdh</w:t>
      </w:r>
      <w:proofErr w:type="spellEnd"/>
      <w:r w:rsidR="00CF670A">
        <w:rPr>
          <w:rFonts w:ascii="Arial" w:hAnsi="Arial" w:cs="Arial"/>
          <w:i/>
          <w:iCs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or </w:t>
      </w:r>
      <w:proofErr w:type="spellStart"/>
      <w:r w:rsidR="00CF670A">
        <w:rPr>
          <w:rFonts w:ascii="맑은 고딕" w:eastAsia="맑은 고딕" w:hAnsi="맑은 고딕" w:cs="Arial"/>
          <w:i/>
          <w:iCs/>
          <w:sz w:val="24"/>
          <w:szCs w:val="24"/>
        </w:rPr>
        <w:t>Actb</w:t>
      </w:r>
      <w:proofErr w:type="spellEnd"/>
      <w:r w:rsidRPr="008E4FCE">
        <w:rPr>
          <w:rFonts w:ascii="Arial" w:hAnsi="Arial" w:cs="Arial"/>
          <w:sz w:val="24"/>
          <w:szCs w:val="24"/>
        </w:rPr>
        <w:t xml:space="preserve"> </w:t>
      </w:r>
      <w:r w:rsidR="00CF670A"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internal control</w:t>
      </w:r>
      <w:r w:rsidR="00CF670A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>.</w:t>
      </w:r>
    </w:p>
    <w:p w14:paraId="5F11FDCA" w14:textId="769F553C" w:rsidR="00570198" w:rsidRPr="0061181E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61181E">
        <w:rPr>
          <w:rFonts w:ascii="Arial" w:hAnsi="Arial" w:cs="Arial"/>
          <w:i/>
          <w:iCs/>
          <w:sz w:val="24"/>
          <w:szCs w:val="24"/>
        </w:rPr>
        <w:t xml:space="preserve">Cell </w:t>
      </w:r>
      <w:r w:rsidR="008254B8" w:rsidRPr="0061181E">
        <w:rPr>
          <w:rFonts w:ascii="Arial" w:hAnsi="Arial" w:cs="Arial"/>
          <w:i/>
          <w:iCs/>
          <w:sz w:val="24"/>
          <w:szCs w:val="24"/>
        </w:rPr>
        <w:t>c</w:t>
      </w:r>
      <w:r w:rsidRPr="0061181E">
        <w:rPr>
          <w:rFonts w:ascii="Arial" w:hAnsi="Arial" w:cs="Arial"/>
          <w:i/>
          <w:iCs/>
          <w:sz w:val="24"/>
          <w:szCs w:val="24"/>
        </w:rPr>
        <w:t>ulture</w:t>
      </w:r>
    </w:p>
    <w:p w14:paraId="101FC5EF" w14:textId="323A09E5" w:rsidR="00570198" w:rsidRPr="00AB05C1" w:rsidRDefault="00570198" w:rsidP="0061181E">
      <w:pPr>
        <w:wordWrap/>
        <w:spacing w:line="480" w:lineRule="auto"/>
      </w:pPr>
      <w:r w:rsidRPr="008E4FCE">
        <w:rPr>
          <w:rFonts w:ascii="Arial" w:hAnsi="Arial" w:cs="Arial"/>
          <w:sz w:val="24"/>
          <w:szCs w:val="24"/>
        </w:rPr>
        <w:t xml:space="preserve">HepG2 cells </w:t>
      </w:r>
      <w:r w:rsidR="00CF670A"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human liver cancer cell</w:t>
      </w:r>
      <w:r w:rsidR="0028057E">
        <w:rPr>
          <w:rFonts w:ascii="Arial" w:hAnsi="Arial" w:cs="Arial"/>
          <w:sz w:val="24"/>
          <w:szCs w:val="24"/>
        </w:rPr>
        <w:t>s</w:t>
      </w:r>
      <w:r w:rsidR="00CF670A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 xml:space="preserve"> were </w:t>
      </w:r>
      <w:r w:rsidR="00CF670A">
        <w:rPr>
          <w:rFonts w:ascii="Arial" w:hAnsi="Arial" w:cs="Arial"/>
          <w:sz w:val="24"/>
          <w:szCs w:val="24"/>
        </w:rPr>
        <w:t>cultured</w:t>
      </w:r>
      <w:r w:rsidR="00CF670A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at 37</w:t>
      </w:r>
      <w:r w:rsidR="00CF670A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°C in </w:t>
      </w:r>
      <w:r w:rsidR="00362BAD">
        <w:rPr>
          <w:rFonts w:ascii="Arial" w:hAnsi="Arial" w:cs="Arial"/>
          <w:sz w:val="24"/>
          <w:szCs w:val="24"/>
        </w:rPr>
        <w:t xml:space="preserve">low-glucose </w:t>
      </w:r>
      <w:r w:rsidRPr="008E4FCE">
        <w:rPr>
          <w:rFonts w:ascii="Arial" w:hAnsi="Arial" w:cs="Arial"/>
          <w:sz w:val="24"/>
          <w:szCs w:val="24"/>
        </w:rPr>
        <w:t xml:space="preserve">Dulbecco’s modified Eagle’s medium (DMEM) containing 10% fetal bovine serum (FBS) and 1% penicillin-streptomycin (P/S). LX-2 cells </w:t>
      </w:r>
      <w:r w:rsidR="00362BAD"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human hepatic stellate cell line</w:t>
      </w:r>
      <w:r w:rsidR="00362BAD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 xml:space="preserve"> were </w:t>
      </w:r>
      <w:r w:rsidR="0028057E">
        <w:rPr>
          <w:rFonts w:ascii="Arial" w:hAnsi="Arial" w:cs="Arial"/>
          <w:sz w:val="24"/>
          <w:szCs w:val="24"/>
        </w:rPr>
        <w:t>cultured</w:t>
      </w:r>
      <w:r w:rsidR="0028057E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at 37</w:t>
      </w:r>
      <w:r w:rsidR="00362BAD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°C in </w:t>
      </w:r>
      <w:r w:rsidR="00362BAD">
        <w:rPr>
          <w:rFonts w:ascii="Arial" w:hAnsi="Arial" w:cs="Arial"/>
          <w:sz w:val="24"/>
          <w:szCs w:val="24"/>
        </w:rPr>
        <w:t xml:space="preserve">high-glucose </w:t>
      </w:r>
      <w:r w:rsidRPr="008E4FCE">
        <w:rPr>
          <w:rFonts w:ascii="Arial" w:hAnsi="Arial" w:cs="Arial"/>
          <w:sz w:val="24"/>
          <w:szCs w:val="24"/>
        </w:rPr>
        <w:t xml:space="preserve">DMEM containing 2% FBS and 1% P/S. For glucose treatment, the cells were seeded and cultured under </w:t>
      </w:r>
      <w:r w:rsidR="0028057E">
        <w:rPr>
          <w:rFonts w:ascii="Arial" w:hAnsi="Arial" w:cs="Arial"/>
          <w:sz w:val="24"/>
          <w:szCs w:val="24"/>
        </w:rPr>
        <w:t>routine</w:t>
      </w:r>
      <w:r w:rsidR="00B27569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culture conditions</w:t>
      </w:r>
      <w:r w:rsidR="00F71442">
        <w:rPr>
          <w:rFonts w:ascii="Arial" w:hAnsi="Arial" w:cs="Arial"/>
          <w:sz w:val="24"/>
          <w:szCs w:val="24"/>
        </w:rPr>
        <w:t xml:space="preserve"> for 24 h</w:t>
      </w:r>
      <w:r w:rsidRPr="008E4FCE">
        <w:rPr>
          <w:rFonts w:ascii="Arial" w:hAnsi="Arial" w:cs="Arial"/>
          <w:sz w:val="24"/>
          <w:szCs w:val="24"/>
        </w:rPr>
        <w:t xml:space="preserve">. </w:t>
      </w:r>
      <w:r w:rsidR="00B27569">
        <w:rPr>
          <w:rFonts w:ascii="Arial" w:hAnsi="Arial" w:cs="Arial"/>
          <w:sz w:val="24"/>
          <w:szCs w:val="24"/>
        </w:rPr>
        <w:t xml:space="preserve">The cells were </w:t>
      </w:r>
      <w:r w:rsidR="00F71442">
        <w:rPr>
          <w:rFonts w:ascii="Arial" w:hAnsi="Arial" w:cs="Arial"/>
          <w:sz w:val="24"/>
          <w:szCs w:val="24"/>
        </w:rPr>
        <w:t xml:space="preserve">then </w:t>
      </w:r>
      <w:r w:rsidR="00B27569">
        <w:rPr>
          <w:rFonts w:ascii="Arial" w:hAnsi="Arial" w:cs="Arial"/>
          <w:sz w:val="24"/>
          <w:szCs w:val="24"/>
        </w:rPr>
        <w:t xml:space="preserve">washed </w:t>
      </w:r>
      <w:r w:rsidRPr="008E4FCE">
        <w:rPr>
          <w:rFonts w:ascii="Arial" w:hAnsi="Arial" w:cs="Arial"/>
          <w:sz w:val="24"/>
          <w:szCs w:val="24"/>
        </w:rPr>
        <w:t>with 1</w:t>
      </w:r>
      <w:r w:rsidR="008A1A03">
        <w:rPr>
          <w:rFonts w:ascii="Arial" w:hAnsi="Arial" w:cs="Arial"/>
          <w:sz w:val="24"/>
          <w:szCs w:val="24"/>
        </w:rPr>
        <w:t>×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8A1A03">
        <w:rPr>
          <w:rFonts w:ascii="Arial" w:hAnsi="Arial" w:cs="Arial"/>
          <w:sz w:val="24"/>
          <w:szCs w:val="24"/>
        </w:rPr>
        <w:t>Dulbecco’s PBS (</w:t>
      </w:r>
      <w:r w:rsidRPr="008E4FCE">
        <w:rPr>
          <w:rFonts w:ascii="Arial" w:hAnsi="Arial" w:cs="Arial"/>
          <w:sz w:val="24"/>
          <w:szCs w:val="24"/>
        </w:rPr>
        <w:t>DPBS</w:t>
      </w:r>
      <w:r w:rsidR="008A1A03">
        <w:rPr>
          <w:rFonts w:ascii="Arial" w:hAnsi="Arial" w:cs="Arial"/>
          <w:sz w:val="24"/>
          <w:szCs w:val="24"/>
        </w:rPr>
        <w:t>)</w:t>
      </w:r>
      <w:r w:rsidR="009C063E">
        <w:rPr>
          <w:rFonts w:ascii="Arial" w:hAnsi="Arial" w:cs="Arial"/>
          <w:sz w:val="24"/>
          <w:szCs w:val="24"/>
        </w:rPr>
        <w:t xml:space="preserve"> and incubated with</w:t>
      </w:r>
      <w:r w:rsidRPr="008E4FCE">
        <w:rPr>
          <w:rFonts w:ascii="Arial" w:hAnsi="Arial" w:cs="Arial"/>
          <w:sz w:val="24"/>
          <w:szCs w:val="24"/>
        </w:rPr>
        <w:t xml:space="preserve"> glucose/pyruvate-free DMEM (Gibco) containing 2.75, </w:t>
      </w:r>
      <w:proofErr w:type="gramStart"/>
      <w:r w:rsidRPr="008E4FCE">
        <w:rPr>
          <w:rFonts w:ascii="Arial" w:hAnsi="Arial" w:cs="Arial"/>
          <w:sz w:val="24"/>
          <w:szCs w:val="24"/>
        </w:rPr>
        <w:t xml:space="preserve">5.5, </w:t>
      </w:r>
      <w:r w:rsidR="00B00AF1">
        <w:rPr>
          <w:rFonts w:ascii="Arial" w:hAnsi="Arial" w:cs="Arial"/>
          <w:sz w:val="24"/>
          <w:szCs w:val="24"/>
        </w:rPr>
        <w:t>or</w:t>
      </w:r>
      <w:r w:rsidR="00B00AF1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27.5</w:t>
      </w:r>
      <w:r w:rsidR="00B00AF1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mM</w:t>
      </w:r>
      <w:proofErr w:type="gramEnd"/>
      <w:r w:rsidRPr="008E4FCE">
        <w:rPr>
          <w:rFonts w:ascii="Arial" w:hAnsi="Arial" w:cs="Arial"/>
          <w:sz w:val="24"/>
          <w:szCs w:val="24"/>
        </w:rPr>
        <w:t xml:space="preserve"> glucose for 24</w:t>
      </w:r>
      <w:r w:rsidR="009C063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h.</w:t>
      </w:r>
    </w:p>
    <w:p w14:paraId="2C554361" w14:textId="77777777" w:rsidR="00C75CC7" w:rsidRPr="006D64F7" w:rsidRDefault="00C75CC7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</w:p>
    <w:p w14:paraId="2DF91FF1" w14:textId="1E9A9BBC" w:rsidR="00570198" w:rsidRPr="0061181E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61181E">
        <w:rPr>
          <w:rFonts w:ascii="Arial" w:hAnsi="Arial" w:cs="Arial"/>
          <w:i/>
          <w:iCs/>
          <w:sz w:val="24"/>
          <w:szCs w:val="24"/>
        </w:rPr>
        <w:lastRenderedPageBreak/>
        <w:t>Wound healing assay</w:t>
      </w:r>
    </w:p>
    <w:p w14:paraId="494B2A48" w14:textId="66960A80" w:rsidR="00570198" w:rsidRDefault="00570198" w:rsidP="0061181E">
      <w:pPr>
        <w:wordWrap/>
        <w:spacing w:line="480" w:lineRule="auto"/>
        <w:rPr>
          <w:rFonts w:ascii="Arial" w:hAnsi="Arial" w:cs="Arial"/>
          <w:sz w:val="24"/>
          <w:szCs w:val="24"/>
        </w:rPr>
      </w:pPr>
      <w:r w:rsidRPr="008E4FCE">
        <w:rPr>
          <w:rFonts w:ascii="Arial" w:hAnsi="Arial" w:cs="Arial"/>
          <w:sz w:val="24"/>
          <w:szCs w:val="24"/>
        </w:rPr>
        <w:t xml:space="preserve">Wound healing assays were performed </w:t>
      </w:r>
      <w:r w:rsidR="009C063E">
        <w:rPr>
          <w:rFonts w:ascii="Arial" w:hAnsi="Arial" w:cs="Arial"/>
          <w:sz w:val="24"/>
          <w:szCs w:val="24"/>
        </w:rPr>
        <w:t>in</w:t>
      </w:r>
      <w:r w:rsidR="009C063E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6</w:t>
      </w:r>
      <w:r w:rsidR="009C063E">
        <w:rPr>
          <w:rFonts w:ascii="Arial" w:hAnsi="Arial" w:cs="Arial"/>
          <w:sz w:val="24"/>
          <w:szCs w:val="24"/>
        </w:rPr>
        <w:t>-</w:t>
      </w:r>
      <w:r w:rsidRPr="008E4FCE">
        <w:rPr>
          <w:rFonts w:ascii="Arial" w:hAnsi="Arial" w:cs="Arial"/>
          <w:sz w:val="24"/>
          <w:szCs w:val="24"/>
        </w:rPr>
        <w:t xml:space="preserve">well tissue culture plates. LX-2 cells </w:t>
      </w:r>
      <w:r w:rsidR="009C063E">
        <w:rPr>
          <w:rFonts w:ascii="Arial" w:hAnsi="Arial" w:cs="Arial"/>
          <w:sz w:val="24"/>
          <w:szCs w:val="24"/>
        </w:rPr>
        <w:t>(</w:t>
      </w:r>
      <w:r w:rsidRPr="008E4FCE">
        <w:rPr>
          <w:rFonts w:ascii="Arial" w:hAnsi="Arial" w:cs="Arial"/>
          <w:sz w:val="24"/>
          <w:szCs w:val="24"/>
        </w:rPr>
        <w:t>2.8</w:t>
      </w:r>
      <w:r w:rsidR="009C063E">
        <w:rPr>
          <w:rFonts w:ascii="Arial" w:hAnsi="Arial" w:cs="Arial"/>
          <w:sz w:val="24"/>
          <w:szCs w:val="24"/>
        </w:rPr>
        <w:t xml:space="preserve"> × </w:t>
      </w:r>
      <w:r w:rsidRPr="008E4FCE">
        <w:rPr>
          <w:rFonts w:ascii="Arial" w:hAnsi="Arial" w:cs="Arial"/>
          <w:sz w:val="24"/>
          <w:szCs w:val="24"/>
        </w:rPr>
        <w:t>10</w:t>
      </w:r>
      <w:r w:rsidRPr="0061181E">
        <w:rPr>
          <w:rFonts w:ascii="Arial" w:hAnsi="Arial" w:cs="Arial"/>
          <w:sz w:val="24"/>
          <w:szCs w:val="24"/>
          <w:vertAlign w:val="superscript"/>
        </w:rPr>
        <w:t>5</w:t>
      </w:r>
      <w:r w:rsidRPr="008E4FCE">
        <w:rPr>
          <w:rFonts w:ascii="Arial" w:hAnsi="Arial" w:cs="Arial"/>
          <w:sz w:val="24"/>
          <w:szCs w:val="24"/>
        </w:rPr>
        <w:t xml:space="preserve"> cells/well</w:t>
      </w:r>
      <w:r w:rsidR="009C063E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CD7F5C">
        <w:rPr>
          <w:rFonts w:ascii="Arial" w:hAnsi="Arial" w:cs="Arial"/>
          <w:sz w:val="24"/>
          <w:szCs w:val="24"/>
        </w:rPr>
        <w:t>cultured</w:t>
      </w:r>
      <w:r w:rsidR="009C063E">
        <w:rPr>
          <w:rFonts w:ascii="Arial" w:hAnsi="Arial" w:cs="Arial"/>
          <w:sz w:val="24"/>
          <w:szCs w:val="24"/>
        </w:rPr>
        <w:t xml:space="preserve"> in 6-well plates</w:t>
      </w:r>
      <w:r w:rsidR="00CD7F5C">
        <w:rPr>
          <w:rFonts w:ascii="Arial" w:hAnsi="Arial" w:cs="Arial"/>
          <w:sz w:val="24"/>
          <w:szCs w:val="24"/>
        </w:rPr>
        <w:t xml:space="preserve"> for 24 h</w:t>
      </w:r>
      <w:r w:rsidR="009C063E">
        <w:rPr>
          <w:rFonts w:ascii="Arial" w:hAnsi="Arial" w:cs="Arial"/>
          <w:sz w:val="24"/>
          <w:szCs w:val="24"/>
        </w:rPr>
        <w:t xml:space="preserve"> were</w:t>
      </w:r>
      <w:r w:rsidR="009C063E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transfected with </w:t>
      </w:r>
      <w:r w:rsidR="009C063E">
        <w:rPr>
          <w:rFonts w:ascii="Arial" w:hAnsi="Arial" w:cs="Arial"/>
          <w:sz w:val="24"/>
          <w:szCs w:val="24"/>
        </w:rPr>
        <w:t>short</w:t>
      </w:r>
      <w:r w:rsidR="00CD7F5C">
        <w:rPr>
          <w:rFonts w:ascii="Arial" w:hAnsi="Arial" w:cs="Arial"/>
          <w:sz w:val="24"/>
          <w:szCs w:val="24"/>
        </w:rPr>
        <w:t>-interfering RNA (</w:t>
      </w:r>
      <w:r w:rsidRPr="008E4FCE">
        <w:rPr>
          <w:rFonts w:ascii="Arial" w:hAnsi="Arial" w:cs="Arial"/>
          <w:sz w:val="24"/>
          <w:szCs w:val="24"/>
        </w:rPr>
        <w:t>siRNA</w:t>
      </w:r>
      <w:r w:rsidR="00CD7F5C">
        <w:rPr>
          <w:rFonts w:ascii="Arial" w:hAnsi="Arial" w:cs="Arial"/>
          <w:sz w:val="24"/>
          <w:szCs w:val="24"/>
        </w:rPr>
        <w:t>)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CD7F5C">
        <w:rPr>
          <w:rFonts w:ascii="Arial" w:hAnsi="Arial" w:cs="Arial"/>
          <w:sz w:val="24"/>
          <w:szCs w:val="24"/>
        </w:rPr>
        <w:t>for</w:t>
      </w:r>
      <w:r w:rsidRPr="008E4FCE">
        <w:rPr>
          <w:rFonts w:ascii="Arial" w:hAnsi="Arial" w:cs="Arial"/>
          <w:sz w:val="24"/>
          <w:szCs w:val="24"/>
        </w:rPr>
        <w:t xml:space="preserve"> 4 h</w:t>
      </w:r>
      <w:r w:rsidR="00CD7F5C">
        <w:rPr>
          <w:rFonts w:ascii="Arial" w:hAnsi="Arial" w:cs="Arial"/>
          <w:sz w:val="24"/>
          <w:szCs w:val="24"/>
        </w:rPr>
        <w:t>.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CD7F5C">
        <w:rPr>
          <w:rFonts w:ascii="Arial" w:hAnsi="Arial" w:cs="Arial"/>
          <w:sz w:val="24"/>
          <w:szCs w:val="24"/>
        </w:rPr>
        <w:t>A</w:t>
      </w:r>
      <w:r w:rsidRPr="008E4FCE">
        <w:rPr>
          <w:rFonts w:ascii="Arial" w:hAnsi="Arial" w:cs="Arial"/>
          <w:sz w:val="24"/>
          <w:szCs w:val="24"/>
        </w:rPr>
        <w:t xml:space="preserve"> scratch was </w:t>
      </w:r>
      <w:r w:rsidR="00CD7F5C">
        <w:rPr>
          <w:rFonts w:ascii="Arial" w:hAnsi="Arial" w:cs="Arial"/>
          <w:sz w:val="24"/>
          <w:szCs w:val="24"/>
        </w:rPr>
        <w:t>introduced in the monolayer</w:t>
      </w:r>
      <w:r w:rsidR="006A034E">
        <w:rPr>
          <w:rFonts w:ascii="Arial" w:hAnsi="Arial" w:cs="Arial"/>
          <w:sz w:val="24"/>
          <w:szCs w:val="24"/>
        </w:rPr>
        <w:t>,</w:t>
      </w:r>
      <w:r w:rsidR="006A0D8B">
        <w:rPr>
          <w:rFonts w:ascii="Arial" w:hAnsi="Arial" w:cs="Arial"/>
          <w:sz w:val="24"/>
          <w:szCs w:val="24"/>
        </w:rPr>
        <w:t xml:space="preserve"> and the cells were incubated</w:t>
      </w:r>
      <w:r w:rsidR="00CD7F5C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>for 24</w:t>
      </w:r>
      <w:r w:rsidR="004C20C9">
        <w:rPr>
          <w:rFonts w:ascii="Arial" w:hAnsi="Arial" w:cs="Arial"/>
          <w:sz w:val="24"/>
          <w:szCs w:val="24"/>
        </w:rPr>
        <w:t xml:space="preserve"> h</w:t>
      </w:r>
      <w:r w:rsidR="000C4D94">
        <w:rPr>
          <w:rFonts w:ascii="Arial" w:hAnsi="Arial" w:cs="Arial"/>
          <w:sz w:val="24"/>
          <w:szCs w:val="24"/>
        </w:rPr>
        <w:t xml:space="preserve">. </w:t>
      </w:r>
      <w:r w:rsidR="006A0D8B">
        <w:rPr>
          <w:rFonts w:ascii="Arial" w:hAnsi="Arial" w:cs="Arial"/>
          <w:sz w:val="24"/>
          <w:szCs w:val="24"/>
        </w:rPr>
        <w:t>T</w:t>
      </w:r>
      <w:r w:rsidRPr="008E4FCE">
        <w:rPr>
          <w:rFonts w:ascii="Arial" w:hAnsi="Arial" w:cs="Arial"/>
          <w:sz w:val="24"/>
          <w:szCs w:val="24"/>
        </w:rPr>
        <w:t>he culture medium was removed</w:t>
      </w:r>
      <w:r w:rsidR="006A034E">
        <w:rPr>
          <w:rFonts w:ascii="Arial" w:hAnsi="Arial" w:cs="Arial"/>
          <w:sz w:val="24"/>
          <w:szCs w:val="24"/>
        </w:rPr>
        <w:t>,</w:t>
      </w:r>
      <w:r w:rsidR="006A0D8B">
        <w:rPr>
          <w:rFonts w:ascii="Arial" w:hAnsi="Arial" w:cs="Arial"/>
          <w:sz w:val="24"/>
          <w:szCs w:val="24"/>
        </w:rPr>
        <w:t xml:space="preserve"> and the cells were</w:t>
      </w:r>
      <w:r w:rsidRPr="008E4FCE">
        <w:rPr>
          <w:rFonts w:ascii="Arial" w:hAnsi="Arial" w:cs="Arial"/>
          <w:sz w:val="24"/>
          <w:szCs w:val="24"/>
        </w:rPr>
        <w:t xml:space="preserve"> washed twice with 1</w:t>
      </w:r>
      <w:r w:rsidR="008A1A03">
        <w:rPr>
          <w:rFonts w:ascii="Arial" w:hAnsi="Arial" w:cs="Arial"/>
          <w:sz w:val="24"/>
          <w:szCs w:val="24"/>
        </w:rPr>
        <w:t>×</w:t>
      </w:r>
      <w:r w:rsidRPr="008E4FCE">
        <w:rPr>
          <w:rFonts w:ascii="Arial" w:hAnsi="Arial" w:cs="Arial"/>
          <w:sz w:val="24"/>
          <w:szCs w:val="24"/>
        </w:rPr>
        <w:t xml:space="preserve"> DPBS and </w:t>
      </w:r>
      <w:r w:rsidR="006A0D8B">
        <w:rPr>
          <w:rFonts w:ascii="Arial" w:hAnsi="Arial" w:cs="Arial"/>
          <w:sz w:val="24"/>
          <w:szCs w:val="24"/>
        </w:rPr>
        <w:t>fixed with</w:t>
      </w:r>
      <w:r w:rsidR="006A0D8B" w:rsidRPr="008E4FCE">
        <w:rPr>
          <w:rFonts w:ascii="Arial" w:hAnsi="Arial" w:cs="Arial"/>
          <w:sz w:val="24"/>
          <w:szCs w:val="24"/>
        </w:rPr>
        <w:t xml:space="preserve"> </w:t>
      </w:r>
      <w:r w:rsidRPr="008E4FCE">
        <w:rPr>
          <w:rFonts w:ascii="Arial" w:hAnsi="Arial" w:cs="Arial"/>
          <w:sz w:val="24"/>
          <w:szCs w:val="24"/>
        </w:rPr>
        <w:t xml:space="preserve">4% paraformaldehyde for 30 min. </w:t>
      </w:r>
      <w:r w:rsidR="006A0D8B">
        <w:rPr>
          <w:rFonts w:ascii="Arial" w:hAnsi="Arial" w:cs="Arial"/>
          <w:sz w:val="24"/>
          <w:szCs w:val="24"/>
        </w:rPr>
        <w:t>The cells were washed</w:t>
      </w:r>
      <w:r w:rsidRPr="008E4FCE">
        <w:rPr>
          <w:rFonts w:ascii="Arial" w:hAnsi="Arial" w:cs="Arial"/>
          <w:sz w:val="24"/>
          <w:szCs w:val="24"/>
        </w:rPr>
        <w:t xml:space="preserve"> twice with 1</w:t>
      </w:r>
      <w:r w:rsidR="008A1A03">
        <w:rPr>
          <w:rFonts w:ascii="Arial" w:hAnsi="Arial" w:cs="Arial"/>
          <w:sz w:val="24"/>
          <w:szCs w:val="24"/>
        </w:rPr>
        <w:t>×</w:t>
      </w:r>
      <w:r w:rsidRPr="008E4FCE">
        <w:rPr>
          <w:rFonts w:ascii="Arial" w:hAnsi="Arial" w:cs="Arial"/>
          <w:sz w:val="24"/>
          <w:szCs w:val="24"/>
        </w:rPr>
        <w:t xml:space="preserve"> DPBS</w:t>
      </w:r>
      <w:r w:rsidR="006A0D8B">
        <w:rPr>
          <w:rFonts w:ascii="Arial" w:hAnsi="Arial" w:cs="Arial"/>
          <w:sz w:val="24"/>
          <w:szCs w:val="24"/>
        </w:rPr>
        <w:t xml:space="preserve"> and stained with</w:t>
      </w:r>
      <w:r w:rsidRPr="008E4FCE">
        <w:rPr>
          <w:rFonts w:ascii="Arial" w:hAnsi="Arial" w:cs="Arial"/>
          <w:sz w:val="24"/>
          <w:szCs w:val="24"/>
        </w:rPr>
        <w:t xml:space="preserve"> 1% crystal violet containing 2% ethanol for 30 min. After washing </w:t>
      </w:r>
      <w:r w:rsidR="006A0D8B">
        <w:rPr>
          <w:rFonts w:ascii="Arial" w:hAnsi="Arial" w:cs="Arial"/>
          <w:sz w:val="24"/>
          <w:szCs w:val="24"/>
        </w:rPr>
        <w:t>thrice</w:t>
      </w:r>
      <w:r w:rsidRPr="008E4FCE">
        <w:rPr>
          <w:rFonts w:ascii="Arial" w:hAnsi="Arial" w:cs="Arial"/>
          <w:sz w:val="24"/>
          <w:szCs w:val="24"/>
        </w:rPr>
        <w:t xml:space="preserve"> with 1</w:t>
      </w:r>
      <w:r w:rsidR="008A1A03">
        <w:rPr>
          <w:rFonts w:ascii="Arial" w:hAnsi="Arial" w:cs="Arial"/>
          <w:sz w:val="24"/>
          <w:szCs w:val="24"/>
        </w:rPr>
        <w:t>×</w:t>
      </w:r>
      <w:r w:rsidRPr="008E4FCE">
        <w:rPr>
          <w:rFonts w:ascii="Arial" w:hAnsi="Arial" w:cs="Arial"/>
          <w:sz w:val="24"/>
          <w:szCs w:val="24"/>
        </w:rPr>
        <w:t xml:space="preserve"> DPBS, the</w:t>
      </w:r>
      <w:r w:rsidR="00F526F4">
        <w:rPr>
          <w:rFonts w:ascii="Arial" w:hAnsi="Arial" w:cs="Arial"/>
          <w:sz w:val="24"/>
          <w:szCs w:val="24"/>
        </w:rPr>
        <w:t xml:space="preserve"> cells suspended in DPBS were imaged</w:t>
      </w:r>
      <w:r w:rsidRPr="008E4FCE">
        <w:rPr>
          <w:rFonts w:ascii="Arial" w:hAnsi="Arial" w:cs="Arial"/>
          <w:sz w:val="24"/>
          <w:szCs w:val="24"/>
        </w:rPr>
        <w:t xml:space="preserve"> </w:t>
      </w:r>
      <w:r w:rsidR="00F526F4">
        <w:rPr>
          <w:rFonts w:ascii="Arial" w:hAnsi="Arial" w:cs="Arial"/>
          <w:sz w:val="24"/>
          <w:szCs w:val="24"/>
        </w:rPr>
        <w:t>using</w:t>
      </w:r>
      <w:r w:rsidRPr="008E4FCE">
        <w:rPr>
          <w:rFonts w:ascii="Arial" w:hAnsi="Arial" w:cs="Arial"/>
          <w:sz w:val="24"/>
          <w:szCs w:val="24"/>
        </w:rPr>
        <w:t xml:space="preserve"> an optical microscope (Leica DM 400 B, </w:t>
      </w:r>
      <w:proofErr w:type="spellStart"/>
      <w:r w:rsidRPr="008E4FCE">
        <w:rPr>
          <w:rFonts w:ascii="Arial" w:hAnsi="Arial" w:cs="Arial"/>
          <w:sz w:val="24"/>
          <w:szCs w:val="24"/>
        </w:rPr>
        <w:t>Wetzlar</w:t>
      </w:r>
      <w:proofErr w:type="spellEnd"/>
      <w:r w:rsidRPr="008E4FCE">
        <w:rPr>
          <w:rFonts w:ascii="Arial" w:hAnsi="Arial" w:cs="Arial"/>
          <w:sz w:val="24"/>
          <w:szCs w:val="24"/>
        </w:rPr>
        <w:t>, Germany).</w:t>
      </w:r>
    </w:p>
    <w:p w14:paraId="537A4AE5" w14:textId="6A1750A4" w:rsidR="00570198" w:rsidRPr="000B4AB5" w:rsidRDefault="00570198" w:rsidP="0061181E">
      <w:pPr>
        <w:wordWrap/>
        <w:spacing w:line="480" w:lineRule="auto"/>
        <w:rPr>
          <w:rFonts w:ascii="Arial" w:hAnsi="Arial" w:cs="Arial"/>
          <w:i/>
          <w:iCs/>
          <w:sz w:val="24"/>
          <w:szCs w:val="24"/>
        </w:rPr>
      </w:pPr>
      <w:r w:rsidRPr="000B4AB5">
        <w:rPr>
          <w:rFonts w:ascii="Arial" w:hAnsi="Arial" w:cs="Arial"/>
          <w:i/>
          <w:iCs/>
          <w:sz w:val="24"/>
          <w:szCs w:val="24"/>
        </w:rPr>
        <w:t xml:space="preserve">siRNA </w:t>
      </w:r>
      <w:r w:rsidR="00F526F4" w:rsidRPr="000B4AB5">
        <w:rPr>
          <w:rFonts w:ascii="Arial" w:hAnsi="Arial" w:cs="Arial"/>
          <w:i/>
          <w:iCs/>
          <w:sz w:val="24"/>
          <w:szCs w:val="24"/>
        </w:rPr>
        <w:t>t</w:t>
      </w:r>
      <w:r w:rsidRPr="000B4AB5">
        <w:rPr>
          <w:rFonts w:ascii="Arial" w:hAnsi="Arial" w:cs="Arial"/>
          <w:i/>
          <w:iCs/>
          <w:sz w:val="24"/>
          <w:szCs w:val="24"/>
        </w:rPr>
        <w:t>ransfection</w:t>
      </w:r>
    </w:p>
    <w:p w14:paraId="159823F6" w14:textId="231B4507" w:rsidR="00262CB8" w:rsidRDefault="00B46A92" w:rsidP="009E7133">
      <w:pPr>
        <w:wordWrap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cells were transfected with </w:t>
      </w:r>
      <w:r w:rsidR="00F526F4">
        <w:rPr>
          <w:rFonts w:ascii="Arial" w:hAnsi="Arial" w:cs="Arial"/>
          <w:sz w:val="24"/>
          <w:szCs w:val="24"/>
        </w:rPr>
        <w:t>siRNA against h</w:t>
      </w:r>
      <w:r w:rsidR="00F526F4" w:rsidRPr="008E4FCE">
        <w:rPr>
          <w:rFonts w:ascii="Arial" w:hAnsi="Arial" w:cs="Arial"/>
          <w:sz w:val="24"/>
          <w:szCs w:val="24"/>
        </w:rPr>
        <w:t xml:space="preserve">uman </w:t>
      </w:r>
      <w:r w:rsidR="00570198" w:rsidRPr="000B4AB5">
        <w:rPr>
          <w:rFonts w:ascii="Arial" w:hAnsi="Arial" w:cs="Arial"/>
          <w:i/>
          <w:iCs/>
          <w:sz w:val="24"/>
          <w:szCs w:val="24"/>
        </w:rPr>
        <w:t>CYP7B1</w:t>
      </w:r>
      <w:r w:rsidR="00570198" w:rsidRPr="008E4FCE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570198" w:rsidRPr="008E4FCE">
        <w:rPr>
          <w:rFonts w:ascii="Arial" w:hAnsi="Arial" w:cs="Arial"/>
          <w:sz w:val="24"/>
          <w:szCs w:val="24"/>
        </w:rPr>
        <w:t>Komabiotech</w:t>
      </w:r>
      <w:proofErr w:type="spellEnd"/>
      <w:r w:rsidR="00570198" w:rsidRPr="008E4FCE">
        <w:rPr>
          <w:rFonts w:ascii="Arial" w:hAnsi="Arial" w:cs="Arial"/>
          <w:sz w:val="24"/>
          <w:szCs w:val="24"/>
        </w:rPr>
        <w:t xml:space="preserve">, </w:t>
      </w:r>
      <w:bookmarkStart w:id="2" w:name="_Hlk80872442"/>
      <w:r w:rsidR="00C86010">
        <w:rPr>
          <w:rFonts w:ascii="Arial" w:hAnsi="Arial" w:cs="Arial"/>
          <w:sz w:val="24"/>
          <w:szCs w:val="24"/>
        </w:rPr>
        <w:t>Seoul,</w:t>
      </w:r>
      <w:bookmarkEnd w:id="2"/>
      <w:r w:rsidR="00C86010">
        <w:rPr>
          <w:rFonts w:ascii="Arial" w:hAnsi="Arial" w:cs="Arial"/>
          <w:sz w:val="24"/>
          <w:szCs w:val="24"/>
        </w:rPr>
        <w:t xml:space="preserve"> </w:t>
      </w:r>
      <w:r w:rsidR="00570198" w:rsidRPr="008E4FCE">
        <w:rPr>
          <w:rFonts w:ascii="Arial" w:hAnsi="Arial" w:cs="Arial"/>
          <w:sz w:val="24"/>
          <w:szCs w:val="24"/>
        </w:rPr>
        <w:t xml:space="preserve">Korea) using Lipofectamine </w:t>
      </w:r>
      <w:proofErr w:type="spellStart"/>
      <w:r w:rsidR="00570198" w:rsidRPr="008E4FCE">
        <w:rPr>
          <w:rFonts w:ascii="Arial" w:hAnsi="Arial" w:cs="Arial"/>
          <w:sz w:val="24"/>
          <w:szCs w:val="24"/>
        </w:rPr>
        <w:t>RNAiMAX</w:t>
      </w:r>
      <w:proofErr w:type="spellEnd"/>
      <w:r w:rsidR="00570198" w:rsidRPr="008E4FCE">
        <w:rPr>
          <w:rFonts w:ascii="Arial" w:hAnsi="Arial" w:cs="Arial"/>
          <w:sz w:val="24"/>
          <w:szCs w:val="24"/>
        </w:rPr>
        <w:t xml:space="preserve"> (Invitrogen)</w:t>
      </w:r>
      <w:r w:rsidR="00F526F4">
        <w:rPr>
          <w:rFonts w:ascii="Arial" w:hAnsi="Arial" w:cs="Arial"/>
          <w:sz w:val="24"/>
          <w:szCs w:val="24"/>
        </w:rPr>
        <w:t>, following</w:t>
      </w:r>
      <w:r w:rsidR="00570198" w:rsidRPr="008E4FCE">
        <w:rPr>
          <w:rFonts w:ascii="Arial" w:hAnsi="Arial" w:cs="Arial"/>
          <w:sz w:val="24"/>
          <w:szCs w:val="24"/>
        </w:rPr>
        <w:t xml:space="preserve"> the manufacturer's instructions. </w:t>
      </w:r>
      <w:r w:rsidR="00F526F4">
        <w:rPr>
          <w:rFonts w:ascii="Arial" w:hAnsi="Arial" w:cs="Arial"/>
          <w:sz w:val="24"/>
          <w:szCs w:val="24"/>
        </w:rPr>
        <w:t xml:space="preserve">Next, the cells were treated with </w:t>
      </w:r>
      <w:r w:rsidR="00570198" w:rsidRPr="008E4FCE">
        <w:rPr>
          <w:rFonts w:ascii="Arial" w:hAnsi="Arial" w:cs="Arial"/>
          <w:sz w:val="24"/>
          <w:szCs w:val="24"/>
        </w:rPr>
        <w:t xml:space="preserve">TGFβ1 and OCA </w:t>
      </w:r>
      <w:r w:rsidR="00F526F4">
        <w:rPr>
          <w:rFonts w:ascii="Arial" w:hAnsi="Arial" w:cs="Arial"/>
          <w:sz w:val="24"/>
          <w:szCs w:val="24"/>
        </w:rPr>
        <w:t>for</w:t>
      </w:r>
      <w:r w:rsidR="00570198" w:rsidRPr="008E4FCE">
        <w:rPr>
          <w:rFonts w:ascii="Arial" w:hAnsi="Arial" w:cs="Arial"/>
          <w:sz w:val="24"/>
          <w:szCs w:val="24"/>
        </w:rPr>
        <w:t xml:space="preserve"> 24 h. Scrambled siRNA was used as the negative control.</w:t>
      </w:r>
    </w:p>
    <w:p w14:paraId="458578C1" w14:textId="77777777" w:rsidR="00262CB8" w:rsidRDefault="00262CB8">
      <w:pPr>
        <w:widowControl/>
        <w:wordWrap/>
        <w:autoSpaceDE/>
        <w:autoSpaceDN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8F1A0D" w14:textId="7D8A53D1" w:rsidR="00570198" w:rsidRDefault="00503D9B" w:rsidP="009E7133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table</w:t>
      </w:r>
    </w:p>
    <w:p w14:paraId="0079F90B" w14:textId="3F50292F" w:rsidR="00393AB5" w:rsidRDefault="006802C0" w:rsidP="000B4AB5">
      <w:pPr>
        <w:wordWrap/>
        <w:spacing w:line="480" w:lineRule="auto"/>
        <w:rPr>
          <w:rFonts w:ascii="Arial" w:hAnsi="Arial" w:cs="Arial"/>
          <w:sz w:val="24"/>
          <w:szCs w:val="24"/>
        </w:rPr>
      </w:pPr>
      <w:bookmarkStart w:id="3" w:name="_Hlk80872460"/>
      <w:r>
        <w:rPr>
          <w:rFonts w:ascii="Arial" w:hAnsi="Arial" w:cs="Arial"/>
          <w:sz w:val="24"/>
          <w:szCs w:val="24"/>
        </w:rPr>
        <w:t xml:space="preserve">Supplementary table 1. </w:t>
      </w:r>
      <w:r w:rsidR="0025512B">
        <w:rPr>
          <w:rFonts w:ascii="Arial" w:hAnsi="Arial" w:cs="Arial"/>
          <w:sz w:val="24"/>
          <w:szCs w:val="24"/>
        </w:rPr>
        <w:t>Primary antibody list.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31354" w14:paraId="3E55DE62" w14:textId="77777777" w:rsidTr="006A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14:paraId="65D878DB" w14:textId="491CBBFA" w:rsidR="00331354" w:rsidRDefault="00331354" w:rsidP="00E4515B">
            <w:pPr>
              <w:wordWrap/>
              <w:spacing w:before="24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ene</w:t>
            </w:r>
          </w:p>
        </w:tc>
        <w:tc>
          <w:tcPr>
            <w:tcW w:w="3117" w:type="dxa"/>
            <w:tcBorders>
              <w:top w:val="single" w:sz="12" w:space="0" w:color="auto"/>
              <w:bottom w:val="single" w:sz="12" w:space="0" w:color="auto"/>
            </w:tcBorders>
          </w:tcPr>
          <w:p w14:paraId="3CA14738" w14:textId="1A0D0F36" w:rsidR="00331354" w:rsidRDefault="00331354" w:rsidP="00E4515B">
            <w:pPr>
              <w:wordWrap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Company </w:t>
            </w:r>
          </w:p>
        </w:tc>
        <w:tc>
          <w:tcPr>
            <w:tcW w:w="3117" w:type="dxa"/>
            <w:tcBorders>
              <w:top w:val="single" w:sz="12" w:space="0" w:color="auto"/>
              <w:bottom w:val="single" w:sz="12" w:space="0" w:color="auto"/>
            </w:tcBorders>
          </w:tcPr>
          <w:p w14:paraId="12360B22" w14:textId="48350975" w:rsidR="00331354" w:rsidRDefault="00331354" w:rsidP="00E4515B">
            <w:pPr>
              <w:wordWrap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Product number</w:t>
            </w:r>
          </w:p>
        </w:tc>
      </w:tr>
      <w:tr w:rsidR="00331354" w14:paraId="6F7B84D3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top w:val="single" w:sz="12" w:space="0" w:color="auto"/>
            </w:tcBorders>
          </w:tcPr>
          <w:p w14:paraId="7F4136EE" w14:textId="3681F3F2" w:rsidR="00331354" w:rsidRPr="000B7E28" w:rsidRDefault="00B15CF1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Collagen1</w:t>
            </w:r>
          </w:p>
        </w:tc>
        <w:tc>
          <w:tcPr>
            <w:tcW w:w="3117" w:type="dxa"/>
            <w:tcBorders>
              <w:top w:val="single" w:sz="12" w:space="0" w:color="auto"/>
            </w:tcBorders>
          </w:tcPr>
          <w:p w14:paraId="03E546CB" w14:textId="7B48FF93" w:rsidR="00331354" w:rsidRDefault="004850C4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Abcam</w:t>
            </w:r>
          </w:p>
        </w:tc>
        <w:tc>
          <w:tcPr>
            <w:tcW w:w="3117" w:type="dxa"/>
            <w:tcBorders>
              <w:top w:val="single" w:sz="12" w:space="0" w:color="auto"/>
            </w:tcBorders>
          </w:tcPr>
          <w:p w14:paraId="0DD996D1" w14:textId="183EE3CA" w:rsidR="00331354" w:rsidRDefault="004850C4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B15CF1">
              <w:rPr>
                <w:rFonts w:ascii="Arial" w:hAnsi="Arial" w:cs="Arial"/>
                <w:sz w:val="24"/>
                <w:szCs w:val="24"/>
              </w:rPr>
              <w:t>b138492</w:t>
            </w:r>
          </w:p>
        </w:tc>
      </w:tr>
      <w:tr w:rsidR="00331354" w14:paraId="0AA24C90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0A375A1" w14:textId="4B047D4A" w:rsidR="00331354" w:rsidRPr="000B7E28" w:rsidRDefault="00DB02CF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C</w:t>
            </w: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YP</w:t>
            </w:r>
            <w:r w:rsidR="004850C4"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39A1</w:t>
            </w:r>
          </w:p>
        </w:tc>
        <w:tc>
          <w:tcPr>
            <w:tcW w:w="3117" w:type="dxa"/>
          </w:tcPr>
          <w:p w14:paraId="49E49FBE" w14:textId="48F4A07E" w:rsidR="00331354" w:rsidRDefault="00A34795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nvitrogen</w:t>
            </w:r>
          </w:p>
        </w:tc>
        <w:tc>
          <w:tcPr>
            <w:tcW w:w="3117" w:type="dxa"/>
          </w:tcPr>
          <w:p w14:paraId="62D11869" w14:textId="35916B35" w:rsidR="00331354" w:rsidRDefault="00A34795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A5-38909</w:t>
            </w:r>
          </w:p>
        </w:tc>
      </w:tr>
      <w:tr w:rsidR="00331354" w14:paraId="7BC6617E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F5FF0AE" w14:textId="60BA9BB5" w:rsidR="00331354" w:rsidRPr="000B7E28" w:rsidRDefault="004850C4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C</w:t>
            </w: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YP</w:t>
            </w:r>
            <w:r w:rsidR="00BE5706"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7A1</w:t>
            </w:r>
          </w:p>
        </w:tc>
        <w:tc>
          <w:tcPr>
            <w:tcW w:w="3117" w:type="dxa"/>
          </w:tcPr>
          <w:p w14:paraId="6EA0F7CF" w14:textId="652983B6" w:rsidR="00331354" w:rsidRDefault="00274741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eastAsia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ioss</w:t>
            </w:r>
            <w:proofErr w:type="spellEnd"/>
          </w:p>
        </w:tc>
        <w:tc>
          <w:tcPr>
            <w:tcW w:w="3117" w:type="dxa"/>
          </w:tcPr>
          <w:p w14:paraId="304FADAC" w14:textId="29F01F9E" w:rsidR="00331354" w:rsidRDefault="00983A11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bs-2399R</w:t>
            </w:r>
          </w:p>
        </w:tc>
      </w:tr>
      <w:tr w:rsidR="00331354" w14:paraId="6842391E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4971FF4" w14:textId="3F975DCE" w:rsidR="00331354" w:rsidRPr="000B7E28" w:rsidRDefault="00BE5706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C</w:t>
            </w: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YP7B1</w:t>
            </w:r>
          </w:p>
        </w:tc>
        <w:tc>
          <w:tcPr>
            <w:tcW w:w="3117" w:type="dxa"/>
          </w:tcPr>
          <w:p w14:paraId="34B18CD0" w14:textId="7DEF3940" w:rsidR="00331354" w:rsidRDefault="00F61A6B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yBioSource</w:t>
            </w:r>
            <w:proofErr w:type="spellEnd"/>
          </w:p>
        </w:tc>
        <w:tc>
          <w:tcPr>
            <w:tcW w:w="3117" w:type="dxa"/>
          </w:tcPr>
          <w:p w14:paraId="1A73D1BE" w14:textId="7943A35F" w:rsidR="00331354" w:rsidRDefault="00FF0BAA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BS768409</w:t>
            </w:r>
          </w:p>
        </w:tc>
      </w:tr>
      <w:tr w:rsidR="00331354" w14:paraId="33B0A5EA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961E98" w14:textId="771248C2" w:rsidR="00331354" w:rsidRPr="000B7E28" w:rsidRDefault="00BE5706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C</w:t>
            </w: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YP8B1</w:t>
            </w:r>
          </w:p>
        </w:tc>
        <w:tc>
          <w:tcPr>
            <w:tcW w:w="3117" w:type="dxa"/>
          </w:tcPr>
          <w:p w14:paraId="4D20A03C" w14:textId="23485378" w:rsidR="00331354" w:rsidRDefault="00412583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nvitrogen</w:t>
            </w:r>
          </w:p>
        </w:tc>
        <w:tc>
          <w:tcPr>
            <w:tcW w:w="3117" w:type="dxa"/>
          </w:tcPr>
          <w:p w14:paraId="77AFF0AA" w14:textId="05325336" w:rsidR="00331354" w:rsidRDefault="00291E3B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412583">
              <w:rPr>
                <w:rFonts w:ascii="Arial" w:hAnsi="Arial" w:cs="Arial"/>
                <w:sz w:val="24"/>
                <w:szCs w:val="24"/>
              </w:rPr>
              <w:t>5-37088</w:t>
            </w:r>
          </w:p>
        </w:tc>
      </w:tr>
      <w:tr w:rsidR="00331354" w14:paraId="4F0FECCF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AD9DB1A" w14:textId="29EC123C" w:rsidR="00331354" w:rsidRPr="000B7E28" w:rsidRDefault="00751966" w:rsidP="000B7E28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B7E28"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F</w:t>
            </w:r>
            <w:r w:rsidRPr="000B7E2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ibronectin</w:t>
            </w:r>
          </w:p>
        </w:tc>
        <w:tc>
          <w:tcPr>
            <w:tcW w:w="3117" w:type="dxa"/>
          </w:tcPr>
          <w:p w14:paraId="32B726CC" w14:textId="7C88FC42" w:rsidR="00331354" w:rsidRDefault="000B7E28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bcam</w:t>
            </w:r>
          </w:p>
        </w:tc>
        <w:tc>
          <w:tcPr>
            <w:tcW w:w="3117" w:type="dxa"/>
          </w:tcPr>
          <w:p w14:paraId="37583C59" w14:textId="3B153166" w:rsidR="00331354" w:rsidRDefault="000B7E28" w:rsidP="000B7E28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ab2413</w:t>
            </w:r>
          </w:p>
        </w:tc>
      </w:tr>
      <w:tr w:rsidR="00331354" w14:paraId="078A6BFB" w14:textId="77777777" w:rsidTr="006A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tcBorders>
              <w:bottom w:val="single" w:sz="12" w:space="0" w:color="auto"/>
            </w:tcBorders>
          </w:tcPr>
          <w:p w14:paraId="30FCB02B" w14:textId="7CDE1DF1" w:rsidR="00331354" w:rsidRPr="00DA1153" w:rsidRDefault="005A1B93" w:rsidP="00DA1153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 w:val="0"/>
                <w:bCs w:val="0"/>
                <w:sz w:val="24"/>
                <w:szCs w:val="24"/>
              </w:rPr>
              <w:t>G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APDH</w:t>
            </w:r>
          </w:p>
        </w:tc>
        <w:tc>
          <w:tcPr>
            <w:tcW w:w="3117" w:type="dxa"/>
            <w:tcBorders>
              <w:bottom w:val="single" w:sz="12" w:space="0" w:color="auto"/>
            </w:tcBorders>
          </w:tcPr>
          <w:p w14:paraId="68FF3BD5" w14:textId="27F94E30" w:rsidR="00331354" w:rsidRDefault="005A1B93" w:rsidP="00DA1153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enetex</w:t>
            </w:r>
            <w:proofErr w:type="spellEnd"/>
          </w:p>
        </w:tc>
        <w:tc>
          <w:tcPr>
            <w:tcW w:w="3117" w:type="dxa"/>
            <w:tcBorders>
              <w:bottom w:val="single" w:sz="12" w:space="0" w:color="auto"/>
            </w:tcBorders>
          </w:tcPr>
          <w:p w14:paraId="22A74EE5" w14:textId="3597AAA7" w:rsidR="00331354" w:rsidRDefault="005A1B93" w:rsidP="00DA1153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TX100118</w:t>
            </w:r>
          </w:p>
        </w:tc>
      </w:tr>
      <w:bookmarkEnd w:id="3"/>
    </w:tbl>
    <w:p w14:paraId="0148D59B" w14:textId="77777777" w:rsidR="0025512B" w:rsidRPr="00503D9B" w:rsidRDefault="0025512B" w:rsidP="000B4AB5">
      <w:pPr>
        <w:wordWrap/>
        <w:spacing w:line="480" w:lineRule="auto"/>
        <w:rPr>
          <w:rFonts w:ascii="Arial" w:hAnsi="Arial" w:cs="Arial"/>
          <w:sz w:val="24"/>
          <w:szCs w:val="24"/>
        </w:rPr>
      </w:pPr>
    </w:p>
    <w:p w14:paraId="01336F5D" w14:textId="77777777" w:rsidR="00DE06A2" w:rsidRDefault="00DE06A2">
      <w:pPr>
        <w:widowControl/>
        <w:wordWrap/>
        <w:autoSpaceDE/>
        <w:autoSpaceDN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944334" w14:textId="3B59DB00" w:rsidR="0033345A" w:rsidRDefault="0033345A" w:rsidP="0033345A">
      <w:pPr>
        <w:wordWrap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Supplementary table </w:t>
      </w:r>
      <w:r w:rsidR="00DE06A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Oligonucleotide primer</w:t>
      </w:r>
      <w:r w:rsidR="0042047F">
        <w:rPr>
          <w:rFonts w:ascii="Arial" w:hAnsi="Arial" w:cs="Arial"/>
          <w:sz w:val="24"/>
          <w:szCs w:val="24"/>
        </w:rPr>
        <w:t xml:space="preserve"> list for real-time PCR.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4079"/>
        <w:gridCol w:w="3870"/>
      </w:tblGrid>
      <w:tr w:rsidR="00CC566C" w14:paraId="42F2A69C" w14:textId="77777777" w:rsidTr="00133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  <w:bottom w:val="single" w:sz="12" w:space="0" w:color="auto"/>
            </w:tcBorders>
          </w:tcPr>
          <w:p w14:paraId="776CB8DD" w14:textId="07B08A56" w:rsidR="00CC566C" w:rsidRDefault="00CC566C" w:rsidP="00E4515B">
            <w:pPr>
              <w:wordWrap/>
              <w:spacing w:before="24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ene</w:t>
            </w:r>
          </w:p>
        </w:tc>
        <w:tc>
          <w:tcPr>
            <w:tcW w:w="4079" w:type="dxa"/>
            <w:tcBorders>
              <w:top w:val="single" w:sz="12" w:space="0" w:color="auto"/>
              <w:bottom w:val="single" w:sz="12" w:space="0" w:color="auto"/>
            </w:tcBorders>
          </w:tcPr>
          <w:p w14:paraId="20FCF8BD" w14:textId="49D583D5" w:rsidR="00CC566C" w:rsidRPr="00DE06A2" w:rsidRDefault="00CC566C" w:rsidP="00E4515B">
            <w:pPr>
              <w:wordWrap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E3059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8E3059">
              <w:rPr>
                <w:rFonts w:ascii="Arial" w:hAnsi="Arial" w:cs="Arial"/>
                <w:sz w:val="24"/>
                <w:szCs w:val="24"/>
              </w:rPr>
              <w:t xml:space="preserve">orward </w:t>
            </w:r>
            <w:r w:rsidRPr="00B10992">
              <w:rPr>
                <w:rFonts w:ascii="Arial" w:hAnsi="Arial" w:cs="Arial"/>
                <w:sz w:val="24"/>
                <w:szCs w:val="24"/>
              </w:rPr>
              <w:t>Primer</w:t>
            </w:r>
            <w:r w:rsidRPr="00D4527C">
              <w:rPr>
                <w:rFonts w:ascii="Arial" w:hAnsi="Arial" w:cs="Arial"/>
                <w:sz w:val="24"/>
                <w:szCs w:val="24"/>
              </w:rPr>
              <w:t xml:space="preserve"> Sequences</w:t>
            </w:r>
            <w:r w:rsidRPr="00A027F9">
              <w:rPr>
                <w:rFonts w:ascii="Arial" w:hAnsi="Arial" w:cs="Arial"/>
                <w:sz w:val="24"/>
                <w:szCs w:val="24"/>
              </w:rPr>
              <w:t xml:space="preserve"> (5</w:t>
            </w:r>
            <w:r w:rsidRPr="00C066F1">
              <w:rPr>
                <w:rFonts w:ascii="Arial" w:hAnsi="Arial" w:cs="Arial"/>
                <w:sz w:val="24"/>
                <w:szCs w:val="24"/>
              </w:rPr>
              <w:t>’</w:t>
            </w:r>
            <w:r w:rsidRPr="00F877A9">
              <w:rPr>
                <w:rFonts w:ascii="Arial" w:hAnsi="Arial" w:cs="Arial"/>
                <w:sz w:val="24"/>
                <w:szCs w:val="24"/>
              </w:rPr>
              <w:t xml:space="preserve"> – 3</w:t>
            </w:r>
            <w:r w:rsidRPr="00124A24">
              <w:rPr>
                <w:rFonts w:ascii="Arial" w:hAnsi="Arial" w:cs="Arial"/>
                <w:sz w:val="24"/>
                <w:szCs w:val="24"/>
              </w:rPr>
              <w:t>’)</w:t>
            </w:r>
          </w:p>
        </w:tc>
        <w:tc>
          <w:tcPr>
            <w:tcW w:w="3870" w:type="dxa"/>
            <w:tcBorders>
              <w:top w:val="single" w:sz="12" w:space="0" w:color="auto"/>
              <w:bottom w:val="single" w:sz="12" w:space="0" w:color="auto"/>
            </w:tcBorders>
          </w:tcPr>
          <w:p w14:paraId="23DF2747" w14:textId="04B6E055" w:rsidR="00CC566C" w:rsidRPr="00EB25DC" w:rsidRDefault="00CC566C" w:rsidP="00E4515B">
            <w:pPr>
              <w:wordWrap/>
              <w:spacing w:before="24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E06A2">
              <w:rPr>
                <w:rFonts w:ascii="Arial" w:hAnsi="Arial" w:cs="Arial" w:hint="eastAsia"/>
                <w:sz w:val="24"/>
                <w:szCs w:val="24"/>
              </w:rPr>
              <w:t>R</w:t>
            </w:r>
            <w:r w:rsidRPr="00DE06A2">
              <w:rPr>
                <w:rFonts w:ascii="Arial" w:hAnsi="Arial" w:cs="Arial"/>
                <w:sz w:val="24"/>
                <w:szCs w:val="24"/>
              </w:rPr>
              <w:t>everse Pr</w:t>
            </w:r>
            <w:r w:rsidRPr="00CC566C">
              <w:rPr>
                <w:rFonts w:ascii="Arial" w:hAnsi="Arial" w:cs="Arial"/>
                <w:sz w:val="24"/>
                <w:szCs w:val="24"/>
              </w:rPr>
              <w:t>imer Sequ</w:t>
            </w:r>
            <w:r w:rsidR="006A470A">
              <w:rPr>
                <w:rFonts w:ascii="Arial" w:hAnsi="Arial" w:cs="Arial"/>
                <w:sz w:val="24"/>
                <w:szCs w:val="24"/>
              </w:rPr>
              <w:t>e</w:t>
            </w:r>
            <w:r w:rsidRPr="00CC566C">
              <w:rPr>
                <w:rFonts w:ascii="Arial" w:hAnsi="Arial" w:cs="Arial"/>
                <w:sz w:val="24"/>
                <w:szCs w:val="24"/>
              </w:rPr>
              <w:t>nces (5’</w:t>
            </w:r>
            <w:r w:rsidRPr="00160D80"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5062C3">
              <w:rPr>
                <w:rFonts w:ascii="Arial" w:hAnsi="Arial" w:cs="Arial"/>
                <w:sz w:val="24"/>
                <w:szCs w:val="24"/>
              </w:rPr>
              <w:t xml:space="preserve"> 3’</w:t>
            </w:r>
            <w:r w:rsidRPr="00EB25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C566C" w14:paraId="4C9831BC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</w:tcPr>
          <w:p w14:paraId="71EE8403" w14:textId="24C76CDD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yp27a1</w:t>
            </w:r>
          </w:p>
        </w:tc>
        <w:tc>
          <w:tcPr>
            <w:tcW w:w="4079" w:type="dxa"/>
            <w:tcBorders>
              <w:top w:val="single" w:sz="12" w:space="0" w:color="auto"/>
            </w:tcBorders>
          </w:tcPr>
          <w:p w14:paraId="664B6305" w14:textId="77BFD9CB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G</w:t>
            </w:r>
            <w:r w:rsidRPr="00A027F9">
              <w:rPr>
                <w:rFonts w:ascii="Arial" w:hAnsi="Arial" w:cs="Arial"/>
                <w:sz w:val="24"/>
                <w:szCs w:val="24"/>
              </w:rPr>
              <w:t>AGAGTGAATCAGGGGACCA</w:t>
            </w:r>
          </w:p>
        </w:tc>
        <w:tc>
          <w:tcPr>
            <w:tcW w:w="3870" w:type="dxa"/>
            <w:tcBorders>
              <w:top w:val="single" w:sz="12" w:space="0" w:color="auto"/>
            </w:tcBorders>
          </w:tcPr>
          <w:p w14:paraId="7522A170" w14:textId="610DF9D1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T</w:t>
            </w:r>
            <w:r w:rsidRPr="00A027F9">
              <w:rPr>
                <w:rFonts w:ascii="Arial" w:hAnsi="Arial" w:cs="Arial"/>
                <w:sz w:val="24"/>
                <w:szCs w:val="24"/>
              </w:rPr>
              <w:t>CAGGAATGGAGGGTTTCAG</w:t>
            </w:r>
          </w:p>
        </w:tc>
      </w:tr>
      <w:tr w:rsidR="00CC566C" w14:paraId="0ADA6BFD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5B8D071" w14:textId="63A4D5D1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yp39a1</w:t>
            </w:r>
          </w:p>
        </w:tc>
        <w:tc>
          <w:tcPr>
            <w:tcW w:w="4079" w:type="dxa"/>
          </w:tcPr>
          <w:p w14:paraId="1E213C0B" w14:textId="329529F9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T</w:t>
            </w:r>
            <w:r w:rsidRPr="00A027F9">
              <w:rPr>
                <w:rFonts w:ascii="Arial" w:hAnsi="Arial" w:cs="Arial"/>
                <w:sz w:val="24"/>
                <w:szCs w:val="24"/>
              </w:rPr>
              <w:t>CATTCTGGAACCCTCCTGC</w:t>
            </w:r>
          </w:p>
        </w:tc>
        <w:tc>
          <w:tcPr>
            <w:tcW w:w="3870" w:type="dxa"/>
          </w:tcPr>
          <w:p w14:paraId="7C094649" w14:textId="5260DE04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027F9">
              <w:rPr>
                <w:rFonts w:ascii="Arial" w:hAnsi="Arial" w:cs="Arial"/>
                <w:sz w:val="24"/>
                <w:szCs w:val="24"/>
              </w:rPr>
              <w:t>AGCCCAAAGTACGACCAGT</w:t>
            </w:r>
          </w:p>
        </w:tc>
      </w:tr>
      <w:tr w:rsidR="00CC566C" w14:paraId="7992BAC9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786D79FC" w14:textId="6C7AD2E8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yp46a1</w:t>
            </w:r>
          </w:p>
        </w:tc>
        <w:tc>
          <w:tcPr>
            <w:tcW w:w="4079" w:type="dxa"/>
          </w:tcPr>
          <w:p w14:paraId="1AEDB7C7" w14:textId="378F629B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027F9">
              <w:rPr>
                <w:rFonts w:ascii="Arial" w:hAnsi="Arial" w:cs="Arial"/>
                <w:sz w:val="24"/>
                <w:szCs w:val="24"/>
              </w:rPr>
              <w:t>ATGAGACTTCTGCCAACCA</w:t>
            </w:r>
          </w:p>
        </w:tc>
        <w:tc>
          <w:tcPr>
            <w:tcW w:w="3870" w:type="dxa"/>
          </w:tcPr>
          <w:p w14:paraId="2CB01141" w14:textId="5A13176D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027F9">
              <w:rPr>
                <w:rFonts w:ascii="Arial" w:hAnsi="Arial" w:cs="Arial"/>
                <w:sz w:val="24"/>
                <w:szCs w:val="24"/>
              </w:rPr>
              <w:t>TTGGAACCGACAACCTCAT</w:t>
            </w:r>
          </w:p>
        </w:tc>
      </w:tr>
      <w:tr w:rsidR="00CC566C" w14:paraId="2DEB40B1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D149880" w14:textId="10973C58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yp7a1</w:t>
            </w:r>
          </w:p>
        </w:tc>
        <w:tc>
          <w:tcPr>
            <w:tcW w:w="4079" w:type="dxa"/>
          </w:tcPr>
          <w:p w14:paraId="6A2B1421" w14:textId="5B049BA4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AACGGGTTGATTCCATACC</w:t>
            </w:r>
          </w:p>
        </w:tc>
        <w:tc>
          <w:tcPr>
            <w:tcW w:w="3870" w:type="dxa"/>
          </w:tcPr>
          <w:p w14:paraId="11B02795" w14:textId="745AC542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TTTCCCCATCAGTTTGCAG</w:t>
            </w:r>
          </w:p>
        </w:tc>
      </w:tr>
      <w:tr w:rsidR="00CC566C" w14:paraId="45B3259D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351D9DAB" w14:textId="3BA40BAC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yp7b1</w:t>
            </w:r>
          </w:p>
        </w:tc>
        <w:tc>
          <w:tcPr>
            <w:tcW w:w="4079" w:type="dxa"/>
          </w:tcPr>
          <w:p w14:paraId="4C367B04" w14:textId="0F3C3741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TCTCTGGGCCTCTCTAGCA</w:t>
            </w:r>
          </w:p>
        </w:tc>
        <w:tc>
          <w:tcPr>
            <w:tcW w:w="3870" w:type="dxa"/>
          </w:tcPr>
          <w:p w14:paraId="611A36BF" w14:textId="7D83733A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AGGGCTTCCATAGCTTCAG</w:t>
            </w:r>
          </w:p>
        </w:tc>
      </w:tr>
      <w:tr w:rsidR="00CC566C" w14:paraId="02C421E7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4B6C4EA" w14:textId="009C82F3" w:rsidR="00CC566C" w:rsidRPr="001439EE" w:rsidRDefault="00CC566C" w:rsidP="00D8168B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yp8b1</w:t>
            </w:r>
          </w:p>
        </w:tc>
        <w:tc>
          <w:tcPr>
            <w:tcW w:w="4079" w:type="dxa"/>
          </w:tcPr>
          <w:p w14:paraId="72AD066B" w14:textId="6B2A1DFD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GGCCTCTTTCACTTCTGCT</w:t>
            </w:r>
          </w:p>
        </w:tc>
        <w:tc>
          <w:tcPr>
            <w:tcW w:w="3870" w:type="dxa"/>
          </w:tcPr>
          <w:p w14:paraId="72DC26A9" w14:textId="56BD720E" w:rsidR="00CC566C" w:rsidRPr="00A027F9" w:rsidRDefault="00CC566C" w:rsidP="00D8168B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GGAACTTCCTGAACAGCTC</w:t>
            </w:r>
          </w:p>
        </w:tc>
      </w:tr>
      <w:tr w:rsidR="00EB25DC" w14:paraId="006FA646" w14:textId="77777777" w:rsidTr="00EB2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536685F" w14:textId="1A29499B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G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apdh</w:t>
            </w:r>
            <w:proofErr w:type="spellEnd"/>
          </w:p>
        </w:tc>
        <w:tc>
          <w:tcPr>
            <w:tcW w:w="4079" w:type="dxa"/>
          </w:tcPr>
          <w:p w14:paraId="134EBB96" w14:textId="4AEE0D67" w:rsidR="00EB25DC" w:rsidRDefault="00846E66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TTGTCTCCTGCGACTTC</w:t>
            </w:r>
          </w:p>
        </w:tc>
        <w:tc>
          <w:tcPr>
            <w:tcW w:w="3870" w:type="dxa"/>
          </w:tcPr>
          <w:p w14:paraId="4E7F3060" w14:textId="6A03DD9D" w:rsidR="00EB25DC" w:rsidRDefault="00846E66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GTGGTCCAGGGTTTCTT</w:t>
            </w:r>
          </w:p>
        </w:tc>
      </w:tr>
      <w:tr w:rsidR="00EB25DC" w14:paraId="44DA7195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39553BD0" w14:textId="60936A69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r0b2</w:t>
            </w:r>
          </w:p>
        </w:tc>
        <w:tc>
          <w:tcPr>
            <w:tcW w:w="4079" w:type="dxa"/>
          </w:tcPr>
          <w:p w14:paraId="15E46A71" w14:textId="35BD51AC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GCTGGGTCCCAAGGAGTAT</w:t>
            </w:r>
          </w:p>
        </w:tc>
        <w:tc>
          <w:tcPr>
            <w:tcW w:w="3870" w:type="dxa"/>
          </w:tcPr>
          <w:p w14:paraId="76D42D4A" w14:textId="784CB973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GTACCAGGGCTCCAAGACT</w:t>
            </w:r>
          </w:p>
        </w:tc>
      </w:tr>
      <w:tr w:rsidR="00EB25DC" w14:paraId="33411C7E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6103DEDB" w14:textId="7C2B9305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r1h4</w:t>
            </w:r>
          </w:p>
        </w:tc>
        <w:tc>
          <w:tcPr>
            <w:tcW w:w="4079" w:type="dxa"/>
          </w:tcPr>
          <w:p w14:paraId="6C896194" w14:textId="5CAE28C3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GGGTACCAGGGAGAGACTG</w:t>
            </w:r>
          </w:p>
        </w:tc>
        <w:tc>
          <w:tcPr>
            <w:tcW w:w="3870" w:type="dxa"/>
          </w:tcPr>
          <w:p w14:paraId="6D716BCA" w14:textId="6063583A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TGAGCGCGTTGTAGTGGTA</w:t>
            </w:r>
          </w:p>
        </w:tc>
      </w:tr>
      <w:tr w:rsidR="00EB25DC" w14:paraId="433AEFD6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007CAD20" w14:textId="7E6943F8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439EE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1439EE">
              <w:rPr>
                <w:rFonts w:ascii="Arial" w:hAnsi="Arial" w:cs="Arial"/>
                <w:i/>
                <w:iCs/>
                <w:sz w:val="24"/>
                <w:szCs w:val="24"/>
              </w:rPr>
              <w:t>r2b1</w:t>
            </w:r>
          </w:p>
        </w:tc>
        <w:tc>
          <w:tcPr>
            <w:tcW w:w="4079" w:type="dxa"/>
          </w:tcPr>
          <w:p w14:paraId="4A0A442B" w14:textId="72B3CCB1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G</w:t>
            </w:r>
            <w:r w:rsidRPr="00A027F9">
              <w:rPr>
                <w:rFonts w:ascii="Arial" w:hAnsi="Arial" w:cs="Arial"/>
                <w:sz w:val="24"/>
                <w:szCs w:val="24"/>
              </w:rPr>
              <w:t>CTCACCAAATGACCCTGTT</w:t>
            </w:r>
          </w:p>
        </w:tc>
        <w:tc>
          <w:tcPr>
            <w:tcW w:w="3870" w:type="dxa"/>
          </w:tcPr>
          <w:p w14:paraId="06E61186" w14:textId="0E48388F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G</w:t>
            </w:r>
            <w:r w:rsidRPr="00A027F9">
              <w:rPr>
                <w:rFonts w:ascii="Arial" w:hAnsi="Arial" w:cs="Arial"/>
                <w:sz w:val="24"/>
                <w:szCs w:val="24"/>
              </w:rPr>
              <w:t>TCTAGGGGCAGCTCAGAAA</w:t>
            </w:r>
          </w:p>
        </w:tc>
      </w:tr>
      <w:tr w:rsidR="00EB25DC" w14:paraId="2D6E1A1B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</w:tcPr>
          <w:p w14:paraId="106B0E95" w14:textId="432843C0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Star</w:t>
            </w:r>
          </w:p>
        </w:tc>
        <w:tc>
          <w:tcPr>
            <w:tcW w:w="4079" w:type="dxa"/>
            <w:tcBorders>
              <w:bottom w:val="single" w:sz="12" w:space="0" w:color="auto"/>
            </w:tcBorders>
          </w:tcPr>
          <w:p w14:paraId="761B28FE" w14:textId="7D3DCDE4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G</w:t>
            </w:r>
            <w:r w:rsidRPr="00A027F9">
              <w:rPr>
                <w:rFonts w:ascii="Arial" w:hAnsi="Arial" w:cs="Arial"/>
                <w:sz w:val="24"/>
                <w:szCs w:val="24"/>
              </w:rPr>
              <w:t>GGCATACTCAACAACCAGGA</w:t>
            </w:r>
          </w:p>
        </w:tc>
        <w:tc>
          <w:tcPr>
            <w:tcW w:w="3870" w:type="dxa"/>
            <w:tcBorders>
              <w:bottom w:val="single" w:sz="12" w:space="0" w:color="auto"/>
            </w:tcBorders>
          </w:tcPr>
          <w:p w14:paraId="0B008154" w14:textId="3123D5DB" w:rsidR="00EB25DC" w:rsidRPr="00A027F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027F9">
              <w:rPr>
                <w:rFonts w:ascii="Arial" w:hAnsi="Arial" w:cs="Arial"/>
                <w:sz w:val="24"/>
                <w:szCs w:val="24"/>
              </w:rPr>
              <w:t>GAAACACCTTGCCCACATC</w:t>
            </w:r>
          </w:p>
        </w:tc>
      </w:tr>
      <w:tr w:rsidR="00EB25DC" w14:paraId="553C8CBB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12" w:space="0" w:color="auto"/>
            </w:tcBorders>
          </w:tcPr>
          <w:p w14:paraId="67908292" w14:textId="40E977A2" w:rsidR="00EB25DC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CTB</w:t>
            </w:r>
          </w:p>
        </w:tc>
        <w:tc>
          <w:tcPr>
            <w:tcW w:w="4079" w:type="dxa"/>
            <w:tcBorders>
              <w:top w:val="single" w:sz="12" w:space="0" w:color="auto"/>
            </w:tcBorders>
          </w:tcPr>
          <w:p w14:paraId="2DEE0690" w14:textId="4F13D153" w:rsidR="00EB25DC" w:rsidRDefault="00E71F0A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GGAAGGAAGGCTGGAAG</w:t>
            </w:r>
            <w:r w:rsidR="001059D7">
              <w:rPr>
                <w:rFonts w:ascii="Arial" w:hAnsi="Arial" w:cs="Arial"/>
                <w:sz w:val="24"/>
                <w:szCs w:val="24"/>
              </w:rPr>
              <w:t>AG</w:t>
            </w:r>
          </w:p>
        </w:tc>
        <w:tc>
          <w:tcPr>
            <w:tcW w:w="3870" w:type="dxa"/>
            <w:tcBorders>
              <w:top w:val="single" w:sz="12" w:space="0" w:color="auto"/>
            </w:tcBorders>
          </w:tcPr>
          <w:p w14:paraId="1F7E8EE4" w14:textId="7528A904" w:rsidR="00EB25DC" w:rsidRDefault="001059D7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GAGCTACGAGCTGCCTGAC</w:t>
            </w:r>
          </w:p>
        </w:tc>
      </w:tr>
      <w:tr w:rsidR="00EB25DC" w14:paraId="774F48FF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582AA197" w14:textId="17ED07AA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YP7A1</w:t>
            </w:r>
          </w:p>
        </w:tc>
        <w:tc>
          <w:tcPr>
            <w:tcW w:w="4079" w:type="dxa"/>
          </w:tcPr>
          <w:p w14:paraId="7685F153" w14:textId="3E079A8C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CGATGGATGGAAATACCAC</w:t>
            </w:r>
          </w:p>
        </w:tc>
        <w:tc>
          <w:tcPr>
            <w:tcW w:w="3870" w:type="dxa"/>
          </w:tcPr>
          <w:p w14:paraId="0B87E455" w14:textId="137DBBDD" w:rsidR="00EB25DC" w:rsidRPr="00B10992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GCAGCGGTCTTTGAGTTAG</w:t>
            </w:r>
          </w:p>
        </w:tc>
      </w:tr>
      <w:tr w:rsidR="00EB25DC" w14:paraId="1527EF43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1708715E" w14:textId="2218B0C8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YP7B1</w:t>
            </w:r>
          </w:p>
        </w:tc>
        <w:tc>
          <w:tcPr>
            <w:tcW w:w="4079" w:type="dxa"/>
          </w:tcPr>
          <w:p w14:paraId="39F1ED67" w14:textId="186C7777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ACCAGAGAACAATTGGACAGCC</w:t>
            </w:r>
          </w:p>
        </w:tc>
        <w:tc>
          <w:tcPr>
            <w:tcW w:w="3870" w:type="dxa"/>
          </w:tcPr>
          <w:p w14:paraId="112D627C" w14:textId="62D406EC" w:rsidR="00EB25DC" w:rsidRPr="00B10992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CTACCAAGTCTCCCTTTCGCA</w:t>
            </w:r>
          </w:p>
        </w:tc>
      </w:tr>
      <w:tr w:rsidR="00EB25DC" w14:paraId="2819478A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4D6E4C4C" w14:textId="2299E5EB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C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YP8B1</w:t>
            </w:r>
          </w:p>
        </w:tc>
        <w:tc>
          <w:tcPr>
            <w:tcW w:w="4079" w:type="dxa"/>
          </w:tcPr>
          <w:p w14:paraId="1B71EDC2" w14:textId="70CE70D2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TGGAGACCAAGCAGTCCTTTG</w:t>
            </w:r>
          </w:p>
        </w:tc>
        <w:tc>
          <w:tcPr>
            <w:tcW w:w="3870" w:type="dxa"/>
          </w:tcPr>
          <w:p w14:paraId="7CBADF66" w14:textId="24848DEE" w:rsidR="00EB25DC" w:rsidRPr="00B10992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ATACTCCTGCCCACTGGACAT</w:t>
            </w:r>
          </w:p>
        </w:tc>
      </w:tr>
      <w:tr w:rsidR="00EB25DC" w14:paraId="63D61E27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14:paraId="4C142CE1" w14:textId="3C5F63B2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R1F1</w:t>
            </w:r>
          </w:p>
        </w:tc>
        <w:tc>
          <w:tcPr>
            <w:tcW w:w="4079" w:type="dxa"/>
          </w:tcPr>
          <w:p w14:paraId="3D0A8C27" w14:textId="0ECB9DCC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AGAGCAATGCCACCTACTCCT</w:t>
            </w:r>
          </w:p>
        </w:tc>
        <w:tc>
          <w:tcPr>
            <w:tcW w:w="3870" w:type="dxa"/>
          </w:tcPr>
          <w:p w14:paraId="58AF9AE5" w14:textId="4562F14C" w:rsidR="00EB25DC" w:rsidRPr="00B10992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TGCTTGGACATCCGACCA</w:t>
            </w:r>
          </w:p>
        </w:tc>
      </w:tr>
      <w:tr w:rsidR="00EB25DC" w14:paraId="6AF67A2A" w14:textId="77777777" w:rsidTr="00133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bottom w:val="single" w:sz="12" w:space="0" w:color="auto"/>
            </w:tcBorders>
          </w:tcPr>
          <w:p w14:paraId="790B1E3B" w14:textId="03FD7CF1" w:rsidR="00EB25DC" w:rsidRPr="001439EE" w:rsidRDefault="00EB25DC" w:rsidP="00EB25DC">
            <w:pPr>
              <w:wordWrap/>
              <w:spacing w:line="48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R1H3</w:t>
            </w:r>
          </w:p>
        </w:tc>
        <w:tc>
          <w:tcPr>
            <w:tcW w:w="4079" w:type="dxa"/>
            <w:tcBorders>
              <w:bottom w:val="single" w:sz="12" w:space="0" w:color="auto"/>
            </w:tcBorders>
          </w:tcPr>
          <w:p w14:paraId="3A93C222" w14:textId="123DEE10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E3059">
              <w:rPr>
                <w:rFonts w:ascii="Arial" w:hAnsi="Arial" w:cs="Arial" w:hint="eastAsia"/>
                <w:sz w:val="24"/>
                <w:szCs w:val="24"/>
              </w:rPr>
              <w:t>A</w:t>
            </w:r>
            <w:r w:rsidRPr="008E3059">
              <w:rPr>
                <w:rFonts w:ascii="Arial" w:hAnsi="Arial" w:cs="Arial"/>
                <w:sz w:val="24"/>
                <w:szCs w:val="24"/>
              </w:rPr>
              <w:t>TCGCCTTGCTGAAGACCTCTG</w:t>
            </w:r>
          </w:p>
        </w:tc>
        <w:tc>
          <w:tcPr>
            <w:tcW w:w="3870" w:type="dxa"/>
            <w:tcBorders>
              <w:bottom w:val="single" w:sz="12" w:space="0" w:color="auto"/>
            </w:tcBorders>
          </w:tcPr>
          <w:p w14:paraId="518B6034" w14:textId="79C2B091" w:rsidR="00EB25DC" w:rsidRPr="008E3059" w:rsidRDefault="00EB25DC" w:rsidP="00EB25DC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027F9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027F9">
              <w:rPr>
                <w:rFonts w:ascii="Arial" w:hAnsi="Arial" w:cs="Arial"/>
                <w:sz w:val="24"/>
                <w:szCs w:val="24"/>
              </w:rPr>
              <w:t>TGCTTTGGCAAAGTCTTCCCG</w:t>
            </w:r>
          </w:p>
        </w:tc>
      </w:tr>
    </w:tbl>
    <w:p w14:paraId="326DDFC9" w14:textId="2EEBB92C" w:rsidR="00F04A0B" w:rsidRDefault="00F04A0B" w:rsidP="00451022">
      <w:pPr>
        <w:wordWrap/>
        <w:spacing w:line="480" w:lineRule="auto"/>
        <w:rPr>
          <w:b/>
          <w:bCs/>
        </w:rPr>
      </w:pPr>
    </w:p>
    <w:p w14:paraId="242BA660" w14:textId="77777777" w:rsidR="00F04A0B" w:rsidRDefault="00F04A0B">
      <w:pPr>
        <w:widowControl/>
        <w:wordWrap/>
        <w:autoSpaceDE/>
        <w:autoSpaceDN/>
        <w:jc w:val="left"/>
        <w:rPr>
          <w:b/>
          <w:bCs/>
        </w:rPr>
      </w:pPr>
      <w:r>
        <w:rPr>
          <w:b/>
          <w:bCs/>
        </w:rPr>
        <w:br w:type="page"/>
      </w:r>
    </w:p>
    <w:p w14:paraId="62CD4D96" w14:textId="58E43787" w:rsidR="00B92DF9" w:rsidRDefault="00B92DF9" w:rsidP="00B92DF9">
      <w:pPr>
        <w:wordWrap/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Supplementary Figures</w:t>
      </w:r>
    </w:p>
    <w:p w14:paraId="116A0537" w14:textId="3CA2BE27" w:rsidR="002A01ED" w:rsidRPr="00C5146D" w:rsidRDefault="00B92DF9" w:rsidP="00C5146D">
      <w:pPr>
        <w:wordWrap/>
        <w:spacing w:line="480" w:lineRule="auto"/>
        <w:rPr>
          <w:rFonts w:ascii="Arial" w:eastAsiaTheme="minorHAnsi" w:hAnsi="Arial" w:cs="Arial"/>
          <w:sz w:val="24"/>
          <w:szCs w:val="24"/>
        </w:rPr>
      </w:pPr>
      <w:r w:rsidRPr="00C5146D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="00E105E0" w:rsidRPr="00C5146D">
        <w:rPr>
          <w:rFonts w:ascii="Arial" w:hAnsi="Arial" w:cs="Arial"/>
          <w:b/>
          <w:bCs/>
          <w:sz w:val="24"/>
          <w:szCs w:val="24"/>
        </w:rPr>
        <w:t>Comparison of known microbiome with positive and negative correlations with alternative pathway between responder and non-responder groups after treatment.</w:t>
      </w:r>
      <w:r w:rsidR="00CC2B93" w:rsidRPr="00C5146D">
        <w:rPr>
          <w:rFonts w:ascii="Arial" w:hAnsi="Arial" w:cs="Arial"/>
          <w:sz w:val="24"/>
          <w:szCs w:val="24"/>
        </w:rPr>
        <w:t xml:space="preserve"> </w:t>
      </w:r>
      <w:r w:rsidR="00D512F8" w:rsidRPr="00C5146D">
        <w:rPr>
          <w:rFonts w:ascii="Arial" w:hAnsi="Arial" w:cs="Arial"/>
          <w:sz w:val="24"/>
          <w:szCs w:val="24"/>
        </w:rPr>
        <w:t>Comparative analysis of</w:t>
      </w:r>
      <w:r w:rsidR="00D512F8" w:rsidRPr="00C5146D" w:rsidDel="00D512F8">
        <w:rPr>
          <w:rFonts w:ascii="Arial" w:hAnsi="Arial" w:cs="Arial"/>
          <w:sz w:val="24"/>
          <w:szCs w:val="24"/>
        </w:rPr>
        <w:t xml:space="preserve"> </w:t>
      </w:r>
      <w:r w:rsidR="002A01ED" w:rsidRPr="00C5146D">
        <w:rPr>
          <w:rFonts w:ascii="Arial" w:hAnsi="Arial" w:cs="Arial"/>
          <w:sz w:val="24"/>
          <w:szCs w:val="24"/>
        </w:rPr>
        <w:t xml:space="preserve">(A) microbiome known to be positively correlated with alternative pathways and (B) microbiome abundance known to be negatively correlated in responder and non-responder group. </w:t>
      </w:r>
      <w:r w:rsidR="00E105E0" w:rsidRPr="00C5146D">
        <w:rPr>
          <w:rFonts w:ascii="Arial" w:eastAsiaTheme="minorHAnsi" w:hAnsi="Arial" w:cs="Arial"/>
          <w:sz w:val="24"/>
          <w:szCs w:val="24"/>
        </w:rPr>
        <w:t xml:space="preserve">Data are presented as mean </w:t>
      </w:r>
      <w:r w:rsidR="00E105E0" w:rsidRPr="00C5146D">
        <w:rPr>
          <w:rFonts w:ascii="Arial" w:eastAsia="맑은 고딕" w:hAnsi="Arial" w:cs="Arial"/>
          <w:sz w:val="24"/>
          <w:szCs w:val="24"/>
        </w:rPr>
        <w:t xml:space="preserve">± </w:t>
      </w:r>
      <w:r w:rsidR="00E105E0" w:rsidRPr="00C5146D">
        <w:rPr>
          <w:rFonts w:ascii="Arial" w:eastAsiaTheme="minorHAnsi" w:hAnsi="Arial" w:cs="Arial"/>
          <w:sz w:val="24"/>
          <w:szCs w:val="24"/>
        </w:rPr>
        <w:t>standard error of mean. **</w:t>
      </w:r>
      <w:r w:rsidR="00E105E0" w:rsidRPr="00C5146D">
        <w:rPr>
          <w:rFonts w:ascii="Arial" w:eastAsiaTheme="minorHAnsi" w:hAnsi="Arial" w:cs="Arial"/>
          <w:i/>
          <w:iCs/>
          <w:sz w:val="24"/>
          <w:szCs w:val="24"/>
        </w:rPr>
        <w:t xml:space="preserve">P </w:t>
      </w:r>
      <w:r w:rsidR="00E105E0" w:rsidRPr="00C5146D">
        <w:rPr>
          <w:rFonts w:ascii="Arial" w:eastAsiaTheme="minorHAnsi" w:hAnsi="Arial" w:cs="Arial"/>
          <w:sz w:val="24"/>
          <w:szCs w:val="24"/>
        </w:rPr>
        <w:t>&lt; 0.01 (</w:t>
      </w:r>
      <w:r w:rsidR="00E105E0" w:rsidRPr="00C5146D">
        <w:rPr>
          <w:rFonts w:ascii="Arial" w:hAnsi="Arial" w:cs="Arial"/>
          <w:color w:val="333333"/>
          <w:sz w:val="24"/>
          <w:szCs w:val="24"/>
          <w:shd w:val="clear" w:color="auto" w:fill="FFFFFF"/>
        </w:rPr>
        <w:t>Mann-Whitney U test</w:t>
      </w:r>
      <w:r w:rsidR="00E105E0" w:rsidRPr="00C5146D">
        <w:rPr>
          <w:rFonts w:ascii="Arial" w:eastAsiaTheme="minorHAnsi" w:hAnsi="Arial" w:cs="Arial"/>
          <w:sz w:val="24"/>
          <w:szCs w:val="24"/>
        </w:rPr>
        <w:t xml:space="preserve">). </w:t>
      </w:r>
      <w:r w:rsidR="00EC7BC3" w:rsidRPr="00C5146D">
        <w:rPr>
          <w:rFonts w:ascii="Arial" w:hAnsi="Arial" w:cs="Arial"/>
          <w:sz w:val="24"/>
          <w:szCs w:val="24"/>
        </w:rPr>
        <w:t xml:space="preserve">(C) </w:t>
      </w:r>
      <w:r w:rsidR="002A01ED" w:rsidRPr="00C5146D">
        <w:rPr>
          <w:rFonts w:ascii="Arial" w:hAnsi="Arial" w:cs="Arial"/>
          <w:sz w:val="24"/>
          <w:szCs w:val="24"/>
        </w:rPr>
        <w:t>Firmicutes/</w:t>
      </w:r>
      <w:proofErr w:type="spellStart"/>
      <w:r w:rsidR="002A01ED" w:rsidRPr="00C5146D">
        <w:rPr>
          <w:rFonts w:ascii="Arial" w:hAnsi="Arial" w:cs="Arial"/>
          <w:sz w:val="24"/>
          <w:szCs w:val="24"/>
        </w:rPr>
        <w:t>Bacteroidota</w:t>
      </w:r>
      <w:proofErr w:type="spellEnd"/>
      <w:r w:rsidR="002A01ED" w:rsidRPr="00C5146D">
        <w:rPr>
          <w:rFonts w:ascii="Arial" w:hAnsi="Arial" w:cs="Arial"/>
          <w:sz w:val="24"/>
          <w:szCs w:val="24"/>
        </w:rPr>
        <w:t xml:space="preserve"> ratio of responder and non-responder group</w:t>
      </w:r>
      <w:r w:rsidR="00EC7BC3" w:rsidRPr="00C5146D">
        <w:rPr>
          <w:rFonts w:ascii="Arial" w:hAnsi="Arial" w:cs="Arial"/>
          <w:sz w:val="24"/>
          <w:szCs w:val="24"/>
        </w:rPr>
        <w:t>.</w:t>
      </w:r>
      <w:r w:rsidR="00427C8C" w:rsidRPr="00C5146D">
        <w:rPr>
          <w:rFonts w:ascii="Arial" w:hAnsi="Arial" w:cs="Arial"/>
          <w:sz w:val="24"/>
          <w:szCs w:val="24"/>
        </w:rPr>
        <w:t xml:space="preserve"> </w:t>
      </w:r>
      <w:r w:rsidR="00427C8C" w:rsidRPr="00C5146D">
        <w:rPr>
          <w:rFonts w:ascii="Arial" w:eastAsiaTheme="minorHAnsi" w:hAnsi="Arial" w:cs="Arial"/>
          <w:sz w:val="24"/>
          <w:szCs w:val="24"/>
        </w:rPr>
        <w:t xml:space="preserve">Data are presented as mean </w:t>
      </w:r>
      <w:r w:rsidR="00427C8C" w:rsidRPr="00C5146D">
        <w:rPr>
          <w:rFonts w:ascii="Arial" w:eastAsia="맑은 고딕" w:hAnsi="Arial" w:cs="Arial"/>
          <w:sz w:val="24"/>
          <w:szCs w:val="24"/>
        </w:rPr>
        <w:t xml:space="preserve">± </w:t>
      </w:r>
      <w:r w:rsidR="00427C8C" w:rsidRPr="00C5146D">
        <w:rPr>
          <w:rFonts w:ascii="Arial" w:eastAsiaTheme="minorHAnsi" w:hAnsi="Arial" w:cs="Arial"/>
          <w:sz w:val="24"/>
          <w:szCs w:val="24"/>
        </w:rPr>
        <w:t>standard error of mean. **</w:t>
      </w:r>
      <w:r w:rsidR="00427C8C" w:rsidRPr="00C5146D">
        <w:rPr>
          <w:rFonts w:ascii="Arial" w:eastAsiaTheme="minorHAnsi" w:hAnsi="Arial" w:cs="Arial"/>
          <w:i/>
          <w:iCs/>
          <w:sz w:val="24"/>
          <w:szCs w:val="24"/>
        </w:rPr>
        <w:t xml:space="preserve">P </w:t>
      </w:r>
      <w:r w:rsidR="00427C8C" w:rsidRPr="00C5146D">
        <w:rPr>
          <w:rFonts w:ascii="Arial" w:eastAsiaTheme="minorHAnsi" w:hAnsi="Arial" w:cs="Arial"/>
          <w:sz w:val="24"/>
          <w:szCs w:val="24"/>
        </w:rPr>
        <w:t>&lt; 0.01 (</w:t>
      </w:r>
      <w:r w:rsidR="00427C8C" w:rsidRPr="00C5146D">
        <w:rPr>
          <w:rFonts w:ascii="Arial" w:hAnsi="Arial" w:cs="Arial"/>
          <w:color w:val="333333"/>
          <w:sz w:val="24"/>
          <w:szCs w:val="24"/>
          <w:shd w:val="clear" w:color="auto" w:fill="FFFFFF"/>
        </w:rPr>
        <w:t>Mann-Whitney U test</w:t>
      </w:r>
      <w:r w:rsidR="00427C8C" w:rsidRPr="00C5146D">
        <w:rPr>
          <w:rFonts w:ascii="Arial" w:eastAsiaTheme="minorHAnsi" w:hAnsi="Arial" w:cs="Arial"/>
          <w:sz w:val="24"/>
          <w:szCs w:val="24"/>
        </w:rPr>
        <w:t xml:space="preserve">). </w:t>
      </w:r>
    </w:p>
    <w:p w14:paraId="6AB1C572" w14:textId="57A0C916" w:rsidR="002A01ED" w:rsidRDefault="00CC2B93" w:rsidP="002A01ED">
      <w:pPr>
        <w:wordWrap/>
        <w:spacing w:line="48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noProof/>
          <w:sz w:val="24"/>
          <w:szCs w:val="24"/>
        </w:rPr>
        <w:drawing>
          <wp:inline distT="0" distB="0" distL="0" distR="0" wp14:anchorId="68AA5308" wp14:editId="2461D122">
            <wp:extent cx="5934075" cy="2095500"/>
            <wp:effectExtent l="0" t="0" r="952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244DB" w14:textId="77777777" w:rsidR="004E22CC" w:rsidRDefault="004E22CC">
      <w:pPr>
        <w:widowControl/>
        <w:wordWrap/>
        <w:autoSpaceDE/>
        <w:autoSpaceDN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9AD0D7F" w14:textId="791CC62D" w:rsidR="00570198" w:rsidRDefault="002A01ED" w:rsidP="002A01ED">
      <w:pPr>
        <w:wordWrap/>
        <w:spacing w:line="480" w:lineRule="auto"/>
        <w:rPr>
          <w:b/>
          <w:bCs/>
        </w:rPr>
      </w:pPr>
      <w:r w:rsidRPr="005918F6">
        <w:rPr>
          <w:rFonts w:ascii="Arial" w:hAnsi="Arial" w:cs="Arial"/>
          <w:b/>
          <w:bCs/>
          <w:sz w:val="24"/>
          <w:szCs w:val="24"/>
        </w:rPr>
        <w:lastRenderedPageBreak/>
        <w:t>Figure S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5918F6">
        <w:rPr>
          <w:rFonts w:ascii="Arial" w:hAnsi="Arial" w:cs="Arial"/>
          <w:b/>
          <w:bCs/>
          <w:sz w:val="24"/>
          <w:szCs w:val="24"/>
        </w:rPr>
        <w:t xml:space="preserve">. </w:t>
      </w:r>
      <w:r w:rsidR="00C83CC7" w:rsidRPr="00C83CC7">
        <w:rPr>
          <w:rFonts w:ascii="Arial" w:hAnsi="Arial" w:cs="Arial"/>
          <w:b/>
          <w:bCs/>
          <w:sz w:val="24"/>
          <w:szCs w:val="24"/>
        </w:rPr>
        <w:t xml:space="preserve">hepatic Nr1h3 and </w:t>
      </w:r>
      <w:proofErr w:type="spellStart"/>
      <w:r w:rsidR="00C83CC7" w:rsidRPr="00C83CC7">
        <w:rPr>
          <w:rFonts w:ascii="Arial" w:hAnsi="Arial" w:cs="Arial"/>
          <w:b/>
          <w:bCs/>
          <w:sz w:val="24"/>
          <w:szCs w:val="24"/>
        </w:rPr>
        <w:t>Rora</w:t>
      </w:r>
      <w:proofErr w:type="spellEnd"/>
      <w:r w:rsidR="00C83CC7" w:rsidRPr="00C83CC7">
        <w:rPr>
          <w:rFonts w:ascii="Arial" w:hAnsi="Arial" w:cs="Arial"/>
          <w:b/>
          <w:bCs/>
          <w:sz w:val="24"/>
          <w:szCs w:val="24"/>
        </w:rPr>
        <w:t xml:space="preserve"> gene expression in mice </w:t>
      </w:r>
      <w:r w:rsidR="00C5146D">
        <w:rPr>
          <w:rFonts w:ascii="Arial" w:hAnsi="Arial" w:cs="Arial"/>
          <w:b/>
          <w:bCs/>
          <w:sz w:val="24"/>
          <w:szCs w:val="24"/>
        </w:rPr>
        <w:t>at the end of study.</w:t>
      </w:r>
      <w:r w:rsidR="00C83CC7">
        <w:rPr>
          <w:rFonts w:ascii="Arial" w:hAnsi="Arial" w:cs="Arial"/>
          <w:b/>
          <w:bCs/>
          <w:sz w:val="24"/>
          <w:szCs w:val="24"/>
        </w:rPr>
        <w:t xml:space="preserve"> </w:t>
      </w:r>
      <w:r w:rsidR="00EC7BC3" w:rsidRPr="00427C8C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 w:hint="eastAsia"/>
          <w:sz w:val="24"/>
          <w:szCs w:val="24"/>
        </w:rPr>
        <w:t>A</w:t>
      </w:r>
      <w:r w:rsidR="00EC7BC3" w:rsidRPr="00427C8C">
        <w:rPr>
          <w:rFonts w:ascii="Arial" w:hAnsi="Arial" w:cs="Arial"/>
          <w:sz w:val="24"/>
          <w:szCs w:val="24"/>
        </w:rPr>
        <w:t xml:space="preserve">) </w:t>
      </w:r>
      <w:r w:rsidR="00E10602" w:rsidRPr="00427C8C">
        <w:rPr>
          <w:rFonts w:ascii="Arial" w:eastAsiaTheme="minorHAnsi" w:hAnsi="Arial" w:cs="Arial"/>
          <w:sz w:val="24"/>
          <w:szCs w:val="24"/>
        </w:rPr>
        <w:t xml:space="preserve">Comparative analysis of hepatic </w:t>
      </w:r>
      <w:r w:rsidR="00427C8C" w:rsidRPr="00427C8C">
        <w:rPr>
          <w:rFonts w:ascii="Arial" w:eastAsiaTheme="minorHAnsi" w:hAnsi="Arial" w:cs="Arial"/>
          <w:i/>
          <w:iCs/>
          <w:sz w:val="24"/>
          <w:szCs w:val="24"/>
        </w:rPr>
        <w:t xml:space="preserve">Nr1h3 and </w:t>
      </w:r>
      <w:proofErr w:type="spellStart"/>
      <w:r w:rsidR="00C83CC7">
        <w:rPr>
          <w:rFonts w:ascii="Arial" w:eastAsiaTheme="minorHAnsi" w:hAnsi="Arial" w:cs="Arial"/>
          <w:i/>
          <w:iCs/>
          <w:sz w:val="24"/>
          <w:szCs w:val="24"/>
        </w:rPr>
        <w:t>Rora</w:t>
      </w:r>
      <w:proofErr w:type="spellEnd"/>
      <w:r w:rsidR="00E10602" w:rsidRPr="00427C8C">
        <w:rPr>
          <w:rFonts w:ascii="Arial" w:eastAsiaTheme="minorHAnsi" w:hAnsi="Arial" w:cs="Arial"/>
          <w:sz w:val="24"/>
          <w:szCs w:val="24"/>
        </w:rPr>
        <w:t xml:space="preserve"> mRNA levels.</w:t>
      </w:r>
      <w:r w:rsidR="00427C8C" w:rsidRPr="00427C8C">
        <w:rPr>
          <w:rFonts w:ascii="Arial" w:eastAsiaTheme="minorHAnsi" w:hAnsi="Arial" w:cs="Arial"/>
          <w:sz w:val="24"/>
          <w:szCs w:val="24"/>
        </w:rPr>
        <w:t xml:space="preserve"> Data are mean </w:t>
      </w:r>
      <w:r w:rsidR="00427C8C" w:rsidRPr="00427C8C">
        <w:rPr>
          <w:rFonts w:ascii="Arial" w:eastAsia="맑은 고딕" w:hAnsi="Arial" w:cs="Arial"/>
          <w:sz w:val="24"/>
          <w:szCs w:val="24"/>
        </w:rPr>
        <w:t xml:space="preserve">± </w:t>
      </w:r>
      <w:r w:rsidR="00427C8C" w:rsidRPr="00427C8C">
        <w:rPr>
          <w:rFonts w:ascii="Arial" w:eastAsiaTheme="minorHAnsi" w:hAnsi="Arial" w:cs="Arial"/>
          <w:sz w:val="24"/>
          <w:szCs w:val="24"/>
        </w:rPr>
        <w:t xml:space="preserve">standard error of mean. </w:t>
      </w:r>
    </w:p>
    <w:p w14:paraId="01E268B6" w14:textId="68C3665D" w:rsidR="00E563E3" w:rsidRPr="00B92DF9" w:rsidRDefault="00C83CC7" w:rsidP="00451022">
      <w:pPr>
        <w:wordWrap/>
        <w:spacing w:line="480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B8FC626" wp14:editId="68FA6361">
            <wp:extent cx="4552950" cy="213360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3E3" w:rsidRPr="00B92DF9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9947" w14:textId="77777777" w:rsidR="00A01D1D" w:rsidRDefault="00A01D1D" w:rsidP="00BC39D0">
      <w:pPr>
        <w:spacing w:after="0" w:line="240" w:lineRule="auto"/>
      </w:pPr>
      <w:r>
        <w:separator/>
      </w:r>
    </w:p>
  </w:endnote>
  <w:endnote w:type="continuationSeparator" w:id="0">
    <w:p w14:paraId="0EEEBB3F" w14:textId="77777777" w:rsidR="00A01D1D" w:rsidRDefault="00A01D1D" w:rsidP="00BC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341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03C1F" w14:textId="3E32E988" w:rsidR="00BC39D0" w:rsidRDefault="00BC39D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00ED0C" w14:textId="77777777" w:rsidR="00BC39D0" w:rsidRDefault="00BC39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5B62" w14:textId="77777777" w:rsidR="00A01D1D" w:rsidRDefault="00A01D1D" w:rsidP="00BC39D0">
      <w:pPr>
        <w:spacing w:after="0" w:line="240" w:lineRule="auto"/>
      </w:pPr>
      <w:r>
        <w:separator/>
      </w:r>
    </w:p>
  </w:footnote>
  <w:footnote w:type="continuationSeparator" w:id="0">
    <w:p w14:paraId="3F12646F" w14:textId="77777777" w:rsidR="00A01D1D" w:rsidRDefault="00A01D1D" w:rsidP="00BC3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A4D31"/>
    <w:multiLevelType w:val="hybridMultilevel"/>
    <w:tmpl w:val="C14AB612"/>
    <w:lvl w:ilvl="0" w:tplc="34CE373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MDAxNzc2sjQyNTRR0lEKTi0uzszPAykwrgUAykj1NSwAAAA="/>
  </w:docVars>
  <w:rsids>
    <w:rsidRoot w:val="00570198"/>
    <w:rsid w:val="00002D45"/>
    <w:rsid w:val="00005D42"/>
    <w:rsid w:val="000200DF"/>
    <w:rsid w:val="00030545"/>
    <w:rsid w:val="00033600"/>
    <w:rsid w:val="00057914"/>
    <w:rsid w:val="0006326A"/>
    <w:rsid w:val="00063BEC"/>
    <w:rsid w:val="0006750A"/>
    <w:rsid w:val="000746F8"/>
    <w:rsid w:val="00075A13"/>
    <w:rsid w:val="000A588F"/>
    <w:rsid w:val="000B4AB5"/>
    <w:rsid w:val="000B6737"/>
    <w:rsid w:val="000B7E28"/>
    <w:rsid w:val="000C4D94"/>
    <w:rsid w:val="000E29B7"/>
    <w:rsid w:val="000E3D14"/>
    <w:rsid w:val="000F6FA9"/>
    <w:rsid w:val="001014BA"/>
    <w:rsid w:val="001059D7"/>
    <w:rsid w:val="0011128B"/>
    <w:rsid w:val="00117892"/>
    <w:rsid w:val="00124A24"/>
    <w:rsid w:val="001268AB"/>
    <w:rsid w:val="001332F6"/>
    <w:rsid w:val="001439EE"/>
    <w:rsid w:val="00160D80"/>
    <w:rsid w:val="0017497E"/>
    <w:rsid w:val="00187D20"/>
    <w:rsid w:val="00195F16"/>
    <w:rsid w:val="001B2D7A"/>
    <w:rsid w:val="001B415C"/>
    <w:rsid w:val="001C3526"/>
    <w:rsid w:val="00221C9A"/>
    <w:rsid w:val="0022233F"/>
    <w:rsid w:val="00230AB9"/>
    <w:rsid w:val="00242978"/>
    <w:rsid w:val="002512C4"/>
    <w:rsid w:val="0025512B"/>
    <w:rsid w:val="002552D7"/>
    <w:rsid w:val="00256FAA"/>
    <w:rsid w:val="00262CB8"/>
    <w:rsid w:val="00267B27"/>
    <w:rsid w:val="00274741"/>
    <w:rsid w:val="0028057E"/>
    <w:rsid w:val="00291E3B"/>
    <w:rsid w:val="002A01ED"/>
    <w:rsid w:val="002B1015"/>
    <w:rsid w:val="002C34D1"/>
    <w:rsid w:val="002D25CF"/>
    <w:rsid w:val="002E6387"/>
    <w:rsid w:val="002E6F46"/>
    <w:rsid w:val="002F262F"/>
    <w:rsid w:val="00311AFE"/>
    <w:rsid w:val="00312875"/>
    <w:rsid w:val="00325E87"/>
    <w:rsid w:val="00331354"/>
    <w:rsid w:val="0033345A"/>
    <w:rsid w:val="0033607C"/>
    <w:rsid w:val="00344524"/>
    <w:rsid w:val="00362BAD"/>
    <w:rsid w:val="00371FFB"/>
    <w:rsid w:val="00393AB5"/>
    <w:rsid w:val="0039477D"/>
    <w:rsid w:val="003A219B"/>
    <w:rsid w:val="003B1AE4"/>
    <w:rsid w:val="003B2AC0"/>
    <w:rsid w:val="003C45C1"/>
    <w:rsid w:val="003F77F1"/>
    <w:rsid w:val="00412583"/>
    <w:rsid w:val="0042047F"/>
    <w:rsid w:val="00427C8C"/>
    <w:rsid w:val="004466BD"/>
    <w:rsid w:val="00447583"/>
    <w:rsid w:val="00450EF2"/>
    <w:rsid w:val="00451022"/>
    <w:rsid w:val="004562E3"/>
    <w:rsid w:val="004643EA"/>
    <w:rsid w:val="004755C3"/>
    <w:rsid w:val="0048403E"/>
    <w:rsid w:val="004850C4"/>
    <w:rsid w:val="0049606A"/>
    <w:rsid w:val="004A0284"/>
    <w:rsid w:val="004A43B9"/>
    <w:rsid w:val="004A7B2B"/>
    <w:rsid w:val="004B094D"/>
    <w:rsid w:val="004C20C9"/>
    <w:rsid w:val="004E22CC"/>
    <w:rsid w:val="004E6BE7"/>
    <w:rsid w:val="004F21DB"/>
    <w:rsid w:val="004F3AE4"/>
    <w:rsid w:val="004F6D17"/>
    <w:rsid w:val="00503D9B"/>
    <w:rsid w:val="0050411E"/>
    <w:rsid w:val="005062C3"/>
    <w:rsid w:val="00513453"/>
    <w:rsid w:val="00530750"/>
    <w:rsid w:val="00545926"/>
    <w:rsid w:val="00556A0B"/>
    <w:rsid w:val="00567D5A"/>
    <w:rsid w:val="00570198"/>
    <w:rsid w:val="00573D44"/>
    <w:rsid w:val="0057441A"/>
    <w:rsid w:val="005819A4"/>
    <w:rsid w:val="005868D8"/>
    <w:rsid w:val="005969B5"/>
    <w:rsid w:val="005A1B93"/>
    <w:rsid w:val="005B41D4"/>
    <w:rsid w:val="005C07BE"/>
    <w:rsid w:val="005C1C6E"/>
    <w:rsid w:val="005C68BF"/>
    <w:rsid w:val="005D5958"/>
    <w:rsid w:val="005D71A8"/>
    <w:rsid w:val="005E320C"/>
    <w:rsid w:val="006013DD"/>
    <w:rsid w:val="00603961"/>
    <w:rsid w:val="006052DB"/>
    <w:rsid w:val="0061181E"/>
    <w:rsid w:val="00635306"/>
    <w:rsid w:val="006401FA"/>
    <w:rsid w:val="006438E7"/>
    <w:rsid w:val="00655FDB"/>
    <w:rsid w:val="00666612"/>
    <w:rsid w:val="006802C0"/>
    <w:rsid w:val="006A034E"/>
    <w:rsid w:val="006A0D8B"/>
    <w:rsid w:val="006A470A"/>
    <w:rsid w:val="006A6872"/>
    <w:rsid w:val="006A70E9"/>
    <w:rsid w:val="006B5EB2"/>
    <w:rsid w:val="006D0986"/>
    <w:rsid w:val="006D64F7"/>
    <w:rsid w:val="006F12BE"/>
    <w:rsid w:val="006F32D3"/>
    <w:rsid w:val="007022B3"/>
    <w:rsid w:val="007065CA"/>
    <w:rsid w:val="00717F48"/>
    <w:rsid w:val="00731F28"/>
    <w:rsid w:val="00735817"/>
    <w:rsid w:val="00751966"/>
    <w:rsid w:val="00752645"/>
    <w:rsid w:val="00772656"/>
    <w:rsid w:val="007902DC"/>
    <w:rsid w:val="00790745"/>
    <w:rsid w:val="00794BBF"/>
    <w:rsid w:val="007A286A"/>
    <w:rsid w:val="007A76CB"/>
    <w:rsid w:val="007B72A5"/>
    <w:rsid w:val="007B78CF"/>
    <w:rsid w:val="007F5BE6"/>
    <w:rsid w:val="00800CC7"/>
    <w:rsid w:val="00810C86"/>
    <w:rsid w:val="00813FDE"/>
    <w:rsid w:val="00814198"/>
    <w:rsid w:val="008254B8"/>
    <w:rsid w:val="00835C45"/>
    <w:rsid w:val="00846E66"/>
    <w:rsid w:val="00862605"/>
    <w:rsid w:val="008705AF"/>
    <w:rsid w:val="0087384B"/>
    <w:rsid w:val="00875897"/>
    <w:rsid w:val="00887FB9"/>
    <w:rsid w:val="0089239A"/>
    <w:rsid w:val="00894381"/>
    <w:rsid w:val="008A1A03"/>
    <w:rsid w:val="008B6BA1"/>
    <w:rsid w:val="008C77F7"/>
    <w:rsid w:val="008D0444"/>
    <w:rsid w:val="008D08F6"/>
    <w:rsid w:val="008E2FC7"/>
    <w:rsid w:val="008E3059"/>
    <w:rsid w:val="008F3975"/>
    <w:rsid w:val="008F3CC4"/>
    <w:rsid w:val="008F4805"/>
    <w:rsid w:val="009041CE"/>
    <w:rsid w:val="00917391"/>
    <w:rsid w:val="00921900"/>
    <w:rsid w:val="00927437"/>
    <w:rsid w:val="009746CF"/>
    <w:rsid w:val="0098258C"/>
    <w:rsid w:val="00983A11"/>
    <w:rsid w:val="009A1456"/>
    <w:rsid w:val="009A53EF"/>
    <w:rsid w:val="009A77D9"/>
    <w:rsid w:val="009C063E"/>
    <w:rsid w:val="009C1315"/>
    <w:rsid w:val="009E7133"/>
    <w:rsid w:val="00A01D1D"/>
    <w:rsid w:val="00A027F9"/>
    <w:rsid w:val="00A13606"/>
    <w:rsid w:val="00A239E4"/>
    <w:rsid w:val="00A34795"/>
    <w:rsid w:val="00A469D6"/>
    <w:rsid w:val="00A57488"/>
    <w:rsid w:val="00A747BD"/>
    <w:rsid w:val="00A8299C"/>
    <w:rsid w:val="00A91218"/>
    <w:rsid w:val="00AA0EF1"/>
    <w:rsid w:val="00AA4310"/>
    <w:rsid w:val="00AD67F5"/>
    <w:rsid w:val="00AF6406"/>
    <w:rsid w:val="00B00AF1"/>
    <w:rsid w:val="00B10992"/>
    <w:rsid w:val="00B15CF1"/>
    <w:rsid w:val="00B27569"/>
    <w:rsid w:val="00B3110B"/>
    <w:rsid w:val="00B319FB"/>
    <w:rsid w:val="00B4289F"/>
    <w:rsid w:val="00B46A92"/>
    <w:rsid w:val="00B71768"/>
    <w:rsid w:val="00B83F11"/>
    <w:rsid w:val="00B86039"/>
    <w:rsid w:val="00B92DF9"/>
    <w:rsid w:val="00BB178B"/>
    <w:rsid w:val="00BB543F"/>
    <w:rsid w:val="00BB5515"/>
    <w:rsid w:val="00BB768A"/>
    <w:rsid w:val="00BC39D0"/>
    <w:rsid w:val="00BC6A45"/>
    <w:rsid w:val="00BD3B28"/>
    <w:rsid w:val="00BE1165"/>
    <w:rsid w:val="00BE2CD0"/>
    <w:rsid w:val="00BE5706"/>
    <w:rsid w:val="00BE756C"/>
    <w:rsid w:val="00C066F1"/>
    <w:rsid w:val="00C42F27"/>
    <w:rsid w:val="00C44B0E"/>
    <w:rsid w:val="00C5146D"/>
    <w:rsid w:val="00C534EE"/>
    <w:rsid w:val="00C622F8"/>
    <w:rsid w:val="00C67BC8"/>
    <w:rsid w:val="00C75CC7"/>
    <w:rsid w:val="00C7768C"/>
    <w:rsid w:val="00C82BCB"/>
    <w:rsid w:val="00C83CC7"/>
    <w:rsid w:val="00C86010"/>
    <w:rsid w:val="00C90E49"/>
    <w:rsid w:val="00C945AE"/>
    <w:rsid w:val="00CB3E0B"/>
    <w:rsid w:val="00CC2B93"/>
    <w:rsid w:val="00CC566C"/>
    <w:rsid w:val="00CD18F0"/>
    <w:rsid w:val="00CD7F5C"/>
    <w:rsid w:val="00CE0CFE"/>
    <w:rsid w:val="00CF670A"/>
    <w:rsid w:val="00D14B9E"/>
    <w:rsid w:val="00D364A5"/>
    <w:rsid w:val="00D4527C"/>
    <w:rsid w:val="00D512F8"/>
    <w:rsid w:val="00D51EF1"/>
    <w:rsid w:val="00D82268"/>
    <w:rsid w:val="00D90124"/>
    <w:rsid w:val="00DA1153"/>
    <w:rsid w:val="00DA37CA"/>
    <w:rsid w:val="00DA75F5"/>
    <w:rsid w:val="00DB02CF"/>
    <w:rsid w:val="00DB3ED9"/>
    <w:rsid w:val="00DE06A2"/>
    <w:rsid w:val="00DE4FD3"/>
    <w:rsid w:val="00DF0585"/>
    <w:rsid w:val="00DF1E09"/>
    <w:rsid w:val="00E059F1"/>
    <w:rsid w:val="00E105E0"/>
    <w:rsid w:val="00E10602"/>
    <w:rsid w:val="00E20A2F"/>
    <w:rsid w:val="00E22BCA"/>
    <w:rsid w:val="00E27E6C"/>
    <w:rsid w:val="00E37D19"/>
    <w:rsid w:val="00E4515B"/>
    <w:rsid w:val="00E4603C"/>
    <w:rsid w:val="00E563E3"/>
    <w:rsid w:val="00E71F0A"/>
    <w:rsid w:val="00E7764B"/>
    <w:rsid w:val="00E77870"/>
    <w:rsid w:val="00EA2EC9"/>
    <w:rsid w:val="00EB25DC"/>
    <w:rsid w:val="00EC3860"/>
    <w:rsid w:val="00EC7BC3"/>
    <w:rsid w:val="00ED25DC"/>
    <w:rsid w:val="00ED4D14"/>
    <w:rsid w:val="00ED76D0"/>
    <w:rsid w:val="00F04A0B"/>
    <w:rsid w:val="00F2251E"/>
    <w:rsid w:val="00F22B6C"/>
    <w:rsid w:val="00F2438D"/>
    <w:rsid w:val="00F3670C"/>
    <w:rsid w:val="00F42E2F"/>
    <w:rsid w:val="00F526F4"/>
    <w:rsid w:val="00F61A6B"/>
    <w:rsid w:val="00F71442"/>
    <w:rsid w:val="00F740EF"/>
    <w:rsid w:val="00F87273"/>
    <w:rsid w:val="00F877A9"/>
    <w:rsid w:val="00FB015F"/>
    <w:rsid w:val="00FC43E5"/>
    <w:rsid w:val="00FE03C9"/>
    <w:rsid w:val="00FE423E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6B8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198"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70198"/>
    <w:rPr>
      <w:sz w:val="18"/>
      <w:szCs w:val="18"/>
    </w:rPr>
  </w:style>
  <w:style w:type="paragraph" w:styleId="a4">
    <w:name w:val="annotation text"/>
    <w:aliases w:val="Char11"/>
    <w:basedOn w:val="a"/>
    <w:link w:val="Char"/>
    <w:uiPriority w:val="99"/>
    <w:unhideWhenUsed/>
    <w:qFormat/>
    <w:rsid w:val="00570198"/>
    <w:pPr>
      <w:jc w:val="left"/>
    </w:pPr>
  </w:style>
  <w:style w:type="character" w:customStyle="1" w:styleId="Char">
    <w:name w:val="메모 텍스트 Char"/>
    <w:aliases w:val="Char11 Char"/>
    <w:basedOn w:val="a0"/>
    <w:link w:val="a4"/>
    <w:uiPriority w:val="99"/>
    <w:qFormat/>
    <w:rsid w:val="00570198"/>
    <w:rPr>
      <w:kern w:val="2"/>
      <w:sz w:val="20"/>
    </w:rPr>
  </w:style>
  <w:style w:type="character" w:styleId="a5">
    <w:name w:val="Hyperlink"/>
    <w:basedOn w:val="a0"/>
    <w:uiPriority w:val="99"/>
    <w:unhideWhenUsed/>
    <w:rsid w:val="00570198"/>
    <w:rPr>
      <w:color w:val="0563C1" w:themeColor="hyperlink"/>
      <w:u w:val="single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570198"/>
    <w:pPr>
      <w:spacing w:line="240" w:lineRule="auto"/>
      <w:jc w:val="both"/>
    </w:pPr>
    <w:rPr>
      <w:b/>
      <w:bCs/>
      <w:szCs w:val="20"/>
    </w:rPr>
  </w:style>
  <w:style w:type="character" w:customStyle="1" w:styleId="Char0">
    <w:name w:val="메모 주제 Char"/>
    <w:basedOn w:val="Char"/>
    <w:link w:val="a6"/>
    <w:uiPriority w:val="99"/>
    <w:semiHidden/>
    <w:rsid w:val="00570198"/>
    <w:rPr>
      <w:b/>
      <w:bCs/>
      <w:kern w:val="2"/>
      <w:sz w:val="20"/>
      <w:szCs w:val="20"/>
    </w:rPr>
  </w:style>
  <w:style w:type="paragraph" w:styleId="a7">
    <w:name w:val="header"/>
    <w:basedOn w:val="a"/>
    <w:link w:val="Char1"/>
    <w:uiPriority w:val="99"/>
    <w:unhideWhenUsed/>
    <w:rsid w:val="00BC3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7"/>
    <w:uiPriority w:val="99"/>
    <w:rsid w:val="00BC39D0"/>
    <w:rPr>
      <w:kern w:val="2"/>
      <w:sz w:val="20"/>
    </w:rPr>
  </w:style>
  <w:style w:type="paragraph" w:styleId="a8">
    <w:name w:val="footer"/>
    <w:basedOn w:val="a"/>
    <w:link w:val="Char2"/>
    <w:uiPriority w:val="99"/>
    <w:unhideWhenUsed/>
    <w:rsid w:val="00BC3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바닥글 Char"/>
    <w:basedOn w:val="a0"/>
    <w:link w:val="a8"/>
    <w:uiPriority w:val="99"/>
    <w:rsid w:val="00BC39D0"/>
    <w:rPr>
      <w:kern w:val="2"/>
      <w:sz w:val="20"/>
    </w:rPr>
  </w:style>
  <w:style w:type="paragraph" w:styleId="a9">
    <w:name w:val="Balloon Text"/>
    <w:basedOn w:val="a"/>
    <w:link w:val="Char3"/>
    <w:uiPriority w:val="99"/>
    <w:semiHidden/>
    <w:unhideWhenUsed/>
    <w:rsid w:val="002E6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2E6387"/>
    <w:rPr>
      <w:rFonts w:ascii="Segoe UI" w:hAnsi="Segoe UI" w:cs="Segoe UI"/>
      <w:kern w:val="2"/>
      <w:sz w:val="18"/>
      <w:szCs w:val="18"/>
    </w:rPr>
  </w:style>
  <w:style w:type="table" w:styleId="aa">
    <w:name w:val="Table Grid"/>
    <w:basedOn w:val="a1"/>
    <w:uiPriority w:val="39"/>
    <w:rsid w:val="0033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33135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b">
    <w:name w:val="Grid Table Light"/>
    <w:basedOn w:val="a1"/>
    <w:uiPriority w:val="40"/>
    <w:rsid w:val="003313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Grid Table 1 Light"/>
    <w:basedOn w:val="a1"/>
    <w:uiPriority w:val="46"/>
    <w:rsid w:val="0033135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Revision"/>
    <w:hidden/>
    <w:uiPriority w:val="99"/>
    <w:semiHidden/>
    <w:rsid w:val="0017497E"/>
    <w:pPr>
      <w:spacing w:after="0" w:line="240" w:lineRule="auto"/>
    </w:pPr>
    <w:rPr>
      <w:kern w:val="2"/>
      <w:sz w:val="20"/>
    </w:rPr>
  </w:style>
  <w:style w:type="paragraph" w:styleId="ad">
    <w:name w:val="List Paragraph"/>
    <w:basedOn w:val="a"/>
    <w:uiPriority w:val="34"/>
    <w:qFormat/>
    <w:rsid w:val="00EC7BC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ome.usc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0AF3B-E59E-481C-9710-67043EE2C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1909</Words>
  <Characters>10884</Characters>
  <Application>Microsoft Office Word</Application>
  <DocSecurity>0</DocSecurity>
  <Lines>90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2021-08-20T05:02:00Z</dcterms:created>
  <dcterms:modified xsi:type="dcterms:W3CDTF">2022-11-01T08:48:00Z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4f7098dd8a569402df046bd8b9a7d721311c99dabc7da3759bb51317013f0e76</vt:lpwstr>
  </property>
</Properties>
</file>