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BFD0" w14:textId="77777777" w:rsidR="00497681" w:rsidRDefault="00CE22C2">
      <w:pPr>
        <w:pStyle w:val="Heading1"/>
      </w:pPr>
      <w:bookmarkStart w:id="0" w:name="cheers-2022-checklist"/>
      <w: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600"/>
        <w:gridCol w:w="542"/>
        <w:gridCol w:w="3418"/>
        <w:gridCol w:w="2780"/>
      </w:tblGrid>
      <w:tr w:rsidR="000E44B0" w14:paraId="0B78BA4D" w14:textId="77777777" w:rsidTr="00FE12A1">
        <w:trPr>
          <w:cantSplit/>
          <w:tblHeader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50C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5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91D3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34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84530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27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0DE4" w14:textId="7D6C5262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0E44B0" w14:paraId="42B03D65" w14:textId="77777777" w:rsidTr="00FE12A1">
        <w:trPr>
          <w:cantSplit/>
          <w:jc w:val="center"/>
        </w:trPr>
        <w:tc>
          <w:tcPr>
            <w:tcW w:w="2600" w:type="dxa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C09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1A0E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6ED1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118C5" w14:textId="32C76E9E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08970460" w14:textId="77777777" w:rsidTr="00FE12A1">
        <w:trPr>
          <w:cantSplit/>
          <w:jc w:val="center"/>
        </w:trPr>
        <w:tc>
          <w:tcPr>
            <w:tcW w:w="260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2108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2BD7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9B5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2AD4" w14:textId="100B0084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title, page 1</w:t>
            </w:r>
          </w:p>
        </w:tc>
      </w:tr>
      <w:tr w:rsidR="000E44B0" w14:paraId="21FDACC7" w14:textId="77777777" w:rsidTr="00FE12A1">
        <w:trPr>
          <w:cantSplit/>
          <w:jc w:val="center"/>
        </w:trPr>
        <w:tc>
          <w:tcPr>
            <w:tcW w:w="2600" w:type="dxa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860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B7DF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EA1E2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1399" w14:textId="02054329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54CE4554" w14:textId="77777777" w:rsidTr="00FE12A1">
        <w:trPr>
          <w:cantSplit/>
          <w:jc w:val="center"/>
        </w:trPr>
        <w:tc>
          <w:tcPr>
            <w:tcW w:w="260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A10C2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9A60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1BAE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structured summary that highlights context, key methods, results, and alternative analyses.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D4FF" w14:textId="5DF43CD9" w:rsidR="000E44B0" w:rsidRDefault="002C2E15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abstract, page 2</w:t>
            </w:r>
          </w:p>
        </w:tc>
      </w:tr>
      <w:tr w:rsidR="000E44B0" w14:paraId="072DC052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689C0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4340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A013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0F116" w14:textId="630DF6B4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1D63C792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7CFC7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 and objectives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AB6E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F864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7B7A" w14:textId="63CC378F" w:rsidR="000E44B0" w:rsidRDefault="002C2E15" w:rsidP="00571C1B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introduction, page 3</w:t>
            </w:r>
            <w:r w:rsidR="000E44B0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</w:p>
        </w:tc>
      </w:tr>
      <w:tr w:rsidR="000E44B0" w14:paraId="401B3FF0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F41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190F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3F73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DE0F1" w14:textId="04C77F53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0FC97EDF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0B17A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Health economic analysis plan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869D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117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90D7" w14:textId="32F2E136" w:rsidR="000E44B0" w:rsidRDefault="002C2E15" w:rsidP="00FE12A1">
            <w:pPr>
              <w:spacing w:before="100" w:after="100"/>
              <w:ind w:left="100" w:right="100"/>
            </w:pPr>
            <w:r>
              <w:t xml:space="preserve"> Methods page 4</w:t>
            </w:r>
          </w:p>
        </w:tc>
      </w:tr>
      <w:tr w:rsidR="000E44B0" w14:paraId="0D6BFBAD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E0AB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population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BC7AD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2399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A5FD9" w14:textId="05FB15DB" w:rsidR="000E44B0" w:rsidRDefault="002C2E15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methods, page 4, </w:t>
            </w:r>
            <w:r w:rsidR="000E44B0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paragraph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</w:tr>
      <w:tr w:rsidR="000E44B0" w14:paraId="462F08CF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C86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Setting and location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00B9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8E1A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6492" w14:textId="0DD8395C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introduction </w:t>
            </w:r>
            <w:r w:rsidR="00AF7AAF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page 3</w:t>
            </w:r>
          </w:p>
        </w:tc>
      </w:tr>
      <w:tr w:rsidR="000E44B0" w14:paraId="3B6CCBE2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1C9E3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Comparators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D764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5ED9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interventions or strategies being compared and why chosen.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D681" w14:textId="05F432BB" w:rsidR="000E44B0" w:rsidRDefault="002C2E15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4</w:t>
            </w:r>
            <w:r w:rsidR="00AF7AAF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paragraph 4</w:t>
            </w:r>
          </w:p>
        </w:tc>
      </w:tr>
      <w:tr w:rsidR="000E44B0" w14:paraId="1668CEB4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67FB5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1E17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5424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7E07" w14:textId="3BEE6E52" w:rsidR="000E44B0" w:rsidRDefault="00B80334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page </w:t>
            </w:r>
            <w:r w:rsidR="00AF7AAF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6, paragraph 2</w:t>
            </w:r>
          </w:p>
        </w:tc>
      </w:tr>
      <w:tr w:rsidR="000E44B0" w14:paraId="150C0E41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821E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Time horizon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919E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1046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time horizon for the study and why appropriate.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17E8" w14:textId="00CBA5A4" w:rsidR="000E44B0" w:rsidRDefault="00AF7AAF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methods, page 5 </w:t>
            </w:r>
            <w:r w:rsidR="00CF116D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paragraph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2</w:t>
            </w:r>
          </w:p>
        </w:tc>
      </w:tr>
      <w:tr w:rsidR="000E44B0" w14:paraId="171C0E53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B8778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Discount rate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AE62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6AA64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6811" w14:textId="18E5CB25" w:rsidR="000E44B0" w:rsidRDefault="00AF7AAF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6</w:t>
            </w:r>
          </w:p>
        </w:tc>
      </w:tr>
      <w:tr w:rsidR="000E44B0" w14:paraId="1DFFD13B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37D5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Selection of outcomes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0AA43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BBE8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9EF5" w14:textId="64791286" w:rsidR="000E44B0" w:rsidRDefault="00AF7AAF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6</w:t>
            </w:r>
          </w:p>
        </w:tc>
      </w:tr>
      <w:tr w:rsidR="000E44B0" w14:paraId="312968D4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A8F0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Measurement of outcomes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F2F5C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881C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49AE" w14:textId="0F7D979C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-</w:t>
            </w:r>
          </w:p>
        </w:tc>
      </w:tr>
      <w:tr w:rsidR="000E44B0" w14:paraId="79F8D1E8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64CC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Valuation of outcomes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A4C9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9DD5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B844" w14:textId="60641222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5</w:t>
            </w:r>
          </w:p>
        </w:tc>
      </w:tr>
      <w:tr w:rsidR="000E44B0" w14:paraId="0BF57E34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9CE1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3748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B34E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costs were valued.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06B69" w14:textId="2C3A93C8" w:rsidR="000E44B0" w:rsidRDefault="003A018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6</w:t>
            </w:r>
          </w:p>
        </w:tc>
      </w:tr>
      <w:tr w:rsidR="000E44B0" w14:paraId="79EC77CA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494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Currency, price date, and conversion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5349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BED77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dates of the estimated resource quantities and unit costs, plus the currency and year of conversion.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1AED2" w14:textId="5C2FC101" w:rsidR="000E44B0" w:rsidRDefault="003A018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Page 6</w:t>
            </w:r>
          </w:p>
        </w:tc>
      </w:tr>
      <w:tr w:rsidR="000E44B0" w14:paraId="1FF087CA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87D9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Rationale and description of model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49F9E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C601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3224" w14:textId="20B9DBD9" w:rsidR="000E44B0" w:rsidRDefault="003A018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 page 4-6</w:t>
            </w:r>
          </w:p>
        </w:tc>
      </w:tr>
      <w:tr w:rsidR="000E44B0" w14:paraId="7B475803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1BC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Analytics and assumptions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3D757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F3BC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any methods for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analysing</w:t>
            </w:r>
            <w:proofErr w:type="spellEnd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or statistically transforming data, any extrapolation methods, and approaches for validating any model used.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B1F95" w14:textId="285C1E8C" w:rsidR="000E44B0" w:rsidRDefault="000E44B0">
            <w:pP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  <w:proofErr w:type="spellEnd"/>
          </w:p>
        </w:tc>
      </w:tr>
      <w:tr w:rsidR="000E44B0" w14:paraId="7A935CD8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76D4" w14:textId="77777777" w:rsidR="000E44B0" w:rsidRDefault="000E44B0">
            <w:pPr>
              <w:spacing w:before="100" w:after="100"/>
              <w:ind w:left="100" w:right="100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 heterogeneity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9A14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ABCD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750E" w14:textId="0B7B0F38" w:rsidR="000E44B0" w:rsidRDefault="000E44B0">
            <w:pP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  <w:proofErr w:type="spellEnd"/>
          </w:p>
        </w:tc>
      </w:tr>
      <w:tr w:rsidR="000E44B0" w14:paraId="3C9797C5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D01C" w14:textId="77777777" w:rsidR="000E44B0" w:rsidRDefault="000E44B0">
            <w:pPr>
              <w:spacing w:before="100" w:after="100"/>
              <w:ind w:left="100" w:right="100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 distributional effects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560D1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016E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C939C" w14:textId="218FB05C" w:rsidR="000E44B0" w:rsidRDefault="000E44B0">
            <w:pP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n.a.</w:t>
            </w:r>
            <w:proofErr w:type="spellEnd"/>
          </w:p>
        </w:tc>
      </w:tr>
      <w:tr w:rsidR="000E44B0" w14:paraId="167A7530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64114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uncertainty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4DF1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00C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methods to characterise any sources of uncertainty in the analysis.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81D3" w14:textId="24A65ACF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methods, page 6</w:t>
            </w:r>
          </w:p>
        </w:tc>
      </w:tr>
      <w:tr w:rsidR="000E44B0" w14:paraId="27D0B299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7DE3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6A4C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B0C4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09CB" w14:textId="78C65C6A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Methods last paragraph, page 6</w:t>
            </w:r>
          </w:p>
        </w:tc>
      </w:tr>
      <w:tr w:rsidR="000E44B0" w14:paraId="3316D148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692F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Results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DC21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D6B3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5C69" w14:textId="6BFC673F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10BFFA1E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8649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parameters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74ACD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D81B9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7B96" w14:textId="1C354DF5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Supplementary file</w:t>
            </w:r>
          </w:p>
        </w:tc>
      </w:tr>
      <w:tr w:rsidR="000E44B0" w14:paraId="71355133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1576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Summary of main results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30B0F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2B5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mean values for the main categories of costs and outcomes of interest and summarise them in the most appropriate overall measure.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BFB4" w14:textId="6C7B76CE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results, page 6</w:t>
            </w:r>
          </w:p>
        </w:tc>
      </w:tr>
      <w:tr w:rsidR="000E44B0" w14:paraId="7047BB83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18A0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uncertainty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278C9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7583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8E8CD" w14:textId="56014A2D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results, page 7 (page 9-10 for BIA)</w:t>
            </w:r>
          </w:p>
        </w:tc>
      </w:tr>
      <w:tr w:rsidR="000E44B0" w14:paraId="0DB87678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95E4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engagement with patients and others affected by the study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04B2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1BB3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5F64" w14:textId="43E03E99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-</w:t>
            </w:r>
          </w:p>
        </w:tc>
      </w:tr>
      <w:tr w:rsidR="000E44B0" w14:paraId="76BAD440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85E0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C9A1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E4A8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B93A" w14:textId="475A8D86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40978663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8C3D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findings, limitations, generalisability, and current knowledge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FD11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473A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2B93" w14:textId="6D2404E8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whole discussion</w:t>
            </w:r>
          </w:p>
        </w:tc>
      </w:tr>
      <w:tr w:rsidR="000E44B0" w14:paraId="04B0A4BC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5198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 relevant information</w:t>
            </w:r>
          </w:p>
        </w:tc>
        <w:tc>
          <w:tcPr>
            <w:tcW w:w="542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EE97" w14:textId="77777777" w:rsidR="000E44B0" w:rsidRDefault="000E44B0">
            <w:pPr>
              <w:spacing w:before="100" w:after="100"/>
              <w:ind w:left="100" w:right="100"/>
              <w:jc w:val="center"/>
            </w:pPr>
          </w:p>
        </w:tc>
        <w:tc>
          <w:tcPr>
            <w:tcW w:w="3418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DD71" w14:textId="77777777" w:rsidR="000E44B0" w:rsidRDefault="000E44B0">
            <w:pPr>
              <w:spacing w:before="100" w:after="100"/>
              <w:ind w:left="100" w:right="100"/>
            </w:pP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EF92" w14:textId="567682AC" w:rsidR="000E44B0" w:rsidRDefault="000E44B0">
            <w:pPr>
              <w:spacing w:before="100" w:after="100"/>
              <w:ind w:left="100" w:right="100"/>
              <w:jc w:val="center"/>
            </w:pPr>
          </w:p>
        </w:tc>
      </w:tr>
      <w:tr w:rsidR="000E44B0" w14:paraId="2EC720A4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7AF8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Source of funding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382F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656D7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278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4202" w14:textId="32ADCDDA" w:rsidR="000E44B0" w:rsidRDefault="009E2D2D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page 11</w:t>
            </w:r>
          </w:p>
        </w:tc>
      </w:tr>
      <w:tr w:rsidR="000E44B0" w14:paraId="2393DA27" w14:textId="77777777" w:rsidTr="00FE12A1">
        <w:trPr>
          <w:cantSplit/>
          <w:jc w:val="center"/>
        </w:trPr>
        <w:tc>
          <w:tcPr>
            <w:tcW w:w="2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0C38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Conflicts of interest</w:t>
            </w:r>
          </w:p>
        </w:tc>
        <w:tc>
          <w:tcPr>
            <w:tcW w:w="54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959D" w14:textId="77777777" w:rsidR="000E44B0" w:rsidRDefault="000E44B0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41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76A2" w14:textId="77777777" w:rsidR="000E44B0" w:rsidRDefault="000E44B0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27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11372" w14:textId="2B1B61D3" w:rsidR="000E44B0" w:rsidRDefault="009E2D2D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page 11</w:t>
            </w:r>
          </w:p>
        </w:tc>
      </w:tr>
    </w:tbl>
    <w:p w14:paraId="7A24C68F" w14:textId="77777777" w:rsidR="00497681" w:rsidRDefault="00CE22C2">
      <w:pPr>
        <w:pStyle w:val="FirstParagraph"/>
      </w:pPr>
      <w:r>
        <w:t> </w:t>
      </w:r>
    </w:p>
    <w:p w14:paraId="6FE24539" w14:textId="77777777" w:rsidR="00497681" w:rsidRDefault="00CE22C2">
      <w:pPr>
        <w:pStyle w:val="BodyText"/>
      </w:pPr>
      <w:r w:rsidRPr="00DB4FDA">
        <w:rPr>
          <w:i/>
          <w:iCs/>
          <w:lang w:val="nb-NO"/>
        </w:rPr>
        <w:t>From:</w:t>
      </w:r>
      <w:r w:rsidRPr="00DB4FDA">
        <w:rPr>
          <w:lang w:val="nb-NO"/>
        </w:rPr>
        <w:t xml:space="preserve"> Husereau D, Drummond M, Augustovski F, et al. </w:t>
      </w:r>
      <w:r>
        <w:t xml:space="preserve">Consolidated Health Economic Evaluation Reporting Standards 2022 (CHEERS 2022) Explanation and Elaboration: A Report of the ISPOR CHEERS II Good Practices Task Force. Value Health 2022;25. </w:t>
      </w:r>
      <w:hyperlink r:id="rId10">
        <w:r>
          <w:rPr>
            <w:rStyle w:val="Hyperlink"/>
          </w:rPr>
          <w:t>doi:10.1016/j.jval.2021.10.008</w:t>
        </w:r>
      </w:hyperlink>
      <w:bookmarkEnd w:id="0"/>
    </w:p>
    <w:sectPr w:rsidR="00497681" w:rsidSect="00D548B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A396" w14:textId="77777777" w:rsidR="00F16554" w:rsidRDefault="00F16554">
      <w:pPr>
        <w:spacing w:after="0"/>
      </w:pPr>
      <w:r>
        <w:separator/>
      </w:r>
    </w:p>
  </w:endnote>
  <w:endnote w:type="continuationSeparator" w:id="0">
    <w:p w14:paraId="1BB1C61C" w14:textId="77777777" w:rsidR="00F16554" w:rsidRDefault="00F165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6A001" w14:textId="01268ABC" w:rsidR="00FC37A3" w:rsidRDefault="00CE22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D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F51CAD" w14:textId="77777777" w:rsidR="00FC37A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3F28" w14:textId="77777777" w:rsidR="00F16554" w:rsidRDefault="00F16554">
      <w:r>
        <w:separator/>
      </w:r>
    </w:p>
  </w:footnote>
  <w:footnote w:type="continuationSeparator" w:id="0">
    <w:p w14:paraId="247BB47B" w14:textId="77777777" w:rsidR="00F16554" w:rsidRDefault="00F16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3336239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4935633">
    <w:abstractNumId w:val="1"/>
  </w:num>
  <w:num w:numId="2" w16cid:durableId="362442002">
    <w:abstractNumId w:val="0"/>
  </w:num>
  <w:num w:numId="3" w16cid:durableId="1956211408">
    <w:abstractNumId w:val="16"/>
  </w:num>
  <w:num w:numId="4" w16cid:durableId="1884052095">
    <w:abstractNumId w:val="16"/>
  </w:num>
  <w:num w:numId="5" w16cid:durableId="1618640516">
    <w:abstractNumId w:val="16"/>
  </w:num>
  <w:num w:numId="6" w16cid:durableId="126438975">
    <w:abstractNumId w:val="16"/>
  </w:num>
  <w:num w:numId="7" w16cid:durableId="351882290">
    <w:abstractNumId w:val="16"/>
  </w:num>
  <w:num w:numId="8" w16cid:durableId="557323205">
    <w:abstractNumId w:val="16"/>
  </w:num>
  <w:num w:numId="9" w16cid:durableId="1052122684">
    <w:abstractNumId w:val="14"/>
  </w:num>
  <w:num w:numId="10" w16cid:durableId="177039552">
    <w:abstractNumId w:val="15"/>
  </w:num>
  <w:num w:numId="11" w16cid:durableId="1168446660">
    <w:abstractNumId w:val="15"/>
  </w:num>
  <w:num w:numId="12" w16cid:durableId="233904630">
    <w:abstractNumId w:val="11"/>
  </w:num>
  <w:num w:numId="13" w16cid:durableId="279187823">
    <w:abstractNumId w:val="9"/>
  </w:num>
  <w:num w:numId="14" w16cid:durableId="725108642">
    <w:abstractNumId w:val="8"/>
  </w:num>
  <w:num w:numId="15" w16cid:durableId="797721326">
    <w:abstractNumId w:val="7"/>
  </w:num>
  <w:num w:numId="16" w16cid:durableId="2147313333">
    <w:abstractNumId w:val="6"/>
  </w:num>
  <w:num w:numId="17" w16cid:durableId="567031647">
    <w:abstractNumId w:val="10"/>
  </w:num>
  <w:num w:numId="18" w16cid:durableId="957416288">
    <w:abstractNumId w:val="5"/>
  </w:num>
  <w:num w:numId="19" w16cid:durableId="1172794134">
    <w:abstractNumId w:val="4"/>
  </w:num>
  <w:num w:numId="20" w16cid:durableId="429201351">
    <w:abstractNumId w:val="3"/>
  </w:num>
  <w:num w:numId="21" w16cid:durableId="186066954">
    <w:abstractNumId w:val="2"/>
  </w:num>
  <w:num w:numId="22" w16cid:durableId="1050958706">
    <w:abstractNumId w:val="17"/>
  </w:num>
  <w:num w:numId="23" w16cid:durableId="1007244690">
    <w:abstractNumId w:val="13"/>
  </w:num>
  <w:num w:numId="24" w16cid:durableId="1775708770">
    <w:abstractNumId w:val="15"/>
  </w:num>
  <w:num w:numId="25" w16cid:durableId="1460297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81"/>
    <w:rsid w:val="000E44B0"/>
    <w:rsid w:val="00167952"/>
    <w:rsid w:val="002C2E15"/>
    <w:rsid w:val="003A0180"/>
    <w:rsid w:val="003D382B"/>
    <w:rsid w:val="00490D88"/>
    <w:rsid w:val="00497681"/>
    <w:rsid w:val="00571C1B"/>
    <w:rsid w:val="006E5EF5"/>
    <w:rsid w:val="00990268"/>
    <w:rsid w:val="009E2D2D"/>
    <w:rsid w:val="00AF7AAF"/>
    <w:rsid w:val="00B80334"/>
    <w:rsid w:val="00BB7999"/>
    <w:rsid w:val="00CE22C2"/>
    <w:rsid w:val="00CF116D"/>
    <w:rsid w:val="00DB4FDA"/>
    <w:rsid w:val="00F16554"/>
    <w:rsid w:val="00FE12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64B2"/>
  <w15:docId w15:val="{57379A68-92BB-4027-BA02-AF94BDD6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Heading4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965E8"/>
    <w:pPr>
      <w:spacing w:before="120" w:after="120"/>
    </w:pPr>
  </w:style>
  <w:style w:type="paragraph" w:customStyle="1" w:styleId="FirstParagraph">
    <w:name w:val="First Paragraph"/>
    <w:basedOn w:val="BodyText"/>
    <w:next w:val="BodyText"/>
    <w:qFormat/>
    <w:rsid w:val="003965E8"/>
  </w:style>
  <w:style w:type="paragraph" w:customStyle="1" w:styleId="Compact">
    <w:name w:val="Compact"/>
    <w:basedOn w:val="BodyText"/>
    <w:qFormat/>
    <w:rsid w:val="0032548E"/>
    <w:pPr>
      <w:spacing w:before="36" w:after="36"/>
    </w:pPr>
    <w:rPr>
      <w:rFonts w:cs="Arial"/>
      <w:szCs w:val="18"/>
    </w:rPr>
  </w:style>
  <w:style w:type="paragraph" w:styleId="Title">
    <w:name w:val="Title"/>
    <w:basedOn w:val="Normal"/>
    <w:next w:val="BodyText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Normal"/>
    <w:next w:val="BodyText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OC1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type="paragraph" w:styleId="Header">
    <w:name w:val="header"/>
    <w:basedOn w:val="Normal"/>
    <w:link w:val="HeaderChar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BodyTextChar">
    <w:name w:val="Body Text Char"/>
    <w:basedOn w:val="DefaultParagraphFont"/>
    <w:link w:val="BodyText"/>
    <w:rsid w:val="003965E8"/>
  </w:style>
  <w:style w:type="character" w:customStyle="1" w:styleId="HeaderChar">
    <w:name w:val="Header Char"/>
    <w:basedOn w:val="DefaultParagraphFont"/>
    <w:link w:val="Header"/>
    <w:rsid w:val="00390E4A"/>
  </w:style>
  <w:style w:type="paragraph" w:styleId="Footer">
    <w:name w:val="footer"/>
    <w:basedOn w:val="Normal"/>
    <w:link w:val="FooterChar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0E4A"/>
  </w:style>
  <w:style w:type="paragraph" w:styleId="BalloonText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773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semiHidden/>
    <w:unhideWhenUsed/>
    <w:rsid w:val="001D2E8D"/>
  </w:style>
  <w:style w:type="table" w:customStyle="1" w:styleId="Style1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doi:10.1016/j.jval.2021.10.00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d300b8b-6245-4f65-bb88-5a2d0043c713">
      <Terms xmlns="http://schemas.microsoft.com/office/infopath/2007/PartnerControls"/>
    </TaxKeywordTaxHTField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helse</TermName>
          <TermId xmlns="http://schemas.microsoft.com/office/infopath/2007/PartnerControls">cc29abc0-24f5-473c-b1fb-8a6e29b6328d</TermId>
        </TermInfo>
      </Terms>
    </FHI_Topic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AA72EC04973488411A72104CFFFB9" ma:contentTypeVersion="16" ma:contentTypeDescription="Opprett et nytt dokument." ma:contentTypeScope="" ma:versionID="731f17f085dd13199bc11fcf2a054a37">
  <xsd:schema xmlns:xsd="http://www.w3.org/2001/XMLSchema" xmlns:xs="http://www.w3.org/2001/XMLSchema" xmlns:p="http://schemas.microsoft.com/office/2006/metadata/properties" xmlns:ns2="9e7c1b5f-6b93-4ee4-9fa2-fda8f1b47cf5" xmlns:ns3="2d300b8b-6245-4f65-bb88-5a2d0043c713" xmlns:ns4="4d75302b-d707-4d1f-9d16-1100ff2e37cd" targetNamespace="http://schemas.microsoft.com/office/2006/metadata/properties" ma:root="true" ma:fieldsID="2913bb710e6b116e07f0542a7a7c640a" ns2:_="" ns3:_="" ns4:_="">
    <xsd:import namespace="9e7c1b5f-6b93-4ee4-9fa2-fda8f1b47cf5"/>
    <xsd:import namespace="2d300b8b-6245-4f65-bb88-5a2d0043c713"/>
    <xsd:import namespace="4d75302b-d707-4d1f-9d16-1100ff2e37cd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lobal helse|cc29abc0-24f5-473c-b1fb-8a6e29b6328d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00b8b-6245-4f65-bb88-5a2d0043c71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5302b-d707-4d1f-9d16-1100ff2e3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F0631-0912-493B-906E-FC5F7C7F84A9}">
  <ds:schemaRefs>
    <ds:schemaRef ds:uri="http://schemas.microsoft.com/office/2006/metadata/properties"/>
    <ds:schemaRef ds:uri="http://schemas.microsoft.com/office/infopath/2007/PartnerControls"/>
    <ds:schemaRef ds:uri="2d300b8b-6245-4f65-bb88-5a2d0043c713"/>
    <ds:schemaRef ds:uri="9e7c1b5f-6b93-4ee4-9fa2-fda8f1b47cf5"/>
  </ds:schemaRefs>
</ds:datastoreItem>
</file>

<file path=customXml/itemProps2.xml><?xml version="1.0" encoding="utf-8"?>
<ds:datastoreItem xmlns:ds="http://schemas.openxmlformats.org/officeDocument/2006/customXml" ds:itemID="{75704556-32FF-48B0-85FB-8F80C21E4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2d300b8b-6245-4f65-bb88-5a2d0043c713"/>
    <ds:schemaRef ds:uri="4d75302b-d707-4d1f-9d16-1100ff2e3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98E89-8524-4410-B9AB-B50369EF1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Heupink, Lieke Fleur</dc:creator>
  <cp:keywords/>
  <cp:lastModifiedBy>Richmond Owusu</cp:lastModifiedBy>
  <cp:revision>2</cp:revision>
  <dcterms:created xsi:type="dcterms:W3CDTF">2022-11-07T05:27:00Z</dcterms:created>
  <dcterms:modified xsi:type="dcterms:W3CDTF">2022-11-07T05:27:00Z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  <property fmtid="{D5CDD505-2E9C-101B-9397-08002B2CF9AE}" pid="4" name="ContentTypeId">
    <vt:lpwstr>0x0101009E8AA72EC04973488411A72104CFFFB9</vt:lpwstr>
  </property>
</Properties>
</file>