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2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43"/>
        <w:gridCol w:w="4678"/>
      </w:tblGrid>
      <w:tr w:rsidR="00E032FA" w:rsidRPr="00461E94" w:rsidTr="009E47AA">
        <w:trPr>
          <w:trHeight w:val="372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lang w:eastAsia="en-IE"/>
              </w:rPr>
              <w:t>Immune Cell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b/>
                <w:bCs/>
                <w:color w:val="000000" w:themeColor="text1"/>
                <w:kern w:val="24"/>
                <w:lang w:eastAsia="en-IE"/>
              </w:rPr>
              <w:t>Expression Classification</w:t>
            </w:r>
          </w:p>
        </w:tc>
      </w:tr>
      <w:tr w:rsidR="009E47AA" w:rsidRPr="00461E94" w:rsidTr="009E47AA">
        <w:trPr>
          <w:trHeight w:val="409"/>
        </w:trPr>
        <w:tc>
          <w:tcPr>
            <w:tcW w:w="4243" w:type="dxa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E47AA" w:rsidRPr="006352B4" w:rsidRDefault="009E47AA" w:rsidP="00A7123E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CD4+ Lymphocytes</w:t>
            </w:r>
          </w:p>
        </w:tc>
        <w:tc>
          <w:tcPr>
            <w:tcW w:w="4678" w:type="dxa"/>
            <w:tcBorders>
              <w:top w:val="single" w:sz="1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E47AA" w:rsidRPr="006352B4" w:rsidRDefault="009E47AA" w:rsidP="00A7123E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(CD3+, CD4+ CD8-, FOXP3-)</w:t>
            </w:r>
          </w:p>
        </w:tc>
      </w:tr>
      <w:tr w:rsidR="009E47AA" w:rsidRPr="00461E94" w:rsidTr="009E47AA">
        <w:trPr>
          <w:trHeight w:val="383"/>
        </w:trPr>
        <w:tc>
          <w:tcPr>
            <w:tcW w:w="42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E47AA" w:rsidRPr="006352B4" w:rsidRDefault="009E47AA" w:rsidP="00A7123E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CD8+  Lymophocytes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E47AA" w:rsidRPr="006352B4" w:rsidRDefault="009E47AA" w:rsidP="00A7123E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(CD3+, CD4+, CD8+, FOXP3-)</w:t>
            </w:r>
          </w:p>
        </w:tc>
      </w:tr>
      <w:tr w:rsidR="00E032FA" w:rsidRPr="00461E94" w:rsidTr="009E47AA">
        <w:trPr>
          <w:trHeight w:val="400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Regulatory T Cell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(CD3+, CD4+, CD8-, FOXP3+)</w:t>
            </w:r>
          </w:p>
        </w:tc>
      </w:tr>
      <w:tr w:rsidR="00E032FA" w:rsidRPr="00461E94" w:rsidTr="00422F3D">
        <w:trPr>
          <w:trHeight w:val="402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B Cell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 xml:space="preserve">(CD3-, CD4-, CD8-, CD20+) </w:t>
            </w:r>
          </w:p>
        </w:tc>
      </w:tr>
      <w:tr w:rsidR="00E032FA" w:rsidRPr="00461E94" w:rsidTr="00422F3D">
        <w:trPr>
          <w:trHeight w:val="396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Other Immune Cell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032FA" w:rsidRPr="006352B4" w:rsidRDefault="00E032FA" w:rsidP="00422F3D">
            <w:pPr>
              <w:spacing w:after="0" w:line="360" w:lineRule="auto"/>
              <w:rPr>
                <w:rFonts w:ascii="Arial" w:eastAsia="Times New Roman" w:hAnsi="Arial" w:cs="Arial"/>
                <w:lang w:eastAsia="en-IE"/>
              </w:rPr>
            </w:pPr>
            <w:r w:rsidRPr="006352B4">
              <w:rPr>
                <w:rFonts w:ascii="Arial" w:eastAsia="Times New Roman" w:hAnsi="Arial" w:cs="Arial"/>
                <w:color w:val="000000" w:themeColor="text1"/>
                <w:kern w:val="24"/>
                <w:lang w:eastAsia="en-IE"/>
              </w:rPr>
              <w:t>(CD3-, CD4+, CD8-, CD20-)</w:t>
            </w:r>
          </w:p>
        </w:tc>
      </w:tr>
    </w:tbl>
    <w:p w:rsidR="00E032FA" w:rsidRDefault="004356E1" w:rsidP="00E032FA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</w:t>
      </w:r>
      <w:bookmarkStart w:id="0" w:name="_GoBack"/>
      <w:bookmarkEnd w:id="0"/>
      <w:r w:rsidR="00EB3D0D">
        <w:rPr>
          <w:rFonts w:ascii="Arial" w:hAnsi="Arial" w:cs="Arial"/>
          <w:b/>
        </w:rPr>
        <w:t>Table 1</w:t>
      </w:r>
      <w:r w:rsidR="00E032FA" w:rsidRPr="006645CF">
        <w:rPr>
          <w:rFonts w:ascii="Arial" w:hAnsi="Arial" w:cs="Arial"/>
          <w:b/>
        </w:rPr>
        <w:t>.</w:t>
      </w:r>
      <w:r w:rsidR="00E032FA">
        <w:rPr>
          <w:rFonts w:ascii="Arial" w:hAnsi="Arial" w:cs="Arial"/>
          <w:b/>
        </w:rPr>
        <w:t xml:space="preserve"> </w:t>
      </w:r>
      <w:r w:rsidR="00E032FA" w:rsidRPr="006645CF">
        <w:rPr>
          <w:rFonts w:ascii="Arial" w:hAnsi="Arial" w:cs="Arial"/>
        </w:rPr>
        <w:t>Expression patterns utilised to classify immune cells.</w:t>
      </w:r>
    </w:p>
    <w:p w:rsidR="00E829E7" w:rsidRDefault="004356E1"/>
    <w:sectPr w:rsidR="00E829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C47" w:rsidRDefault="00864C47" w:rsidP="009E47AA">
      <w:pPr>
        <w:spacing w:after="0" w:line="240" w:lineRule="auto"/>
      </w:pPr>
      <w:r>
        <w:separator/>
      </w:r>
    </w:p>
  </w:endnote>
  <w:endnote w:type="continuationSeparator" w:id="0">
    <w:p w:rsidR="00864C47" w:rsidRDefault="00864C47" w:rsidP="009E47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C47" w:rsidRDefault="00864C47" w:rsidP="009E47AA">
      <w:pPr>
        <w:spacing w:after="0" w:line="240" w:lineRule="auto"/>
      </w:pPr>
      <w:r>
        <w:separator/>
      </w:r>
    </w:p>
  </w:footnote>
  <w:footnote w:type="continuationSeparator" w:id="0">
    <w:p w:rsidR="00864C47" w:rsidRDefault="00864C47" w:rsidP="009E47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2FA"/>
    <w:rsid w:val="00387790"/>
    <w:rsid w:val="004022C8"/>
    <w:rsid w:val="004356E1"/>
    <w:rsid w:val="00864C47"/>
    <w:rsid w:val="009E47AA"/>
    <w:rsid w:val="00A951AD"/>
    <w:rsid w:val="00C76DE6"/>
    <w:rsid w:val="00E032FA"/>
    <w:rsid w:val="00EB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6CCFDA8"/>
  <w15:chartTrackingRefBased/>
  <w15:docId w15:val="{2DA93E40-5688-4446-AFC3-5E5B943E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2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RCSI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Duggan</dc:creator>
  <cp:keywords/>
  <dc:description/>
  <cp:lastModifiedBy>William Duggan</cp:lastModifiedBy>
  <cp:revision>2</cp:revision>
  <dcterms:created xsi:type="dcterms:W3CDTF">2022-11-09T13:31:00Z</dcterms:created>
  <dcterms:modified xsi:type="dcterms:W3CDTF">2022-11-09T13:31:00Z</dcterms:modified>
</cp:coreProperties>
</file>