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E38C1" w14:textId="77777777" w:rsidR="00411A9F" w:rsidRDefault="00411A9F" w:rsidP="00521343">
      <w:pPr>
        <w:spacing w:line="480" w:lineRule="auto"/>
      </w:pPr>
      <w:r>
        <w:t>List of abbreviations:</w:t>
      </w:r>
    </w:p>
    <w:p w14:paraId="51C42452" w14:textId="77777777" w:rsidR="00411A9F" w:rsidRDefault="00411A9F" w:rsidP="00521343">
      <w:pPr>
        <w:spacing w:line="480" w:lineRule="auto"/>
      </w:pPr>
      <w:r>
        <w:t>OR: Odds Ratio</w:t>
      </w:r>
    </w:p>
    <w:p w14:paraId="6CB24051" w14:textId="77777777" w:rsidR="00411A9F" w:rsidRDefault="00411A9F" w:rsidP="00521343">
      <w:pPr>
        <w:spacing w:line="480" w:lineRule="auto"/>
      </w:pPr>
      <w:r>
        <w:t>CI: Confidence Interval</w:t>
      </w:r>
    </w:p>
    <w:p w14:paraId="0D5A5E29" w14:textId="77777777" w:rsidR="00411A9F" w:rsidRDefault="00411A9F" w:rsidP="00521343">
      <w:pPr>
        <w:spacing w:line="480" w:lineRule="auto"/>
      </w:pPr>
      <w:r>
        <w:t>CDC: Center for Disease Control</w:t>
      </w:r>
    </w:p>
    <w:p w14:paraId="5EDB12C0" w14:textId="77777777" w:rsidR="00411A9F" w:rsidRDefault="00411A9F" w:rsidP="00521343">
      <w:pPr>
        <w:spacing w:line="480" w:lineRule="auto"/>
      </w:pPr>
      <w:r>
        <w:t>TIV: Trivalent Inactivated Vaccine</w:t>
      </w:r>
    </w:p>
    <w:p w14:paraId="156B3103" w14:textId="77777777" w:rsidR="00411A9F" w:rsidRDefault="00411A9F" w:rsidP="00521343">
      <w:pPr>
        <w:spacing w:line="480" w:lineRule="auto"/>
      </w:pPr>
      <w:r>
        <w:t>QIV: Quadrivalent Inactivated Vaccine</w:t>
      </w:r>
    </w:p>
    <w:p w14:paraId="4C43EAB9" w14:textId="77777777" w:rsidR="00411A9F" w:rsidRDefault="00411A9F" w:rsidP="00521343">
      <w:pPr>
        <w:spacing w:line="480" w:lineRule="auto"/>
      </w:pPr>
      <w:r>
        <w:t>WHO: World Health Organization</w:t>
      </w:r>
    </w:p>
    <w:p w14:paraId="6490A29B" w14:textId="77777777" w:rsidR="00411A9F" w:rsidRDefault="00411A9F" w:rsidP="00521343">
      <w:pPr>
        <w:spacing w:line="480" w:lineRule="auto"/>
      </w:pPr>
      <w:r>
        <w:t>HA: Hemagglutination</w:t>
      </w:r>
    </w:p>
    <w:p w14:paraId="1BBB07A0" w14:textId="77777777" w:rsidR="00411A9F" w:rsidRDefault="00411A9F" w:rsidP="00521343">
      <w:pPr>
        <w:spacing w:line="480" w:lineRule="auto"/>
      </w:pPr>
      <w:r>
        <w:t>HAI: Hemagglutination Inhibition</w:t>
      </w:r>
    </w:p>
    <w:p w14:paraId="71204D81" w14:textId="77777777" w:rsidR="00411A9F" w:rsidRDefault="00411A9F" w:rsidP="00521343">
      <w:pPr>
        <w:spacing w:line="480" w:lineRule="auto"/>
      </w:pPr>
      <w:r>
        <w:t>SPF: Specified Pathogen-Free</w:t>
      </w:r>
    </w:p>
    <w:p w14:paraId="7F4A3988" w14:textId="77777777" w:rsidR="00411A9F" w:rsidRDefault="00411A9F" w:rsidP="00521343">
      <w:pPr>
        <w:spacing w:line="480" w:lineRule="auto"/>
      </w:pPr>
      <w:r>
        <w:t>RDE: Receptor Destroying Enzyme</w:t>
      </w:r>
    </w:p>
    <w:p w14:paraId="5D8E175B" w14:textId="77777777" w:rsidR="00411A9F" w:rsidRDefault="00411A9F" w:rsidP="00521343">
      <w:pPr>
        <w:spacing w:line="480" w:lineRule="auto"/>
      </w:pPr>
      <w:r>
        <w:t>BMI: body mass index</w:t>
      </w:r>
    </w:p>
    <w:p w14:paraId="2F22EF20" w14:textId="77777777" w:rsidR="00411A9F" w:rsidRDefault="00411A9F" w:rsidP="00521343">
      <w:pPr>
        <w:spacing w:line="480" w:lineRule="auto"/>
      </w:pPr>
      <w:r>
        <w:t>GMT: Geometric Mean Titer</w:t>
      </w:r>
    </w:p>
    <w:p w14:paraId="6A3C7C22" w14:textId="77777777" w:rsidR="00411A9F" w:rsidRDefault="00411A9F" w:rsidP="00521343">
      <w:pPr>
        <w:spacing w:line="480" w:lineRule="auto"/>
      </w:pPr>
      <w:r>
        <w:t>P25: Lower quartile</w:t>
      </w:r>
    </w:p>
    <w:p w14:paraId="5E23F85F" w14:textId="2D731891" w:rsidR="0000471C" w:rsidRDefault="00411A9F" w:rsidP="00521343">
      <w:pPr>
        <w:spacing w:line="480" w:lineRule="auto"/>
      </w:pPr>
      <w:r>
        <w:t>P75: Upper quartile</w:t>
      </w:r>
    </w:p>
    <w:sectPr w:rsidR="000047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IxMzc2t7Q0MLQ0NLRQ0lEKTi0uzszPAykwrAUAes6bgSwAAAA="/>
  </w:docVars>
  <w:rsids>
    <w:rsidRoot w:val="00FC7DE2"/>
    <w:rsid w:val="0000471C"/>
    <w:rsid w:val="00411A9F"/>
    <w:rsid w:val="00521343"/>
    <w:rsid w:val="00A712CE"/>
    <w:rsid w:val="00FC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C878F3-888D-4481-8259-6974EF125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12CE"/>
    <w:pPr>
      <w:widowControl w:val="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qy</dc:creator>
  <cp:keywords/>
  <dc:description/>
  <cp:lastModifiedBy>xu qy</cp:lastModifiedBy>
  <cp:revision>3</cp:revision>
  <dcterms:created xsi:type="dcterms:W3CDTF">2022-11-09T11:36:00Z</dcterms:created>
  <dcterms:modified xsi:type="dcterms:W3CDTF">2022-11-09T11:36:00Z</dcterms:modified>
</cp:coreProperties>
</file>