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pPr w:leftFromText="180" w:rightFromText="180" w:vertAnchor="page" w:horzAnchor="page" w:tblpX="3639" w:tblpY="1952"/>
        <w:tblOverlap w:val="never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5180"/>
      </w:tblGrid>
      <w:tr w:rsidR="003432BF">
        <w:trPr>
          <w:trHeight w:val="308"/>
        </w:trPr>
        <w:tc>
          <w:tcPr>
            <w:tcW w:w="5180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3432BF" w:rsidRDefault="00305C6C">
            <w:pPr>
              <w:spacing w:line="192" w:lineRule="auto"/>
              <w:rPr>
                <w:rFonts w:eastAsia="黑体"/>
              </w:rPr>
            </w:pPr>
            <w:r>
              <w:rPr>
                <w:rFonts w:ascii="Times New Roman" w:eastAsia="黑体" w:hAnsi="Times New Roman" w:hint="eastAsia"/>
                <w:color w:val="212121"/>
                <w:kern w:val="0"/>
                <w:sz w:val="24"/>
              </w:rPr>
              <w:t>cuprotosis-related</w:t>
            </w:r>
            <w:r>
              <w:rPr>
                <w:rFonts w:ascii="Times New Roman" w:eastAsia="黑体" w:hAnsi="Times New Roman" w:hint="eastAsia"/>
                <w:color w:val="212121"/>
                <w:kern w:val="0"/>
                <w:sz w:val="24"/>
              </w:rPr>
              <w:t xml:space="preserve"> gene</w:t>
            </w:r>
          </w:p>
        </w:tc>
      </w:tr>
      <w:tr w:rsidR="003432BF">
        <w:trPr>
          <w:trHeight w:val="308"/>
        </w:trPr>
        <w:tc>
          <w:tcPr>
            <w:tcW w:w="5180" w:type="dxa"/>
            <w:tcBorders>
              <w:top w:val="single" w:sz="4" w:space="0" w:color="auto"/>
              <w:bottom w:val="nil"/>
              <w:right w:val="nil"/>
            </w:tcBorders>
          </w:tcPr>
          <w:p w:rsidR="003432BF" w:rsidRDefault="00305C6C">
            <w:pPr>
              <w:spacing w:line="192" w:lineRule="auto"/>
            </w:pPr>
            <w:r>
              <w:rPr>
                <w:rFonts w:hint="eastAsia"/>
              </w:rPr>
              <w:t>NFE2L2</w:t>
            </w:r>
          </w:p>
        </w:tc>
      </w:tr>
      <w:tr w:rsidR="003432BF">
        <w:trPr>
          <w:trHeight w:val="299"/>
        </w:trPr>
        <w:tc>
          <w:tcPr>
            <w:tcW w:w="5180" w:type="dxa"/>
            <w:tcBorders>
              <w:top w:val="nil"/>
              <w:bottom w:val="nil"/>
              <w:right w:val="nil"/>
            </w:tcBorders>
          </w:tcPr>
          <w:p w:rsidR="003432BF" w:rsidRDefault="00305C6C">
            <w:pPr>
              <w:spacing w:line="192" w:lineRule="auto"/>
            </w:pPr>
            <w:r>
              <w:rPr>
                <w:rFonts w:hint="eastAsia"/>
              </w:rPr>
              <w:t>NLRP3</w:t>
            </w:r>
          </w:p>
        </w:tc>
      </w:tr>
      <w:tr w:rsidR="003432BF">
        <w:trPr>
          <w:trHeight w:val="299"/>
        </w:trPr>
        <w:tc>
          <w:tcPr>
            <w:tcW w:w="5180" w:type="dxa"/>
            <w:tcBorders>
              <w:top w:val="nil"/>
              <w:bottom w:val="nil"/>
              <w:right w:val="nil"/>
            </w:tcBorders>
          </w:tcPr>
          <w:p w:rsidR="003432BF" w:rsidRDefault="00305C6C">
            <w:pPr>
              <w:spacing w:line="192" w:lineRule="auto"/>
            </w:pPr>
            <w:r>
              <w:rPr>
                <w:rFonts w:hint="eastAsia"/>
              </w:rPr>
              <w:t>ATP7B</w:t>
            </w:r>
          </w:p>
        </w:tc>
      </w:tr>
      <w:tr w:rsidR="003432BF">
        <w:trPr>
          <w:trHeight w:val="299"/>
        </w:trPr>
        <w:tc>
          <w:tcPr>
            <w:tcW w:w="5180" w:type="dxa"/>
            <w:tcBorders>
              <w:top w:val="nil"/>
              <w:bottom w:val="nil"/>
              <w:right w:val="nil"/>
            </w:tcBorders>
          </w:tcPr>
          <w:p w:rsidR="003432BF" w:rsidRDefault="00305C6C">
            <w:pPr>
              <w:spacing w:line="192" w:lineRule="auto"/>
            </w:pPr>
            <w:r>
              <w:rPr>
                <w:rFonts w:hint="eastAsia"/>
              </w:rPr>
              <w:t>ATP7A</w:t>
            </w:r>
          </w:p>
        </w:tc>
      </w:tr>
      <w:tr w:rsidR="003432BF">
        <w:trPr>
          <w:trHeight w:val="299"/>
        </w:trPr>
        <w:tc>
          <w:tcPr>
            <w:tcW w:w="5180" w:type="dxa"/>
            <w:tcBorders>
              <w:top w:val="nil"/>
              <w:bottom w:val="nil"/>
              <w:right w:val="nil"/>
            </w:tcBorders>
          </w:tcPr>
          <w:p w:rsidR="003432BF" w:rsidRDefault="00305C6C">
            <w:pPr>
              <w:spacing w:line="192" w:lineRule="auto"/>
            </w:pPr>
            <w:r>
              <w:rPr>
                <w:rFonts w:hint="eastAsia"/>
              </w:rPr>
              <w:t>SLC31A1</w:t>
            </w:r>
          </w:p>
        </w:tc>
      </w:tr>
      <w:tr w:rsidR="003432BF">
        <w:trPr>
          <w:trHeight w:val="299"/>
        </w:trPr>
        <w:tc>
          <w:tcPr>
            <w:tcW w:w="5180" w:type="dxa"/>
            <w:tcBorders>
              <w:top w:val="nil"/>
              <w:bottom w:val="nil"/>
              <w:right w:val="nil"/>
            </w:tcBorders>
          </w:tcPr>
          <w:p w:rsidR="003432BF" w:rsidRDefault="00305C6C">
            <w:pPr>
              <w:spacing w:line="192" w:lineRule="auto"/>
            </w:pPr>
            <w:r>
              <w:rPr>
                <w:rFonts w:hint="eastAsia"/>
              </w:rPr>
              <w:t>FDX1</w:t>
            </w:r>
          </w:p>
        </w:tc>
      </w:tr>
      <w:tr w:rsidR="003432BF">
        <w:trPr>
          <w:trHeight w:val="299"/>
        </w:trPr>
        <w:tc>
          <w:tcPr>
            <w:tcW w:w="5180" w:type="dxa"/>
            <w:tcBorders>
              <w:top w:val="nil"/>
              <w:bottom w:val="nil"/>
              <w:right w:val="nil"/>
            </w:tcBorders>
          </w:tcPr>
          <w:p w:rsidR="003432BF" w:rsidRDefault="00305C6C">
            <w:pPr>
              <w:spacing w:line="192" w:lineRule="auto"/>
            </w:pPr>
            <w:r>
              <w:rPr>
                <w:rFonts w:hint="eastAsia"/>
              </w:rPr>
              <w:t>LIAS</w:t>
            </w:r>
          </w:p>
        </w:tc>
      </w:tr>
      <w:tr w:rsidR="003432BF">
        <w:trPr>
          <w:trHeight w:val="299"/>
        </w:trPr>
        <w:tc>
          <w:tcPr>
            <w:tcW w:w="5180" w:type="dxa"/>
            <w:tcBorders>
              <w:top w:val="nil"/>
              <w:bottom w:val="nil"/>
              <w:right w:val="nil"/>
            </w:tcBorders>
          </w:tcPr>
          <w:p w:rsidR="003432BF" w:rsidRDefault="00305C6C">
            <w:pPr>
              <w:spacing w:line="192" w:lineRule="auto"/>
            </w:pPr>
            <w:r>
              <w:rPr>
                <w:rFonts w:hint="eastAsia"/>
              </w:rPr>
              <w:t>LIPT1</w:t>
            </w:r>
          </w:p>
        </w:tc>
      </w:tr>
      <w:tr w:rsidR="003432BF">
        <w:trPr>
          <w:trHeight w:val="299"/>
        </w:trPr>
        <w:tc>
          <w:tcPr>
            <w:tcW w:w="5180" w:type="dxa"/>
            <w:tcBorders>
              <w:top w:val="nil"/>
              <w:bottom w:val="nil"/>
              <w:right w:val="nil"/>
            </w:tcBorders>
          </w:tcPr>
          <w:p w:rsidR="003432BF" w:rsidRDefault="00305C6C">
            <w:pPr>
              <w:spacing w:line="192" w:lineRule="auto"/>
            </w:pPr>
            <w:r>
              <w:rPr>
                <w:rFonts w:hint="eastAsia"/>
              </w:rPr>
              <w:t>LIPT2</w:t>
            </w:r>
          </w:p>
        </w:tc>
      </w:tr>
      <w:tr w:rsidR="003432BF">
        <w:trPr>
          <w:trHeight w:val="299"/>
        </w:trPr>
        <w:tc>
          <w:tcPr>
            <w:tcW w:w="5180" w:type="dxa"/>
            <w:tcBorders>
              <w:top w:val="nil"/>
              <w:bottom w:val="nil"/>
              <w:right w:val="nil"/>
            </w:tcBorders>
          </w:tcPr>
          <w:p w:rsidR="003432BF" w:rsidRDefault="00305C6C">
            <w:pPr>
              <w:spacing w:line="192" w:lineRule="auto"/>
            </w:pPr>
            <w:r>
              <w:rPr>
                <w:rFonts w:hint="eastAsia"/>
              </w:rPr>
              <w:t>DLD</w:t>
            </w:r>
          </w:p>
        </w:tc>
      </w:tr>
      <w:tr w:rsidR="003432BF">
        <w:trPr>
          <w:trHeight w:val="299"/>
        </w:trPr>
        <w:tc>
          <w:tcPr>
            <w:tcW w:w="5180" w:type="dxa"/>
            <w:tcBorders>
              <w:top w:val="nil"/>
              <w:bottom w:val="nil"/>
              <w:right w:val="nil"/>
            </w:tcBorders>
          </w:tcPr>
          <w:p w:rsidR="003432BF" w:rsidRDefault="00305C6C">
            <w:pPr>
              <w:spacing w:line="192" w:lineRule="auto"/>
            </w:pPr>
            <w:r>
              <w:rPr>
                <w:rFonts w:hint="eastAsia"/>
              </w:rPr>
              <w:t>DLAT</w:t>
            </w:r>
          </w:p>
        </w:tc>
      </w:tr>
      <w:tr w:rsidR="003432BF">
        <w:trPr>
          <w:trHeight w:val="299"/>
        </w:trPr>
        <w:tc>
          <w:tcPr>
            <w:tcW w:w="5180" w:type="dxa"/>
            <w:tcBorders>
              <w:top w:val="nil"/>
              <w:bottom w:val="nil"/>
              <w:right w:val="nil"/>
            </w:tcBorders>
          </w:tcPr>
          <w:p w:rsidR="003432BF" w:rsidRDefault="00305C6C">
            <w:pPr>
              <w:spacing w:line="192" w:lineRule="auto"/>
            </w:pPr>
            <w:r>
              <w:rPr>
                <w:rFonts w:hint="eastAsia"/>
              </w:rPr>
              <w:t>PDHA1</w:t>
            </w:r>
          </w:p>
        </w:tc>
      </w:tr>
      <w:tr w:rsidR="003432BF">
        <w:trPr>
          <w:trHeight w:val="299"/>
        </w:trPr>
        <w:tc>
          <w:tcPr>
            <w:tcW w:w="5180" w:type="dxa"/>
            <w:tcBorders>
              <w:top w:val="nil"/>
              <w:bottom w:val="nil"/>
              <w:right w:val="nil"/>
            </w:tcBorders>
          </w:tcPr>
          <w:p w:rsidR="003432BF" w:rsidRDefault="00305C6C">
            <w:pPr>
              <w:spacing w:line="192" w:lineRule="auto"/>
            </w:pPr>
            <w:r>
              <w:rPr>
                <w:rFonts w:hint="eastAsia"/>
              </w:rPr>
              <w:t>PDHB</w:t>
            </w:r>
          </w:p>
        </w:tc>
      </w:tr>
      <w:tr w:rsidR="003432BF">
        <w:trPr>
          <w:trHeight w:val="299"/>
        </w:trPr>
        <w:tc>
          <w:tcPr>
            <w:tcW w:w="5180" w:type="dxa"/>
            <w:tcBorders>
              <w:top w:val="nil"/>
              <w:bottom w:val="nil"/>
              <w:right w:val="nil"/>
            </w:tcBorders>
          </w:tcPr>
          <w:p w:rsidR="003432BF" w:rsidRDefault="00305C6C">
            <w:pPr>
              <w:spacing w:line="192" w:lineRule="auto"/>
            </w:pPr>
            <w:r>
              <w:rPr>
                <w:rFonts w:hint="eastAsia"/>
              </w:rPr>
              <w:t>MTF1</w:t>
            </w:r>
          </w:p>
        </w:tc>
      </w:tr>
      <w:tr w:rsidR="003432BF">
        <w:trPr>
          <w:trHeight w:val="299"/>
        </w:trPr>
        <w:tc>
          <w:tcPr>
            <w:tcW w:w="5180" w:type="dxa"/>
            <w:tcBorders>
              <w:top w:val="nil"/>
              <w:bottom w:val="nil"/>
              <w:right w:val="nil"/>
            </w:tcBorders>
          </w:tcPr>
          <w:p w:rsidR="003432BF" w:rsidRDefault="00305C6C">
            <w:pPr>
              <w:spacing w:line="192" w:lineRule="auto"/>
            </w:pPr>
            <w:r>
              <w:rPr>
                <w:rFonts w:hint="eastAsia"/>
              </w:rPr>
              <w:t>GLS</w:t>
            </w:r>
          </w:p>
        </w:tc>
      </w:tr>
      <w:tr w:rsidR="003432BF">
        <w:trPr>
          <w:trHeight w:val="299"/>
        </w:trPr>
        <w:tc>
          <w:tcPr>
            <w:tcW w:w="5180" w:type="dxa"/>
            <w:tcBorders>
              <w:top w:val="nil"/>
              <w:bottom w:val="nil"/>
              <w:right w:val="nil"/>
            </w:tcBorders>
          </w:tcPr>
          <w:p w:rsidR="003432BF" w:rsidRDefault="00305C6C">
            <w:pPr>
              <w:spacing w:line="192" w:lineRule="auto"/>
            </w:pPr>
            <w:r>
              <w:rPr>
                <w:rFonts w:hint="eastAsia"/>
              </w:rPr>
              <w:t>CDKN2A</w:t>
            </w:r>
          </w:p>
        </w:tc>
      </w:tr>
      <w:tr w:rsidR="003432BF">
        <w:trPr>
          <w:trHeight w:val="299"/>
        </w:trPr>
        <w:tc>
          <w:tcPr>
            <w:tcW w:w="5180" w:type="dxa"/>
            <w:tcBorders>
              <w:top w:val="nil"/>
              <w:bottom w:val="nil"/>
              <w:right w:val="nil"/>
            </w:tcBorders>
          </w:tcPr>
          <w:p w:rsidR="003432BF" w:rsidRDefault="00305C6C">
            <w:pPr>
              <w:spacing w:line="192" w:lineRule="auto"/>
            </w:pPr>
            <w:r>
              <w:rPr>
                <w:rFonts w:hint="eastAsia"/>
              </w:rPr>
              <w:t>DBT</w:t>
            </w:r>
          </w:p>
        </w:tc>
      </w:tr>
      <w:tr w:rsidR="003432BF">
        <w:trPr>
          <w:trHeight w:val="299"/>
        </w:trPr>
        <w:tc>
          <w:tcPr>
            <w:tcW w:w="5180" w:type="dxa"/>
            <w:tcBorders>
              <w:top w:val="nil"/>
              <w:bottom w:val="nil"/>
              <w:right w:val="nil"/>
            </w:tcBorders>
          </w:tcPr>
          <w:p w:rsidR="003432BF" w:rsidRDefault="00305C6C">
            <w:pPr>
              <w:spacing w:line="192" w:lineRule="auto"/>
            </w:pPr>
            <w:r>
              <w:rPr>
                <w:rFonts w:hint="eastAsia"/>
              </w:rPr>
              <w:t>GCSH</w:t>
            </w:r>
          </w:p>
        </w:tc>
      </w:tr>
      <w:tr w:rsidR="003432BF">
        <w:trPr>
          <w:trHeight w:val="308"/>
        </w:trPr>
        <w:tc>
          <w:tcPr>
            <w:tcW w:w="5180" w:type="dxa"/>
            <w:tcBorders>
              <w:top w:val="nil"/>
              <w:bottom w:val="single" w:sz="4" w:space="0" w:color="auto"/>
              <w:right w:val="nil"/>
            </w:tcBorders>
          </w:tcPr>
          <w:p w:rsidR="003432BF" w:rsidRDefault="00305C6C">
            <w:pPr>
              <w:spacing w:line="192" w:lineRule="auto"/>
            </w:pPr>
            <w:r>
              <w:rPr>
                <w:rFonts w:hint="eastAsia"/>
              </w:rPr>
              <w:t>DLST</w:t>
            </w:r>
          </w:p>
        </w:tc>
      </w:tr>
    </w:tbl>
    <w:p w:rsidR="003432BF" w:rsidRPr="007D4B44" w:rsidRDefault="007D4B44">
      <w:pPr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</w:pPr>
      <w:bookmarkStart w:id="0" w:name="_GoBack"/>
      <w:r w:rsidRPr="00305C6C">
        <w:rPr>
          <w:rFonts w:ascii="Times New Roman" w:hAnsi="Times New Roman" w:cs="Times New Roman"/>
          <w:b/>
          <w:color w:val="000000" w:themeColor="text1"/>
          <w:sz w:val="24"/>
          <w:shd w:val="clear" w:color="auto" w:fill="FFFFFF"/>
        </w:rPr>
        <w:t>Table S1</w:t>
      </w:r>
      <w:bookmarkEnd w:id="0"/>
      <w:r w:rsidRPr="007D4B44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 19 </w:t>
      </w:r>
      <w:r w:rsidRPr="007D4B44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>cuproptosis-related genes</w:t>
      </w:r>
    </w:p>
    <w:sectPr w:rsidR="003432BF" w:rsidRPr="007D4B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2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jk4ZWVjOGI5YzI1MjAyNTFlYzJhNzQyMzE3YzI1ZWYifQ=="/>
  </w:docVars>
  <w:rsids>
    <w:rsidRoot w:val="003432BF"/>
    <w:rsid w:val="00305C6C"/>
    <w:rsid w:val="003432BF"/>
    <w:rsid w:val="007D4B44"/>
    <w:rsid w:val="5AD95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277B48D0"/>
  <w15:docId w15:val="{8B90C2E5-C0FE-B04D-9249-73482150B1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李星辰</cp:lastModifiedBy>
  <cp:revision>3</cp:revision>
  <dcterms:created xsi:type="dcterms:W3CDTF">2022-05-24T11:56:00Z</dcterms:created>
  <dcterms:modified xsi:type="dcterms:W3CDTF">2022-10-24T14:57:00Z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01A7ABA81BDB491491705F6DDB74D743</vt:lpwstr>
  </property>
</Properties>
</file>