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FD8B3" w14:textId="77777777" w:rsidR="00792EE4" w:rsidRDefault="00792EE4" w:rsidP="00792EE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39107C" w14:textId="77777777" w:rsidR="00792EE4" w:rsidRDefault="00792EE4" w:rsidP="00792EE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proofErr w:type="gramStart"/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Main</w:t>
      </w:r>
      <w:proofErr w:type="gramEnd"/>
      <w:r>
        <w:rPr>
          <w:rFonts w:ascii="Times New Roman" w:hAnsi="Times New Roman"/>
          <w:sz w:val="24"/>
          <w:szCs w:val="24"/>
        </w:rPr>
        <w:t xml:space="preserve"> calculated optical transitions for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with composition in terms of molecular orbital contribution of the transition, computed vertical excitation energies and oscillator strength</w:t>
      </w:r>
    </w:p>
    <w:tbl>
      <w:tblPr>
        <w:tblStyle w:val="TableGrid"/>
        <w:tblW w:w="9765" w:type="dxa"/>
        <w:jc w:val="center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1594"/>
        <w:gridCol w:w="851"/>
        <w:gridCol w:w="1560"/>
        <w:gridCol w:w="767"/>
        <w:gridCol w:w="1351"/>
        <w:gridCol w:w="718"/>
        <w:gridCol w:w="2145"/>
      </w:tblGrid>
      <w:tr w:rsidR="00792EE4" w14:paraId="18D4F42B" w14:textId="77777777" w:rsidTr="00792EE4">
        <w:trPr>
          <w:jc w:val="center"/>
        </w:trPr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3A4D7F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Excitation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BBE311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Composition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02EC87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(eV)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38B95B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oscillator strength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2BA862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(nm)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E786A7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Assign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25805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</w:p>
          <w:p w14:paraId="66B99B57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(nm)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893D9B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EDDMs</w:t>
            </w:r>
          </w:p>
          <w:p w14:paraId="210D5DD2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loss (purple) and gain (green)]</w:t>
            </w:r>
          </w:p>
        </w:tc>
      </w:tr>
      <w:tr w:rsidR="00792EE4" w14:paraId="6716F32D" w14:textId="77777777" w:rsidTr="00792EE4">
        <w:trPr>
          <w:trHeight w:val="890"/>
          <w:jc w:val="center"/>
        </w:trPr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A7D5E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C61FA4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1→L +1 </w:t>
            </w:r>
          </w:p>
          <w:p w14:paraId="04B8A1CF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H→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  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2443C3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486735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0.013094972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AC2E27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73561A" w14:textId="77777777" w:rsidR="00792EE4" w:rsidRDefault="00792EE4">
            <w:pPr>
              <w:spacing w:after="0" w:line="480" w:lineRule="auto"/>
              <w:rPr>
                <w:rFonts w:ascii="Times New Roman" w:eastAsia="AdvGulliv-R" w:hAnsi="Times New Roman" w:cs="Times New Roman"/>
                <w:sz w:val="24"/>
                <w:szCs w:val="24"/>
              </w:rPr>
            </w:pP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sym w:font="Symbol" w:char="F0AE"/>
            </w: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AdvGulliv-R" w:hAnsi="Times New Roman" w:cs="Times New Roman"/>
                <w:sz w:val="24"/>
                <w:szCs w:val="24"/>
              </w:rPr>
              <w:t>/MLCT/ILCT/LMCT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BAE54F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FBD493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40" w:dyaOrig="1440" w14:anchorId="523814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6.75pt;margin-top:4.85pt;width:70.65pt;height:87.5pt;z-index:251660288;mso-position-horizontal-relative:text;mso-position-vertical-relative:text" wrapcoords="-123 0 -123 21501 21600 21501 21600 0 -123 0">
                  <v:imagedata r:id="rId4" o:title=""/>
                  <w10:wrap type="tight"/>
                </v:shape>
                <o:OLEObject Type="Embed" ProgID="PBrush" ShapeID="_x0000_s1027" DrawAspect="Content" ObjectID="_1730021554" r:id="rId5"/>
              </w:object>
            </w:r>
          </w:p>
        </w:tc>
      </w:tr>
      <w:tr w:rsidR="00792EE4" w14:paraId="4B17AA6E" w14:textId="77777777" w:rsidTr="00792EE4">
        <w:trPr>
          <w:trHeight w:val="2259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BF523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84038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1→L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  <w:p w14:paraId="7C446B99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H→L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0C2D1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EBE0B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0.126694300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D77F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06C57" w14:textId="77777777" w:rsidR="00792EE4" w:rsidRDefault="00792EE4">
            <w:pPr>
              <w:spacing w:after="0" w:line="480" w:lineRule="auto"/>
              <w:rPr>
                <w:rFonts w:ascii="Times New Roman" w:eastAsia="AdvGulliv-R" w:hAnsi="Times New Roman" w:cs="Times New Roman"/>
                <w:sz w:val="24"/>
                <w:szCs w:val="24"/>
              </w:rPr>
            </w:pPr>
            <w:r>
              <w:rPr>
                <w:rFonts w:ascii="Times New Roman" w:eastAsia="AdvGulliv-R" w:hAnsi="Times New Roman" w:cs="Times New Roman"/>
                <w:sz w:val="24"/>
                <w:szCs w:val="24"/>
              </w:rPr>
              <w:t>MLCT</w:t>
            </w:r>
          </w:p>
          <w:p w14:paraId="4BE91A20" w14:textId="77777777" w:rsidR="00792EE4" w:rsidRDefault="00792EE4">
            <w:pPr>
              <w:spacing w:after="0" w:line="480" w:lineRule="auto"/>
              <w:rPr>
                <w:rFonts w:ascii="Times New Roman" w:eastAsia="AdvGulliv-R" w:hAnsi="Times New Roman" w:cs="Times New Roman"/>
                <w:sz w:val="24"/>
                <w:szCs w:val="24"/>
              </w:rPr>
            </w:pPr>
            <w:r>
              <w:rPr>
                <w:rFonts w:ascii="Times New Roman" w:eastAsia="AdvGulliv-R" w:hAnsi="Times New Roman" w:cs="Times New Roman"/>
                <w:sz w:val="24"/>
                <w:szCs w:val="24"/>
              </w:rPr>
              <w:t>/ILCT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89C1345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C0925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40" w:dyaOrig="1440" w14:anchorId="4C842817">
                <v:shape id="_x0000_s1026" type="#_x0000_t75" style="position:absolute;margin-left:7.25pt;margin-top:10.45pt;width:70.7pt;height:80.9pt;z-index:251659264;mso-position-horizontal-relative:text;mso-position-vertical-relative:text" wrapcoords="-116 0 -116 21499 21600 21499 21600 0 -116 0">
                  <v:imagedata r:id="rId6" o:title=""/>
                  <w10:wrap type="tight"/>
                </v:shape>
                <o:OLEObject Type="Embed" ProgID="PBrush" ShapeID="_x0000_s1026" DrawAspect="Content" ObjectID="_1730021555" r:id="rId7"/>
              </w:object>
            </w:r>
          </w:p>
        </w:tc>
      </w:tr>
      <w:tr w:rsidR="00792EE4" w14:paraId="70B06A64" w14:textId="77777777" w:rsidTr="00792EE4">
        <w:trPr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1D91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14653B30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2→L </w:t>
            </w:r>
          </w:p>
          <w:p w14:paraId="0A9C6F6A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2→L +1</w:t>
            </w:r>
          </w:p>
          <w:p w14:paraId="2E6AFA38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DFF7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EA997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0.014706954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CB72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B674D" w14:textId="77777777" w:rsidR="00792EE4" w:rsidRDefault="00792EE4">
            <w:pPr>
              <w:spacing w:after="0" w:line="480" w:lineRule="auto"/>
              <w:rPr>
                <w:rFonts w:ascii="Times New Roman" w:eastAsia="AdvGulliv-R" w:hAnsi="Times New Roman" w:cs="Times New Roman"/>
                <w:sz w:val="24"/>
                <w:szCs w:val="24"/>
              </w:rPr>
            </w:pP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sym w:font="Symbol" w:char="F0AE"/>
            </w: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AdvGulliv-R" w:hAnsi="Times New Roman" w:cs="Times New Roman"/>
                <w:sz w:val="24"/>
                <w:szCs w:val="24"/>
              </w:rPr>
              <w:t>/MLCT/ILCT/LMCT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6D2C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12C62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40" w:dyaOrig="1440" w14:anchorId="0502C5BD">
                <v:shape id="_x0000_s1028" type="#_x0000_t75" style="position:absolute;margin-left:.75pt;margin-top:1.55pt;width:70.1pt;height:86.2pt;z-index:-251655168;mso-position-horizontal-relative:text;mso-position-vertical-relative:text" wrapcoords="-116 0 -116 21506 21600 21506 21600 0 -116 0">
                  <v:imagedata r:id="rId8" o:title=""/>
                  <w10:wrap type="tight"/>
                </v:shape>
                <o:OLEObject Type="Embed" ProgID="PBrush" ShapeID="_x0000_s1028" DrawAspect="Content" ObjectID="_1730021556" r:id="rId9"/>
              </w:object>
            </w:r>
          </w:p>
        </w:tc>
      </w:tr>
      <w:tr w:rsidR="00792EE4" w14:paraId="7B2FBC8F" w14:textId="77777777" w:rsidTr="00792EE4">
        <w:trPr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E606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578AE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4→L </w:t>
            </w:r>
          </w:p>
          <w:p w14:paraId="15239191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1→L +3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1FCD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4B0D3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0.015460742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04EB7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8A7EF" w14:textId="77777777" w:rsidR="00792EE4" w:rsidRDefault="00792EE4">
            <w:pPr>
              <w:spacing w:after="0" w:line="480" w:lineRule="auto"/>
              <w:rPr>
                <w:rFonts w:ascii="Times New Roman" w:eastAsia="AdvGulliv-R" w:hAnsi="Times New Roman" w:cs="Times New Roman"/>
                <w:sz w:val="24"/>
                <w:szCs w:val="24"/>
              </w:rPr>
            </w:pP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sym w:font="Symbol" w:char="F0AE"/>
            </w:r>
            <w:r>
              <w:rPr>
                <w:rFonts w:ascii="Times New Roman" w:eastAsia="AdvGulliv-R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AdvGulliv-R" w:hAnsi="Times New Roman" w:cs="Times New Roman"/>
                <w:sz w:val="24"/>
                <w:szCs w:val="24"/>
              </w:rPr>
              <w:t>/MLCT/ILCT/LMCT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F5390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5B00D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40" w:dyaOrig="1440" w14:anchorId="56688CCB">
                <v:shape id="_x0000_s1029" type="#_x0000_t75" style="position:absolute;left:0;text-align:left;margin-left:7.25pt;margin-top:7.6pt;width:68.25pt;height:82.5pt;z-index:251662336;mso-position-horizontal-relative:text;mso-position-vertical-relative:text" wrapcoords="-116 0 -116 21504 21600 21504 21600 0 -116 0">
                  <v:imagedata r:id="rId10" o:title=""/>
                  <w10:wrap type="tight"/>
                </v:shape>
                <o:OLEObject Type="Embed" ProgID="PBrush" ShapeID="_x0000_s1029" DrawAspect="Content" ObjectID="_1730021557" r:id="rId11"/>
              </w:object>
            </w:r>
          </w:p>
        </w:tc>
      </w:tr>
      <w:tr w:rsidR="00792EE4" w14:paraId="147DCA7F" w14:textId="77777777" w:rsidTr="00792EE4">
        <w:trPr>
          <w:trHeight w:val="1150"/>
          <w:jc w:val="center"/>
        </w:trPr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61B1FB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F5EA16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5→L</w:t>
            </w:r>
          </w:p>
          <w:p w14:paraId="34222A3B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3→L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BAE3EA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C6509E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0.074545631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0F7140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787267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dvGulliv-R" w:hAnsi="Times New Roman" w:cs="Times New Roman"/>
                <w:sz w:val="24"/>
                <w:szCs w:val="24"/>
              </w:rPr>
              <w:t>ILCT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99E33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C700FD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40" w:dyaOrig="1440" w14:anchorId="03EE3D3D">
                <v:shape id="_x0000_s1030" type="#_x0000_t75" style="position:absolute;margin-left:7.25pt;margin-top:.8pt;width:70.5pt;height:83.7pt;z-index:251663360;mso-position-horizontal-relative:text;mso-position-vertical-relative:text" wrapcoords="-116 0 -116 21503 21600 21503 21600 0 -116 0">
                  <v:imagedata r:id="rId12" o:title=""/>
                  <w10:wrap type="tight"/>
                </v:shape>
                <o:OLEObject Type="Embed" ProgID="PBrush" ShapeID="_x0000_s1030" DrawAspect="Content" ObjectID="_1730021558" r:id="rId13"/>
              </w:object>
            </w:r>
          </w:p>
        </w:tc>
      </w:tr>
    </w:tbl>
    <w:p w14:paraId="38CE22C9" w14:textId="77777777" w:rsidR="00792EE4" w:rsidRDefault="00792EE4" w:rsidP="00792EE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938C8" w14:textId="77777777" w:rsidR="00792EE4" w:rsidRDefault="00792EE4" w:rsidP="00792EE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7</w:t>
      </w:r>
      <w:r>
        <w:rPr>
          <w:rFonts w:ascii="Times New Roman" w:hAnsi="Times New Roman"/>
          <w:sz w:val="24"/>
          <w:szCs w:val="24"/>
        </w:rPr>
        <w:t xml:space="preserve"> Main calculated optical transitions for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with composition in terms of molecular orbital contribution of the transition, computed vertical excitation energies and oscillator strength</w:t>
      </w:r>
    </w:p>
    <w:p w14:paraId="7DA44098" w14:textId="77777777" w:rsidR="00792EE4" w:rsidRDefault="00792EE4" w:rsidP="00792E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20" w:type="dxa"/>
        <w:jc w:val="center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1529"/>
        <w:gridCol w:w="810"/>
        <w:gridCol w:w="1529"/>
        <w:gridCol w:w="899"/>
        <w:gridCol w:w="1349"/>
        <w:gridCol w:w="859"/>
        <w:gridCol w:w="2266"/>
      </w:tblGrid>
      <w:tr w:rsidR="00792EE4" w14:paraId="6230B5C6" w14:textId="77777777" w:rsidTr="00792EE4">
        <w:trPr>
          <w:jc w:val="center"/>
        </w:trPr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F15A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Excitation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FEB368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Composition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3593C4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(eV)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72B120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oscillator strength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(f)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1FA2E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(nm)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E7A394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Assign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7B620C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</w:p>
          <w:p w14:paraId="2B6D34D0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(nm)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8FC9DC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EDDMs</w:t>
            </w:r>
          </w:p>
          <w:p w14:paraId="023FBC8A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loss (purple) and gain (green)]</w:t>
            </w:r>
          </w:p>
        </w:tc>
      </w:tr>
      <w:tr w:rsidR="00792EE4" w14:paraId="6075C6AD" w14:textId="77777777" w:rsidTr="00792EE4">
        <w:trPr>
          <w:trHeight w:val="890"/>
          <w:jc w:val="center"/>
        </w:trPr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BA5D41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983571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1→L +1 </w:t>
            </w:r>
          </w:p>
          <w:p w14:paraId="1B471E0D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H→L +1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5895B8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2.892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7461C6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0.010491497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D7D007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549A58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/MLC/ LMCT/ILCT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B22145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B3454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350" w:dyaOrig="1695" w14:anchorId="65AFF971">
                <v:shape id="_x0000_i1025" type="#_x0000_t75" style="width:67.6pt;height:84.8pt" o:ole="">
                  <v:imagedata r:id="rId14" o:title=""/>
                </v:shape>
                <o:OLEObject Type="Embed" ProgID="PBrush" ShapeID="_x0000_i1025" DrawAspect="Content" ObjectID="_1730021548" r:id="rId15"/>
              </w:object>
            </w:r>
          </w:p>
        </w:tc>
      </w:tr>
      <w:tr w:rsidR="00792EE4" w14:paraId="06E49D63" w14:textId="77777777" w:rsidTr="00792EE4">
        <w:trPr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3CDCA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A8A49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H→L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7EC6F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636F6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0.148942169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77700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D0999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MLCT/ILCT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6212E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39916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55" w:dyaOrig="1695" w14:anchorId="2B014B4E">
                <v:shape id="_x0000_i1026" type="#_x0000_t75" style="width:72.9pt;height:84.8pt" o:ole="">
                  <v:imagedata r:id="rId16" o:title=""/>
                </v:shape>
                <o:OLEObject Type="Embed" ProgID="PBrush" ShapeID="_x0000_i1026" DrawAspect="Content" ObjectID="_1730021549" r:id="rId17"/>
              </w:object>
            </w:r>
          </w:p>
        </w:tc>
      </w:tr>
      <w:tr w:rsidR="00792EE4" w14:paraId="62361FD7" w14:textId="77777777" w:rsidTr="00792EE4">
        <w:trPr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6A1E1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CF014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1→L +1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H→L +1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32A13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1E993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0.037435558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AA1F8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45A59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AE"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/MLCT/LMCT/LLCT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AC51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835D6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25" w:dyaOrig="1650" w14:anchorId="6BB2AE59">
                <v:shape id="_x0000_i1027" type="#_x0000_t75" style="width:71.1pt;height:82.6pt" o:ole="">
                  <v:imagedata r:id="rId18" o:title=""/>
                </v:shape>
                <o:OLEObject Type="Embed" ProgID="PBrush" ShapeID="_x0000_i1027" DrawAspect="Content" ObjectID="_1730021550" r:id="rId19"/>
              </w:object>
            </w:r>
          </w:p>
        </w:tc>
      </w:tr>
      <w:tr w:rsidR="00792EE4" w14:paraId="0441886E" w14:textId="77777777" w:rsidTr="00792EE4">
        <w:trPr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077C9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03D73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1→L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2400B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FA29E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0.039560340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E38DA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7D889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MLCT/LLCT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F3AFBB3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6ECA6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55" w:dyaOrig="1650" w14:anchorId="40D78352">
                <v:shape id="_x0000_i1028" type="#_x0000_t75" style="width:72.9pt;height:82.6pt" o:ole="">
                  <v:imagedata r:id="rId20" o:title=""/>
                </v:shape>
                <o:OLEObject Type="Embed" ProgID="PBrush" ShapeID="_x0000_i1028" DrawAspect="Content" ObjectID="_1730021551" r:id="rId21"/>
              </w:object>
            </w:r>
          </w:p>
        </w:tc>
      </w:tr>
      <w:tr w:rsidR="00792EE4" w14:paraId="3A10E0D1" w14:textId="77777777" w:rsidTr="00792EE4">
        <w:trPr>
          <w:trHeight w:val="1150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B9B8E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B8E3E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H→L +5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CE3CC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BEBF1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0.003142108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7466F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5C78B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MLCT/LLCT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51AAD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D505E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545" w:dyaOrig="1710" w14:anchorId="26D5A55A">
                <v:shape id="_x0000_i1029" type="#_x0000_t75" style="width:77.3pt;height:85.7pt" o:ole="">
                  <v:imagedata r:id="rId22" o:title=""/>
                </v:shape>
                <o:OLEObject Type="Embed" ProgID="PBrush" ShapeID="_x0000_i1029" DrawAspect="Content" ObjectID="_1730021552" r:id="rId23"/>
              </w:object>
            </w:r>
          </w:p>
        </w:tc>
      </w:tr>
      <w:tr w:rsidR="00792EE4" w14:paraId="2DDC4571" w14:textId="77777777" w:rsidTr="00792EE4">
        <w:trPr>
          <w:trHeight w:val="1150"/>
          <w:jc w:val="center"/>
        </w:trPr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8D9462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824101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2→L +1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2→L +2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048F31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F61DBF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0.008457073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E00526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3257B3" w14:textId="77777777" w:rsidR="00792EE4" w:rsidRDefault="00792EE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LMCT /LLCT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B4026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B8CEA4" w14:textId="77777777" w:rsidR="00792EE4" w:rsidRDefault="00792E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485" w:dyaOrig="1680" w14:anchorId="6D3528E3">
                <v:shape id="_x0000_i1030" type="#_x0000_t75" style="width:74.2pt;height:83.95pt" o:ole="">
                  <v:imagedata r:id="rId24" o:title=""/>
                </v:shape>
                <o:OLEObject Type="Embed" ProgID="PBrush" ShapeID="_x0000_i1030" DrawAspect="Content" ObjectID="_1730021553" r:id="rId25"/>
              </w:object>
            </w:r>
          </w:p>
        </w:tc>
      </w:tr>
    </w:tbl>
    <w:p w14:paraId="7660CE0C" w14:textId="77777777" w:rsidR="00792EE4" w:rsidRDefault="00792EE4" w:rsidP="00792E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6328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E4"/>
    <w:rsid w:val="00792EE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E510D40"/>
  <w15:chartTrackingRefBased/>
  <w15:docId w15:val="{21A29EB4-C945-4A91-834C-9C72DEFD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E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EE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5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1180</Characters>
  <Application>Microsoft Office Word</Application>
  <DocSecurity>0</DocSecurity>
  <Lines>9</Lines>
  <Paragraphs>2</Paragraphs>
  <ScaleCrop>false</ScaleCrop>
  <Company>Springer Nature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2022-11-15T07:15:00Z</dcterms:created>
  <dcterms:modified xsi:type="dcterms:W3CDTF">2022-11-15T07:16:00Z</dcterms:modified>
</cp:coreProperties>
</file>