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67B36" w:rsidRPr="00A67B36" w:rsidRDefault="00A67B36" w:rsidP="00A67B36">
      <w:pPr>
        <w:widowControl/>
        <w:jc w:val="left"/>
        <w:rPr>
          <w:rFonts w:ascii="Times New Roman" w:eastAsia="等线" w:hAnsi="Times New Roman" w:cs="Times New Roman"/>
          <w:sz w:val="20"/>
          <w:szCs w:val="20"/>
          <w:lang w:val="en-GB"/>
        </w:rPr>
      </w:pPr>
    </w:p>
    <w:tbl>
      <w:tblPr>
        <w:tblpPr w:leftFromText="180" w:rightFromText="180" w:vertAnchor="text" w:horzAnchor="page" w:tblpX="1254" w:tblpY="681"/>
        <w:tblW w:w="21916" w:type="dxa"/>
        <w:tblLayout w:type="fixed"/>
        <w:tblLook w:val="04A0" w:firstRow="1" w:lastRow="0" w:firstColumn="1" w:lastColumn="0" w:noHBand="0" w:noVBand="1"/>
      </w:tblPr>
      <w:tblGrid>
        <w:gridCol w:w="3472"/>
        <w:gridCol w:w="3203"/>
        <w:gridCol w:w="2646"/>
        <w:gridCol w:w="3065"/>
        <w:gridCol w:w="3203"/>
        <w:gridCol w:w="3124"/>
        <w:gridCol w:w="3203"/>
      </w:tblGrid>
      <w:tr w:rsidR="00A67B36" w:rsidRPr="00A67B36" w:rsidTr="00BA38F3">
        <w:trPr>
          <w:gridAfter w:val="1"/>
          <w:wAfter w:w="3203" w:type="dxa"/>
          <w:trHeight w:val="284"/>
        </w:trPr>
        <w:tc>
          <w:tcPr>
            <w:tcW w:w="18713" w:type="dxa"/>
            <w:gridSpan w:val="6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sz w:val="20"/>
                <w:szCs w:val="20"/>
                <w:lang w:val="en-GB"/>
              </w:rPr>
              <w:t>Table 4. Associations between brushing teeth twice a day and the independent variables (N = 118,565)</w:t>
            </w:r>
          </w:p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</w:tr>
      <w:tr w:rsidR="00A67B36" w:rsidRPr="00A67B36" w:rsidTr="00BA38F3">
        <w:trPr>
          <w:gridAfter w:val="1"/>
          <w:wAfter w:w="3203" w:type="dxa"/>
          <w:trHeight w:val="673"/>
        </w:trPr>
        <w:tc>
          <w:tcPr>
            <w:tcW w:w="3472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646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Model 1</w:t>
            </w:r>
          </w:p>
        </w:tc>
        <w:tc>
          <w:tcPr>
            <w:tcW w:w="3065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Model 2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Model 3</w:t>
            </w:r>
          </w:p>
        </w:tc>
        <w:tc>
          <w:tcPr>
            <w:tcW w:w="3124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Model 4</w:t>
            </w:r>
          </w:p>
        </w:tc>
      </w:tr>
      <w:tr w:rsidR="00A67B36" w:rsidRPr="00A67B36" w:rsidTr="00BA38F3">
        <w:trPr>
          <w:gridAfter w:val="1"/>
          <w:wAfter w:w="3203" w:type="dxa"/>
          <w:trHeight w:val="673"/>
        </w:trPr>
        <w:tc>
          <w:tcPr>
            <w:tcW w:w="3472" w:type="dxa"/>
            <w:tcBorders>
              <w:bottom w:val="single" w:sz="4" w:space="0" w:color="auto"/>
            </w:tcBorders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203" w:type="dxa"/>
            <w:tcBorders>
              <w:bottom w:val="single" w:sz="4" w:space="0" w:color="auto"/>
            </w:tcBorders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2646" w:type="dxa"/>
            <w:tcBorders>
              <w:bottom w:val="single" w:sz="4" w:space="0" w:color="auto"/>
            </w:tcBorders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OR (95% CI)</w:t>
            </w:r>
          </w:p>
        </w:tc>
        <w:tc>
          <w:tcPr>
            <w:tcW w:w="3065" w:type="dxa"/>
            <w:tcBorders>
              <w:bottom w:val="single" w:sz="4" w:space="0" w:color="auto"/>
            </w:tcBorders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OR (95% CI)</w:t>
            </w:r>
          </w:p>
        </w:tc>
        <w:tc>
          <w:tcPr>
            <w:tcW w:w="3203" w:type="dxa"/>
            <w:tcBorders>
              <w:bottom w:val="single" w:sz="4" w:space="0" w:color="auto"/>
            </w:tcBorders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OR (95% CI)</w:t>
            </w:r>
          </w:p>
        </w:tc>
        <w:tc>
          <w:tcPr>
            <w:tcW w:w="3124" w:type="dxa"/>
            <w:tcBorders>
              <w:bottom w:val="single" w:sz="4" w:space="0" w:color="auto"/>
            </w:tcBorders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OR (95% CI)</w:t>
            </w:r>
          </w:p>
        </w:tc>
      </w:tr>
      <w:tr w:rsidR="00A67B36" w:rsidRPr="00A67B36" w:rsidTr="00BA38F3">
        <w:trPr>
          <w:gridAfter w:val="1"/>
          <w:wAfter w:w="3203" w:type="dxa"/>
          <w:trHeight w:val="311"/>
        </w:trPr>
        <w:tc>
          <w:tcPr>
            <w:tcW w:w="3472" w:type="dxa"/>
            <w:tcBorders>
              <w:top w:val="single" w:sz="4" w:space="0" w:color="auto"/>
            </w:tcBorders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Number of children in the family</w:t>
            </w:r>
          </w:p>
        </w:tc>
        <w:tc>
          <w:tcPr>
            <w:tcW w:w="3203" w:type="dxa"/>
            <w:tcBorders>
              <w:top w:val="single" w:sz="4" w:space="0" w:color="auto"/>
            </w:tcBorders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＞</w:t>
            </w: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2646" w:type="dxa"/>
            <w:tcBorders>
              <w:top w:val="single" w:sz="4" w:space="0" w:color="auto"/>
            </w:tcBorders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3065" w:type="dxa"/>
            <w:tcBorders>
              <w:top w:val="single" w:sz="4" w:space="0" w:color="auto"/>
            </w:tcBorders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3203" w:type="dxa"/>
            <w:tcBorders>
              <w:top w:val="single" w:sz="4" w:space="0" w:color="auto"/>
            </w:tcBorders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3124" w:type="dxa"/>
            <w:tcBorders>
              <w:top w:val="single" w:sz="4" w:space="0" w:color="auto"/>
            </w:tcBorders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</w:tr>
      <w:tr w:rsidR="00A67B36" w:rsidRPr="00A67B36" w:rsidTr="00BA38F3">
        <w:trPr>
          <w:gridAfter w:val="1"/>
          <w:wAfter w:w="3203" w:type="dxa"/>
          <w:trHeight w:val="311"/>
        </w:trPr>
        <w:tc>
          <w:tcPr>
            <w:tcW w:w="3472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2646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1.386 (1.347-1.425)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065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1.517 (1.473-1.561)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1.511 (1.468-1.555)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124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 xml:space="preserve">1.369 (1.329-1.410) 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>a</w:t>
            </w:r>
          </w:p>
        </w:tc>
      </w:tr>
      <w:tr w:rsidR="00A67B36" w:rsidRPr="00A67B36" w:rsidTr="00BA38F3">
        <w:trPr>
          <w:gridAfter w:val="1"/>
          <w:wAfter w:w="3203" w:type="dxa"/>
          <w:trHeight w:val="622"/>
        </w:trPr>
        <w:tc>
          <w:tcPr>
            <w:tcW w:w="3472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Paternal education level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Junior high school and below</w:t>
            </w:r>
          </w:p>
        </w:tc>
        <w:tc>
          <w:tcPr>
            <w:tcW w:w="2646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3065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3124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</w:tr>
      <w:tr w:rsidR="00A67B36" w:rsidRPr="00A67B36" w:rsidTr="00BA38F3">
        <w:trPr>
          <w:gridAfter w:val="1"/>
          <w:wAfter w:w="3203" w:type="dxa"/>
          <w:trHeight w:val="622"/>
        </w:trPr>
        <w:tc>
          <w:tcPr>
            <w:tcW w:w="3472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Senior high school</w:t>
            </w:r>
          </w:p>
        </w:tc>
        <w:tc>
          <w:tcPr>
            <w:tcW w:w="2646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1.495 (1.443-1.549)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065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1.487 (1.434-1.541)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1.489 (1.436-1.544)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124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1.386 (1.336-1.437)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</w:tr>
      <w:tr w:rsidR="00A67B36" w:rsidRPr="00A67B36" w:rsidTr="00BA38F3">
        <w:trPr>
          <w:gridAfter w:val="1"/>
          <w:wAfter w:w="3203" w:type="dxa"/>
          <w:trHeight w:val="1145"/>
        </w:trPr>
        <w:tc>
          <w:tcPr>
            <w:tcW w:w="3472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College and above</w:t>
            </w:r>
          </w:p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</w:p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Unaddressed</w:t>
            </w:r>
          </w:p>
        </w:tc>
        <w:tc>
          <w:tcPr>
            <w:tcW w:w="2646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1.964 (1.865-2.069)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</w:p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1.378 (1.303-1.457)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065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1.949 (1.849-2.054)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</w:p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1.319 (1.247-1.396)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1.950 (1.851-2.056)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</w:p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1.328 (1.255-1.406)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124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1.729 (1.639-1.823)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</w:p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1.235 (1.166-1.307)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</w:tr>
      <w:tr w:rsidR="00A67B36" w:rsidRPr="00A67B36" w:rsidTr="00BA38F3">
        <w:trPr>
          <w:trHeight w:val="311"/>
        </w:trPr>
        <w:tc>
          <w:tcPr>
            <w:tcW w:w="3472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Maternal education level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Junior high school and below</w:t>
            </w:r>
          </w:p>
        </w:tc>
        <w:tc>
          <w:tcPr>
            <w:tcW w:w="2646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3065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3124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3203" w:type="dxa"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A67B36" w:rsidRPr="00A67B36" w:rsidTr="00BA38F3">
        <w:trPr>
          <w:gridAfter w:val="1"/>
          <w:wAfter w:w="3203" w:type="dxa"/>
          <w:trHeight w:val="622"/>
        </w:trPr>
        <w:tc>
          <w:tcPr>
            <w:tcW w:w="3472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Senior high school</w:t>
            </w:r>
          </w:p>
        </w:tc>
        <w:tc>
          <w:tcPr>
            <w:tcW w:w="2646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1.491 (1.436-1.548)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065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1.493 (1.437-1.551)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1.500 (1.443-1.558)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124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1.396 (1.343-1.452)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</w:tr>
      <w:tr w:rsidR="00A67B36" w:rsidRPr="00A67B36" w:rsidTr="00BA38F3">
        <w:trPr>
          <w:gridAfter w:val="1"/>
          <w:wAfter w:w="3203" w:type="dxa"/>
          <w:trHeight w:val="1075"/>
        </w:trPr>
        <w:tc>
          <w:tcPr>
            <w:tcW w:w="3472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College and above</w:t>
            </w:r>
          </w:p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</w:p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Unaddressed</w:t>
            </w:r>
          </w:p>
        </w:tc>
        <w:tc>
          <w:tcPr>
            <w:tcW w:w="2646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1.934 (1.831-2.043)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</w:p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 xml:space="preserve">1.099 (1.040-1.162) 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3065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1.939 (1.834-2.050)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</w:p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1.151 (1.088-1.218)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1.950 (1.845-2.062)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</w:p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1.155 (1.092-1.222)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124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1.757 (1.661-1.858)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</w:p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1.132 (1.069-1.198)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</w:tr>
      <w:tr w:rsidR="00A67B36" w:rsidRPr="00A67B36" w:rsidTr="00BA38F3">
        <w:trPr>
          <w:gridAfter w:val="1"/>
          <w:wAfter w:w="3203" w:type="dxa"/>
          <w:trHeight w:val="439"/>
        </w:trPr>
        <w:tc>
          <w:tcPr>
            <w:tcW w:w="3472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Dental visit experience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No</w:t>
            </w:r>
          </w:p>
        </w:tc>
        <w:tc>
          <w:tcPr>
            <w:tcW w:w="2646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3065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3124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</w:tr>
      <w:tr w:rsidR="00A67B36" w:rsidRPr="00A67B36" w:rsidTr="00BA38F3">
        <w:trPr>
          <w:gridAfter w:val="1"/>
          <w:wAfter w:w="3203" w:type="dxa"/>
          <w:trHeight w:val="542"/>
        </w:trPr>
        <w:tc>
          <w:tcPr>
            <w:tcW w:w="3472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Yes</w:t>
            </w:r>
          </w:p>
        </w:tc>
        <w:tc>
          <w:tcPr>
            <w:tcW w:w="2646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1.643 (1.600-1.687)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065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1.643 (1.600-1.688)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1.657 (1.613-1.702)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124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1.602 (1.559-1.646)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</w:tr>
      <w:tr w:rsidR="00A67B36" w:rsidRPr="00A67B36" w:rsidTr="00BA38F3">
        <w:trPr>
          <w:gridAfter w:val="1"/>
          <w:wAfter w:w="3203" w:type="dxa"/>
          <w:trHeight w:val="311"/>
        </w:trPr>
        <w:tc>
          <w:tcPr>
            <w:tcW w:w="3472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Self-perception of oral health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Very poor or poor</w:t>
            </w:r>
          </w:p>
        </w:tc>
        <w:tc>
          <w:tcPr>
            <w:tcW w:w="2646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3065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3124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</w:tr>
      <w:tr w:rsidR="00A67B36" w:rsidRPr="00A67B36" w:rsidTr="00BA38F3">
        <w:trPr>
          <w:gridAfter w:val="1"/>
          <w:wAfter w:w="3203" w:type="dxa"/>
          <w:trHeight w:val="556"/>
        </w:trPr>
        <w:tc>
          <w:tcPr>
            <w:tcW w:w="3472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General</w:t>
            </w:r>
          </w:p>
        </w:tc>
        <w:tc>
          <w:tcPr>
            <w:tcW w:w="2646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1.329 (1.275-1.386)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065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1.334 (1.279-1.391)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1.336 (1.281-1.394)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124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1.334 (1.279-1.392)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</w:tr>
      <w:tr w:rsidR="00A67B36" w:rsidRPr="00A67B36" w:rsidTr="00BA38F3">
        <w:trPr>
          <w:gridAfter w:val="1"/>
          <w:wAfter w:w="3203" w:type="dxa"/>
          <w:trHeight w:val="422"/>
        </w:trPr>
        <w:tc>
          <w:tcPr>
            <w:tcW w:w="3472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Good or very good</w:t>
            </w:r>
          </w:p>
        </w:tc>
        <w:tc>
          <w:tcPr>
            <w:tcW w:w="2646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2.125 (2.036-2.219)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065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2.214 (2.119-2.312)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2.217 (2.123-2.316)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124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2.186 (2.093-2.284)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</w:tr>
      <w:tr w:rsidR="00A67B36" w:rsidRPr="00A67B36" w:rsidTr="00BA38F3">
        <w:trPr>
          <w:gridAfter w:val="1"/>
          <w:wAfter w:w="3203" w:type="dxa"/>
          <w:trHeight w:val="622"/>
        </w:trPr>
        <w:tc>
          <w:tcPr>
            <w:tcW w:w="3472" w:type="dxa"/>
            <w:vMerge w:val="restart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黑体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Fluoride is not useful for protecting teeth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Correct</w:t>
            </w:r>
          </w:p>
        </w:tc>
        <w:tc>
          <w:tcPr>
            <w:tcW w:w="2646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3065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3124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</w:tr>
      <w:tr w:rsidR="00A67B36" w:rsidRPr="00A67B36" w:rsidTr="00BA38F3">
        <w:trPr>
          <w:gridAfter w:val="1"/>
          <w:wAfter w:w="3203" w:type="dxa"/>
          <w:trHeight w:val="366"/>
        </w:trPr>
        <w:tc>
          <w:tcPr>
            <w:tcW w:w="3472" w:type="dxa"/>
            <w:vMerge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Not correct</w:t>
            </w:r>
          </w:p>
        </w:tc>
        <w:tc>
          <w:tcPr>
            <w:tcW w:w="2646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1.216 (1.184-1.248)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065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1.249 (1.216-1.283)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1.237 (1.204-1.271)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124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1.223 (1.190-1.256)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</w:tr>
      <w:tr w:rsidR="00A67B36" w:rsidRPr="00A67B36" w:rsidTr="00BA38F3">
        <w:trPr>
          <w:gridAfter w:val="1"/>
          <w:wAfter w:w="3203" w:type="dxa"/>
          <w:trHeight w:val="622"/>
        </w:trPr>
        <w:tc>
          <w:tcPr>
            <w:tcW w:w="3472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黑体" w:hAnsi="Times New Roman" w:cs="Times New Roman"/>
                <w:color w:val="000000"/>
                <w:sz w:val="20"/>
                <w:szCs w:val="20"/>
                <w:lang w:val="en-GB"/>
              </w:rPr>
              <w:t>Regularly dental care is necessary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黑体" w:hAnsi="Times New Roman" w:cs="Times New Roman"/>
                <w:color w:val="000000"/>
                <w:sz w:val="20"/>
                <w:szCs w:val="20"/>
                <w:lang w:val="en-GB"/>
              </w:rPr>
              <w:t>Disagree</w:t>
            </w:r>
          </w:p>
        </w:tc>
        <w:tc>
          <w:tcPr>
            <w:tcW w:w="2646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3065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3124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</w:tr>
      <w:tr w:rsidR="00A67B36" w:rsidRPr="00A67B36" w:rsidTr="00BA38F3">
        <w:trPr>
          <w:gridAfter w:val="1"/>
          <w:wAfter w:w="3203" w:type="dxa"/>
          <w:trHeight w:val="522"/>
        </w:trPr>
        <w:tc>
          <w:tcPr>
            <w:tcW w:w="3472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黑体" w:hAnsi="Times New Roman" w:cs="Times New Roman"/>
                <w:color w:val="000000"/>
                <w:sz w:val="20"/>
                <w:szCs w:val="20"/>
                <w:lang w:val="en-GB"/>
              </w:rPr>
              <w:t>Agree</w:t>
            </w:r>
          </w:p>
        </w:tc>
        <w:tc>
          <w:tcPr>
            <w:tcW w:w="2646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1.519 (1.474-1.565)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065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1.464 (1.420-1.509)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1.466 (1.422-1.511)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124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1.475 (1.431-1.521)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</w:tr>
      <w:tr w:rsidR="00A67B36" w:rsidRPr="00A67B36" w:rsidTr="00BA38F3">
        <w:trPr>
          <w:gridAfter w:val="1"/>
          <w:wAfter w:w="3203" w:type="dxa"/>
          <w:trHeight w:val="416"/>
        </w:trPr>
        <w:tc>
          <w:tcPr>
            <w:tcW w:w="3472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Gender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Male</w:t>
            </w:r>
          </w:p>
        </w:tc>
        <w:tc>
          <w:tcPr>
            <w:tcW w:w="2646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065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3124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</w:tr>
      <w:tr w:rsidR="00A67B36" w:rsidRPr="00A67B36" w:rsidTr="00BA38F3">
        <w:trPr>
          <w:gridAfter w:val="1"/>
          <w:wAfter w:w="3203" w:type="dxa"/>
          <w:trHeight w:val="436"/>
        </w:trPr>
        <w:tc>
          <w:tcPr>
            <w:tcW w:w="3472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2646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065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2.004 (1.951-2.059)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2.004 (1.951-2.058)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124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1.993 (1.94-2.047)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</w:tr>
      <w:tr w:rsidR="00A67B36" w:rsidRPr="00A67B36" w:rsidTr="00BA38F3">
        <w:trPr>
          <w:gridAfter w:val="1"/>
          <w:wAfter w:w="3203" w:type="dxa"/>
          <w:trHeight w:val="414"/>
        </w:trPr>
        <w:tc>
          <w:tcPr>
            <w:tcW w:w="3472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Age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12 years old</w:t>
            </w:r>
          </w:p>
        </w:tc>
        <w:tc>
          <w:tcPr>
            <w:tcW w:w="2646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065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3124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</w:tr>
      <w:tr w:rsidR="00A67B36" w:rsidRPr="00A67B36" w:rsidTr="00BA38F3">
        <w:trPr>
          <w:gridAfter w:val="1"/>
          <w:wAfter w:w="3203" w:type="dxa"/>
          <w:trHeight w:val="423"/>
        </w:trPr>
        <w:tc>
          <w:tcPr>
            <w:tcW w:w="3472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13 years old</w:t>
            </w:r>
          </w:p>
        </w:tc>
        <w:tc>
          <w:tcPr>
            <w:tcW w:w="2646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065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1.008 (0.971-1.047)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c</w:t>
            </w:r>
          </w:p>
        </w:tc>
        <w:tc>
          <w:tcPr>
            <w:tcW w:w="3124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 xml:space="preserve">1.01 (0.973-1.049) 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>c</w:t>
            </w:r>
          </w:p>
        </w:tc>
      </w:tr>
      <w:tr w:rsidR="00A67B36" w:rsidRPr="00A67B36" w:rsidTr="00BA38F3">
        <w:trPr>
          <w:gridAfter w:val="1"/>
          <w:wAfter w:w="3203" w:type="dxa"/>
          <w:trHeight w:val="428"/>
        </w:trPr>
        <w:tc>
          <w:tcPr>
            <w:tcW w:w="3472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14 years old</w:t>
            </w:r>
          </w:p>
        </w:tc>
        <w:tc>
          <w:tcPr>
            <w:tcW w:w="2646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065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 xml:space="preserve">1.094 (1.054-1.136) 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3124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1.094 (1.054-1.136)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</w:tr>
      <w:tr w:rsidR="00A67B36" w:rsidRPr="00A67B36" w:rsidTr="00BA38F3">
        <w:trPr>
          <w:gridAfter w:val="1"/>
          <w:wAfter w:w="3203" w:type="dxa"/>
          <w:trHeight w:val="562"/>
        </w:trPr>
        <w:tc>
          <w:tcPr>
            <w:tcW w:w="3472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15 years old</w:t>
            </w:r>
          </w:p>
        </w:tc>
        <w:tc>
          <w:tcPr>
            <w:tcW w:w="2646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065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1.166 (1.123-1.211)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124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1.163 (1.120-1.208)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</w:tr>
      <w:tr w:rsidR="00A67B36" w:rsidRPr="00A67B36" w:rsidTr="00BA38F3">
        <w:trPr>
          <w:gridAfter w:val="1"/>
          <w:wAfter w:w="3203" w:type="dxa"/>
          <w:trHeight w:val="426"/>
        </w:trPr>
        <w:tc>
          <w:tcPr>
            <w:tcW w:w="3472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Living area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Rural</w:t>
            </w:r>
          </w:p>
        </w:tc>
        <w:tc>
          <w:tcPr>
            <w:tcW w:w="2646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065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124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</w:tr>
      <w:tr w:rsidR="00A67B36" w:rsidRPr="00A67B36" w:rsidTr="00BA38F3">
        <w:trPr>
          <w:gridAfter w:val="1"/>
          <w:wAfter w:w="3203" w:type="dxa"/>
          <w:trHeight w:val="311"/>
        </w:trPr>
        <w:tc>
          <w:tcPr>
            <w:tcW w:w="3472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黑体" w:hAnsi="Times New Roman" w:cs="Times New Roman"/>
                <w:color w:val="000000"/>
                <w:sz w:val="20"/>
                <w:szCs w:val="20"/>
                <w:lang w:val="en-GB"/>
              </w:rPr>
              <w:t>Urban</w:t>
            </w:r>
          </w:p>
        </w:tc>
        <w:tc>
          <w:tcPr>
            <w:tcW w:w="2646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065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124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1.547 (1.501-1.594)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</w:tr>
      <w:tr w:rsidR="00A67B36" w:rsidRPr="00A67B36" w:rsidTr="00A67B36">
        <w:trPr>
          <w:gridAfter w:val="1"/>
          <w:wAfter w:w="3203" w:type="dxa"/>
          <w:trHeight w:val="321"/>
        </w:trPr>
        <w:tc>
          <w:tcPr>
            <w:tcW w:w="3472" w:type="dxa"/>
            <w:tcBorders>
              <w:top w:val="single" w:sz="4" w:space="0" w:color="666666"/>
            </w:tcBorders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203" w:type="dxa"/>
            <w:tcBorders>
              <w:top w:val="single" w:sz="4" w:space="0" w:color="666666"/>
            </w:tcBorders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646" w:type="dxa"/>
            <w:tcBorders>
              <w:top w:val="single" w:sz="4" w:space="0" w:color="666666"/>
            </w:tcBorders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065" w:type="dxa"/>
            <w:tcBorders>
              <w:top w:val="single" w:sz="4" w:space="0" w:color="666666"/>
            </w:tcBorders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03" w:type="dxa"/>
            <w:tcBorders>
              <w:top w:val="single" w:sz="4" w:space="0" w:color="666666"/>
            </w:tcBorders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124" w:type="dxa"/>
            <w:tcBorders>
              <w:top w:val="single" w:sz="4" w:space="0" w:color="666666"/>
            </w:tcBorders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</w:tr>
    </w:tbl>
    <w:p w:rsidR="00A67B36" w:rsidRPr="00A67B36" w:rsidRDefault="00A67B36" w:rsidP="00A67B36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val="en-GB"/>
        </w:rPr>
      </w:pPr>
    </w:p>
    <w:p w:rsidR="00A67B36" w:rsidRDefault="00A67B36" w:rsidP="00A67B36">
      <w:pPr>
        <w:widowControl/>
        <w:jc w:val="left"/>
        <w:rPr>
          <w:rFonts w:ascii="Times New Roman" w:eastAsia="等线" w:hAnsi="Times New Roman" w:cs="Times New Roman"/>
          <w:sz w:val="20"/>
          <w:szCs w:val="20"/>
          <w:lang w:val="en-GB"/>
        </w:rPr>
      </w:pPr>
    </w:p>
    <w:p w:rsidR="00A67B36" w:rsidRDefault="00A67B36" w:rsidP="00A67B36">
      <w:pPr>
        <w:widowControl/>
        <w:jc w:val="left"/>
        <w:rPr>
          <w:rFonts w:ascii="Times New Roman" w:eastAsia="等线" w:hAnsi="Times New Roman" w:cs="Times New Roman"/>
          <w:sz w:val="20"/>
          <w:szCs w:val="20"/>
          <w:lang w:val="en-GB"/>
        </w:rPr>
      </w:pPr>
    </w:p>
    <w:p w:rsidR="00A67B36" w:rsidRDefault="00A67B36" w:rsidP="00A67B36">
      <w:pPr>
        <w:widowControl/>
        <w:jc w:val="left"/>
        <w:rPr>
          <w:rFonts w:ascii="Times New Roman" w:eastAsia="等线" w:hAnsi="Times New Roman" w:cs="Times New Roman"/>
          <w:sz w:val="20"/>
          <w:szCs w:val="20"/>
          <w:lang w:val="en-GB"/>
        </w:rPr>
      </w:pPr>
    </w:p>
    <w:p w:rsidR="00A67B36" w:rsidRDefault="00A67B36" w:rsidP="00A67B36">
      <w:pPr>
        <w:widowControl/>
        <w:jc w:val="left"/>
        <w:rPr>
          <w:rFonts w:ascii="Times New Roman" w:eastAsia="等线" w:hAnsi="Times New Roman" w:cs="Times New Roman"/>
          <w:sz w:val="20"/>
          <w:szCs w:val="20"/>
          <w:lang w:val="en-GB"/>
        </w:rPr>
      </w:pPr>
    </w:p>
    <w:p w:rsidR="00A67B36" w:rsidRDefault="00A67B36" w:rsidP="00A67B36">
      <w:pPr>
        <w:widowControl/>
        <w:jc w:val="left"/>
        <w:rPr>
          <w:rFonts w:ascii="Times New Roman" w:eastAsia="等线" w:hAnsi="Times New Roman" w:cs="Times New Roman"/>
          <w:sz w:val="20"/>
          <w:szCs w:val="20"/>
          <w:lang w:val="en-GB"/>
        </w:rPr>
      </w:pPr>
    </w:p>
    <w:p w:rsidR="00A67B36" w:rsidRDefault="00A67B36" w:rsidP="00A67B36">
      <w:pPr>
        <w:widowControl/>
        <w:jc w:val="left"/>
        <w:rPr>
          <w:rFonts w:ascii="Times New Roman" w:eastAsia="等线" w:hAnsi="Times New Roman" w:cs="Times New Roman"/>
          <w:sz w:val="20"/>
          <w:szCs w:val="20"/>
          <w:lang w:val="en-GB"/>
        </w:rPr>
      </w:pPr>
    </w:p>
    <w:p w:rsidR="00A67B36" w:rsidRDefault="00A67B36" w:rsidP="00A67B36">
      <w:pPr>
        <w:widowControl/>
        <w:jc w:val="left"/>
        <w:rPr>
          <w:rFonts w:ascii="Times New Roman" w:eastAsia="等线" w:hAnsi="Times New Roman" w:cs="Times New Roman"/>
          <w:sz w:val="20"/>
          <w:szCs w:val="20"/>
          <w:lang w:val="en-GB"/>
        </w:rPr>
      </w:pPr>
    </w:p>
    <w:p w:rsidR="00A67B36" w:rsidRDefault="00A67B36" w:rsidP="00A67B36">
      <w:pPr>
        <w:widowControl/>
        <w:jc w:val="left"/>
        <w:rPr>
          <w:rFonts w:ascii="Times New Roman" w:eastAsia="等线" w:hAnsi="Times New Roman" w:cs="Times New Roman"/>
          <w:sz w:val="20"/>
          <w:szCs w:val="20"/>
          <w:lang w:val="en-GB"/>
        </w:rPr>
      </w:pPr>
    </w:p>
    <w:p w:rsidR="00A67B36" w:rsidRDefault="00A67B36" w:rsidP="00A67B36">
      <w:pPr>
        <w:widowControl/>
        <w:jc w:val="left"/>
        <w:rPr>
          <w:rFonts w:ascii="Times New Roman" w:eastAsia="等线" w:hAnsi="Times New Roman" w:cs="Times New Roman"/>
          <w:sz w:val="20"/>
          <w:szCs w:val="20"/>
          <w:lang w:val="en-GB"/>
        </w:rPr>
      </w:pPr>
    </w:p>
    <w:p w:rsidR="00A67B36" w:rsidRDefault="00A67B36" w:rsidP="00A67B36">
      <w:pPr>
        <w:widowControl/>
        <w:jc w:val="left"/>
        <w:rPr>
          <w:rFonts w:ascii="Times New Roman" w:eastAsia="等线" w:hAnsi="Times New Roman" w:cs="Times New Roman"/>
          <w:sz w:val="20"/>
          <w:szCs w:val="20"/>
          <w:lang w:val="en-GB"/>
        </w:rPr>
      </w:pPr>
    </w:p>
    <w:p w:rsidR="00A67B36" w:rsidRPr="00A67B36" w:rsidRDefault="00A67B36" w:rsidP="00A67B36">
      <w:pPr>
        <w:widowControl/>
        <w:jc w:val="left"/>
        <w:rPr>
          <w:rFonts w:ascii="Times New Roman" w:eastAsia="等线" w:hAnsi="Times New Roman" w:cs="Times New Roman"/>
          <w:sz w:val="20"/>
          <w:szCs w:val="20"/>
          <w:lang w:val="en-GB"/>
        </w:rPr>
      </w:pPr>
      <w:r w:rsidRPr="00A67B36">
        <w:rPr>
          <w:rFonts w:ascii="Times New Roman" w:eastAsia="等线" w:hAnsi="Times New Roman" w:cs="Times New Roman"/>
          <w:sz w:val="20"/>
          <w:szCs w:val="20"/>
          <w:lang w:val="en-GB"/>
        </w:rPr>
        <w:t>OR: odds ratio.</w:t>
      </w:r>
    </w:p>
    <w:p w:rsidR="00A67B36" w:rsidRPr="00A67B36" w:rsidRDefault="00A67B36" w:rsidP="00A67B36">
      <w:pPr>
        <w:widowControl/>
        <w:jc w:val="left"/>
        <w:rPr>
          <w:rFonts w:ascii="Times New Roman" w:eastAsia="等线" w:hAnsi="Times New Roman" w:cs="Times New Roman"/>
          <w:sz w:val="20"/>
          <w:szCs w:val="20"/>
          <w:lang w:val="en-GB"/>
        </w:rPr>
      </w:pPr>
      <w:r w:rsidRPr="00A67B36">
        <w:rPr>
          <w:rFonts w:ascii="Times New Roman" w:eastAsia="等线" w:hAnsi="Times New Roman" w:cs="Times New Roman"/>
          <w:sz w:val="20"/>
          <w:szCs w:val="20"/>
          <w:lang w:val="en-GB"/>
        </w:rPr>
        <w:t>CI: confidence interval.</w:t>
      </w:r>
    </w:p>
    <w:p w:rsidR="00A67B36" w:rsidRPr="00A67B36" w:rsidRDefault="00A67B36" w:rsidP="00A67B36">
      <w:pPr>
        <w:widowControl/>
        <w:jc w:val="left"/>
        <w:rPr>
          <w:rFonts w:ascii="Times New Roman" w:eastAsia="等线" w:hAnsi="Times New Roman" w:cs="Times New Roman"/>
          <w:sz w:val="20"/>
          <w:szCs w:val="20"/>
          <w:lang w:val="en-GB"/>
        </w:rPr>
      </w:pPr>
      <w:r w:rsidRPr="00A67B36">
        <w:rPr>
          <w:rFonts w:ascii="Times New Roman" w:eastAsia="等线" w:hAnsi="Times New Roman" w:cs="Times New Roman"/>
          <w:sz w:val="20"/>
          <w:szCs w:val="20"/>
          <w:lang w:val="en-GB"/>
        </w:rPr>
        <w:t>Model 1 was unadjusted for demographic factors.</w:t>
      </w:r>
    </w:p>
    <w:p w:rsidR="00A67B36" w:rsidRPr="00A67B36" w:rsidRDefault="00A67B36" w:rsidP="00A67B36">
      <w:pPr>
        <w:widowControl/>
        <w:jc w:val="left"/>
        <w:rPr>
          <w:rFonts w:ascii="Times New Roman" w:eastAsia="等线" w:hAnsi="Times New Roman" w:cs="Times New Roman"/>
          <w:sz w:val="20"/>
          <w:szCs w:val="20"/>
          <w:lang w:val="en-GB"/>
        </w:rPr>
      </w:pPr>
      <w:r w:rsidRPr="00A67B36">
        <w:rPr>
          <w:rFonts w:ascii="Times New Roman" w:eastAsia="等线" w:hAnsi="Times New Roman" w:cs="Times New Roman"/>
          <w:sz w:val="20"/>
          <w:szCs w:val="20"/>
          <w:lang w:val="en-GB"/>
        </w:rPr>
        <w:t>Model 2 was adjusted for gender.</w:t>
      </w:r>
    </w:p>
    <w:p w:rsidR="00A67B36" w:rsidRPr="00A67B36" w:rsidRDefault="00A67B36" w:rsidP="00A67B36">
      <w:pPr>
        <w:widowControl/>
        <w:jc w:val="left"/>
        <w:rPr>
          <w:rFonts w:ascii="Times New Roman" w:eastAsia="等线" w:hAnsi="Times New Roman" w:cs="Times New Roman"/>
          <w:sz w:val="20"/>
          <w:szCs w:val="20"/>
          <w:lang w:val="en-GB"/>
        </w:rPr>
      </w:pPr>
      <w:r w:rsidRPr="00A67B36">
        <w:rPr>
          <w:rFonts w:ascii="Times New Roman" w:eastAsia="等线" w:hAnsi="Times New Roman" w:cs="Times New Roman"/>
          <w:sz w:val="20"/>
          <w:szCs w:val="20"/>
          <w:lang w:val="en-GB"/>
        </w:rPr>
        <w:t>Model 3 was adjusted for gender and age.</w:t>
      </w:r>
    </w:p>
    <w:p w:rsidR="00A67B36" w:rsidRPr="00A67B36" w:rsidRDefault="00A67B36" w:rsidP="00A67B36">
      <w:pPr>
        <w:widowControl/>
        <w:jc w:val="left"/>
        <w:rPr>
          <w:rFonts w:ascii="Times New Roman" w:eastAsia="等线" w:hAnsi="Times New Roman" w:cs="Times New Roman"/>
          <w:sz w:val="20"/>
          <w:szCs w:val="20"/>
          <w:lang w:val="en-GB"/>
        </w:rPr>
      </w:pPr>
      <w:r w:rsidRPr="00A67B36">
        <w:rPr>
          <w:rFonts w:ascii="Times New Roman" w:eastAsia="等线" w:hAnsi="Times New Roman" w:cs="Times New Roman"/>
          <w:sz w:val="20"/>
          <w:szCs w:val="20"/>
          <w:lang w:val="en-GB"/>
        </w:rPr>
        <w:t>Model 4 was adjusted for gender, age, and living area.</w:t>
      </w:r>
    </w:p>
    <w:p w:rsidR="00A67B36" w:rsidRPr="00A67B36" w:rsidRDefault="00A67B36" w:rsidP="00A67B36">
      <w:pPr>
        <w:widowControl/>
        <w:jc w:val="left"/>
        <w:rPr>
          <w:rFonts w:ascii="Times New Roman" w:eastAsia="宋体" w:hAnsi="Times New Roman" w:cs="Times New Roman"/>
          <w:b/>
          <w:iCs/>
          <w:color w:val="000000"/>
          <w:kern w:val="0"/>
          <w:sz w:val="20"/>
          <w:szCs w:val="20"/>
          <w:lang w:val="en-GB"/>
        </w:rPr>
      </w:pPr>
      <w:r w:rsidRPr="00A67B36">
        <w:rPr>
          <w:rFonts w:ascii="Times New Roman" w:eastAsia="宋体" w:hAnsi="Times New Roman" w:cs="Times New Roman"/>
          <w:b/>
          <w:iCs/>
          <w:color w:val="000000"/>
          <w:kern w:val="0"/>
          <w:sz w:val="20"/>
          <w:szCs w:val="20"/>
          <w:vertAlign w:val="superscript"/>
          <w:lang w:val="en-GB"/>
        </w:rPr>
        <w:t xml:space="preserve">a </w:t>
      </w:r>
      <w:r w:rsidRPr="00A67B36">
        <w:rPr>
          <w:rFonts w:ascii="Times New Roman" w:eastAsia="宋体" w:hAnsi="Times New Roman" w:cs="Times New Roman"/>
          <w:b/>
          <w:iCs/>
          <w:color w:val="000000"/>
          <w:kern w:val="0"/>
          <w:sz w:val="20"/>
          <w:szCs w:val="20"/>
          <w:lang w:val="en-GB"/>
        </w:rPr>
        <w:t>P</w:t>
      </w:r>
      <w:r w:rsidRPr="00A67B36">
        <w:rPr>
          <w:rFonts w:ascii="Times New Roman" w:eastAsia="宋体" w:hAnsi="Times New Roman" w:cs="Times New Roman"/>
          <w:b/>
          <w:iCs/>
          <w:color w:val="000000"/>
          <w:kern w:val="0"/>
          <w:sz w:val="20"/>
          <w:szCs w:val="20"/>
          <w:lang w:val="en-GB"/>
        </w:rPr>
        <w:t>＜</w:t>
      </w:r>
      <w:r w:rsidRPr="00A67B36">
        <w:rPr>
          <w:rFonts w:ascii="Times New Roman" w:eastAsia="宋体" w:hAnsi="Times New Roman" w:cs="Times New Roman"/>
          <w:b/>
          <w:iCs/>
          <w:color w:val="000000"/>
          <w:kern w:val="0"/>
          <w:sz w:val="20"/>
          <w:szCs w:val="20"/>
          <w:lang w:val="en-GB"/>
        </w:rPr>
        <w:t>0.001</w:t>
      </w:r>
    </w:p>
    <w:p w:rsidR="00A67B36" w:rsidRPr="00A67B36" w:rsidRDefault="00A67B36" w:rsidP="00A67B36">
      <w:pPr>
        <w:widowControl/>
        <w:jc w:val="left"/>
        <w:rPr>
          <w:rFonts w:ascii="Times New Roman" w:eastAsia="宋体" w:hAnsi="Times New Roman" w:cs="Times New Roman"/>
          <w:b/>
          <w:iCs/>
          <w:color w:val="000000"/>
          <w:kern w:val="0"/>
          <w:sz w:val="20"/>
          <w:szCs w:val="20"/>
          <w:vertAlign w:val="superscript"/>
          <w:lang w:val="en-GB"/>
        </w:rPr>
      </w:pPr>
      <w:r w:rsidRPr="00A67B36">
        <w:rPr>
          <w:rFonts w:ascii="Times New Roman" w:eastAsia="宋体" w:hAnsi="Times New Roman" w:cs="Times New Roman"/>
          <w:b/>
          <w:iCs/>
          <w:color w:val="000000"/>
          <w:kern w:val="0"/>
          <w:sz w:val="20"/>
          <w:szCs w:val="20"/>
          <w:vertAlign w:val="superscript"/>
          <w:lang w:val="en-GB"/>
        </w:rPr>
        <w:t xml:space="preserve">b </w:t>
      </w:r>
      <w:r w:rsidRPr="00A67B36">
        <w:rPr>
          <w:rFonts w:ascii="Times New Roman" w:eastAsia="宋体" w:hAnsi="Times New Roman" w:cs="Times New Roman"/>
          <w:b/>
          <w:iCs/>
          <w:color w:val="000000"/>
          <w:kern w:val="0"/>
          <w:sz w:val="20"/>
          <w:szCs w:val="20"/>
          <w:lang w:val="en-GB"/>
        </w:rPr>
        <w:t>0.001</w:t>
      </w:r>
      <w:r w:rsidRPr="00A67B36">
        <w:rPr>
          <w:rFonts w:ascii="Times New Roman" w:eastAsia="宋体" w:hAnsi="Times New Roman" w:cs="Times New Roman"/>
          <w:b/>
          <w:iCs/>
          <w:color w:val="000000"/>
          <w:kern w:val="0"/>
          <w:sz w:val="20"/>
          <w:szCs w:val="20"/>
          <w:lang w:val="en-GB"/>
        </w:rPr>
        <w:t>＜</w:t>
      </w:r>
      <w:r w:rsidRPr="00A67B36">
        <w:rPr>
          <w:rFonts w:ascii="Times New Roman" w:eastAsia="宋体" w:hAnsi="Times New Roman" w:cs="Times New Roman"/>
          <w:b/>
          <w:iCs/>
          <w:color w:val="000000"/>
          <w:kern w:val="0"/>
          <w:sz w:val="20"/>
          <w:szCs w:val="20"/>
          <w:lang w:val="en-GB"/>
        </w:rPr>
        <w:t>P</w:t>
      </w:r>
      <w:r w:rsidRPr="00A67B36">
        <w:rPr>
          <w:rFonts w:ascii="Times New Roman" w:eastAsia="宋体" w:hAnsi="Times New Roman" w:cs="Times New Roman"/>
          <w:b/>
          <w:iCs/>
          <w:color w:val="000000"/>
          <w:kern w:val="0"/>
          <w:sz w:val="20"/>
          <w:szCs w:val="20"/>
          <w:lang w:val="en-GB"/>
        </w:rPr>
        <w:t>＜</w:t>
      </w:r>
      <w:r w:rsidRPr="00A67B36">
        <w:rPr>
          <w:rFonts w:ascii="Times New Roman" w:eastAsia="宋体" w:hAnsi="Times New Roman" w:cs="Times New Roman"/>
          <w:b/>
          <w:iCs/>
          <w:color w:val="000000"/>
          <w:kern w:val="0"/>
          <w:sz w:val="20"/>
          <w:szCs w:val="20"/>
          <w:lang w:val="en-GB"/>
        </w:rPr>
        <w:t>0.01</w:t>
      </w:r>
    </w:p>
    <w:p w:rsidR="00A67B36" w:rsidRPr="00A67B36" w:rsidRDefault="00A67B36" w:rsidP="00A67B36">
      <w:pPr>
        <w:widowControl/>
        <w:jc w:val="left"/>
        <w:rPr>
          <w:rFonts w:ascii="Times New Roman" w:eastAsia="宋体" w:hAnsi="Times New Roman" w:cs="Times New Roman"/>
          <w:b/>
          <w:iCs/>
          <w:color w:val="000000"/>
          <w:kern w:val="0"/>
          <w:sz w:val="20"/>
          <w:szCs w:val="20"/>
          <w:lang w:val="en-GB"/>
        </w:rPr>
      </w:pPr>
      <w:r w:rsidRPr="00A67B36">
        <w:rPr>
          <w:rFonts w:ascii="Times New Roman" w:eastAsia="宋体" w:hAnsi="Times New Roman" w:cs="Times New Roman"/>
          <w:b/>
          <w:iCs/>
          <w:color w:val="000000"/>
          <w:kern w:val="0"/>
          <w:sz w:val="20"/>
          <w:szCs w:val="20"/>
          <w:vertAlign w:val="superscript"/>
          <w:lang w:val="en-GB"/>
        </w:rPr>
        <w:t xml:space="preserve">c </w:t>
      </w:r>
      <w:r w:rsidRPr="00A67B36">
        <w:rPr>
          <w:rFonts w:ascii="Times New Roman" w:eastAsia="宋体" w:hAnsi="Times New Roman" w:cs="Times New Roman"/>
          <w:b/>
          <w:iCs/>
          <w:color w:val="000000"/>
          <w:kern w:val="0"/>
          <w:sz w:val="20"/>
          <w:szCs w:val="20"/>
          <w:lang w:val="en-GB"/>
        </w:rPr>
        <w:t>P</w:t>
      </w:r>
      <w:r w:rsidRPr="00A67B36">
        <w:rPr>
          <w:rFonts w:ascii="Times New Roman" w:eastAsia="宋体" w:hAnsi="Times New Roman" w:cs="Times New Roman"/>
          <w:b/>
          <w:iCs/>
          <w:color w:val="000000"/>
          <w:kern w:val="0"/>
          <w:sz w:val="20"/>
          <w:szCs w:val="20"/>
          <w:lang w:val="en-GB"/>
        </w:rPr>
        <w:t>＞</w:t>
      </w:r>
      <w:r w:rsidRPr="00A67B36">
        <w:rPr>
          <w:rFonts w:ascii="Times New Roman" w:eastAsia="宋体" w:hAnsi="Times New Roman" w:cs="Times New Roman"/>
          <w:b/>
          <w:iCs/>
          <w:color w:val="000000"/>
          <w:kern w:val="0"/>
          <w:sz w:val="20"/>
          <w:szCs w:val="20"/>
          <w:lang w:val="en-GB"/>
        </w:rPr>
        <w:t>0.05</w:t>
      </w:r>
    </w:p>
    <w:p w:rsidR="00A67B36" w:rsidRPr="00A67B36" w:rsidRDefault="00A67B36" w:rsidP="00A67B36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val="en-GB"/>
        </w:rPr>
      </w:pPr>
    </w:p>
    <w:p w:rsidR="00A67B36" w:rsidRPr="00A67B36" w:rsidRDefault="00A67B36" w:rsidP="00A67B36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val="en-GB"/>
        </w:rPr>
      </w:pPr>
    </w:p>
    <w:tbl>
      <w:tblPr>
        <w:tblpPr w:leftFromText="180" w:rightFromText="180" w:vertAnchor="text" w:horzAnchor="page" w:tblpX="1254" w:tblpY="681"/>
        <w:tblW w:w="21916" w:type="dxa"/>
        <w:tblLayout w:type="fixed"/>
        <w:tblLook w:val="04A0" w:firstRow="1" w:lastRow="0" w:firstColumn="1" w:lastColumn="0" w:noHBand="0" w:noVBand="1"/>
      </w:tblPr>
      <w:tblGrid>
        <w:gridCol w:w="3472"/>
        <w:gridCol w:w="3203"/>
        <w:gridCol w:w="2646"/>
        <w:gridCol w:w="3065"/>
        <w:gridCol w:w="3203"/>
        <w:gridCol w:w="3124"/>
        <w:gridCol w:w="3203"/>
      </w:tblGrid>
      <w:tr w:rsidR="00A67B36" w:rsidRPr="00A67B36" w:rsidTr="00BA38F3">
        <w:trPr>
          <w:gridAfter w:val="1"/>
          <w:wAfter w:w="3203" w:type="dxa"/>
          <w:trHeight w:val="311"/>
        </w:trPr>
        <w:tc>
          <w:tcPr>
            <w:tcW w:w="18713" w:type="dxa"/>
            <w:gridSpan w:val="6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 xml:space="preserve">Table 5. Associations between the use of </w:t>
            </w:r>
            <w:r w:rsidRPr="00A67B36">
              <w:rPr>
                <w:rFonts w:ascii="Times New Roman" w:eastAsia="等线" w:hAnsi="Times New Roman" w:cs="Times New Roman"/>
                <w:sz w:val="20"/>
                <w:szCs w:val="20"/>
                <w:lang w:val="en-GB"/>
              </w:rPr>
              <w:t>fluoridated toothpaste</w:t>
            </w: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 xml:space="preserve"> and the independent variables </w:t>
            </w:r>
            <w:r w:rsidRPr="00A67B36">
              <w:rPr>
                <w:rFonts w:ascii="Times New Roman" w:eastAsia="等线" w:hAnsi="Times New Roman" w:cs="Times New Roman"/>
                <w:sz w:val="20"/>
                <w:szCs w:val="20"/>
                <w:lang w:val="en-GB"/>
              </w:rPr>
              <w:t>(N = 118,565)</w:t>
            </w:r>
          </w:p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</w:tr>
      <w:tr w:rsidR="00A67B36" w:rsidRPr="00A67B36" w:rsidTr="00BA38F3">
        <w:trPr>
          <w:gridAfter w:val="1"/>
          <w:wAfter w:w="3203" w:type="dxa"/>
          <w:trHeight w:val="675"/>
        </w:trPr>
        <w:tc>
          <w:tcPr>
            <w:tcW w:w="3472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646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Model 1</w:t>
            </w:r>
          </w:p>
        </w:tc>
        <w:tc>
          <w:tcPr>
            <w:tcW w:w="3065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Model 2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Model 3</w:t>
            </w:r>
          </w:p>
        </w:tc>
        <w:tc>
          <w:tcPr>
            <w:tcW w:w="3124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Model 4</w:t>
            </w:r>
          </w:p>
        </w:tc>
      </w:tr>
      <w:tr w:rsidR="00A67B36" w:rsidRPr="00A67B36" w:rsidTr="00BA38F3">
        <w:trPr>
          <w:gridAfter w:val="1"/>
          <w:wAfter w:w="3203" w:type="dxa"/>
          <w:trHeight w:val="675"/>
        </w:trPr>
        <w:tc>
          <w:tcPr>
            <w:tcW w:w="3472" w:type="dxa"/>
            <w:tcBorders>
              <w:bottom w:val="single" w:sz="4" w:space="0" w:color="auto"/>
            </w:tcBorders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203" w:type="dxa"/>
            <w:tcBorders>
              <w:bottom w:val="single" w:sz="4" w:space="0" w:color="auto"/>
            </w:tcBorders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646" w:type="dxa"/>
            <w:tcBorders>
              <w:bottom w:val="single" w:sz="4" w:space="0" w:color="auto"/>
            </w:tcBorders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OR (95% CI)</w:t>
            </w:r>
          </w:p>
        </w:tc>
        <w:tc>
          <w:tcPr>
            <w:tcW w:w="3065" w:type="dxa"/>
            <w:tcBorders>
              <w:bottom w:val="single" w:sz="4" w:space="0" w:color="auto"/>
            </w:tcBorders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OR (95% CI)</w:t>
            </w:r>
          </w:p>
        </w:tc>
        <w:tc>
          <w:tcPr>
            <w:tcW w:w="3203" w:type="dxa"/>
            <w:tcBorders>
              <w:bottom w:val="single" w:sz="4" w:space="0" w:color="auto"/>
            </w:tcBorders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OR (95% CI)</w:t>
            </w:r>
          </w:p>
        </w:tc>
        <w:tc>
          <w:tcPr>
            <w:tcW w:w="3124" w:type="dxa"/>
            <w:tcBorders>
              <w:bottom w:val="single" w:sz="4" w:space="0" w:color="auto"/>
            </w:tcBorders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OR (95% CI)</w:t>
            </w:r>
          </w:p>
        </w:tc>
      </w:tr>
      <w:tr w:rsidR="00A67B36" w:rsidRPr="00A67B36" w:rsidTr="00BA38F3">
        <w:trPr>
          <w:gridAfter w:val="1"/>
          <w:wAfter w:w="3203" w:type="dxa"/>
          <w:trHeight w:val="311"/>
        </w:trPr>
        <w:tc>
          <w:tcPr>
            <w:tcW w:w="3472" w:type="dxa"/>
            <w:tcBorders>
              <w:top w:val="single" w:sz="4" w:space="0" w:color="auto"/>
            </w:tcBorders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Number of children in the family</w:t>
            </w:r>
          </w:p>
        </w:tc>
        <w:tc>
          <w:tcPr>
            <w:tcW w:w="3203" w:type="dxa"/>
            <w:tcBorders>
              <w:top w:val="single" w:sz="4" w:space="0" w:color="auto"/>
            </w:tcBorders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＞</w:t>
            </w: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2646" w:type="dxa"/>
            <w:tcBorders>
              <w:top w:val="single" w:sz="4" w:space="0" w:color="auto"/>
            </w:tcBorders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3065" w:type="dxa"/>
            <w:tcBorders>
              <w:top w:val="single" w:sz="4" w:space="0" w:color="auto"/>
            </w:tcBorders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3203" w:type="dxa"/>
            <w:tcBorders>
              <w:top w:val="single" w:sz="4" w:space="0" w:color="auto"/>
            </w:tcBorders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3124" w:type="dxa"/>
            <w:tcBorders>
              <w:top w:val="single" w:sz="4" w:space="0" w:color="auto"/>
            </w:tcBorders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</w:tr>
      <w:tr w:rsidR="00A67B36" w:rsidRPr="00A67B36" w:rsidTr="00BA38F3">
        <w:trPr>
          <w:gridAfter w:val="1"/>
          <w:wAfter w:w="3203" w:type="dxa"/>
          <w:trHeight w:val="575"/>
        </w:trPr>
        <w:tc>
          <w:tcPr>
            <w:tcW w:w="3472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2646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1.300 (1.237-1.366)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065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1.282 (1.220-1.348)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1.260 (1.198-1.324)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124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 xml:space="preserve">1.213 (1.152-1.276) 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>a</w:t>
            </w:r>
          </w:p>
        </w:tc>
      </w:tr>
      <w:tr w:rsidR="00A67B36" w:rsidRPr="00A67B36" w:rsidTr="00BA38F3">
        <w:trPr>
          <w:gridAfter w:val="1"/>
          <w:wAfter w:w="3203" w:type="dxa"/>
          <w:trHeight w:val="569"/>
        </w:trPr>
        <w:tc>
          <w:tcPr>
            <w:tcW w:w="3472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Paternal education level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Junior high school and below</w:t>
            </w:r>
          </w:p>
        </w:tc>
        <w:tc>
          <w:tcPr>
            <w:tcW w:w="2646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3065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3124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</w:tr>
      <w:tr w:rsidR="00A67B36" w:rsidRPr="00A67B36" w:rsidTr="00BA38F3">
        <w:trPr>
          <w:gridAfter w:val="1"/>
          <w:wAfter w:w="3203" w:type="dxa"/>
          <w:trHeight w:val="380"/>
        </w:trPr>
        <w:tc>
          <w:tcPr>
            <w:tcW w:w="3472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Senior high school</w:t>
            </w:r>
          </w:p>
        </w:tc>
        <w:tc>
          <w:tcPr>
            <w:tcW w:w="2646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1.178 (1.107-1.254)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065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1.182 (1.110-1.258)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1.187 (1.115-1.263)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124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1.152 (1.081-1.227)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</w:tr>
      <w:tr w:rsidR="00A67B36" w:rsidRPr="00A67B36" w:rsidTr="00BA38F3">
        <w:trPr>
          <w:gridAfter w:val="1"/>
          <w:wAfter w:w="3203" w:type="dxa"/>
          <w:trHeight w:val="1168"/>
        </w:trPr>
        <w:tc>
          <w:tcPr>
            <w:tcW w:w="3472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</w:p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College and above</w:t>
            </w:r>
          </w:p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Unaddressed</w:t>
            </w:r>
          </w:p>
        </w:tc>
        <w:tc>
          <w:tcPr>
            <w:tcW w:w="2646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1.371 (1.263-1.488)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 xml:space="preserve">0.893 (0.796-1.001) 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>c</w:t>
            </w:r>
          </w:p>
        </w:tc>
        <w:tc>
          <w:tcPr>
            <w:tcW w:w="3065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1.376 (1.268-1.494)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0.900 (0.803-1.010)</w:t>
            </w: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 xml:space="preserve"> 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>c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1.379 (1.269-1.497)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0.923 (0.822-1.035)</w:t>
            </w: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 xml:space="preserve"> 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>c</w:t>
            </w:r>
          </w:p>
        </w:tc>
        <w:tc>
          <w:tcPr>
            <w:tcW w:w="3124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1.317 (1.211-1.432)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0.895 (0.797-1.004)</w:t>
            </w: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perscript"/>
                <w:lang w:val="en-GB"/>
              </w:rPr>
              <w:t xml:space="preserve"> 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>c</w:t>
            </w:r>
          </w:p>
        </w:tc>
      </w:tr>
      <w:tr w:rsidR="00A67B36" w:rsidRPr="00A67B36" w:rsidTr="00BA38F3">
        <w:trPr>
          <w:trHeight w:val="429"/>
        </w:trPr>
        <w:tc>
          <w:tcPr>
            <w:tcW w:w="3472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Maternal education level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Junior high school and below</w:t>
            </w:r>
          </w:p>
        </w:tc>
        <w:tc>
          <w:tcPr>
            <w:tcW w:w="2646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3065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3124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3203" w:type="dxa"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</w:tr>
      <w:tr w:rsidR="00A67B36" w:rsidRPr="00A67B36" w:rsidTr="00BA38F3">
        <w:trPr>
          <w:gridAfter w:val="1"/>
          <w:wAfter w:w="3203" w:type="dxa"/>
          <w:trHeight w:val="421"/>
        </w:trPr>
        <w:tc>
          <w:tcPr>
            <w:tcW w:w="3472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Senior high school</w:t>
            </w:r>
          </w:p>
        </w:tc>
        <w:tc>
          <w:tcPr>
            <w:tcW w:w="2646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1.201 (1.126-1.281)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065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1.202 (1.127-1.282)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1.218 (1.142-1.300)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124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1.184 (1.109-1.264)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</w:tr>
      <w:tr w:rsidR="00A67B36" w:rsidRPr="00A67B36" w:rsidTr="00BA38F3">
        <w:trPr>
          <w:gridAfter w:val="1"/>
          <w:wAfter w:w="3203" w:type="dxa"/>
          <w:trHeight w:val="910"/>
        </w:trPr>
        <w:tc>
          <w:tcPr>
            <w:tcW w:w="3472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College and above</w:t>
            </w:r>
          </w:p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Unaddressed</w:t>
            </w:r>
          </w:p>
        </w:tc>
        <w:tc>
          <w:tcPr>
            <w:tcW w:w="2646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1.389 (1.276-1.512)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0.676 (0.601-0.761)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065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1.393 (1.279-1.517)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0.671 (0.597-0.756)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1.420 (1.304-1.546)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0.678 (0.602-0.764)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124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1.363 (1.250-1.485)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0.672 (0.596-0.756)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</w:tr>
      <w:tr w:rsidR="00A67B36" w:rsidRPr="00A67B36" w:rsidTr="00BA38F3">
        <w:trPr>
          <w:gridAfter w:val="1"/>
          <w:wAfter w:w="3203" w:type="dxa"/>
          <w:trHeight w:val="511"/>
        </w:trPr>
        <w:tc>
          <w:tcPr>
            <w:tcW w:w="3472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Dental visit experience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No</w:t>
            </w:r>
          </w:p>
        </w:tc>
        <w:tc>
          <w:tcPr>
            <w:tcW w:w="2646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3065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3124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</w:tr>
      <w:tr w:rsidR="00A67B36" w:rsidRPr="00A67B36" w:rsidTr="00BA38F3">
        <w:trPr>
          <w:gridAfter w:val="1"/>
          <w:wAfter w:w="3203" w:type="dxa"/>
          <w:trHeight w:val="629"/>
        </w:trPr>
        <w:tc>
          <w:tcPr>
            <w:tcW w:w="3472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Yes</w:t>
            </w:r>
          </w:p>
        </w:tc>
        <w:tc>
          <w:tcPr>
            <w:tcW w:w="2646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1.338 (1.276-1.404)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065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1.342 (1.280-1.408)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1.384 (1.320-1.452)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124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1.368 (1.304-1.435)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</w:tr>
      <w:tr w:rsidR="00A67B36" w:rsidRPr="00A67B36" w:rsidTr="00BA38F3">
        <w:trPr>
          <w:gridAfter w:val="1"/>
          <w:wAfter w:w="3203" w:type="dxa"/>
          <w:trHeight w:val="513"/>
        </w:trPr>
        <w:tc>
          <w:tcPr>
            <w:tcW w:w="3472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Self-perception of oral health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Very poor or poor</w:t>
            </w:r>
          </w:p>
        </w:tc>
        <w:tc>
          <w:tcPr>
            <w:tcW w:w="2646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3065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3124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</w:tr>
      <w:tr w:rsidR="00A67B36" w:rsidRPr="00A67B36" w:rsidTr="00BA38F3">
        <w:trPr>
          <w:gridAfter w:val="1"/>
          <w:wAfter w:w="3203" w:type="dxa"/>
          <w:trHeight w:val="435"/>
        </w:trPr>
        <w:tc>
          <w:tcPr>
            <w:tcW w:w="3472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General</w:t>
            </w:r>
          </w:p>
        </w:tc>
        <w:tc>
          <w:tcPr>
            <w:tcW w:w="2646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1.221 (1.128-1.322)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065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1.221 (1.127-1.322)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1.226 (1.132-1.327)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124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1.223 (1.129-1.324)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</w:tr>
      <w:tr w:rsidR="00A67B36" w:rsidRPr="00A67B36" w:rsidTr="00BA38F3">
        <w:trPr>
          <w:gridAfter w:val="1"/>
          <w:wAfter w:w="3203" w:type="dxa"/>
          <w:trHeight w:val="555"/>
        </w:trPr>
        <w:tc>
          <w:tcPr>
            <w:tcW w:w="3472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Good or very good</w:t>
            </w:r>
          </w:p>
        </w:tc>
        <w:tc>
          <w:tcPr>
            <w:tcW w:w="2646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1.860 (1.718-2.014)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065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1.852 (1.711-2.006)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1.864 (1.721-2.018)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124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1.850 (1.708-2.004)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</w:tr>
      <w:tr w:rsidR="00A67B36" w:rsidRPr="00A67B36" w:rsidTr="00BA38F3">
        <w:trPr>
          <w:gridAfter w:val="1"/>
          <w:wAfter w:w="3203" w:type="dxa"/>
          <w:trHeight w:val="622"/>
        </w:trPr>
        <w:tc>
          <w:tcPr>
            <w:tcW w:w="3472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黑体" w:hAnsi="Times New Roman" w:cs="Times New Roman"/>
                <w:color w:val="000000"/>
                <w:sz w:val="20"/>
                <w:szCs w:val="20"/>
                <w:lang w:val="en-GB"/>
              </w:rPr>
              <w:t>Fluoride is not useful for protecting teeth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Correct</w:t>
            </w:r>
          </w:p>
        </w:tc>
        <w:tc>
          <w:tcPr>
            <w:tcW w:w="2646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3065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3124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</w:tr>
      <w:tr w:rsidR="00A67B36" w:rsidRPr="00A67B36" w:rsidTr="00BA38F3">
        <w:trPr>
          <w:gridAfter w:val="1"/>
          <w:wAfter w:w="3203" w:type="dxa"/>
          <w:trHeight w:val="373"/>
        </w:trPr>
        <w:tc>
          <w:tcPr>
            <w:tcW w:w="3472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Not correct</w:t>
            </w:r>
          </w:p>
        </w:tc>
        <w:tc>
          <w:tcPr>
            <w:tcW w:w="2646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4.248 (4.038-4.470)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065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4.234 (4.024-4.455)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4.114 (3.909-4.329)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124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4.097 (3.893-4.312)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</w:tr>
      <w:tr w:rsidR="00A67B36" w:rsidRPr="00A67B36" w:rsidTr="00BA38F3">
        <w:trPr>
          <w:gridAfter w:val="1"/>
          <w:wAfter w:w="3203" w:type="dxa"/>
          <w:trHeight w:val="622"/>
        </w:trPr>
        <w:tc>
          <w:tcPr>
            <w:tcW w:w="3472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黑体" w:hAnsi="Times New Roman" w:cs="Times New Roman"/>
                <w:color w:val="000000"/>
                <w:sz w:val="20"/>
                <w:szCs w:val="20"/>
                <w:lang w:val="en-GB"/>
              </w:rPr>
              <w:t>Regularly dental care is necessary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黑体" w:hAnsi="Times New Roman" w:cs="Times New Roman"/>
                <w:color w:val="000000"/>
                <w:sz w:val="20"/>
                <w:szCs w:val="20"/>
                <w:lang w:val="en-GB"/>
              </w:rPr>
              <w:t>Disagree</w:t>
            </w:r>
          </w:p>
        </w:tc>
        <w:tc>
          <w:tcPr>
            <w:tcW w:w="2646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3065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3124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</w:tr>
      <w:tr w:rsidR="00A67B36" w:rsidRPr="00A67B36" w:rsidTr="00BA38F3">
        <w:trPr>
          <w:gridAfter w:val="1"/>
          <w:wAfter w:w="3203" w:type="dxa"/>
          <w:trHeight w:val="501"/>
        </w:trPr>
        <w:tc>
          <w:tcPr>
            <w:tcW w:w="3472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黑体" w:hAnsi="Times New Roman" w:cs="Times New Roman"/>
                <w:color w:val="000000"/>
                <w:sz w:val="20"/>
                <w:szCs w:val="20"/>
                <w:lang w:val="en-GB"/>
              </w:rPr>
              <w:t>Agree</w:t>
            </w:r>
          </w:p>
        </w:tc>
        <w:tc>
          <w:tcPr>
            <w:tcW w:w="2646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1.329 (1.256-1.407)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065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1.341 (1.267-1.419)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1.350 (1.276-1.429)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124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1.352 (1.277-1.431)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</w:tr>
      <w:tr w:rsidR="00A67B36" w:rsidRPr="00A67B36" w:rsidTr="00BA38F3">
        <w:trPr>
          <w:gridAfter w:val="1"/>
          <w:wAfter w:w="3203" w:type="dxa"/>
          <w:trHeight w:val="311"/>
        </w:trPr>
        <w:tc>
          <w:tcPr>
            <w:tcW w:w="3472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Gender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Male</w:t>
            </w:r>
          </w:p>
        </w:tc>
        <w:tc>
          <w:tcPr>
            <w:tcW w:w="2646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065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3124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</w:tr>
      <w:tr w:rsidR="00A67B36" w:rsidRPr="00A67B36" w:rsidTr="00BA38F3">
        <w:trPr>
          <w:gridAfter w:val="1"/>
          <w:wAfter w:w="3203" w:type="dxa"/>
          <w:trHeight w:val="541"/>
        </w:trPr>
        <w:tc>
          <w:tcPr>
            <w:tcW w:w="3472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2646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065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0.888 (0.848-0.929)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0.881 (0.842-0.922)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124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0.878 (0.839-0.919)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</w:tr>
      <w:tr w:rsidR="00A67B36" w:rsidRPr="00A67B36" w:rsidTr="00BA38F3">
        <w:trPr>
          <w:gridAfter w:val="1"/>
          <w:wAfter w:w="3203" w:type="dxa"/>
          <w:trHeight w:val="421"/>
        </w:trPr>
        <w:tc>
          <w:tcPr>
            <w:tcW w:w="3472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Age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12 years old</w:t>
            </w:r>
          </w:p>
        </w:tc>
        <w:tc>
          <w:tcPr>
            <w:tcW w:w="2646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065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3124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</w:tr>
      <w:tr w:rsidR="00A67B36" w:rsidRPr="00A67B36" w:rsidTr="00BA38F3">
        <w:trPr>
          <w:gridAfter w:val="1"/>
          <w:wAfter w:w="3203" w:type="dxa"/>
          <w:trHeight w:val="427"/>
        </w:trPr>
        <w:tc>
          <w:tcPr>
            <w:tcW w:w="3472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13 years old</w:t>
            </w:r>
          </w:p>
        </w:tc>
        <w:tc>
          <w:tcPr>
            <w:tcW w:w="2646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065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 xml:space="preserve">0.994 (0.926-1.067) 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>c</w:t>
            </w:r>
          </w:p>
        </w:tc>
        <w:tc>
          <w:tcPr>
            <w:tcW w:w="3124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 xml:space="preserve">0.995 (0.927-1.068) 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>c</w:t>
            </w:r>
          </w:p>
        </w:tc>
      </w:tr>
      <w:tr w:rsidR="00A67B36" w:rsidRPr="00A67B36" w:rsidTr="00BA38F3">
        <w:trPr>
          <w:gridAfter w:val="1"/>
          <w:wAfter w:w="3203" w:type="dxa"/>
          <w:trHeight w:val="311"/>
        </w:trPr>
        <w:tc>
          <w:tcPr>
            <w:tcW w:w="3472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14 years old</w:t>
            </w:r>
          </w:p>
        </w:tc>
        <w:tc>
          <w:tcPr>
            <w:tcW w:w="2646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065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 xml:space="preserve">1.283 (1.199-1.372) 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3124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1.283 (1.199-1.372)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</w:tr>
      <w:tr w:rsidR="00A67B36" w:rsidRPr="00A67B36" w:rsidTr="00BA38F3">
        <w:trPr>
          <w:gridAfter w:val="1"/>
          <w:wAfter w:w="3203" w:type="dxa"/>
          <w:trHeight w:val="429"/>
        </w:trPr>
        <w:tc>
          <w:tcPr>
            <w:tcW w:w="3472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15 years old</w:t>
            </w:r>
          </w:p>
        </w:tc>
        <w:tc>
          <w:tcPr>
            <w:tcW w:w="2646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065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1.685 (1.579-1.798)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  <w:tc>
          <w:tcPr>
            <w:tcW w:w="3124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1.684 (1.578-1.797)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</w:tr>
      <w:tr w:rsidR="00A67B36" w:rsidRPr="00A67B36" w:rsidTr="00BA38F3">
        <w:trPr>
          <w:gridAfter w:val="1"/>
          <w:wAfter w:w="3203" w:type="dxa"/>
          <w:trHeight w:val="563"/>
        </w:trPr>
        <w:tc>
          <w:tcPr>
            <w:tcW w:w="3472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Living area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Rural</w:t>
            </w:r>
          </w:p>
        </w:tc>
        <w:tc>
          <w:tcPr>
            <w:tcW w:w="2646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065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124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</w:tr>
      <w:tr w:rsidR="00A67B36" w:rsidRPr="00A67B36" w:rsidTr="00BA38F3">
        <w:trPr>
          <w:gridAfter w:val="1"/>
          <w:wAfter w:w="3203" w:type="dxa"/>
          <w:trHeight w:val="397"/>
        </w:trPr>
        <w:tc>
          <w:tcPr>
            <w:tcW w:w="3472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黑体" w:hAnsi="Times New Roman" w:cs="Times New Roman"/>
                <w:color w:val="000000"/>
                <w:sz w:val="20"/>
                <w:szCs w:val="20"/>
                <w:lang w:val="en-GB"/>
              </w:rPr>
              <w:t>Urban</w:t>
            </w:r>
          </w:p>
        </w:tc>
        <w:tc>
          <w:tcPr>
            <w:tcW w:w="2646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065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03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124" w:type="dxa"/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>1.187 (1.126-1.252)</w:t>
            </w:r>
            <w:r w:rsidRPr="00A67B36">
              <w:rPr>
                <w:rFonts w:ascii="Times New Roman" w:eastAsia="等线" w:hAnsi="Times New Roman" w:cs="Times New Roman"/>
                <w:b/>
                <w:color w:val="000000"/>
                <w:sz w:val="20"/>
                <w:szCs w:val="20"/>
                <w:vertAlign w:val="superscript"/>
                <w:lang w:val="en-GB"/>
              </w:rPr>
              <w:t xml:space="preserve"> a</w:t>
            </w:r>
          </w:p>
        </w:tc>
      </w:tr>
      <w:tr w:rsidR="00A67B36" w:rsidRPr="00A67B36" w:rsidTr="00A67B36">
        <w:trPr>
          <w:gridAfter w:val="1"/>
          <w:wAfter w:w="3203" w:type="dxa"/>
          <w:trHeight w:val="58"/>
        </w:trPr>
        <w:tc>
          <w:tcPr>
            <w:tcW w:w="3472" w:type="dxa"/>
            <w:tcBorders>
              <w:bottom w:val="single" w:sz="4" w:space="0" w:color="666666"/>
            </w:tcBorders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3203" w:type="dxa"/>
            <w:tcBorders>
              <w:bottom w:val="single" w:sz="4" w:space="0" w:color="666666"/>
            </w:tcBorders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2646" w:type="dxa"/>
            <w:tcBorders>
              <w:bottom w:val="single" w:sz="4" w:space="0" w:color="666666"/>
            </w:tcBorders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065" w:type="dxa"/>
            <w:tcBorders>
              <w:bottom w:val="single" w:sz="4" w:space="0" w:color="666666"/>
            </w:tcBorders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203" w:type="dxa"/>
            <w:tcBorders>
              <w:bottom w:val="single" w:sz="4" w:space="0" w:color="666666"/>
            </w:tcBorders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3124" w:type="dxa"/>
            <w:tcBorders>
              <w:bottom w:val="single" w:sz="4" w:space="0" w:color="666666"/>
            </w:tcBorders>
            <w:noWrap/>
            <w:vAlign w:val="center"/>
          </w:tcPr>
          <w:p w:rsidR="00A67B36" w:rsidRPr="00A67B36" w:rsidRDefault="00A67B36" w:rsidP="00A67B3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A67B36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</w:tr>
    </w:tbl>
    <w:p w:rsidR="00A67B36" w:rsidRPr="00A67B36" w:rsidRDefault="00A67B36" w:rsidP="00A67B36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val="en-GB"/>
        </w:rPr>
      </w:pPr>
    </w:p>
    <w:p w:rsidR="00A67B36" w:rsidRPr="00A67B36" w:rsidRDefault="00A67B36" w:rsidP="00A67B36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val="en-GB"/>
        </w:rPr>
      </w:pPr>
    </w:p>
    <w:p w:rsidR="00A67B36" w:rsidRPr="00A67B36" w:rsidRDefault="00A67B36" w:rsidP="00A67B36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val="en-GB"/>
        </w:rPr>
      </w:pPr>
    </w:p>
    <w:p w:rsidR="00A67B36" w:rsidRPr="00A67B36" w:rsidRDefault="00A67B36" w:rsidP="00A67B36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val="en-GB"/>
        </w:rPr>
      </w:pPr>
    </w:p>
    <w:p w:rsidR="00A67B36" w:rsidRPr="00A67B36" w:rsidRDefault="00A67B36" w:rsidP="00A67B36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val="en-GB"/>
        </w:rPr>
      </w:pPr>
    </w:p>
    <w:p w:rsidR="00A67B36" w:rsidRPr="00A67B36" w:rsidRDefault="00A67B36" w:rsidP="00A67B36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val="en-GB"/>
        </w:rPr>
      </w:pPr>
    </w:p>
    <w:p w:rsidR="00A67B36" w:rsidRPr="00A67B36" w:rsidRDefault="00A67B36" w:rsidP="00A67B36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val="en-GB"/>
        </w:rPr>
      </w:pPr>
    </w:p>
    <w:p w:rsidR="00A67B36" w:rsidRPr="00A67B36" w:rsidRDefault="00A67B36" w:rsidP="00A67B36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val="en-GB"/>
        </w:rPr>
      </w:pPr>
    </w:p>
    <w:p w:rsidR="00A67B36" w:rsidRPr="00A67B36" w:rsidRDefault="00A67B36" w:rsidP="00A67B36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val="en-GB"/>
        </w:rPr>
      </w:pPr>
    </w:p>
    <w:p w:rsidR="00A67B36" w:rsidRPr="00A67B36" w:rsidRDefault="00A67B36" w:rsidP="00A67B36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val="en-GB"/>
        </w:rPr>
      </w:pPr>
    </w:p>
    <w:p w:rsidR="00A67B36" w:rsidRPr="00A67B36" w:rsidRDefault="00A67B36" w:rsidP="00A67B36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val="en-GB"/>
        </w:rPr>
      </w:pPr>
    </w:p>
    <w:p w:rsidR="00A67B36" w:rsidRPr="00A67B36" w:rsidRDefault="00A67B36" w:rsidP="00A67B36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val="en-GB"/>
        </w:rPr>
      </w:pPr>
    </w:p>
    <w:p w:rsidR="00A67B36" w:rsidRPr="00A67B36" w:rsidRDefault="00A67B36" w:rsidP="00A67B36">
      <w:pPr>
        <w:widowControl/>
        <w:jc w:val="left"/>
        <w:rPr>
          <w:rFonts w:ascii="Times New Roman" w:eastAsia="宋体" w:hAnsi="Times New Roman" w:cs="Times New Roman"/>
          <w:b/>
          <w:iCs/>
          <w:color w:val="000000"/>
          <w:kern w:val="0"/>
          <w:sz w:val="20"/>
          <w:szCs w:val="20"/>
          <w:highlight w:val="yellow"/>
          <w:vertAlign w:val="superscript"/>
          <w:lang w:val="en-GB"/>
        </w:rPr>
      </w:pPr>
    </w:p>
    <w:p w:rsidR="00A67B36" w:rsidRPr="00A67B36" w:rsidRDefault="00A67B36" w:rsidP="00A67B36">
      <w:pPr>
        <w:widowControl/>
        <w:jc w:val="left"/>
        <w:rPr>
          <w:rFonts w:ascii="Times New Roman" w:eastAsia="等线" w:hAnsi="Times New Roman" w:cs="Times New Roman"/>
          <w:sz w:val="20"/>
          <w:szCs w:val="20"/>
          <w:lang w:val="en-GB"/>
        </w:rPr>
      </w:pPr>
    </w:p>
    <w:p w:rsidR="00A67B36" w:rsidRPr="00A67B36" w:rsidRDefault="00A67B36" w:rsidP="00A67B36">
      <w:pPr>
        <w:widowControl/>
        <w:jc w:val="left"/>
        <w:rPr>
          <w:rFonts w:ascii="Times New Roman" w:eastAsia="等线" w:hAnsi="Times New Roman" w:cs="Times New Roman"/>
          <w:sz w:val="20"/>
          <w:szCs w:val="20"/>
          <w:lang w:val="en-GB"/>
        </w:rPr>
      </w:pPr>
    </w:p>
    <w:p w:rsidR="00A67B36" w:rsidRPr="00A67B36" w:rsidRDefault="00A67B36" w:rsidP="00A67B36">
      <w:pPr>
        <w:widowControl/>
        <w:jc w:val="left"/>
        <w:rPr>
          <w:rFonts w:ascii="Times New Roman" w:eastAsia="等线" w:hAnsi="Times New Roman" w:cs="Times New Roman"/>
          <w:sz w:val="20"/>
          <w:szCs w:val="20"/>
          <w:lang w:val="en-GB"/>
        </w:rPr>
      </w:pPr>
    </w:p>
    <w:p w:rsidR="00A67B36" w:rsidRPr="00A67B36" w:rsidRDefault="00A67B36" w:rsidP="00A67B36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val="en-GB"/>
        </w:rPr>
      </w:pPr>
    </w:p>
    <w:p w:rsidR="00A67B36" w:rsidRPr="00A67B36" w:rsidRDefault="00A67B36" w:rsidP="00A67B36">
      <w:pPr>
        <w:widowControl/>
        <w:jc w:val="left"/>
        <w:rPr>
          <w:rFonts w:ascii="Times New Roman" w:eastAsia="等线" w:hAnsi="Times New Roman" w:cs="Times New Roman"/>
          <w:sz w:val="20"/>
          <w:szCs w:val="20"/>
          <w:lang w:val="en-GB"/>
        </w:rPr>
      </w:pPr>
    </w:p>
    <w:p w:rsidR="00A67B36" w:rsidRPr="00A67B36" w:rsidRDefault="00A67B36" w:rsidP="00A67B36">
      <w:pPr>
        <w:widowControl/>
        <w:jc w:val="left"/>
        <w:rPr>
          <w:rFonts w:ascii="Times New Roman" w:eastAsia="等线" w:hAnsi="Times New Roman" w:cs="Times New Roman"/>
          <w:sz w:val="20"/>
          <w:szCs w:val="20"/>
          <w:lang w:val="en-GB"/>
        </w:rPr>
      </w:pPr>
    </w:p>
    <w:p w:rsidR="00A67B36" w:rsidRDefault="00A67B36" w:rsidP="00A67B36">
      <w:pPr>
        <w:widowControl/>
        <w:jc w:val="left"/>
        <w:rPr>
          <w:rFonts w:ascii="Times New Roman" w:eastAsia="等线" w:hAnsi="Times New Roman" w:cs="Times New Roman"/>
          <w:sz w:val="20"/>
          <w:szCs w:val="20"/>
          <w:lang w:val="en-GB"/>
        </w:rPr>
      </w:pPr>
    </w:p>
    <w:p w:rsidR="00A67B36" w:rsidRDefault="00A67B36" w:rsidP="00A67B36">
      <w:pPr>
        <w:widowControl/>
        <w:jc w:val="left"/>
        <w:rPr>
          <w:rFonts w:ascii="Times New Roman" w:eastAsia="等线" w:hAnsi="Times New Roman" w:cs="Times New Roman"/>
          <w:sz w:val="20"/>
          <w:szCs w:val="20"/>
          <w:lang w:val="en-GB"/>
        </w:rPr>
      </w:pPr>
    </w:p>
    <w:p w:rsidR="00A67B36" w:rsidRDefault="00A67B36" w:rsidP="00A67B36">
      <w:pPr>
        <w:widowControl/>
        <w:jc w:val="left"/>
        <w:rPr>
          <w:rFonts w:ascii="Times New Roman" w:eastAsia="等线" w:hAnsi="Times New Roman" w:cs="Times New Roman"/>
          <w:sz w:val="20"/>
          <w:szCs w:val="20"/>
          <w:lang w:val="en-GB"/>
        </w:rPr>
      </w:pPr>
    </w:p>
    <w:p w:rsidR="00A67B36" w:rsidRDefault="00A67B36" w:rsidP="00A67B36">
      <w:pPr>
        <w:widowControl/>
        <w:jc w:val="left"/>
        <w:rPr>
          <w:rFonts w:ascii="Times New Roman" w:eastAsia="等线" w:hAnsi="Times New Roman" w:cs="Times New Roman"/>
          <w:sz w:val="20"/>
          <w:szCs w:val="20"/>
          <w:lang w:val="en-GB"/>
        </w:rPr>
      </w:pPr>
    </w:p>
    <w:p w:rsidR="00A67B36" w:rsidRDefault="00A67B36" w:rsidP="00A67B36">
      <w:pPr>
        <w:widowControl/>
        <w:jc w:val="left"/>
        <w:rPr>
          <w:rFonts w:ascii="Times New Roman" w:eastAsia="等线" w:hAnsi="Times New Roman" w:cs="Times New Roman"/>
          <w:sz w:val="20"/>
          <w:szCs w:val="20"/>
          <w:lang w:val="en-GB"/>
        </w:rPr>
      </w:pPr>
    </w:p>
    <w:p w:rsidR="00A67B36" w:rsidRDefault="00A67B36" w:rsidP="00A67B36">
      <w:pPr>
        <w:widowControl/>
        <w:jc w:val="left"/>
        <w:rPr>
          <w:rFonts w:ascii="Times New Roman" w:eastAsia="等线" w:hAnsi="Times New Roman" w:cs="Times New Roman"/>
          <w:sz w:val="20"/>
          <w:szCs w:val="20"/>
          <w:lang w:val="en-GB"/>
        </w:rPr>
      </w:pPr>
    </w:p>
    <w:p w:rsidR="00A67B36" w:rsidRDefault="00A67B36" w:rsidP="00A67B36">
      <w:pPr>
        <w:widowControl/>
        <w:jc w:val="left"/>
        <w:rPr>
          <w:rFonts w:ascii="Times New Roman" w:eastAsia="等线" w:hAnsi="Times New Roman" w:cs="Times New Roman"/>
          <w:sz w:val="20"/>
          <w:szCs w:val="20"/>
          <w:lang w:val="en-GB"/>
        </w:rPr>
      </w:pPr>
    </w:p>
    <w:p w:rsidR="00A67B36" w:rsidRDefault="00A67B36" w:rsidP="00A67B36">
      <w:pPr>
        <w:widowControl/>
        <w:jc w:val="left"/>
        <w:rPr>
          <w:rFonts w:ascii="Times New Roman" w:eastAsia="等线" w:hAnsi="Times New Roman" w:cs="Times New Roman"/>
          <w:sz w:val="20"/>
          <w:szCs w:val="20"/>
          <w:lang w:val="en-GB"/>
        </w:rPr>
      </w:pPr>
    </w:p>
    <w:p w:rsidR="00A67B36" w:rsidRDefault="00A67B36" w:rsidP="00A67B36">
      <w:pPr>
        <w:widowControl/>
        <w:jc w:val="left"/>
        <w:rPr>
          <w:rFonts w:ascii="Times New Roman" w:eastAsia="等线" w:hAnsi="Times New Roman" w:cs="Times New Roman"/>
          <w:sz w:val="20"/>
          <w:szCs w:val="20"/>
          <w:lang w:val="en-GB"/>
        </w:rPr>
      </w:pPr>
    </w:p>
    <w:p w:rsidR="00A67B36" w:rsidRDefault="00A67B36" w:rsidP="00A67B36">
      <w:pPr>
        <w:widowControl/>
        <w:jc w:val="left"/>
        <w:rPr>
          <w:rFonts w:ascii="Times New Roman" w:eastAsia="等线" w:hAnsi="Times New Roman" w:cs="Times New Roman"/>
          <w:sz w:val="20"/>
          <w:szCs w:val="20"/>
          <w:lang w:val="en-GB"/>
        </w:rPr>
      </w:pPr>
    </w:p>
    <w:p w:rsidR="00A67B36" w:rsidRDefault="00A67B36" w:rsidP="00A67B36">
      <w:pPr>
        <w:widowControl/>
        <w:jc w:val="left"/>
        <w:rPr>
          <w:rFonts w:ascii="Times New Roman" w:eastAsia="等线" w:hAnsi="Times New Roman" w:cs="Times New Roman"/>
          <w:sz w:val="20"/>
          <w:szCs w:val="20"/>
          <w:lang w:val="en-GB"/>
        </w:rPr>
      </w:pPr>
    </w:p>
    <w:p w:rsidR="00A67B36" w:rsidRDefault="00A67B36" w:rsidP="00A67B36">
      <w:pPr>
        <w:widowControl/>
        <w:jc w:val="left"/>
        <w:rPr>
          <w:rFonts w:ascii="Times New Roman" w:eastAsia="等线" w:hAnsi="Times New Roman" w:cs="Times New Roman"/>
          <w:sz w:val="20"/>
          <w:szCs w:val="20"/>
          <w:lang w:val="en-GB"/>
        </w:rPr>
      </w:pPr>
    </w:p>
    <w:p w:rsidR="00A67B36" w:rsidRDefault="00A67B36" w:rsidP="00A67B36">
      <w:pPr>
        <w:widowControl/>
        <w:jc w:val="left"/>
        <w:rPr>
          <w:rFonts w:ascii="Times New Roman" w:eastAsia="等线" w:hAnsi="Times New Roman" w:cs="Times New Roman"/>
          <w:sz w:val="20"/>
          <w:szCs w:val="20"/>
          <w:lang w:val="en-GB"/>
        </w:rPr>
      </w:pPr>
    </w:p>
    <w:p w:rsidR="00A67B36" w:rsidRPr="00A67B36" w:rsidRDefault="00A67B36" w:rsidP="00A67B36">
      <w:pPr>
        <w:widowControl/>
        <w:jc w:val="left"/>
        <w:rPr>
          <w:rFonts w:ascii="Times New Roman" w:eastAsia="等线" w:hAnsi="Times New Roman" w:cs="Times New Roman"/>
          <w:sz w:val="20"/>
          <w:szCs w:val="20"/>
          <w:lang w:val="en-GB"/>
        </w:rPr>
      </w:pPr>
      <w:r w:rsidRPr="00A67B36">
        <w:rPr>
          <w:rFonts w:ascii="Times New Roman" w:eastAsia="等线" w:hAnsi="Times New Roman" w:cs="Times New Roman"/>
          <w:sz w:val="20"/>
          <w:szCs w:val="20"/>
          <w:lang w:val="en-GB"/>
        </w:rPr>
        <w:t>OR: odds ratio.</w:t>
      </w:r>
    </w:p>
    <w:p w:rsidR="00A67B36" w:rsidRPr="00A67B36" w:rsidRDefault="00A67B36" w:rsidP="00A67B36">
      <w:pPr>
        <w:widowControl/>
        <w:jc w:val="left"/>
        <w:rPr>
          <w:rFonts w:ascii="Times New Roman" w:eastAsia="等线" w:hAnsi="Times New Roman" w:cs="Times New Roman"/>
          <w:sz w:val="20"/>
          <w:szCs w:val="20"/>
          <w:lang w:val="en-GB"/>
        </w:rPr>
      </w:pPr>
      <w:r w:rsidRPr="00A67B36">
        <w:rPr>
          <w:rFonts w:ascii="Times New Roman" w:eastAsia="等线" w:hAnsi="Times New Roman" w:cs="Times New Roman"/>
          <w:sz w:val="20"/>
          <w:szCs w:val="20"/>
          <w:lang w:val="en-GB"/>
        </w:rPr>
        <w:t>CI: confidence interval.</w:t>
      </w:r>
    </w:p>
    <w:p w:rsidR="00A67B36" w:rsidRPr="00A67B36" w:rsidRDefault="00A67B36" w:rsidP="00A67B36">
      <w:pPr>
        <w:widowControl/>
        <w:jc w:val="left"/>
        <w:rPr>
          <w:rFonts w:ascii="Times New Roman" w:eastAsia="等线" w:hAnsi="Times New Roman" w:cs="Times New Roman"/>
          <w:sz w:val="20"/>
          <w:szCs w:val="20"/>
          <w:lang w:val="en-GB"/>
        </w:rPr>
      </w:pPr>
      <w:r w:rsidRPr="00A67B36">
        <w:rPr>
          <w:rFonts w:ascii="Times New Roman" w:eastAsia="等线" w:hAnsi="Times New Roman" w:cs="Times New Roman"/>
          <w:sz w:val="20"/>
          <w:szCs w:val="20"/>
          <w:lang w:val="en-GB"/>
        </w:rPr>
        <w:t>Model 1 was unadjusted for demographic factors.</w:t>
      </w:r>
    </w:p>
    <w:p w:rsidR="00A67B36" w:rsidRPr="00A67B36" w:rsidRDefault="00A67B36" w:rsidP="00A67B36">
      <w:pPr>
        <w:widowControl/>
        <w:jc w:val="left"/>
        <w:rPr>
          <w:rFonts w:ascii="Times New Roman" w:eastAsia="等线" w:hAnsi="Times New Roman" w:cs="Times New Roman"/>
          <w:sz w:val="20"/>
          <w:szCs w:val="20"/>
          <w:lang w:val="en-GB"/>
        </w:rPr>
      </w:pPr>
      <w:r w:rsidRPr="00A67B36">
        <w:rPr>
          <w:rFonts w:ascii="Times New Roman" w:eastAsia="等线" w:hAnsi="Times New Roman" w:cs="Times New Roman"/>
          <w:sz w:val="20"/>
          <w:szCs w:val="20"/>
          <w:lang w:val="en-GB"/>
        </w:rPr>
        <w:t>Model 2 was adjusted for gender.</w:t>
      </w:r>
    </w:p>
    <w:p w:rsidR="00A67B36" w:rsidRPr="00A67B36" w:rsidRDefault="00A67B36" w:rsidP="00A67B36">
      <w:pPr>
        <w:widowControl/>
        <w:jc w:val="left"/>
        <w:rPr>
          <w:rFonts w:ascii="Times New Roman" w:eastAsia="等线" w:hAnsi="Times New Roman" w:cs="Times New Roman"/>
          <w:sz w:val="20"/>
          <w:szCs w:val="20"/>
          <w:lang w:val="en-GB"/>
        </w:rPr>
      </w:pPr>
      <w:r w:rsidRPr="00A67B36">
        <w:rPr>
          <w:rFonts w:ascii="Times New Roman" w:eastAsia="等线" w:hAnsi="Times New Roman" w:cs="Times New Roman"/>
          <w:sz w:val="20"/>
          <w:szCs w:val="20"/>
          <w:lang w:val="en-GB"/>
        </w:rPr>
        <w:t>Model 3 was adjusted for gender and age.</w:t>
      </w:r>
    </w:p>
    <w:p w:rsidR="00A67B36" w:rsidRPr="00A67B36" w:rsidRDefault="00A67B36" w:rsidP="00A67B36">
      <w:pPr>
        <w:widowControl/>
        <w:jc w:val="left"/>
        <w:rPr>
          <w:rFonts w:ascii="Times New Roman" w:eastAsia="等线" w:hAnsi="Times New Roman" w:cs="Times New Roman"/>
          <w:sz w:val="20"/>
          <w:szCs w:val="20"/>
          <w:lang w:val="en-GB"/>
        </w:rPr>
      </w:pPr>
      <w:r w:rsidRPr="00A67B36">
        <w:rPr>
          <w:rFonts w:ascii="Times New Roman" w:eastAsia="等线" w:hAnsi="Times New Roman" w:cs="Times New Roman"/>
          <w:sz w:val="20"/>
          <w:szCs w:val="20"/>
          <w:lang w:val="en-GB"/>
        </w:rPr>
        <w:t>Model 4 was adjusted for gender, age, and living area.</w:t>
      </w:r>
    </w:p>
    <w:p w:rsidR="00A67B36" w:rsidRPr="00A67B36" w:rsidRDefault="00A67B36" w:rsidP="00A67B36">
      <w:pPr>
        <w:widowControl/>
        <w:jc w:val="left"/>
        <w:rPr>
          <w:rFonts w:ascii="Times New Roman" w:eastAsia="宋体" w:hAnsi="Times New Roman" w:cs="Times New Roman"/>
          <w:b/>
          <w:iCs/>
          <w:color w:val="000000"/>
          <w:kern w:val="0"/>
          <w:sz w:val="20"/>
          <w:szCs w:val="20"/>
          <w:lang w:val="en-GB"/>
        </w:rPr>
      </w:pPr>
      <w:r w:rsidRPr="00A67B36">
        <w:rPr>
          <w:rFonts w:ascii="Times New Roman" w:eastAsia="宋体" w:hAnsi="Times New Roman" w:cs="Times New Roman"/>
          <w:b/>
          <w:iCs/>
          <w:color w:val="000000"/>
          <w:kern w:val="0"/>
          <w:sz w:val="20"/>
          <w:szCs w:val="20"/>
          <w:vertAlign w:val="superscript"/>
          <w:lang w:val="en-GB"/>
        </w:rPr>
        <w:t xml:space="preserve">a </w:t>
      </w:r>
      <w:r w:rsidRPr="00A67B36">
        <w:rPr>
          <w:rFonts w:ascii="Times New Roman" w:eastAsia="宋体" w:hAnsi="Times New Roman" w:cs="Times New Roman"/>
          <w:b/>
          <w:iCs/>
          <w:color w:val="000000"/>
          <w:kern w:val="0"/>
          <w:sz w:val="20"/>
          <w:szCs w:val="20"/>
          <w:lang w:val="en-GB"/>
        </w:rPr>
        <w:t>P</w:t>
      </w:r>
      <w:r w:rsidRPr="00A67B36">
        <w:rPr>
          <w:rFonts w:ascii="Times New Roman" w:eastAsia="宋体" w:hAnsi="Times New Roman" w:cs="Times New Roman"/>
          <w:b/>
          <w:iCs/>
          <w:color w:val="000000"/>
          <w:kern w:val="0"/>
          <w:sz w:val="20"/>
          <w:szCs w:val="20"/>
          <w:lang w:val="en-GB"/>
        </w:rPr>
        <w:t>＜</w:t>
      </w:r>
      <w:r w:rsidRPr="00A67B36">
        <w:rPr>
          <w:rFonts w:ascii="Times New Roman" w:eastAsia="宋体" w:hAnsi="Times New Roman" w:cs="Times New Roman"/>
          <w:b/>
          <w:iCs/>
          <w:color w:val="000000"/>
          <w:kern w:val="0"/>
          <w:sz w:val="20"/>
          <w:szCs w:val="20"/>
          <w:lang w:val="en-GB"/>
        </w:rPr>
        <w:t>0.001</w:t>
      </w:r>
    </w:p>
    <w:p w:rsidR="00A67B36" w:rsidRPr="00A67B36" w:rsidRDefault="00A67B36" w:rsidP="00A67B36">
      <w:pPr>
        <w:widowControl/>
        <w:jc w:val="left"/>
        <w:rPr>
          <w:rFonts w:ascii="Times New Roman" w:eastAsia="宋体" w:hAnsi="Times New Roman" w:cs="Times New Roman"/>
          <w:b/>
          <w:iCs/>
          <w:color w:val="000000"/>
          <w:kern w:val="0"/>
          <w:sz w:val="20"/>
          <w:szCs w:val="20"/>
          <w:vertAlign w:val="superscript"/>
          <w:lang w:val="en-GB"/>
        </w:rPr>
      </w:pPr>
      <w:r w:rsidRPr="00A67B36">
        <w:rPr>
          <w:rFonts w:ascii="Times New Roman" w:eastAsia="宋体" w:hAnsi="Times New Roman" w:cs="Times New Roman"/>
          <w:b/>
          <w:iCs/>
          <w:color w:val="000000"/>
          <w:kern w:val="0"/>
          <w:sz w:val="20"/>
          <w:szCs w:val="20"/>
          <w:vertAlign w:val="superscript"/>
          <w:lang w:val="en-GB"/>
        </w:rPr>
        <w:t xml:space="preserve">b </w:t>
      </w:r>
      <w:r w:rsidRPr="00A67B36">
        <w:rPr>
          <w:rFonts w:ascii="Times New Roman" w:eastAsia="宋体" w:hAnsi="Times New Roman" w:cs="Times New Roman"/>
          <w:b/>
          <w:iCs/>
          <w:color w:val="000000"/>
          <w:kern w:val="0"/>
          <w:sz w:val="20"/>
          <w:szCs w:val="20"/>
          <w:lang w:val="en-GB"/>
        </w:rPr>
        <w:t>0.001</w:t>
      </w:r>
      <w:r w:rsidRPr="00A67B36">
        <w:rPr>
          <w:rFonts w:ascii="Times New Roman" w:eastAsia="宋体" w:hAnsi="Times New Roman" w:cs="Times New Roman"/>
          <w:b/>
          <w:iCs/>
          <w:color w:val="000000"/>
          <w:kern w:val="0"/>
          <w:sz w:val="20"/>
          <w:szCs w:val="20"/>
          <w:lang w:val="en-GB"/>
        </w:rPr>
        <w:t>＜</w:t>
      </w:r>
      <w:r w:rsidRPr="00A67B36">
        <w:rPr>
          <w:rFonts w:ascii="Times New Roman" w:eastAsia="宋体" w:hAnsi="Times New Roman" w:cs="Times New Roman"/>
          <w:b/>
          <w:iCs/>
          <w:color w:val="000000"/>
          <w:kern w:val="0"/>
          <w:sz w:val="20"/>
          <w:szCs w:val="20"/>
          <w:lang w:val="en-GB"/>
        </w:rPr>
        <w:t>P</w:t>
      </w:r>
      <w:r w:rsidRPr="00A67B36">
        <w:rPr>
          <w:rFonts w:ascii="Times New Roman" w:eastAsia="宋体" w:hAnsi="Times New Roman" w:cs="Times New Roman"/>
          <w:b/>
          <w:iCs/>
          <w:color w:val="000000"/>
          <w:kern w:val="0"/>
          <w:sz w:val="20"/>
          <w:szCs w:val="20"/>
          <w:lang w:val="en-GB"/>
        </w:rPr>
        <w:t>＜</w:t>
      </w:r>
      <w:r w:rsidRPr="00A67B36">
        <w:rPr>
          <w:rFonts w:ascii="Times New Roman" w:eastAsia="宋体" w:hAnsi="Times New Roman" w:cs="Times New Roman"/>
          <w:b/>
          <w:iCs/>
          <w:color w:val="000000"/>
          <w:kern w:val="0"/>
          <w:sz w:val="20"/>
          <w:szCs w:val="20"/>
          <w:lang w:val="en-GB"/>
        </w:rPr>
        <w:t>0.01</w:t>
      </w:r>
    </w:p>
    <w:p w:rsidR="00A67B36" w:rsidRPr="00A67B36" w:rsidRDefault="00A67B36" w:rsidP="00A67B36">
      <w:pPr>
        <w:widowControl/>
        <w:jc w:val="left"/>
        <w:rPr>
          <w:rFonts w:ascii="Times New Roman" w:eastAsia="宋体" w:hAnsi="Times New Roman" w:cs="Times New Roman" w:hint="eastAsia"/>
          <w:b/>
          <w:iCs/>
          <w:color w:val="000000"/>
          <w:kern w:val="0"/>
          <w:sz w:val="20"/>
          <w:szCs w:val="20"/>
          <w:lang w:val="en-GB"/>
        </w:rPr>
      </w:pPr>
      <w:r w:rsidRPr="00A67B36">
        <w:rPr>
          <w:rFonts w:ascii="Times New Roman" w:eastAsia="宋体" w:hAnsi="Times New Roman" w:cs="Times New Roman"/>
          <w:b/>
          <w:iCs/>
          <w:color w:val="000000"/>
          <w:kern w:val="0"/>
          <w:sz w:val="20"/>
          <w:szCs w:val="20"/>
          <w:vertAlign w:val="superscript"/>
          <w:lang w:val="en-GB"/>
        </w:rPr>
        <w:t xml:space="preserve">c </w:t>
      </w:r>
      <w:r w:rsidRPr="00A67B36">
        <w:rPr>
          <w:rFonts w:ascii="Times New Roman" w:eastAsia="宋体" w:hAnsi="Times New Roman" w:cs="Times New Roman"/>
          <w:b/>
          <w:iCs/>
          <w:color w:val="000000"/>
          <w:kern w:val="0"/>
          <w:sz w:val="20"/>
          <w:szCs w:val="20"/>
          <w:lang w:val="en-GB"/>
        </w:rPr>
        <w:t>P</w:t>
      </w:r>
      <w:r w:rsidRPr="00A67B36">
        <w:rPr>
          <w:rFonts w:ascii="Times New Roman" w:eastAsia="宋体" w:hAnsi="Times New Roman" w:cs="Times New Roman"/>
          <w:b/>
          <w:iCs/>
          <w:color w:val="000000"/>
          <w:kern w:val="0"/>
          <w:sz w:val="20"/>
          <w:szCs w:val="20"/>
          <w:lang w:val="en-GB"/>
        </w:rPr>
        <w:t>＞</w:t>
      </w:r>
      <w:r w:rsidRPr="00A67B36">
        <w:rPr>
          <w:rFonts w:ascii="Times New Roman" w:eastAsia="宋体" w:hAnsi="Times New Roman" w:cs="Times New Roman"/>
          <w:b/>
          <w:iCs/>
          <w:color w:val="000000"/>
          <w:kern w:val="0"/>
          <w:sz w:val="20"/>
          <w:szCs w:val="20"/>
          <w:lang w:val="en-GB"/>
        </w:rPr>
        <w:t>0.05</w:t>
      </w:r>
      <w:bookmarkStart w:id="0" w:name="_GoBack"/>
      <w:bookmarkEnd w:id="0"/>
    </w:p>
    <w:p w:rsidR="008831A9" w:rsidRPr="00A67B36" w:rsidRDefault="008831A9">
      <w:pPr>
        <w:rPr>
          <w:lang w:val="en-GB"/>
        </w:rPr>
      </w:pPr>
    </w:p>
    <w:sectPr w:rsidR="008831A9" w:rsidRPr="00A67B36" w:rsidSect="00A67B36">
      <w:pgSz w:w="23811" w:h="16838" w:orient="landscape" w:code="8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7B36"/>
    <w:rsid w:val="008831A9"/>
    <w:rsid w:val="00A67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E9A022"/>
  <w15:chartTrackingRefBased/>
  <w15:docId w15:val="{E853B6A1-272C-429F-94C3-4AB8EAFBE7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735</Words>
  <Characters>4192</Characters>
  <Application>Microsoft Office Word</Application>
  <DocSecurity>0</DocSecurity>
  <Lines>34</Lines>
  <Paragraphs>9</Paragraphs>
  <ScaleCrop>false</ScaleCrop>
  <Company/>
  <LinksUpToDate>false</LinksUpToDate>
  <CharactersWithSpaces>4918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cui</dc:creator>
  <cp:keywords/>
  <dc:description/>
  <cp:lastModifiedBy>cui</cp:lastModifiedBy>
  <cp:revision>1</cp:revision>
  <dcterms:created xsi:type="dcterms:W3CDTF">2022-12-07T06:31:00Z</dcterms:created>
  <dcterms:modified xsi:type="dcterms:W3CDTF">2022-12-07T06:36:00Z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49116cf2-5665-452e-bc9c-b5d50600a293</vt:lpwstr>
  </property>
</Properties>
</file>