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2FFFE" w14:textId="4F79BBCA" w:rsidR="005B1A53" w:rsidRDefault="005B1A53" w:rsidP="005B1A53">
      <w:pPr>
        <w:widowControl/>
        <w:spacing w:beforeLines="50" w:before="156" w:afterLines="50" w:after="156"/>
        <w:jc w:val="left"/>
        <w:rPr>
          <w:rFonts w:ascii="Times New Roman" w:hAnsi="Times New Roman" w:cs="Times New Roman"/>
          <w:sz w:val="22"/>
        </w:rPr>
      </w:pPr>
      <w:r w:rsidRPr="005B1A53">
        <w:rPr>
          <w:rFonts w:ascii="Times New Roman" w:hAnsi="Times New Roman" w:cs="Times New Roman"/>
          <w:sz w:val="22"/>
        </w:rPr>
        <w:t>Supporting information for:</w:t>
      </w:r>
    </w:p>
    <w:p w14:paraId="0C260CA7" w14:textId="2A5FBA79" w:rsidR="005B1A53" w:rsidRDefault="005B1A53" w:rsidP="005B1A53">
      <w:pPr>
        <w:widowControl/>
        <w:spacing w:beforeLines="50" w:before="156" w:afterLines="50" w:after="156"/>
        <w:jc w:val="left"/>
        <w:rPr>
          <w:rFonts w:ascii="Times New Roman" w:hAnsi="Times New Roman" w:cs="Times New Roman"/>
          <w:b/>
          <w:bCs/>
          <w:sz w:val="22"/>
        </w:rPr>
      </w:pPr>
      <w:r w:rsidRPr="005B1A53">
        <w:rPr>
          <w:rFonts w:ascii="Times New Roman" w:hAnsi="Times New Roman" w:cs="Times New Roman"/>
          <w:b/>
          <w:bCs/>
          <w:sz w:val="22"/>
        </w:rPr>
        <w:t>Nitrogen release and microbial community characteristics during the decomposition of field-incorporated corn straw in Northeast China</w:t>
      </w:r>
    </w:p>
    <w:p w14:paraId="405BAD92" w14:textId="77777777" w:rsidR="005F6B17" w:rsidRPr="00F6230F" w:rsidRDefault="005F6B17" w:rsidP="005F6B17">
      <w:pPr>
        <w:widowControl/>
        <w:spacing w:beforeLines="50" w:before="156" w:afterLines="50" w:after="156"/>
        <w:rPr>
          <w:rFonts w:ascii="Times New Roman" w:hAnsi="Times New Roman" w:cs="Times New Roman"/>
          <w:sz w:val="22"/>
        </w:rPr>
      </w:pPr>
      <w:r w:rsidRPr="00F6230F">
        <w:rPr>
          <w:rFonts w:ascii="Times New Roman" w:hAnsi="Times New Roman" w:cs="Times New Roman"/>
          <w:sz w:val="22"/>
        </w:rPr>
        <w:t>Chao Yan</w:t>
      </w:r>
      <w:r>
        <w:rPr>
          <w:rFonts w:ascii="Times New Roman" w:hAnsi="Times New Roman" w:cs="Times New Roman"/>
          <w:sz w:val="22"/>
          <w:vertAlign w:val="superscript"/>
        </w:rPr>
        <w:t>a</w:t>
      </w:r>
      <w:r w:rsidRPr="00F6230F">
        <w:rPr>
          <w:rFonts w:ascii="Times New Roman" w:hAnsi="Times New Roman" w:cs="Times New Roman"/>
          <w:sz w:val="22"/>
        </w:rPr>
        <w:t>#</w:t>
      </w:r>
      <w:r>
        <w:rPr>
          <w:rFonts w:ascii="Times New Roman" w:hAnsi="Times New Roman" w:cs="Times New Roman"/>
          <w:sz w:val="22"/>
        </w:rPr>
        <w:t>,</w:t>
      </w:r>
      <w:r w:rsidRPr="00F6230F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F6230F">
        <w:rPr>
          <w:rFonts w:ascii="Times New Roman" w:hAnsi="Times New Roman" w:cs="Times New Roman"/>
          <w:sz w:val="22"/>
        </w:rPr>
        <w:t>Daocheng</w:t>
      </w:r>
      <w:proofErr w:type="spellEnd"/>
      <w:r w:rsidRPr="00F6230F">
        <w:rPr>
          <w:rFonts w:ascii="Times New Roman" w:hAnsi="Times New Roman" w:cs="Times New Roman"/>
          <w:sz w:val="22"/>
        </w:rPr>
        <w:t xml:space="preserve"> Yang</w:t>
      </w:r>
      <w:r>
        <w:rPr>
          <w:rFonts w:ascii="Times New Roman" w:hAnsi="Times New Roman" w:cs="Times New Roman"/>
          <w:sz w:val="22"/>
          <w:vertAlign w:val="superscript"/>
        </w:rPr>
        <w:t>a</w:t>
      </w:r>
      <w:r w:rsidRPr="00F6230F">
        <w:rPr>
          <w:rFonts w:ascii="Times New Roman" w:hAnsi="Times New Roman" w:cs="Times New Roman"/>
          <w:sz w:val="22"/>
        </w:rPr>
        <w:t>#</w:t>
      </w:r>
      <w:r>
        <w:rPr>
          <w:rFonts w:ascii="Times New Roman" w:hAnsi="Times New Roman" w:cs="Times New Roman"/>
          <w:sz w:val="22"/>
        </w:rPr>
        <w:t>,</w:t>
      </w:r>
      <w:r w:rsidRPr="00F6230F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F6230F">
        <w:rPr>
          <w:rFonts w:ascii="Times New Roman" w:hAnsi="Times New Roman" w:cs="Times New Roman"/>
          <w:sz w:val="22"/>
        </w:rPr>
        <w:t>Yinghao</w:t>
      </w:r>
      <w:proofErr w:type="spellEnd"/>
      <w:r w:rsidRPr="00F6230F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F6230F">
        <w:rPr>
          <w:rFonts w:ascii="Times New Roman" w:hAnsi="Times New Roman" w:cs="Times New Roman"/>
          <w:sz w:val="22"/>
        </w:rPr>
        <w:t>Xue</w:t>
      </w:r>
      <w:r>
        <w:rPr>
          <w:rFonts w:ascii="Times New Roman" w:hAnsi="Times New Roman" w:cs="Times New Roman"/>
          <w:sz w:val="22"/>
          <w:vertAlign w:val="superscript"/>
        </w:rPr>
        <w:t>b</w:t>
      </w:r>
      <w:proofErr w:type="spellEnd"/>
      <w:r>
        <w:rPr>
          <w:rFonts w:ascii="Times New Roman" w:hAnsi="Times New Roman" w:cs="Times New Roman"/>
          <w:sz w:val="22"/>
        </w:rPr>
        <w:t>,</w:t>
      </w:r>
      <w:r w:rsidRPr="00F6230F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F6230F">
        <w:rPr>
          <w:rFonts w:ascii="Times New Roman" w:hAnsi="Times New Roman" w:cs="Times New Roman"/>
          <w:sz w:val="22"/>
        </w:rPr>
        <w:t>Qiulai</w:t>
      </w:r>
      <w:proofErr w:type="spellEnd"/>
      <w:r w:rsidRPr="00F6230F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F6230F">
        <w:rPr>
          <w:rFonts w:ascii="Times New Roman" w:hAnsi="Times New Roman" w:cs="Times New Roman"/>
          <w:sz w:val="22"/>
        </w:rPr>
        <w:t>Song</w:t>
      </w:r>
      <w:r>
        <w:rPr>
          <w:rFonts w:ascii="Times New Roman" w:hAnsi="Times New Roman" w:cs="Times New Roman"/>
          <w:sz w:val="22"/>
          <w:vertAlign w:val="superscript"/>
        </w:rPr>
        <w:t>c</w:t>
      </w:r>
      <w:proofErr w:type="spellEnd"/>
      <w:r>
        <w:rPr>
          <w:rFonts w:ascii="Times New Roman" w:hAnsi="Times New Roman" w:cs="Times New Roman"/>
          <w:sz w:val="22"/>
        </w:rPr>
        <w:t>,</w:t>
      </w:r>
      <w:r w:rsidRPr="00F6230F">
        <w:rPr>
          <w:rFonts w:ascii="Times New Roman" w:hAnsi="Times New Roman" w:cs="Times New Roman"/>
          <w:sz w:val="22"/>
        </w:rPr>
        <w:t xml:space="preserve"> </w:t>
      </w:r>
      <w:bookmarkStart w:id="0" w:name="_Hlk116239396"/>
      <w:proofErr w:type="spellStart"/>
      <w:r>
        <w:rPr>
          <w:rFonts w:ascii="Times New Roman" w:hAnsi="Times New Roman" w:cs="Times New Roman"/>
          <w:sz w:val="22"/>
        </w:rPr>
        <w:t>Zhaofang</w:t>
      </w:r>
      <w:proofErr w:type="spellEnd"/>
      <w:r>
        <w:rPr>
          <w:rFonts w:ascii="Times New Roman" w:hAnsi="Times New Roman" w:cs="Times New Roman"/>
          <w:sz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</w:rPr>
        <w:t>Hou</w:t>
      </w:r>
      <w:r w:rsidRPr="00E03211">
        <w:rPr>
          <w:rFonts w:ascii="Times New Roman" w:hAnsi="Times New Roman" w:cs="Times New Roman"/>
          <w:sz w:val="22"/>
          <w:vertAlign w:val="superscript"/>
        </w:rPr>
        <w:t>d</w:t>
      </w:r>
      <w:proofErr w:type="spellEnd"/>
      <w:r>
        <w:rPr>
          <w:rFonts w:ascii="Times New Roman" w:hAnsi="Times New Roman" w:cs="Times New Roman"/>
          <w:sz w:val="22"/>
        </w:rPr>
        <w:t xml:space="preserve">, </w:t>
      </w:r>
      <w:proofErr w:type="spellStart"/>
      <w:r w:rsidRPr="00F6230F">
        <w:rPr>
          <w:rFonts w:ascii="Times New Roman" w:hAnsi="Times New Roman" w:cs="Times New Roman"/>
          <w:sz w:val="22"/>
        </w:rPr>
        <w:t>Shuangshuang</w:t>
      </w:r>
      <w:proofErr w:type="spellEnd"/>
      <w:r w:rsidRPr="00F6230F">
        <w:rPr>
          <w:rFonts w:ascii="Times New Roman" w:hAnsi="Times New Roman" w:cs="Times New Roman"/>
          <w:sz w:val="22"/>
        </w:rPr>
        <w:t xml:space="preserve"> Yan</w:t>
      </w:r>
      <w:bookmarkEnd w:id="0"/>
      <w:r>
        <w:rPr>
          <w:rFonts w:ascii="Times New Roman" w:hAnsi="Times New Roman" w:cs="Times New Roman"/>
          <w:sz w:val="22"/>
          <w:vertAlign w:val="superscript"/>
        </w:rPr>
        <w:t>a</w:t>
      </w:r>
      <w:r>
        <w:rPr>
          <w:rFonts w:ascii="Times New Roman" w:hAnsi="Times New Roman" w:cs="Times New Roman"/>
          <w:sz w:val="22"/>
        </w:rPr>
        <w:t>,</w:t>
      </w:r>
      <w:r w:rsidRPr="00F6230F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F6230F">
        <w:rPr>
          <w:rFonts w:ascii="Times New Roman" w:hAnsi="Times New Roman" w:cs="Times New Roman"/>
          <w:sz w:val="22"/>
        </w:rPr>
        <w:t>Xiaochen</w:t>
      </w:r>
      <w:proofErr w:type="spellEnd"/>
      <w:r w:rsidRPr="00F6230F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F6230F">
        <w:rPr>
          <w:rFonts w:ascii="Times New Roman" w:hAnsi="Times New Roman" w:cs="Times New Roman"/>
          <w:sz w:val="22"/>
        </w:rPr>
        <w:t>Lyu</w:t>
      </w:r>
      <w:r>
        <w:rPr>
          <w:rFonts w:ascii="Times New Roman" w:hAnsi="Times New Roman" w:cs="Times New Roman"/>
          <w:sz w:val="22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2"/>
        </w:rPr>
        <w:t>,</w:t>
      </w:r>
      <w:r w:rsidRPr="00F6230F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F6230F">
        <w:rPr>
          <w:rFonts w:ascii="Times New Roman" w:hAnsi="Times New Roman" w:cs="Times New Roman"/>
          <w:sz w:val="22"/>
        </w:rPr>
        <w:t>Chunmei</w:t>
      </w:r>
      <w:proofErr w:type="spellEnd"/>
      <w:r w:rsidRPr="00F6230F">
        <w:rPr>
          <w:rFonts w:ascii="Times New Roman" w:hAnsi="Times New Roman" w:cs="Times New Roman"/>
          <w:sz w:val="22"/>
        </w:rPr>
        <w:t xml:space="preserve"> Ma</w:t>
      </w:r>
      <w:r>
        <w:rPr>
          <w:rFonts w:ascii="Times New Roman" w:hAnsi="Times New Roman" w:cs="Times New Roman"/>
          <w:sz w:val="22"/>
          <w:vertAlign w:val="superscript"/>
        </w:rPr>
        <w:t>a</w:t>
      </w:r>
      <w:r>
        <w:rPr>
          <w:rFonts w:ascii="Times New Roman" w:hAnsi="Times New Roman" w:cs="Times New Roman"/>
          <w:sz w:val="22"/>
        </w:rPr>
        <w:t>,</w:t>
      </w:r>
      <w:r w:rsidRPr="00F6230F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F6230F">
        <w:rPr>
          <w:rFonts w:ascii="Times New Roman" w:hAnsi="Times New Roman" w:cs="Times New Roman"/>
          <w:sz w:val="22"/>
        </w:rPr>
        <w:t>Zhiyu</w:t>
      </w:r>
      <w:proofErr w:type="spellEnd"/>
      <w:r w:rsidRPr="00F6230F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F6230F">
        <w:rPr>
          <w:rFonts w:ascii="Times New Roman" w:hAnsi="Times New Roman" w:cs="Times New Roman"/>
          <w:sz w:val="22"/>
        </w:rPr>
        <w:t>Xu</w:t>
      </w:r>
      <w:r>
        <w:rPr>
          <w:rFonts w:ascii="Times New Roman" w:hAnsi="Times New Roman" w:cs="Times New Roman"/>
          <w:sz w:val="22"/>
          <w:vertAlign w:val="superscript"/>
        </w:rPr>
        <w:t>b</w:t>
      </w:r>
      <w:proofErr w:type="spellEnd"/>
      <w:r>
        <w:rPr>
          <w:rFonts w:ascii="Times New Roman" w:hAnsi="Times New Roman" w:cs="Times New Roman"/>
          <w:sz w:val="22"/>
        </w:rPr>
        <w:t>,</w:t>
      </w:r>
      <w:r w:rsidRPr="00F6230F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F6230F">
        <w:rPr>
          <w:rFonts w:ascii="Times New Roman" w:hAnsi="Times New Roman" w:cs="Times New Roman"/>
          <w:sz w:val="22"/>
        </w:rPr>
        <w:t>Zhenping</w:t>
      </w:r>
      <w:proofErr w:type="spellEnd"/>
      <w:r w:rsidRPr="00F6230F">
        <w:rPr>
          <w:rFonts w:ascii="Times New Roman" w:hAnsi="Times New Roman" w:cs="Times New Roman"/>
          <w:sz w:val="22"/>
        </w:rPr>
        <w:t xml:space="preserve"> </w:t>
      </w:r>
      <w:proofErr w:type="spellStart"/>
      <w:r w:rsidRPr="00F6230F">
        <w:rPr>
          <w:rFonts w:ascii="Times New Roman" w:hAnsi="Times New Roman" w:cs="Times New Roman"/>
          <w:sz w:val="22"/>
        </w:rPr>
        <w:t>Gong</w:t>
      </w:r>
      <w:r>
        <w:rPr>
          <w:rFonts w:ascii="Times New Roman" w:hAnsi="Times New Roman" w:cs="Times New Roman"/>
          <w:sz w:val="22"/>
          <w:vertAlign w:val="superscript"/>
        </w:rPr>
        <w:t>a</w:t>
      </w:r>
      <w:proofErr w:type="spellEnd"/>
      <w:r>
        <w:rPr>
          <w:rFonts w:ascii="Times New Roman" w:hAnsi="Times New Roman" w:cs="Times New Roman"/>
          <w:sz w:val="22"/>
          <w:vertAlign w:val="superscript"/>
        </w:rPr>
        <w:t>,</w:t>
      </w:r>
      <w:r w:rsidRPr="00F6230F">
        <w:rPr>
          <w:rFonts w:ascii="Times New Roman" w:hAnsi="Times New Roman" w:cs="Times New Roman"/>
          <w:sz w:val="22"/>
        </w:rPr>
        <w:t>*</w:t>
      </w:r>
    </w:p>
    <w:p w14:paraId="181E9228" w14:textId="77777777" w:rsidR="005F6B17" w:rsidRPr="00F10EA5" w:rsidRDefault="005F6B17" w:rsidP="005F6B17">
      <w:pPr>
        <w:widowControl/>
        <w:spacing w:beforeLines="50" w:before="156" w:afterLines="50" w:after="156"/>
        <w:rPr>
          <w:rFonts w:ascii="Times New Roman" w:hAnsi="Times New Roman" w:cs="Times New Roman"/>
          <w:i/>
          <w:iCs/>
          <w:color w:val="000000"/>
          <w:sz w:val="22"/>
        </w:rPr>
      </w:pPr>
      <w:r w:rsidRPr="00F10EA5">
        <w:rPr>
          <w:rFonts w:ascii="Times New Roman" w:hAnsi="Times New Roman" w:cs="Times New Roman"/>
          <w:color w:val="000000"/>
          <w:sz w:val="22"/>
          <w:vertAlign w:val="superscript"/>
        </w:rPr>
        <w:t>a</w:t>
      </w:r>
      <w:r>
        <w:rPr>
          <w:rFonts w:ascii="Times New Roman" w:hAnsi="Times New Roman" w:cs="Times New Roman"/>
          <w:color w:val="000000"/>
          <w:sz w:val="22"/>
        </w:rPr>
        <w:t xml:space="preserve"> </w:t>
      </w:r>
      <w:r w:rsidRPr="00F10EA5">
        <w:rPr>
          <w:rFonts w:ascii="Times New Roman" w:hAnsi="Times New Roman" w:cs="Times New Roman"/>
          <w:i/>
          <w:iCs/>
          <w:color w:val="000000"/>
          <w:sz w:val="22"/>
        </w:rPr>
        <w:t>College of Agriculture, Northeast Agricultural</w:t>
      </w:r>
      <w:r w:rsidRPr="00F10EA5">
        <w:rPr>
          <w:rFonts w:ascii="Times New Roman" w:hAnsi="Times New Roman" w:cs="Times New Roman" w:hint="eastAsia"/>
          <w:i/>
          <w:iCs/>
          <w:color w:val="000000"/>
          <w:sz w:val="22"/>
        </w:rPr>
        <w:t xml:space="preserve"> </w:t>
      </w:r>
      <w:r w:rsidRPr="00F10EA5">
        <w:rPr>
          <w:rFonts w:ascii="Times New Roman" w:hAnsi="Times New Roman" w:cs="Times New Roman"/>
          <w:i/>
          <w:iCs/>
          <w:color w:val="000000"/>
          <w:sz w:val="22"/>
        </w:rPr>
        <w:t>University, Harbin</w:t>
      </w:r>
      <w:r>
        <w:rPr>
          <w:rFonts w:ascii="Times New Roman" w:hAnsi="Times New Roman" w:cs="Times New Roman"/>
          <w:color w:val="000000"/>
          <w:sz w:val="22"/>
        </w:rPr>
        <w:t>,</w:t>
      </w:r>
      <w:r w:rsidRPr="00F10EA5">
        <w:rPr>
          <w:rFonts w:ascii="Times New Roman" w:hAnsi="Times New Roman" w:cs="Times New Roman"/>
          <w:i/>
          <w:iCs/>
          <w:color w:val="000000"/>
          <w:sz w:val="22"/>
        </w:rPr>
        <w:t xml:space="preserve"> 150030, China</w:t>
      </w:r>
    </w:p>
    <w:p w14:paraId="67D9D362" w14:textId="77777777" w:rsidR="005F6B17" w:rsidRPr="00F10EA5" w:rsidRDefault="005F6B17" w:rsidP="005F6B17">
      <w:pPr>
        <w:widowControl/>
        <w:spacing w:beforeLines="50" w:before="156" w:afterLines="50" w:after="156"/>
        <w:rPr>
          <w:rFonts w:ascii="Times New Roman" w:hAnsi="Times New Roman" w:cs="Times New Roman"/>
          <w:i/>
          <w:iCs/>
          <w:color w:val="000000"/>
          <w:sz w:val="22"/>
        </w:rPr>
      </w:pPr>
      <w:r w:rsidRPr="00F10EA5">
        <w:rPr>
          <w:rFonts w:ascii="Times New Roman" w:hAnsi="Times New Roman" w:cs="Times New Roman"/>
          <w:color w:val="000000"/>
          <w:sz w:val="22"/>
          <w:vertAlign w:val="superscript"/>
        </w:rPr>
        <w:t>b</w:t>
      </w:r>
      <w:r>
        <w:rPr>
          <w:rFonts w:ascii="Times New Roman" w:hAnsi="Times New Roman" w:cs="Times New Roman"/>
          <w:color w:val="000000"/>
          <w:sz w:val="22"/>
        </w:rPr>
        <w:t xml:space="preserve"> </w:t>
      </w:r>
      <w:r w:rsidRPr="00F10EA5">
        <w:rPr>
          <w:rFonts w:ascii="Times New Roman" w:hAnsi="Times New Roman" w:cs="Times New Roman"/>
          <w:i/>
          <w:iCs/>
          <w:color w:val="000000"/>
          <w:sz w:val="22"/>
        </w:rPr>
        <w:t>Rural Energy and Environment Agency, Ministry of Agriculture and Rural Affairs, Beijing</w:t>
      </w:r>
      <w:r>
        <w:rPr>
          <w:rFonts w:ascii="Times New Roman" w:hAnsi="Times New Roman" w:cs="Times New Roman"/>
          <w:color w:val="000000"/>
          <w:sz w:val="22"/>
        </w:rPr>
        <w:t>,</w:t>
      </w:r>
      <w:r w:rsidRPr="00F10EA5">
        <w:rPr>
          <w:rFonts w:ascii="Times New Roman" w:hAnsi="Times New Roman" w:cs="Times New Roman"/>
          <w:i/>
          <w:iCs/>
          <w:color w:val="000000"/>
          <w:sz w:val="22"/>
        </w:rPr>
        <w:t xml:space="preserve"> 100125, China</w:t>
      </w:r>
    </w:p>
    <w:p w14:paraId="2A8F420D" w14:textId="77777777" w:rsidR="005F6B17" w:rsidRDefault="005F6B17" w:rsidP="005F6B17">
      <w:pPr>
        <w:widowControl/>
        <w:spacing w:beforeLines="50" w:before="156" w:afterLines="50" w:after="156"/>
        <w:rPr>
          <w:rFonts w:ascii="Times New Roman" w:hAnsi="Times New Roman" w:cs="Times New Roman"/>
          <w:i/>
          <w:iCs/>
          <w:color w:val="000000"/>
          <w:sz w:val="22"/>
        </w:rPr>
      </w:pPr>
      <w:r w:rsidRPr="00F10EA5">
        <w:rPr>
          <w:rFonts w:ascii="Times New Roman" w:hAnsi="Times New Roman" w:cs="Times New Roman"/>
          <w:color w:val="000000"/>
          <w:sz w:val="22"/>
          <w:vertAlign w:val="superscript"/>
        </w:rPr>
        <w:t>c</w:t>
      </w:r>
      <w:r>
        <w:rPr>
          <w:rFonts w:ascii="Times New Roman" w:hAnsi="Times New Roman" w:cs="Times New Roman"/>
          <w:color w:val="000000"/>
          <w:sz w:val="22"/>
        </w:rPr>
        <w:t xml:space="preserve"> </w:t>
      </w:r>
      <w:r w:rsidRPr="00F10EA5">
        <w:rPr>
          <w:rFonts w:ascii="Times New Roman" w:hAnsi="Times New Roman" w:cs="Times New Roman" w:hint="eastAsia"/>
          <w:i/>
          <w:iCs/>
          <w:color w:val="000000"/>
          <w:sz w:val="22"/>
        </w:rPr>
        <w:t>Institute of Crop Cultivation and Tillage, Heilongjiang Academy of Agricultural Sciences, Harbin</w:t>
      </w:r>
      <w:r>
        <w:rPr>
          <w:rFonts w:ascii="Times New Roman" w:hAnsi="Times New Roman" w:cs="Times New Roman"/>
          <w:color w:val="000000"/>
          <w:sz w:val="22"/>
        </w:rPr>
        <w:t>,</w:t>
      </w:r>
      <w:r w:rsidRPr="00F10EA5">
        <w:rPr>
          <w:rFonts w:ascii="Times New Roman" w:hAnsi="Times New Roman" w:cs="Times New Roman" w:hint="eastAsia"/>
          <w:i/>
          <w:iCs/>
          <w:color w:val="000000"/>
          <w:sz w:val="22"/>
        </w:rPr>
        <w:t xml:space="preserve"> 150086, China</w:t>
      </w:r>
    </w:p>
    <w:p w14:paraId="54E5B255" w14:textId="77777777" w:rsidR="005F6B17" w:rsidRPr="00E03211" w:rsidRDefault="005F6B17" w:rsidP="005F6B17">
      <w:pPr>
        <w:widowControl/>
        <w:spacing w:beforeLines="50" w:before="156" w:afterLines="50" w:after="156"/>
        <w:rPr>
          <w:rFonts w:ascii="Times New Roman" w:hAnsi="Times New Roman" w:cs="Times New Roman"/>
          <w:sz w:val="22"/>
        </w:rPr>
      </w:pPr>
      <w:r w:rsidRPr="00E03211">
        <w:rPr>
          <w:rFonts w:ascii="Times New Roman" w:hAnsi="Times New Roman" w:cs="Times New Roman" w:hint="eastAsia"/>
          <w:color w:val="000000"/>
          <w:sz w:val="22"/>
          <w:vertAlign w:val="superscript"/>
        </w:rPr>
        <w:t>d</w:t>
      </w:r>
      <w:r>
        <w:rPr>
          <w:rFonts w:ascii="Times New Roman" w:hAnsi="Times New Roman" w:cs="Times New Roman"/>
          <w:color w:val="000000"/>
          <w:sz w:val="22"/>
        </w:rPr>
        <w:t xml:space="preserve"> </w:t>
      </w:r>
      <w:proofErr w:type="spellStart"/>
      <w:r w:rsidRPr="00E03211">
        <w:rPr>
          <w:rFonts w:ascii="Times New Roman" w:hAnsi="Times New Roman" w:cs="Times New Roman"/>
          <w:i/>
          <w:iCs/>
          <w:color w:val="000000"/>
          <w:sz w:val="22"/>
        </w:rPr>
        <w:t>KingAgroot</w:t>
      </w:r>
      <w:proofErr w:type="spellEnd"/>
      <w:r w:rsidRPr="00E03211">
        <w:rPr>
          <w:rFonts w:ascii="Times New Roman" w:hAnsi="Times New Roman" w:cs="Times New Roman"/>
          <w:i/>
          <w:iCs/>
          <w:color w:val="000000"/>
          <w:sz w:val="22"/>
        </w:rPr>
        <w:t xml:space="preserve">, Qingdao, 266000, </w:t>
      </w:r>
      <w:r w:rsidRPr="00E03211">
        <w:rPr>
          <w:rFonts w:ascii="Times New Roman" w:hAnsi="Times New Roman" w:cs="Times New Roman" w:hint="eastAsia"/>
          <w:i/>
          <w:iCs/>
          <w:color w:val="000000"/>
          <w:sz w:val="22"/>
        </w:rPr>
        <w:t>China</w:t>
      </w:r>
    </w:p>
    <w:p w14:paraId="0AF736E8" w14:textId="77777777" w:rsidR="005F6B17" w:rsidRPr="00424573" w:rsidRDefault="005F6B17" w:rsidP="005F6B17">
      <w:pPr>
        <w:widowControl/>
        <w:spacing w:beforeLines="50" w:before="156" w:afterLines="50" w:after="156"/>
        <w:rPr>
          <w:rFonts w:ascii="Times New Roman" w:hAnsi="Times New Roman" w:cs="Times New Roman"/>
          <w:color w:val="000000"/>
          <w:sz w:val="22"/>
        </w:rPr>
      </w:pPr>
      <w:r>
        <w:rPr>
          <w:rFonts w:ascii="Times New Roman" w:hAnsi="Times New Roman" w:cs="Times New Roman" w:hint="eastAsia"/>
          <w:color w:val="000000"/>
          <w:sz w:val="22"/>
        </w:rPr>
        <w:t>#</w:t>
      </w:r>
      <w:r>
        <w:rPr>
          <w:rFonts w:ascii="Times New Roman" w:hAnsi="Times New Roman" w:cs="Times New Roman"/>
          <w:color w:val="000000"/>
          <w:sz w:val="22"/>
        </w:rPr>
        <w:t xml:space="preserve"> </w:t>
      </w:r>
      <w:r w:rsidRPr="00953D34">
        <w:rPr>
          <w:rFonts w:ascii="Times New Roman" w:hAnsi="Times New Roman" w:cs="Times New Roman"/>
          <w:b/>
          <w:bCs/>
          <w:sz w:val="22"/>
        </w:rPr>
        <w:t>Chao Yan</w:t>
      </w:r>
      <w:r>
        <w:rPr>
          <w:rFonts w:ascii="Times New Roman" w:hAnsi="Times New Roman" w:cs="Times New Roman"/>
          <w:sz w:val="22"/>
        </w:rPr>
        <w:t xml:space="preserve"> and </w:t>
      </w:r>
      <w:proofErr w:type="spellStart"/>
      <w:r w:rsidRPr="00953D34">
        <w:rPr>
          <w:rFonts w:ascii="Times New Roman" w:hAnsi="Times New Roman" w:cs="Times New Roman"/>
          <w:b/>
          <w:bCs/>
          <w:sz w:val="22"/>
        </w:rPr>
        <w:t>Daocheng</w:t>
      </w:r>
      <w:proofErr w:type="spellEnd"/>
      <w:r w:rsidRPr="00953D34">
        <w:rPr>
          <w:rFonts w:ascii="Times New Roman" w:hAnsi="Times New Roman" w:cs="Times New Roman"/>
          <w:b/>
          <w:bCs/>
          <w:sz w:val="22"/>
        </w:rPr>
        <w:t xml:space="preserve"> Yang</w:t>
      </w:r>
      <w:r>
        <w:rPr>
          <w:rFonts w:ascii="Times New Roman" w:hAnsi="Times New Roman" w:cs="Times New Roman"/>
          <w:sz w:val="22"/>
        </w:rPr>
        <w:t xml:space="preserve"> contributed equally to this work.</w:t>
      </w:r>
    </w:p>
    <w:p w14:paraId="49021575" w14:textId="77777777" w:rsidR="005F6B17" w:rsidRDefault="005F6B17" w:rsidP="005F6B17">
      <w:pPr>
        <w:widowControl/>
        <w:spacing w:beforeLines="50" w:before="156" w:afterLines="50" w:after="156"/>
        <w:rPr>
          <w:rFonts w:ascii="Times New Roman" w:hAnsi="Times New Roman" w:cs="Times New Roman"/>
          <w:color w:val="000000"/>
          <w:sz w:val="22"/>
        </w:rPr>
      </w:pPr>
      <w:r w:rsidRPr="00F6230F">
        <w:rPr>
          <w:rFonts w:ascii="Times New Roman" w:hAnsi="Times New Roman" w:cs="Times New Roman"/>
          <w:sz w:val="22"/>
        </w:rPr>
        <w:t>*</w:t>
      </w:r>
      <w:r>
        <w:rPr>
          <w:rFonts w:ascii="Times New Roman" w:hAnsi="Times New Roman" w:cs="Times New Roman"/>
          <w:sz w:val="22"/>
        </w:rPr>
        <w:t xml:space="preserve"> </w:t>
      </w:r>
      <w:r w:rsidRPr="00007298">
        <w:rPr>
          <w:rFonts w:ascii="Times New Roman" w:hAnsi="Times New Roman" w:cs="Times New Roman"/>
          <w:b/>
          <w:bCs/>
          <w:color w:val="000000"/>
          <w:sz w:val="22"/>
        </w:rPr>
        <w:t>Corresponding author</w:t>
      </w:r>
      <w:r>
        <w:rPr>
          <w:rFonts w:ascii="Times New Roman" w:hAnsi="Times New Roman" w:cs="Times New Roman"/>
          <w:b/>
          <w:bCs/>
          <w:color w:val="000000"/>
          <w:sz w:val="22"/>
        </w:rPr>
        <w:t>.</w:t>
      </w:r>
      <w:r>
        <w:rPr>
          <w:rFonts w:ascii="Times New Roman" w:hAnsi="Times New Roman" w:cs="Times New Roman"/>
          <w:color w:val="000000"/>
          <w:sz w:val="22"/>
        </w:rPr>
        <w:t xml:space="preserve"> </w:t>
      </w:r>
    </w:p>
    <w:p w14:paraId="6FFE05AA" w14:textId="77777777" w:rsidR="005F6B17" w:rsidRDefault="005F6B17" w:rsidP="005F6B17">
      <w:pPr>
        <w:widowControl/>
        <w:spacing w:beforeLines="50" w:before="156" w:afterLines="50" w:after="156"/>
        <w:rPr>
          <w:rFonts w:ascii="Times New Roman" w:hAnsi="Times New Roman" w:cs="Times New Roman"/>
          <w:color w:val="000000"/>
          <w:sz w:val="22"/>
        </w:rPr>
      </w:pPr>
      <w:r w:rsidRPr="00007298">
        <w:rPr>
          <w:rFonts w:ascii="Times New Roman" w:hAnsi="Times New Roman" w:cs="Times New Roman"/>
          <w:i/>
          <w:iCs/>
          <w:color w:val="000000"/>
          <w:sz w:val="22"/>
        </w:rPr>
        <w:t>E-mail address</w:t>
      </w:r>
      <w:r w:rsidRPr="00007298">
        <w:rPr>
          <w:rFonts w:ascii="Times New Roman" w:hAnsi="Times New Roman" w:cs="Times New Roman"/>
          <w:color w:val="000000"/>
          <w:sz w:val="22"/>
        </w:rPr>
        <w:t xml:space="preserve">: </w:t>
      </w:r>
      <w:r w:rsidRPr="00F6230F">
        <w:rPr>
          <w:rFonts w:ascii="Times New Roman" w:hAnsi="Times New Roman" w:cs="Times New Roman"/>
          <w:color w:val="000000"/>
          <w:sz w:val="22"/>
        </w:rPr>
        <w:t>gzpyx2004@163.com</w:t>
      </w:r>
      <w:r>
        <w:rPr>
          <w:rFonts w:ascii="Times New Roman" w:hAnsi="Times New Roman" w:cs="Times New Roman"/>
          <w:color w:val="000000"/>
          <w:sz w:val="22"/>
        </w:rPr>
        <w:t>(</w:t>
      </w:r>
      <w:r w:rsidRPr="00F6230F">
        <w:rPr>
          <w:rFonts w:ascii="Times New Roman" w:hAnsi="Times New Roman" w:cs="Times New Roman"/>
          <w:sz w:val="22"/>
        </w:rPr>
        <w:t>Z</w:t>
      </w:r>
      <w:r>
        <w:rPr>
          <w:rFonts w:ascii="Times New Roman" w:hAnsi="Times New Roman" w:cs="Times New Roman"/>
          <w:sz w:val="22"/>
        </w:rPr>
        <w:t>P.</w:t>
      </w:r>
      <w:r w:rsidRPr="00F6230F">
        <w:rPr>
          <w:rFonts w:ascii="Times New Roman" w:hAnsi="Times New Roman" w:cs="Times New Roman"/>
          <w:sz w:val="22"/>
        </w:rPr>
        <w:t xml:space="preserve"> Gong</w:t>
      </w:r>
      <w:r>
        <w:rPr>
          <w:rFonts w:ascii="Times New Roman" w:hAnsi="Times New Roman" w:cs="Times New Roman"/>
          <w:color w:val="000000"/>
          <w:sz w:val="22"/>
        </w:rPr>
        <w:t>).</w:t>
      </w:r>
    </w:p>
    <w:p w14:paraId="3581779E" w14:textId="77777777" w:rsidR="005B1A53" w:rsidRPr="0051243A" w:rsidRDefault="005B1A53" w:rsidP="005B1A53">
      <w:pPr>
        <w:widowControl/>
        <w:spacing w:beforeLines="50" w:before="156" w:afterLines="50" w:after="156"/>
        <w:jc w:val="left"/>
        <w:rPr>
          <w:rFonts w:ascii="Times New Roman" w:hAnsi="Times New Roman" w:cs="Times New Roman"/>
          <w:b/>
          <w:bCs/>
          <w:sz w:val="22"/>
        </w:rPr>
      </w:pPr>
    </w:p>
    <w:p w14:paraId="53667DA4" w14:textId="0082677D" w:rsidR="005B1A53" w:rsidRPr="005B1A53" w:rsidRDefault="005B1A53" w:rsidP="005B1A53">
      <w:pPr>
        <w:widowControl/>
        <w:spacing w:beforeLines="50" w:before="156" w:afterLines="50" w:after="156"/>
        <w:jc w:val="left"/>
        <w:rPr>
          <w:rFonts w:ascii="Times New Roman" w:hAnsi="Times New Roman" w:cs="Times New Roman"/>
          <w:sz w:val="22"/>
        </w:rPr>
      </w:pPr>
    </w:p>
    <w:p w14:paraId="25C8CD00" w14:textId="77777777" w:rsidR="005B1A53" w:rsidRPr="005B1A53" w:rsidRDefault="005B1A53" w:rsidP="005B1A53">
      <w:pPr>
        <w:widowControl/>
        <w:spacing w:beforeLines="50" w:before="156" w:afterLines="50" w:after="156"/>
        <w:jc w:val="left"/>
        <w:rPr>
          <w:rFonts w:ascii="Times New Roman" w:hAnsi="Times New Roman" w:cs="Times New Roman"/>
          <w:sz w:val="22"/>
        </w:rPr>
      </w:pPr>
    </w:p>
    <w:p w14:paraId="32C3629D" w14:textId="0CAAFF60" w:rsidR="005B1A53" w:rsidRPr="005B1A53" w:rsidRDefault="005B1A53" w:rsidP="005B1A53">
      <w:pPr>
        <w:widowControl/>
        <w:spacing w:beforeLines="50" w:before="156" w:afterLines="50" w:after="156"/>
        <w:jc w:val="left"/>
        <w:rPr>
          <w:rFonts w:ascii="Times New Roman" w:hAnsi="Times New Roman" w:cs="Times New Roman"/>
          <w:sz w:val="22"/>
        </w:rPr>
      </w:pPr>
      <w:r w:rsidRPr="005B1A53">
        <w:rPr>
          <w:rFonts w:ascii="Times New Roman" w:hAnsi="Times New Roman" w:cs="Times New Roman"/>
          <w:sz w:val="22"/>
        </w:rPr>
        <w:br w:type="page"/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3735"/>
        <w:gridCol w:w="931"/>
        <w:gridCol w:w="931"/>
        <w:gridCol w:w="931"/>
      </w:tblGrid>
      <w:tr w:rsidR="00EC22D1" w:rsidRPr="009E5674" w14:paraId="60CB776B" w14:textId="77777777" w:rsidTr="009E5674">
        <w:trPr>
          <w:trHeight w:val="280"/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FDDB1A" w14:textId="7027F44E" w:rsidR="00EC22D1" w:rsidRPr="009E5674" w:rsidRDefault="00D82DA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E567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  <w:lastRenderedPageBreak/>
              <w:t>Table.</w:t>
            </w:r>
            <w:r w:rsidRPr="009E5674">
              <w:rPr>
                <w:rFonts w:ascii="Times New Roman" w:eastAsia="宋体" w:hAnsi="Times New Roman" w:cs="Times New Roman" w:hint="eastAsia"/>
                <w:b/>
                <w:bCs/>
                <w:color w:val="000000"/>
                <w:kern w:val="0"/>
                <w:sz w:val="22"/>
                <w:lang w:bidi="ar"/>
              </w:rPr>
              <w:t>S1</w:t>
            </w:r>
            <w:r w:rsidR="009E5674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  <w:t xml:space="preserve"> </w:t>
            </w:r>
            <w:r w:rsidRPr="009E567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Topological properties of network diagrams in different years</w:t>
            </w:r>
          </w:p>
        </w:tc>
      </w:tr>
      <w:tr w:rsidR="00EC22D1" w:rsidRPr="009E5674" w14:paraId="25895A02" w14:textId="77777777" w:rsidTr="009E5674">
        <w:trPr>
          <w:trHeight w:val="280"/>
          <w:jc w:val="center"/>
        </w:trPr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78B13130" w14:textId="77777777" w:rsidR="00EC22D1" w:rsidRPr="009E5674" w:rsidRDefault="00EC22D1">
            <w:pPr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40B8FF2A" w14:textId="77777777" w:rsidR="00EC22D1" w:rsidRPr="009E5674" w:rsidRDefault="00D82DA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E567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2018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1421CA7F" w14:textId="77777777" w:rsidR="00EC22D1" w:rsidRPr="009E5674" w:rsidRDefault="00D82DA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E567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2019</w:t>
            </w:r>
          </w:p>
        </w:tc>
        <w:tc>
          <w:tcPr>
            <w:tcW w:w="0" w:type="auto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F62349D" w14:textId="77777777" w:rsidR="00EC22D1" w:rsidRPr="009E5674" w:rsidRDefault="00D82DA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E567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</w:t>
            </w:r>
          </w:p>
        </w:tc>
      </w:tr>
      <w:tr w:rsidR="00EC22D1" w:rsidRPr="009E5674" w14:paraId="638BC35D" w14:textId="77777777" w:rsidTr="009E5674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4EB2A7" w14:textId="77777777" w:rsidR="00EC22D1" w:rsidRPr="009E5674" w:rsidRDefault="00D82DA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E567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Nodes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2885C9" w14:textId="77777777" w:rsidR="00EC22D1" w:rsidRPr="009E5674" w:rsidRDefault="00D82DA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E567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A1570C" w14:textId="77777777" w:rsidR="00EC22D1" w:rsidRPr="009E5674" w:rsidRDefault="00D82DA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E567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9537D5" w14:textId="77777777" w:rsidR="00EC22D1" w:rsidRPr="009E5674" w:rsidRDefault="00D82DA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E567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93</w:t>
            </w:r>
          </w:p>
        </w:tc>
      </w:tr>
      <w:tr w:rsidR="00EC22D1" w:rsidRPr="009E5674" w14:paraId="65BD02EB" w14:textId="77777777" w:rsidTr="009E5674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D2B097" w14:textId="77777777" w:rsidR="00EC22D1" w:rsidRPr="009E5674" w:rsidRDefault="00D82DA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E567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Edges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CD3040" w14:textId="77777777" w:rsidR="00EC22D1" w:rsidRPr="009E5674" w:rsidRDefault="00D82DA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E567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EC0E537" w14:textId="77777777" w:rsidR="00EC22D1" w:rsidRPr="009E5674" w:rsidRDefault="00D82DA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E567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2619EB" w14:textId="77777777" w:rsidR="00EC22D1" w:rsidRPr="009E5674" w:rsidRDefault="00D82DA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E567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340</w:t>
            </w:r>
          </w:p>
        </w:tc>
      </w:tr>
      <w:tr w:rsidR="00EC22D1" w:rsidRPr="009E5674" w14:paraId="7016E410" w14:textId="77777777" w:rsidTr="009E5674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25D434" w14:textId="77777777" w:rsidR="00EC22D1" w:rsidRPr="009E5674" w:rsidRDefault="00D82DA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E567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Average number of neighbors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4A98C6" w14:textId="77777777" w:rsidR="00EC22D1" w:rsidRPr="009E5674" w:rsidRDefault="00D82DA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E567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4.792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D39B28" w14:textId="77777777" w:rsidR="00EC22D1" w:rsidRPr="009E5674" w:rsidRDefault="00D82DA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E567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7.253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F3FBFE" w14:textId="77777777" w:rsidR="00EC22D1" w:rsidRPr="009E5674" w:rsidRDefault="00D82DA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E567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7.596</w:t>
            </w:r>
          </w:p>
        </w:tc>
      </w:tr>
      <w:tr w:rsidR="00EC22D1" w:rsidRPr="009E5674" w14:paraId="53AD1780" w14:textId="77777777" w:rsidTr="009E5674">
        <w:trPr>
          <w:trHeight w:val="280"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9381AC5" w14:textId="77777777" w:rsidR="00EC22D1" w:rsidRPr="009E5674" w:rsidRDefault="00D82DA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E567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 xml:space="preserve">Clustering coefficient 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3867D334" w14:textId="77777777" w:rsidR="00EC22D1" w:rsidRPr="009E5674" w:rsidRDefault="00D82DA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E567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021E515A" w14:textId="77777777" w:rsidR="00EC22D1" w:rsidRPr="009E5674" w:rsidRDefault="00D82DA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E567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0.392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</w:tcPr>
          <w:p w14:paraId="6023ACE8" w14:textId="77777777" w:rsidR="00EC22D1" w:rsidRPr="009E5674" w:rsidRDefault="00D82DA6">
            <w:pPr>
              <w:widowControl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 w:rsidRPr="009E5674"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0.361</w:t>
            </w:r>
          </w:p>
        </w:tc>
      </w:tr>
    </w:tbl>
    <w:p w14:paraId="683E27AC" w14:textId="77777777" w:rsidR="004F09CA" w:rsidRDefault="004F09CA">
      <w:pPr>
        <w:rPr>
          <w:rFonts w:ascii="Times New Roman" w:eastAsia="宋体" w:hAnsi="Times New Roman" w:cs="Times New Roman"/>
          <w:sz w:val="15"/>
          <w:szCs w:val="15"/>
        </w:rPr>
      </w:pPr>
    </w:p>
    <w:p w14:paraId="0AD7858A" w14:textId="77777777" w:rsidR="004F09CA" w:rsidRDefault="004F09CA">
      <w:pPr>
        <w:widowControl/>
        <w:jc w:val="left"/>
        <w:rPr>
          <w:rFonts w:ascii="Times New Roman" w:eastAsia="宋体" w:hAnsi="Times New Roman" w:cs="Times New Roman"/>
          <w:sz w:val="15"/>
          <w:szCs w:val="15"/>
        </w:rPr>
      </w:pPr>
      <w:r>
        <w:rPr>
          <w:rFonts w:ascii="Times New Roman" w:eastAsia="宋体" w:hAnsi="Times New Roman" w:cs="Times New Roman"/>
          <w:sz w:val="15"/>
          <w:szCs w:val="15"/>
        </w:rPr>
        <w:br w:type="page"/>
      </w:r>
    </w:p>
    <w:p w14:paraId="56A212C1" w14:textId="3384DB22" w:rsidR="003C7A45" w:rsidRDefault="003C7A45">
      <w:pPr>
        <w:rPr>
          <w:rFonts w:ascii="Times New Roman" w:eastAsia="宋体" w:hAnsi="Times New Roman" w:cs="Times New Roman"/>
          <w:sz w:val="15"/>
          <w:szCs w:val="15"/>
        </w:rPr>
      </w:pPr>
      <w:r>
        <w:rPr>
          <w:rFonts w:ascii="Times New Roman" w:eastAsia="宋体" w:hAnsi="Times New Roman" w:cs="Times New Roman"/>
          <w:noProof/>
          <w:sz w:val="15"/>
          <w:szCs w:val="15"/>
        </w:rPr>
        <w:lastRenderedPageBreak/>
        <w:drawing>
          <wp:inline distT="0" distB="0" distL="0" distR="0" wp14:anchorId="3FEA134F" wp14:editId="1FCF7CDC">
            <wp:extent cx="5274000" cy="4395847"/>
            <wp:effectExtent l="0" t="0" r="3175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4395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120E5" w14:textId="6AF4C54D" w:rsidR="003C7A45" w:rsidRPr="009E5674" w:rsidRDefault="003C7A45">
      <w:pPr>
        <w:rPr>
          <w:rFonts w:ascii="Times New Roman" w:eastAsia="宋体" w:hAnsi="Times New Roman" w:cs="Times New Roman"/>
          <w:sz w:val="22"/>
        </w:rPr>
      </w:pPr>
      <w:r w:rsidRPr="009E5674">
        <w:rPr>
          <w:rFonts w:ascii="Times New Roman" w:eastAsia="宋体" w:hAnsi="Times New Roman" w:cs="Times New Roman"/>
          <w:b/>
          <w:bCs/>
          <w:sz w:val="22"/>
        </w:rPr>
        <w:t>Fig.S1</w:t>
      </w:r>
      <w:r w:rsidR="009E5674">
        <w:rPr>
          <w:rFonts w:ascii="Times New Roman" w:eastAsia="宋体" w:hAnsi="Times New Roman" w:cs="Times New Roman"/>
          <w:sz w:val="22"/>
        </w:rPr>
        <w:t xml:space="preserve"> </w:t>
      </w:r>
      <w:r w:rsidRPr="009E5674">
        <w:rPr>
          <w:rFonts w:ascii="Times New Roman" w:eastAsia="宋体" w:hAnsi="Times New Roman" w:cs="Times New Roman" w:hint="eastAsia"/>
          <w:sz w:val="22"/>
        </w:rPr>
        <w:t>Nonmetric multidimensional scaling (NMDS) analysis of bacterial communities with OTUs classified at 97% sequence similarity.</w:t>
      </w:r>
      <w:r w:rsidR="009E5674">
        <w:rPr>
          <w:rFonts w:ascii="Times New Roman" w:eastAsia="宋体" w:hAnsi="Times New Roman" w:cs="Times New Roman"/>
          <w:sz w:val="22"/>
        </w:rPr>
        <w:t xml:space="preserve"> </w:t>
      </w:r>
      <w:r w:rsidRPr="009E5674">
        <w:rPr>
          <w:rFonts w:ascii="Times New Roman" w:eastAsia="宋体" w:hAnsi="Times New Roman" w:cs="Times New Roman" w:hint="eastAsia"/>
          <w:sz w:val="22"/>
        </w:rPr>
        <w:t>ANOSIM, analysis of similarities based on Bray-Curtis distances calculated from relative OTU abundances with 9999 permutations</w:t>
      </w:r>
      <w:r w:rsidR="009E5674">
        <w:rPr>
          <w:rFonts w:ascii="Times New Roman" w:eastAsia="宋体" w:hAnsi="Times New Roman" w:cs="Times New Roman"/>
          <w:sz w:val="22"/>
        </w:rPr>
        <w:t xml:space="preserve"> </w:t>
      </w:r>
      <w:r w:rsidRPr="009E5674">
        <w:rPr>
          <w:rFonts w:ascii="Times New Roman" w:eastAsia="宋体" w:hAnsi="Times New Roman" w:cs="Times New Roman" w:hint="eastAsia"/>
          <w:sz w:val="22"/>
        </w:rPr>
        <w:t>(R=0.38,P&lt;0.001).</w:t>
      </w:r>
      <w:r w:rsidR="009E5674">
        <w:rPr>
          <w:rFonts w:ascii="Times New Roman" w:eastAsia="宋体" w:hAnsi="Times New Roman" w:cs="Times New Roman"/>
          <w:sz w:val="22"/>
        </w:rPr>
        <w:t xml:space="preserve"> </w:t>
      </w:r>
      <w:r w:rsidRPr="009E5674">
        <w:rPr>
          <w:rFonts w:ascii="Times New Roman" w:eastAsia="宋体" w:hAnsi="Times New Roman" w:cs="Times New Roman" w:hint="eastAsia"/>
          <w:sz w:val="22"/>
        </w:rPr>
        <w:t xml:space="preserve">Different </w:t>
      </w:r>
      <w:proofErr w:type="spellStart"/>
      <w:r w:rsidRPr="009E5674">
        <w:rPr>
          <w:rFonts w:ascii="Times New Roman" w:eastAsia="宋体" w:hAnsi="Times New Roman" w:cs="Times New Roman" w:hint="eastAsia"/>
          <w:sz w:val="22"/>
        </w:rPr>
        <w:t>colours</w:t>
      </w:r>
      <w:proofErr w:type="spellEnd"/>
      <w:r w:rsidRPr="009E5674">
        <w:rPr>
          <w:rFonts w:ascii="Times New Roman" w:eastAsia="宋体" w:hAnsi="Times New Roman" w:cs="Times New Roman" w:hint="eastAsia"/>
          <w:sz w:val="22"/>
        </w:rPr>
        <w:t xml:space="preserve"> represent different sampling date, and different symbols indicate different treatments</w:t>
      </w:r>
    </w:p>
    <w:p w14:paraId="47ED2701" w14:textId="77777777" w:rsidR="004F09CA" w:rsidRDefault="004F09CA">
      <w:pPr>
        <w:widowControl/>
        <w:jc w:val="left"/>
        <w:rPr>
          <w:rFonts w:ascii="Times New Roman" w:eastAsia="宋体" w:hAnsi="Times New Roman" w:cs="Times New Roman"/>
          <w:sz w:val="15"/>
          <w:szCs w:val="15"/>
        </w:rPr>
      </w:pPr>
      <w:r>
        <w:rPr>
          <w:rFonts w:ascii="Times New Roman" w:eastAsia="宋体" w:hAnsi="Times New Roman" w:cs="Times New Roman"/>
          <w:sz w:val="15"/>
          <w:szCs w:val="15"/>
        </w:rPr>
        <w:br w:type="page"/>
      </w:r>
    </w:p>
    <w:p w14:paraId="326B6477" w14:textId="092ABEFA" w:rsidR="00EC22D1" w:rsidRDefault="00D82DA6">
      <w:pPr>
        <w:rPr>
          <w:rFonts w:ascii="Times New Roman" w:eastAsia="宋体" w:hAnsi="Times New Roman" w:cs="Times New Roman"/>
          <w:sz w:val="15"/>
          <w:szCs w:val="15"/>
        </w:rPr>
      </w:pPr>
      <w:r>
        <w:rPr>
          <w:rFonts w:ascii="Times New Roman" w:eastAsia="宋体" w:hAnsi="Times New Roman" w:cs="Times New Roman" w:hint="eastAsia"/>
          <w:noProof/>
          <w:sz w:val="15"/>
          <w:szCs w:val="15"/>
        </w:rPr>
        <w:lastRenderedPageBreak/>
        <w:drawing>
          <wp:inline distT="0" distB="0" distL="114300" distR="114300" wp14:anchorId="241E9E98" wp14:editId="66A54293">
            <wp:extent cx="5274000" cy="3597482"/>
            <wp:effectExtent l="0" t="0" r="3175" b="317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3597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F9F056" w14:textId="22E54B66" w:rsidR="00EC22D1" w:rsidRPr="009E5674" w:rsidRDefault="003C7A45">
      <w:pPr>
        <w:rPr>
          <w:rFonts w:ascii="Times New Roman" w:eastAsia="宋体" w:hAnsi="Times New Roman" w:cs="Times New Roman"/>
          <w:sz w:val="22"/>
        </w:rPr>
      </w:pPr>
      <w:r w:rsidRPr="009E5674">
        <w:rPr>
          <w:rFonts w:ascii="Times New Roman" w:eastAsia="宋体" w:hAnsi="Times New Roman" w:cs="Times New Roman" w:hint="eastAsia"/>
          <w:b/>
          <w:bCs/>
          <w:sz w:val="22"/>
        </w:rPr>
        <w:t>Fig.S2</w:t>
      </w:r>
      <w:r w:rsidR="009E5674">
        <w:rPr>
          <w:rFonts w:ascii="Times New Roman" w:eastAsia="宋体" w:hAnsi="Times New Roman" w:cs="Times New Roman"/>
          <w:sz w:val="22"/>
        </w:rPr>
        <w:t xml:space="preserve"> </w:t>
      </w:r>
      <w:r w:rsidR="00D82DA6" w:rsidRPr="009E5674">
        <w:rPr>
          <w:rFonts w:ascii="Times New Roman" w:eastAsia="CharisSIL" w:hAnsi="Times New Roman" w:cs="Times New Roman"/>
          <w:color w:val="000000"/>
          <w:kern w:val="0"/>
          <w:sz w:val="22"/>
          <w:lang w:bidi="ar"/>
        </w:rPr>
        <w:t xml:space="preserve">Relative abundance of major </w:t>
      </w:r>
      <w:proofErr w:type="spellStart"/>
      <w:r w:rsidR="00D82DA6" w:rsidRPr="009E5674">
        <w:rPr>
          <w:rFonts w:ascii="Times New Roman" w:eastAsia="宋体" w:hAnsi="Times New Roman" w:cs="Times New Roman" w:hint="eastAsia"/>
          <w:color w:val="000000"/>
          <w:kern w:val="0"/>
          <w:sz w:val="22"/>
          <w:lang w:bidi="ar"/>
        </w:rPr>
        <w:t>phylums</w:t>
      </w:r>
      <w:proofErr w:type="spellEnd"/>
      <w:r w:rsidR="00D82DA6" w:rsidRPr="009E5674">
        <w:rPr>
          <w:rFonts w:ascii="Times New Roman" w:eastAsia="CharisSIL" w:hAnsi="Times New Roman" w:cs="Times New Roman"/>
          <w:color w:val="000000"/>
          <w:kern w:val="0"/>
          <w:sz w:val="22"/>
          <w:lang w:bidi="ar"/>
        </w:rPr>
        <w:t xml:space="preserve"> for </w:t>
      </w:r>
      <w:r w:rsidR="00D82DA6" w:rsidRPr="009E5674">
        <w:rPr>
          <w:rFonts w:ascii="Times New Roman" w:eastAsia="宋体" w:hAnsi="Times New Roman" w:cs="Times New Roman"/>
          <w:sz w:val="22"/>
        </w:rPr>
        <w:t>bacterial communities</w:t>
      </w:r>
    </w:p>
    <w:p w14:paraId="06504A1B" w14:textId="77777777" w:rsidR="004F09CA" w:rsidRDefault="004F09CA">
      <w:pPr>
        <w:widowControl/>
        <w:jc w:val="left"/>
        <w:rPr>
          <w:rFonts w:ascii="Times New Roman" w:eastAsia="宋体" w:hAnsi="Times New Roman" w:cs="Times New Roman"/>
          <w:sz w:val="15"/>
          <w:szCs w:val="15"/>
        </w:rPr>
      </w:pPr>
      <w:r>
        <w:rPr>
          <w:rFonts w:ascii="Times New Roman" w:eastAsia="宋体" w:hAnsi="Times New Roman" w:cs="Times New Roman"/>
          <w:sz w:val="15"/>
          <w:szCs w:val="15"/>
        </w:rPr>
        <w:br w:type="page"/>
      </w:r>
    </w:p>
    <w:p w14:paraId="7B85FB8A" w14:textId="6FFE3551" w:rsidR="00EC22D1" w:rsidRDefault="00D82DA6">
      <w:pPr>
        <w:rPr>
          <w:rFonts w:ascii="Times New Roman" w:eastAsia="宋体" w:hAnsi="Times New Roman" w:cs="Times New Roman"/>
          <w:sz w:val="15"/>
          <w:szCs w:val="15"/>
        </w:rPr>
      </w:pPr>
      <w:r>
        <w:rPr>
          <w:rFonts w:ascii="Times New Roman" w:eastAsia="宋体" w:hAnsi="Times New Roman" w:cs="Times New Roman" w:hint="eastAsia"/>
          <w:noProof/>
          <w:sz w:val="15"/>
          <w:szCs w:val="15"/>
        </w:rPr>
        <w:lastRenderedPageBreak/>
        <w:drawing>
          <wp:inline distT="0" distB="0" distL="114300" distR="114300" wp14:anchorId="16CDBC32" wp14:editId="22E38D92">
            <wp:extent cx="5274000" cy="3421124"/>
            <wp:effectExtent l="0" t="0" r="3175" b="825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000" cy="34211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0FD757" w14:textId="3F68689F" w:rsidR="007847B9" w:rsidRPr="009E5674" w:rsidRDefault="003C7A45">
      <w:pPr>
        <w:rPr>
          <w:rFonts w:ascii="Times New Roman" w:eastAsia="宋体" w:hAnsi="Times New Roman" w:cs="Times New Roman"/>
          <w:sz w:val="22"/>
        </w:rPr>
      </w:pPr>
      <w:r w:rsidRPr="009E5674">
        <w:rPr>
          <w:rFonts w:ascii="Times New Roman" w:eastAsia="宋体" w:hAnsi="Times New Roman" w:cs="Times New Roman" w:hint="eastAsia"/>
          <w:b/>
          <w:bCs/>
          <w:sz w:val="22"/>
        </w:rPr>
        <w:t>Fig.S3</w:t>
      </w:r>
      <w:r w:rsidR="009E5674">
        <w:rPr>
          <w:rFonts w:ascii="Times New Roman" w:eastAsia="宋体" w:hAnsi="Times New Roman" w:cs="Times New Roman"/>
          <w:sz w:val="22"/>
        </w:rPr>
        <w:t xml:space="preserve"> </w:t>
      </w:r>
      <w:r w:rsidR="00D82DA6" w:rsidRPr="009E5674">
        <w:rPr>
          <w:rFonts w:ascii="Times New Roman" w:eastAsia="CharisSIL" w:hAnsi="Times New Roman" w:cs="Times New Roman"/>
          <w:color w:val="000000"/>
          <w:kern w:val="0"/>
          <w:sz w:val="22"/>
          <w:lang w:bidi="ar"/>
        </w:rPr>
        <w:t xml:space="preserve">Relative abundance of major </w:t>
      </w:r>
      <w:r w:rsidR="00D82DA6" w:rsidRPr="009E5674">
        <w:rPr>
          <w:rFonts w:ascii="Times New Roman" w:eastAsia="宋体" w:hAnsi="Times New Roman" w:cs="Times New Roman" w:hint="eastAsia"/>
          <w:color w:val="000000"/>
          <w:kern w:val="0"/>
          <w:sz w:val="22"/>
          <w:lang w:bidi="ar"/>
        </w:rPr>
        <w:t>genus</w:t>
      </w:r>
      <w:r w:rsidR="00D82DA6" w:rsidRPr="009E5674">
        <w:rPr>
          <w:rFonts w:ascii="Times New Roman" w:eastAsia="CharisSIL" w:hAnsi="Times New Roman" w:cs="Times New Roman"/>
          <w:color w:val="000000"/>
          <w:kern w:val="0"/>
          <w:sz w:val="22"/>
          <w:lang w:bidi="ar"/>
        </w:rPr>
        <w:t xml:space="preserve"> for </w:t>
      </w:r>
      <w:r w:rsidR="00D82DA6" w:rsidRPr="009E5674">
        <w:rPr>
          <w:rFonts w:ascii="Times New Roman" w:eastAsia="宋体" w:hAnsi="Times New Roman" w:cs="Times New Roman"/>
          <w:sz w:val="22"/>
        </w:rPr>
        <w:t>bacterial communities</w:t>
      </w:r>
    </w:p>
    <w:p w14:paraId="7EE052B4" w14:textId="3A03EB10" w:rsidR="00EC22D1" w:rsidRDefault="007847B9" w:rsidP="007847B9">
      <w:pPr>
        <w:widowControl/>
        <w:jc w:val="left"/>
        <w:rPr>
          <w:rFonts w:ascii="Times New Roman" w:eastAsia="宋体" w:hAnsi="Times New Roman" w:cs="Times New Roman"/>
          <w:sz w:val="15"/>
          <w:szCs w:val="15"/>
        </w:rPr>
      </w:pPr>
      <w:r>
        <w:rPr>
          <w:rFonts w:ascii="Times New Roman" w:eastAsia="宋体" w:hAnsi="Times New Roman" w:cs="Times New Roman"/>
          <w:sz w:val="15"/>
          <w:szCs w:val="15"/>
        </w:rPr>
        <w:br w:type="page"/>
      </w:r>
    </w:p>
    <w:p w14:paraId="7D65ECE8" w14:textId="5AB44824" w:rsidR="007847B9" w:rsidRDefault="007847B9">
      <w:pPr>
        <w:rPr>
          <w:rFonts w:ascii="Times New Roman" w:eastAsia="宋体" w:hAnsi="Times New Roman" w:cs="Times New Roman"/>
          <w:sz w:val="15"/>
          <w:szCs w:val="15"/>
        </w:rPr>
      </w:pPr>
      <w:r>
        <w:rPr>
          <w:rFonts w:ascii="Times New Roman" w:eastAsia="宋体" w:hAnsi="Times New Roman" w:cs="Times New Roman"/>
          <w:noProof/>
          <w:sz w:val="15"/>
          <w:szCs w:val="15"/>
        </w:rPr>
        <w:lastRenderedPageBreak/>
        <w:drawing>
          <wp:inline distT="0" distB="0" distL="0" distR="0" wp14:anchorId="51406D6F" wp14:editId="7ADA12A7">
            <wp:extent cx="5274310" cy="7198995"/>
            <wp:effectExtent l="0" t="0" r="254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98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3CD8940" w14:textId="379CBBAC" w:rsidR="009E5674" w:rsidRPr="009E5674" w:rsidRDefault="009E5674">
      <w:pPr>
        <w:rPr>
          <w:rFonts w:ascii="Times New Roman" w:eastAsia="宋体" w:hAnsi="Times New Roman" w:cs="Times New Roman"/>
          <w:sz w:val="22"/>
        </w:rPr>
      </w:pPr>
      <w:r w:rsidRPr="009E5674">
        <w:rPr>
          <w:rFonts w:ascii="Times New Roman" w:eastAsia="宋体" w:hAnsi="Times New Roman" w:cs="Times New Roman" w:hint="eastAsia"/>
          <w:b/>
          <w:bCs/>
          <w:sz w:val="22"/>
        </w:rPr>
        <w:t>Fig.S4</w:t>
      </w:r>
      <w:r w:rsidRPr="009E5674">
        <w:rPr>
          <w:rFonts w:ascii="Times New Roman" w:eastAsia="宋体" w:hAnsi="Times New Roman" w:cs="Times New Roman"/>
          <w:sz w:val="22"/>
        </w:rPr>
        <w:t xml:space="preserve"> STAMP Analysis of </w:t>
      </w:r>
      <w:r w:rsidRPr="009E5674">
        <w:rPr>
          <w:rFonts w:ascii="Times New Roman" w:eastAsia="宋体" w:hAnsi="Times New Roman" w:cs="Times New Roman" w:hint="eastAsia"/>
          <w:sz w:val="22"/>
        </w:rPr>
        <w:t>b</w:t>
      </w:r>
      <w:r w:rsidRPr="009E5674">
        <w:rPr>
          <w:rFonts w:ascii="Times New Roman" w:eastAsia="宋体" w:hAnsi="Times New Roman" w:cs="Times New Roman"/>
          <w:sz w:val="22"/>
        </w:rPr>
        <w:t xml:space="preserve">acterial </w:t>
      </w:r>
      <w:r w:rsidRPr="009E5674">
        <w:rPr>
          <w:rFonts w:ascii="Times New Roman" w:eastAsia="宋体" w:hAnsi="Times New Roman" w:cs="Times New Roman" w:hint="eastAsia"/>
          <w:sz w:val="22"/>
        </w:rPr>
        <w:t>order</w:t>
      </w:r>
      <w:r w:rsidRPr="009E5674">
        <w:rPr>
          <w:rFonts w:ascii="Times New Roman" w:eastAsia="宋体" w:hAnsi="Times New Roman" w:cs="Times New Roman"/>
          <w:sz w:val="22"/>
        </w:rPr>
        <w:t xml:space="preserve"> of </w:t>
      </w:r>
      <w:r w:rsidRPr="009E5674">
        <w:rPr>
          <w:rFonts w:ascii="Times New Roman" w:eastAsia="宋体" w:hAnsi="Times New Roman" w:cs="Times New Roman" w:hint="eastAsia"/>
          <w:sz w:val="22"/>
        </w:rPr>
        <w:t>d</w:t>
      </w:r>
      <w:r w:rsidRPr="009E5674">
        <w:rPr>
          <w:rFonts w:ascii="Times New Roman" w:eastAsia="宋体" w:hAnsi="Times New Roman" w:cs="Times New Roman"/>
          <w:sz w:val="22"/>
        </w:rPr>
        <w:t xml:space="preserve">ecomposing </w:t>
      </w:r>
      <w:r w:rsidRPr="009E5674">
        <w:rPr>
          <w:rFonts w:ascii="Times New Roman" w:eastAsia="宋体" w:hAnsi="Times New Roman" w:cs="Times New Roman" w:hint="eastAsia"/>
          <w:sz w:val="22"/>
        </w:rPr>
        <w:t>s</w:t>
      </w:r>
      <w:r w:rsidRPr="009E5674">
        <w:rPr>
          <w:rFonts w:ascii="Times New Roman" w:eastAsia="宋体" w:hAnsi="Times New Roman" w:cs="Times New Roman"/>
          <w:sz w:val="22"/>
        </w:rPr>
        <w:t>traw</w:t>
      </w:r>
    </w:p>
    <w:p w14:paraId="6DB717F2" w14:textId="10188A16" w:rsidR="00DC019D" w:rsidRDefault="00DC019D">
      <w:pPr>
        <w:widowControl/>
        <w:jc w:val="left"/>
      </w:pPr>
      <w:r>
        <w:br w:type="page"/>
      </w:r>
    </w:p>
    <w:p w14:paraId="187615DB" w14:textId="670BEE3A" w:rsidR="00EC22D1" w:rsidRDefault="00DC019D">
      <w:r>
        <w:rPr>
          <w:noProof/>
        </w:rPr>
        <w:lastRenderedPageBreak/>
        <w:drawing>
          <wp:inline distT="0" distB="0" distL="0" distR="0" wp14:anchorId="51551384" wp14:editId="141867BE">
            <wp:extent cx="5274309" cy="3656854"/>
            <wp:effectExtent l="0" t="0" r="3175" b="127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09" cy="3656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D1C0C4" w14:textId="5729FE1F" w:rsidR="009E5674" w:rsidRPr="009E5674" w:rsidRDefault="009E5674">
      <w:pPr>
        <w:rPr>
          <w:rFonts w:ascii="Times New Roman" w:eastAsia="宋体" w:hAnsi="Times New Roman"/>
          <w:sz w:val="22"/>
        </w:rPr>
      </w:pPr>
      <w:r w:rsidRPr="009E5674">
        <w:rPr>
          <w:rFonts w:ascii="Times New Roman" w:eastAsia="宋体" w:hAnsi="Times New Roman" w:hint="eastAsia"/>
          <w:b/>
          <w:bCs/>
          <w:sz w:val="22"/>
        </w:rPr>
        <w:t>Fig.</w:t>
      </w:r>
      <w:r w:rsidRPr="009E5674">
        <w:rPr>
          <w:rFonts w:ascii="Times New Roman" w:eastAsia="宋体" w:hAnsi="Times New Roman"/>
          <w:b/>
          <w:bCs/>
          <w:sz w:val="22"/>
        </w:rPr>
        <w:t>S5</w:t>
      </w:r>
      <w:r w:rsidRPr="009E5674">
        <w:rPr>
          <w:rFonts w:ascii="Times New Roman" w:eastAsia="宋体" w:hAnsi="Times New Roman"/>
          <w:sz w:val="22"/>
        </w:rPr>
        <w:t xml:space="preserve"> Composition of straw. (a) The percentage of C, N, P, K, (b) the percentage of lignin, hemicellulose, and cellulose</w:t>
      </w:r>
    </w:p>
    <w:sectPr w:rsidR="009E5674" w:rsidRPr="009E56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55079B" w14:textId="77777777" w:rsidR="00BB37EF" w:rsidRDefault="00BB37EF" w:rsidP="003C7A45">
      <w:r>
        <w:separator/>
      </w:r>
    </w:p>
  </w:endnote>
  <w:endnote w:type="continuationSeparator" w:id="0">
    <w:p w14:paraId="7B21D156" w14:textId="77777777" w:rsidR="00BB37EF" w:rsidRDefault="00BB37EF" w:rsidP="003C7A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harisSIL">
    <w:altName w:val="Segoe Print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AC6677" w14:textId="77777777" w:rsidR="00BB37EF" w:rsidRDefault="00BB37EF" w:rsidP="003C7A45">
      <w:r>
        <w:separator/>
      </w:r>
    </w:p>
  </w:footnote>
  <w:footnote w:type="continuationSeparator" w:id="0">
    <w:p w14:paraId="0778A22F" w14:textId="77777777" w:rsidR="00BB37EF" w:rsidRDefault="00BB37EF" w:rsidP="003C7A4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C80536B"/>
    <w:rsid w:val="000B15A3"/>
    <w:rsid w:val="001435DA"/>
    <w:rsid w:val="003C7A45"/>
    <w:rsid w:val="003F0A0F"/>
    <w:rsid w:val="004F09CA"/>
    <w:rsid w:val="0051243A"/>
    <w:rsid w:val="00571426"/>
    <w:rsid w:val="005B1A53"/>
    <w:rsid w:val="005F6B17"/>
    <w:rsid w:val="00647C9C"/>
    <w:rsid w:val="00686161"/>
    <w:rsid w:val="006C34CC"/>
    <w:rsid w:val="006C6AF9"/>
    <w:rsid w:val="00744E09"/>
    <w:rsid w:val="007847B9"/>
    <w:rsid w:val="00886240"/>
    <w:rsid w:val="008E4599"/>
    <w:rsid w:val="009E5674"/>
    <w:rsid w:val="00B60754"/>
    <w:rsid w:val="00BB37EF"/>
    <w:rsid w:val="00C34F3F"/>
    <w:rsid w:val="00D05040"/>
    <w:rsid w:val="00D82DA6"/>
    <w:rsid w:val="00DC019D"/>
    <w:rsid w:val="00DE4A6A"/>
    <w:rsid w:val="00DE7A04"/>
    <w:rsid w:val="00EA1958"/>
    <w:rsid w:val="00EC22D1"/>
    <w:rsid w:val="00EE1370"/>
    <w:rsid w:val="02B525E3"/>
    <w:rsid w:val="101920B2"/>
    <w:rsid w:val="1078293B"/>
    <w:rsid w:val="1AD66EAD"/>
    <w:rsid w:val="1F7F0FB9"/>
    <w:rsid w:val="23191DFC"/>
    <w:rsid w:val="453701A3"/>
    <w:rsid w:val="4C3A54F6"/>
    <w:rsid w:val="5F802788"/>
    <w:rsid w:val="61D95FE0"/>
    <w:rsid w:val="66EE1F2D"/>
    <w:rsid w:val="6C80536B"/>
    <w:rsid w:val="723E3A2D"/>
    <w:rsid w:val="763E5E82"/>
    <w:rsid w:val="76F511E5"/>
    <w:rsid w:val="7C5D2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62401AD"/>
  <w15:docId w15:val="{6EABC7A5-72ED-481B-BC56-1A6B21222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Pr>
      <w:i/>
    </w:rPr>
  </w:style>
  <w:style w:type="paragraph" w:styleId="a4">
    <w:name w:val="header"/>
    <w:basedOn w:val="a"/>
    <w:link w:val="a5"/>
    <w:rsid w:val="003C7A4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3C7A45"/>
    <w:rPr>
      <w:kern w:val="2"/>
      <w:sz w:val="18"/>
      <w:szCs w:val="18"/>
    </w:rPr>
  </w:style>
  <w:style w:type="paragraph" w:styleId="a6">
    <w:name w:val="footer"/>
    <w:basedOn w:val="a"/>
    <w:link w:val="a7"/>
    <w:rsid w:val="003C7A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3C7A45"/>
    <w:rPr>
      <w:kern w:val="2"/>
      <w:sz w:val="18"/>
      <w:szCs w:val="18"/>
    </w:rPr>
  </w:style>
  <w:style w:type="character" w:styleId="a8">
    <w:name w:val="Hyperlink"/>
    <w:basedOn w:val="a0"/>
    <w:qFormat/>
    <w:rsid w:val="0051243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58A27D5-B554-44A0-A7C3-6A3B32EBBF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7</Pages>
  <Words>257</Words>
  <Characters>1466</Characters>
  <Application>Microsoft Office Word</Application>
  <DocSecurity>0</DocSecurity>
  <Lines>12</Lines>
  <Paragraphs>3</Paragraphs>
  <ScaleCrop>false</ScaleCrop>
  <Company/>
  <LinksUpToDate>false</LinksUpToDate>
  <CharactersWithSpaces>1720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86156</dc:creator>
  <cp:lastModifiedBy>Yang DC</cp:lastModifiedBy>
  <cp:revision>15</cp:revision>
  <dcterms:created xsi:type="dcterms:W3CDTF">2022-01-17T05:27:00Z</dcterms:created>
  <dcterms:modified xsi:type="dcterms:W3CDTF">2022-10-10T08:21:00Z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4B76885E0E6546A5B0C867A12733D5B2</vt:lpwstr>
  </property>
</Properties>
</file>