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E3" w:rsidRDefault="00EE61E3" w:rsidP="00EE61E3">
      <w:pPr>
        <w:spacing w:line="480" w:lineRule="auto"/>
        <w:ind w:firstLineChars="200" w:firstLine="482"/>
        <w:rPr>
          <w:rFonts w:ascii="Times New Roman" w:hAnsi="Times New Roman" w:cs="Times New Roman"/>
          <w:b/>
          <w:sz w:val="24"/>
          <w:szCs w:val="21"/>
        </w:rPr>
      </w:pPr>
      <w:r w:rsidRPr="002F2C24">
        <w:rPr>
          <w:rFonts w:ascii="Times New Roman" w:hAnsi="Times New Roman" w:cs="Times New Roman" w:hint="eastAsia"/>
          <w:b/>
          <w:sz w:val="24"/>
          <w:szCs w:val="21"/>
        </w:rPr>
        <w:t>S</w:t>
      </w:r>
      <w:r w:rsidRPr="002F2C24">
        <w:rPr>
          <w:rFonts w:ascii="Times New Roman" w:hAnsi="Times New Roman" w:cs="Times New Roman"/>
          <w:b/>
          <w:sz w:val="24"/>
          <w:szCs w:val="21"/>
        </w:rPr>
        <w:t>upplementary information</w:t>
      </w:r>
    </w:p>
    <w:p w:rsidR="00EE61E3" w:rsidRPr="002F2C24" w:rsidRDefault="00EE61E3" w:rsidP="00EE61E3">
      <w:pPr>
        <w:spacing w:line="480" w:lineRule="auto"/>
        <w:ind w:firstLineChars="200" w:firstLine="482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 xml:space="preserve">Fig. 1 Geological setting  </w:t>
      </w:r>
    </w:p>
    <w:p w:rsidR="00EE61E3" w:rsidRDefault="00EE61E3" w:rsidP="00D70278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45F55">
        <w:rPr>
          <w:rFonts w:ascii="Times New Roman" w:hAnsi="Times New Roman" w:cs="Times New Roman"/>
          <w:szCs w:val="21"/>
        </w:rPr>
        <w:t xml:space="preserve">The collision between </w:t>
      </w:r>
      <w:r w:rsidR="00B4712C">
        <w:rPr>
          <w:rFonts w:ascii="Times New Roman" w:hAnsi="Times New Roman" w:cs="Times New Roman"/>
          <w:szCs w:val="21"/>
        </w:rPr>
        <w:t xml:space="preserve">Greater </w:t>
      </w:r>
      <w:r w:rsidRPr="00B45F55">
        <w:rPr>
          <w:rFonts w:ascii="Times New Roman" w:hAnsi="Times New Roman" w:cs="Times New Roman"/>
          <w:szCs w:val="21"/>
        </w:rPr>
        <w:t xml:space="preserve">India and Asian </w:t>
      </w:r>
      <w:r>
        <w:rPr>
          <w:rFonts w:ascii="Times New Roman" w:hAnsi="Times New Roman" w:cs="Times New Roman"/>
          <w:szCs w:val="21"/>
        </w:rPr>
        <w:t>caused</w:t>
      </w:r>
      <w:r w:rsidRPr="00B45F55">
        <w:rPr>
          <w:rFonts w:ascii="Times New Roman" w:hAnsi="Times New Roman" w:cs="Times New Roman"/>
          <w:szCs w:val="21"/>
        </w:rPr>
        <w:t xml:space="preserve"> the Cretaceous close of N</w:t>
      </w:r>
      <w:r w:rsidR="00EE0858">
        <w:rPr>
          <w:rFonts w:ascii="Times New Roman" w:hAnsi="Times New Roman" w:cs="Times New Roman"/>
          <w:szCs w:val="21"/>
        </w:rPr>
        <w:t>eo</w:t>
      </w:r>
      <w:r w:rsidRPr="00B45F55">
        <w:rPr>
          <w:rFonts w:ascii="Times New Roman" w:hAnsi="Times New Roman" w:cs="Times New Roman"/>
          <w:szCs w:val="21"/>
        </w:rPr>
        <w:t>-Tethy</w:t>
      </w:r>
      <w:r w:rsidR="00EE0858">
        <w:rPr>
          <w:rFonts w:ascii="Times New Roman" w:hAnsi="Times New Roman" w:cs="Times New Roman"/>
          <w:szCs w:val="21"/>
        </w:rPr>
        <w:t xml:space="preserve">s </w:t>
      </w:r>
      <w:r w:rsidRPr="00B45F55">
        <w:rPr>
          <w:rFonts w:ascii="Times New Roman" w:hAnsi="Times New Roman" w:cs="Times New Roman"/>
          <w:szCs w:val="21"/>
        </w:rPr>
        <w:t xml:space="preserve">Ocean and the formation of </w:t>
      </w:r>
      <w:r w:rsidR="00C84A30">
        <w:rPr>
          <w:rFonts w:ascii="Times New Roman" w:hAnsi="Times New Roman" w:cs="Times New Roman"/>
          <w:szCs w:val="21"/>
        </w:rPr>
        <w:t>Yarlung–</w:t>
      </w:r>
      <w:r>
        <w:rPr>
          <w:rFonts w:ascii="Times New Roman" w:hAnsi="Times New Roman" w:cs="Times New Roman"/>
          <w:szCs w:val="21"/>
        </w:rPr>
        <w:t>Zangbo Suture Zone (YZSZ)</w:t>
      </w:r>
      <w:r w:rsidRPr="00231AD9">
        <w:rPr>
          <w:rFonts w:ascii="Times New Roman" w:hAnsi="Times New Roman" w:cs="Times New Roman"/>
          <w:szCs w:val="21"/>
          <w:vertAlign w:val="superscript"/>
        </w:rPr>
        <w:t>1-2</w:t>
      </w:r>
      <w:r>
        <w:rPr>
          <w:rFonts w:ascii="Times New Roman" w:hAnsi="Times New Roman" w:cs="Times New Roman"/>
          <w:szCs w:val="21"/>
          <w:vertAlign w:val="superscript"/>
        </w:rPr>
        <w:t xml:space="preserve"> </w:t>
      </w:r>
      <w:r w:rsidR="009A18F7">
        <w:rPr>
          <w:rFonts w:ascii="Times New Roman" w:hAnsi="Times New Roman" w:cs="Times New Roman"/>
          <w:szCs w:val="21"/>
        </w:rPr>
        <w:t>on</w:t>
      </w:r>
      <w:r w:rsidRPr="00B45F55">
        <w:rPr>
          <w:rFonts w:ascii="Times New Roman" w:hAnsi="Times New Roman" w:cs="Times New Roman"/>
          <w:szCs w:val="21"/>
        </w:rPr>
        <w:t xml:space="preserve"> the Tibetan Platea</w:t>
      </w:r>
      <w:r w:rsidR="00517B54">
        <w:rPr>
          <w:rFonts w:ascii="Times New Roman" w:hAnsi="Times New Roman" w:cs="Times New Roman"/>
          <w:szCs w:val="21"/>
        </w:rPr>
        <w:t>u</w:t>
      </w:r>
      <w:r w:rsidRPr="00B45F55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Y</w:t>
      </w:r>
      <w:r>
        <w:rPr>
          <w:rFonts w:ascii="Times New Roman" w:hAnsi="Times New Roman" w:cs="Times New Roman" w:hint="eastAsia"/>
          <w:szCs w:val="21"/>
        </w:rPr>
        <w:t>Z</w:t>
      </w:r>
      <w:r>
        <w:rPr>
          <w:rFonts w:ascii="Times New Roman" w:hAnsi="Times New Roman" w:cs="Times New Roman"/>
          <w:szCs w:val="21"/>
        </w:rPr>
        <w:t>SZ extends across</w:t>
      </w:r>
      <w:r w:rsidRPr="00B45F55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2000 </w:t>
      </w:r>
      <w:r w:rsidR="00C84A30">
        <w:rPr>
          <w:rFonts w:ascii="Times New Roman" w:hAnsi="Times New Roman" w:cs="Times New Roman"/>
          <w:szCs w:val="21"/>
        </w:rPr>
        <w:t>km from Dongpo–</w:t>
      </w:r>
      <w:r>
        <w:rPr>
          <w:rFonts w:ascii="Times New Roman" w:hAnsi="Times New Roman" w:cs="Times New Roman"/>
          <w:szCs w:val="21"/>
        </w:rPr>
        <w:t>Purang in the west to Zeda</w:t>
      </w:r>
      <w:r w:rsidR="00E9099C">
        <w:rPr>
          <w:rFonts w:ascii="Times New Roman" w:hAnsi="Times New Roman" w:cs="Times New Roman"/>
          <w:szCs w:val="21"/>
        </w:rPr>
        <w:t>ng–</w:t>
      </w:r>
      <w:r w:rsidRPr="00B45F55">
        <w:rPr>
          <w:rFonts w:ascii="Times New Roman" w:hAnsi="Times New Roman" w:cs="Times New Roman"/>
          <w:szCs w:val="21"/>
        </w:rPr>
        <w:t>Luobusa in the east a</w:t>
      </w:r>
      <w:r>
        <w:rPr>
          <w:rFonts w:ascii="Times New Roman" w:hAnsi="Times New Roman" w:cs="Times New Roman"/>
          <w:szCs w:val="21"/>
        </w:rPr>
        <w:t xml:space="preserve">t </w:t>
      </w:r>
      <w:r w:rsidRPr="008E100D">
        <w:rPr>
          <w:rFonts w:ascii="Times New Roman" w:hAnsi="Times New Roman" w:cs="Times New Roman"/>
          <w:i/>
          <w:szCs w:val="21"/>
        </w:rPr>
        <w:t>c.</w:t>
      </w:r>
      <w:r>
        <w:rPr>
          <w:rFonts w:ascii="Times New Roman" w:hAnsi="Times New Roman" w:cs="Times New Roman"/>
          <w:szCs w:val="21"/>
        </w:rPr>
        <w:t xml:space="preserve"> 29</w:t>
      </w:r>
      <w:r w:rsidR="008E100D">
        <w:rPr>
          <w:rFonts w:ascii="Times New Roman" w:hAnsi="Times New Roman" w:cs="Times New Roman"/>
          <w:szCs w:val="21"/>
        </w:rPr>
        <w:t>º</w:t>
      </w:r>
      <w:r>
        <w:rPr>
          <w:rFonts w:ascii="Times New Roman" w:hAnsi="Times New Roman" w:cs="Times New Roman"/>
          <w:szCs w:val="21"/>
        </w:rPr>
        <w:t xml:space="preserve">N, separating the Lhasa block </w:t>
      </w:r>
      <w:r w:rsidRPr="000A63ED">
        <w:rPr>
          <w:rFonts w:ascii="Times New Roman" w:hAnsi="Times New Roman" w:cs="Times New Roman"/>
          <w:szCs w:val="21"/>
        </w:rPr>
        <w:t xml:space="preserve">to the north from the Indian </w:t>
      </w:r>
      <w:r>
        <w:rPr>
          <w:rFonts w:ascii="Times New Roman" w:hAnsi="Times New Roman" w:cs="Times New Roman"/>
          <w:szCs w:val="21"/>
        </w:rPr>
        <w:t>continent</w:t>
      </w:r>
      <w:r w:rsidRPr="000A63ED">
        <w:rPr>
          <w:rFonts w:ascii="Times New Roman" w:hAnsi="Times New Roman" w:cs="Times New Roman"/>
          <w:szCs w:val="21"/>
        </w:rPr>
        <w:t xml:space="preserve"> to the south</w:t>
      </w:r>
      <w:r>
        <w:rPr>
          <w:rFonts w:ascii="Times New Roman" w:hAnsi="Times New Roman" w:cs="Times New Roman"/>
          <w:szCs w:val="21"/>
        </w:rPr>
        <w:t xml:space="preserve">. </w:t>
      </w:r>
      <w:r w:rsidR="00167642">
        <w:rPr>
          <w:rFonts w:ascii="Times New Roman" w:hAnsi="Times New Roman" w:cs="Times New Roman"/>
          <w:szCs w:val="21"/>
        </w:rPr>
        <w:t xml:space="preserve">The well-preserved ophiolite </w:t>
      </w:r>
      <w:r w:rsidR="0093612F">
        <w:rPr>
          <w:rFonts w:ascii="Times New Roman" w:hAnsi="Times New Roman" w:cs="Times New Roman"/>
          <w:szCs w:val="21"/>
        </w:rPr>
        <w:t xml:space="preserve">is </w:t>
      </w:r>
      <w:r w:rsidR="00167642">
        <w:rPr>
          <w:rFonts w:ascii="Times New Roman" w:hAnsi="Times New Roman" w:cs="Times New Roman"/>
          <w:szCs w:val="21"/>
        </w:rPr>
        <w:t>d</w:t>
      </w:r>
      <w:r w:rsidR="00167642" w:rsidRPr="00167642">
        <w:rPr>
          <w:rFonts w:ascii="Times New Roman" w:hAnsi="Times New Roman" w:cs="Times New Roman"/>
          <w:szCs w:val="21"/>
        </w:rPr>
        <w:t>iscontinuously</w:t>
      </w:r>
      <w:r w:rsidR="00167642">
        <w:rPr>
          <w:rFonts w:ascii="Times New Roman" w:hAnsi="Times New Roman" w:cs="Times New Roman"/>
          <w:szCs w:val="21"/>
        </w:rPr>
        <w:t xml:space="preserve"> </w:t>
      </w:r>
      <w:r w:rsidR="0093612F">
        <w:rPr>
          <w:rFonts w:ascii="Times New Roman" w:hAnsi="Times New Roman" w:cs="Times New Roman"/>
          <w:szCs w:val="21"/>
        </w:rPr>
        <w:t>distributed</w:t>
      </w:r>
      <w:r w:rsidR="00D70278">
        <w:rPr>
          <w:rFonts w:ascii="Times New Roman" w:hAnsi="Times New Roman" w:cs="Times New Roman"/>
          <w:szCs w:val="21"/>
        </w:rPr>
        <w:t xml:space="preserve"> along the YZSZ. </w:t>
      </w:r>
      <w:r>
        <w:rPr>
          <w:rFonts w:ascii="Times New Roman" w:hAnsi="Times New Roman" w:cs="Times New Roman"/>
          <w:szCs w:val="21"/>
        </w:rPr>
        <w:t>The salient features of YZSZ are the highly refractory nature of mantle rocks</w:t>
      </w:r>
      <w:r w:rsidRPr="00470AC6"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 xml:space="preserve"> and </w:t>
      </w:r>
      <w:r w:rsidR="00D70278">
        <w:rPr>
          <w:rFonts w:ascii="Times New Roman" w:hAnsi="Times New Roman" w:cs="Times New Roman"/>
          <w:szCs w:val="21"/>
        </w:rPr>
        <w:t xml:space="preserve">paucity of </w:t>
      </w:r>
      <w:r>
        <w:rPr>
          <w:rFonts w:ascii="Times New Roman" w:hAnsi="Times New Roman" w:cs="Times New Roman"/>
          <w:szCs w:val="21"/>
        </w:rPr>
        <w:t>crust</w:t>
      </w:r>
      <w:r w:rsidR="00E9099C">
        <w:rPr>
          <w:rFonts w:ascii="Times New Roman" w:hAnsi="Times New Roman" w:cs="Times New Roman"/>
          <w:szCs w:val="21"/>
        </w:rPr>
        <w:t>al</w:t>
      </w:r>
      <w:r>
        <w:rPr>
          <w:rFonts w:ascii="Times New Roman" w:hAnsi="Times New Roman" w:cs="Times New Roman"/>
          <w:szCs w:val="21"/>
        </w:rPr>
        <w:t xml:space="preserve"> compositions</w:t>
      </w:r>
      <w:r w:rsidRPr="00470AC6">
        <w:rPr>
          <w:rFonts w:ascii="Times New Roman" w:hAnsi="Times New Roman" w:cs="Times New Roman"/>
          <w:szCs w:val="21"/>
          <w:vertAlign w:val="superscript"/>
        </w:rPr>
        <w:t>4</w:t>
      </w:r>
      <w:r>
        <w:rPr>
          <w:rFonts w:ascii="Times New Roman" w:hAnsi="Times New Roman" w:cs="Times New Roman"/>
          <w:szCs w:val="21"/>
        </w:rPr>
        <w:t xml:space="preserve">. </w:t>
      </w:r>
      <w:r w:rsidRPr="00B45F55">
        <w:rPr>
          <w:rFonts w:ascii="Times New Roman" w:hAnsi="Times New Roman" w:cs="Times New Roman"/>
          <w:szCs w:val="21"/>
        </w:rPr>
        <w:t xml:space="preserve">The Luobusa </w:t>
      </w:r>
      <w:r>
        <w:rPr>
          <w:rFonts w:ascii="Times New Roman" w:hAnsi="Times New Roman" w:cs="Times New Roman"/>
          <w:szCs w:val="21"/>
        </w:rPr>
        <w:t>massif is located at</w:t>
      </w:r>
      <w:r w:rsidRPr="00B45F55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r w:rsidRPr="00B45F55">
        <w:rPr>
          <w:rFonts w:ascii="Times New Roman" w:hAnsi="Times New Roman" w:cs="Times New Roman"/>
          <w:szCs w:val="21"/>
        </w:rPr>
        <w:t>east</w:t>
      </w:r>
      <w:r>
        <w:rPr>
          <w:rFonts w:ascii="Times New Roman" w:hAnsi="Times New Roman" w:cs="Times New Roman"/>
          <w:szCs w:val="21"/>
        </w:rPr>
        <w:t>ern</w:t>
      </w:r>
      <w:r w:rsidRPr="00B45F55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YZSZ,</w:t>
      </w:r>
      <w:r w:rsidRPr="00B45F55">
        <w:rPr>
          <w:rFonts w:ascii="Times New Roman" w:hAnsi="Times New Roman" w:cs="Times New Roman"/>
          <w:szCs w:val="21"/>
        </w:rPr>
        <w:t xml:space="preserve"> </w:t>
      </w:r>
      <w:r w:rsidR="00D70278">
        <w:rPr>
          <w:rFonts w:ascii="Times New Roman" w:hAnsi="Times New Roman" w:cs="Times New Roman"/>
          <w:szCs w:val="21"/>
        </w:rPr>
        <w:t>covering</w:t>
      </w:r>
      <w:r w:rsidRPr="00B45F55">
        <w:rPr>
          <w:rFonts w:ascii="Times New Roman" w:hAnsi="Times New Roman" w:cs="Times New Roman"/>
          <w:szCs w:val="21"/>
        </w:rPr>
        <w:t xml:space="preserve"> an area of 70</w:t>
      </w:r>
      <w:r>
        <w:rPr>
          <w:rFonts w:ascii="Times New Roman" w:hAnsi="Times New Roman" w:cs="Times New Roman"/>
          <w:szCs w:val="21"/>
        </w:rPr>
        <w:t xml:space="preserve"> </w:t>
      </w:r>
      <w:r w:rsidRPr="00B45F55">
        <w:rPr>
          <w:rFonts w:ascii="Times New Roman" w:hAnsi="Times New Roman" w:cs="Times New Roman"/>
          <w:szCs w:val="21"/>
        </w:rPr>
        <w:t>km</w:t>
      </w:r>
      <w:r w:rsidRPr="00634540"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 xml:space="preserve">. </w:t>
      </w:r>
      <w:r w:rsidRPr="00B45F55">
        <w:rPr>
          <w:rFonts w:ascii="Times New Roman" w:hAnsi="Times New Roman" w:cs="Times New Roman"/>
          <w:szCs w:val="21"/>
        </w:rPr>
        <w:t>The massif is predominantly composed of refractory mantle harzburgite and less refractory cl</w:t>
      </w:r>
      <w:r>
        <w:rPr>
          <w:rFonts w:ascii="Times New Roman" w:hAnsi="Times New Roman" w:cs="Times New Roman"/>
          <w:szCs w:val="21"/>
        </w:rPr>
        <w:t>inopyroxene-bearing harzburgite</w:t>
      </w:r>
      <w:r w:rsidRPr="00B45F55">
        <w:rPr>
          <w:rFonts w:ascii="Times New Roman" w:hAnsi="Times New Roman" w:cs="Times New Roman"/>
          <w:szCs w:val="21"/>
        </w:rPr>
        <w:t xml:space="preserve"> with poorly preserved crusta</w:t>
      </w:r>
      <w:r>
        <w:rPr>
          <w:rFonts w:ascii="Times New Roman" w:hAnsi="Times New Roman" w:cs="Times New Roman"/>
          <w:szCs w:val="21"/>
        </w:rPr>
        <w:t xml:space="preserve">l rocks, which is underlain by </w:t>
      </w:r>
      <w:r w:rsidRPr="00885DC0">
        <w:rPr>
          <w:rFonts w:ascii="Times New Roman" w:hAnsi="Times New Roman" w:cs="Times New Roman"/>
          <w:szCs w:val="21"/>
        </w:rPr>
        <w:t xml:space="preserve">thick-layered </w:t>
      </w:r>
      <w:r>
        <w:rPr>
          <w:rFonts w:ascii="Times New Roman" w:hAnsi="Times New Roman" w:cs="Times New Roman"/>
          <w:szCs w:val="21"/>
        </w:rPr>
        <w:t xml:space="preserve">transition-zone dunite. It has attracted </w:t>
      </w:r>
      <w:r w:rsidR="00294376">
        <w:rPr>
          <w:rFonts w:ascii="Times New Roman" w:hAnsi="Times New Roman" w:cs="Times New Roman"/>
          <w:szCs w:val="21"/>
        </w:rPr>
        <w:t>a lot of</w:t>
      </w:r>
      <w:r>
        <w:rPr>
          <w:rFonts w:ascii="Times New Roman" w:hAnsi="Times New Roman" w:cs="Times New Roman"/>
          <w:szCs w:val="21"/>
        </w:rPr>
        <w:t xml:space="preserve"> interests for the reason of hosting the largest chromite deposit in China. </w:t>
      </w:r>
    </w:p>
    <w:p w:rsidR="00EE61E3" w:rsidRPr="00331AF3" w:rsidRDefault="00EE61E3" w:rsidP="00EE61E3">
      <w:pPr>
        <w:spacing w:line="480" w:lineRule="auto"/>
        <w:ind w:firstLineChars="200" w:firstLine="482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 xml:space="preserve">Fig. 2 </w:t>
      </w:r>
      <w:r w:rsidRPr="00331AF3">
        <w:rPr>
          <w:rFonts w:ascii="Times New Roman" w:hAnsi="Times New Roman" w:cs="Times New Roman"/>
          <w:b/>
          <w:sz w:val="24"/>
          <w:szCs w:val="21"/>
        </w:rPr>
        <w:t>Petrographic observations</w:t>
      </w:r>
    </w:p>
    <w:p w:rsidR="00EE61E3" w:rsidRPr="00DC469A" w:rsidRDefault="00EE61E3" w:rsidP="00A52289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</w:t>
      </w:r>
      <w:r w:rsidR="00CD479D">
        <w:rPr>
          <w:rFonts w:ascii="Times New Roman" w:hAnsi="Times New Roman" w:cs="Times New Roman"/>
          <w:szCs w:val="21"/>
        </w:rPr>
        <w:t>ree groups of mantle peridotite</w:t>
      </w:r>
      <w:r w:rsidR="00426DAF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have distinctive </w:t>
      </w:r>
      <w:r w:rsidR="00A51A1F">
        <w:rPr>
          <w:rFonts w:ascii="Times New Roman" w:hAnsi="Times New Roman" w:cs="Times New Roman"/>
          <w:szCs w:val="21"/>
        </w:rPr>
        <w:t xml:space="preserve">petrographic characteristics. </w:t>
      </w:r>
      <w:r w:rsidR="00CD479D">
        <w:rPr>
          <w:rFonts w:ascii="Times New Roman" w:hAnsi="Times New Roman" w:cs="Times New Roman"/>
          <w:szCs w:val="21"/>
        </w:rPr>
        <w:t xml:space="preserve">First, </w:t>
      </w:r>
      <w:r w:rsidR="004435C4">
        <w:rPr>
          <w:rFonts w:ascii="Times New Roman" w:hAnsi="Times New Roman" w:cs="Times New Roman" w:hint="eastAsia"/>
          <w:szCs w:val="21"/>
        </w:rPr>
        <w:t>n</w:t>
      </w:r>
      <w:r w:rsidR="004435C4">
        <w:rPr>
          <w:rFonts w:ascii="Times New Roman" w:hAnsi="Times New Roman" w:cs="Times New Roman"/>
          <w:szCs w:val="21"/>
        </w:rPr>
        <w:t xml:space="preserve">ormal </w:t>
      </w:r>
      <w:r w:rsidR="00CD479D"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esidual peridotites </w:t>
      </w:r>
      <w:r w:rsidR="00F008E5">
        <w:rPr>
          <w:rFonts w:ascii="Times New Roman" w:hAnsi="Times New Roman" w:cs="Times New Roman"/>
          <w:szCs w:val="21"/>
        </w:rPr>
        <w:t>are</w:t>
      </w:r>
      <w:r>
        <w:rPr>
          <w:rFonts w:ascii="Times New Roman" w:hAnsi="Times New Roman" w:cs="Times New Roman"/>
          <w:szCs w:val="21"/>
        </w:rPr>
        <w:t xml:space="preserve"> typical </w:t>
      </w:r>
      <w:r w:rsidR="00F008E5">
        <w:rPr>
          <w:rFonts w:ascii="Times New Roman" w:hAnsi="Times New Roman" w:cs="Times New Roman"/>
          <w:szCs w:val="21"/>
        </w:rPr>
        <w:t xml:space="preserve">of </w:t>
      </w:r>
      <w:r>
        <w:rPr>
          <w:rFonts w:ascii="Times New Roman" w:hAnsi="Times New Roman" w:cs="Times New Roman"/>
          <w:szCs w:val="21"/>
        </w:rPr>
        <w:t>p</w:t>
      </w:r>
      <w:r w:rsidRPr="00A06785">
        <w:rPr>
          <w:rFonts w:ascii="Times New Roman" w:hAnsi="Times New Roman" w:cs="Times New Roman"/>
          <w:szCs w:val="21"/>
        </w:rPr>
        <w:t>rotogranular</w:t>
      </w:r>
      <w:r>
        <w:rPr>
          <w:rFonts w:ascii="Times New Roman" w:hAnsi="Times New Roman" w:cs="Times New Roman"/>
          <w:szCs w:val="21"/>
        </w:rPr>
        <w:t xml:space="preserve"> texture</w:t>
      </w:r>
      <w:r w:rsidR="00447865">
        <w:rPr>
          <w:rFonts w:ascii="Times New Roman" w:hAnsi="Times New Roman" w:cs="Times New Roman"/>
          <w:szCs w:val="21"/>
        </w:rPr>
        <w:t xml:space="preserve"> (</w:t>
      </w:r>
      <w:r w:rsidR="00156BBD">
        <w:rPr>
          <w:rFonts w:ascii="Times New Roman" w:hAnsi="Times New Roman" w:cs="Times New Roman"/>
          <w:szCs w:val="21"/>
        </w:rPr>
        <w:t>Figs. 2a–b</w:t>
      </w:r>
      <w:r w:rsidR="00447865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>.</w:t>
      </w:r>
      <w:r w:rsidRPr="0036074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silicate minerals </w:t>
      </w:r>
      <w:r w:rsidR="00F008E5">
        <w:rPr>
          <w:rFonts w:ascii="Times New Roman" w:hAnsi="Times New Roman" w:cs="Times New Roman"/>
          <w:szCs w:val="21"/>
        </w:rPr>
        <w:t xml:space="preserve">have </w:t>
      </w:r>
      <w:r w:rsidR="003214B9">
        <w:rPr>
          <w:rFonts w:ascii="Times New Roman" w:hAnsi="Times New Roman" w:cs="Times New Roman"/>
          <w:szCs w:val="21"/>
        </w:rPr>
        <w:t>n</w:t>
      </w:r>
      <w:r w:rsidR="003214B9" w:rsidRPr="003214B9">
        <w:rPr>
          <w:rFonts w:ascii="Times New Roman" w:hAnsi="Times New Roman" w:cs="Times New Roman"/>
          <w:szCs w:val="21"/>
        </w:rPr>
        <w:t xml:space="preserve">early equal </w:t>
      </w:r>
      <w:r w:rsidR="003214B9">
        <w:rPr>
          <w:rFonts w:ascii="Times New Roman" w:hAnsi="Times New Roman" w:cs="Times New Roman"/>
          <w:szCs w:val="21"/>
        </w:rPr>
        <w:t>grain</w:t>
      </w:r>
      <w:r w:rsidR="003214B9" w:rsidRPr="003214B9">
        <w:rPr>
          <w:rFonts w:ascii="Times New Roman" w:hAnsi="Times New Roman" w:cs="Times New Roman"/>
          <w:szCs w:val="21"/>
        </w:rPr>
        <w:t xml:space="preserve"> size</w:t>
      </w:r>
      <w:r w:rsidR="003214B9">
        <w:rPr>
          <w:rFonts w:ascii="Times New Roman" w:hAnsi="Times New Roman" w:cs="Times New Roman"/>
          <w:szCs w:val="21"/>
        </w:rPr>
        <w:t>s.</w:t>
      </w:r>
      <w:r w:rsidR="00DE3AC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Chromites are chocolate </w:t>
      </w:r>
      <w:r w:rsidRPr="005E73B8">
        <w:rPr>
          <w:rFonts w:ascii="Times New Roman" w:hAnsi="Times New Roman" w:cs="Times New Roman"/>
          <w:szCs w:val="21"/>
        </w:rPr>
        <w:t>brown</w:t>
      </w:r>
      <w:r w:rsidR="007144A3">
        <w:rPr>
          <w:rFonts w:ascii="Times New Roman" w:hAnsi="Times New Roman" w:cs="Times New Roman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>transmitted light</w:t>
      </w:r>
      <w:r w:rsidR="007144A3">
        <w:rPr>
          <w:rFonts w:ascii="Times New Roman" w:hAnsi="Times New Roman" w:cs="Times New Roman"/>
          <w:szCs w:val="21"/>
        </w:rPr>
        <w:t>, Fig. 2a)</w:t>
      </w:r>
      <w:r>
        <w:rPr>
          <w:rFonts w:ascii="Times New Roman" w:hAnsi="Times New Roman" w:cs="Times New Roman"/>
          <w:szCs w:val="21"/>
        </w:rPr>
        <w:t xml:space="preserve"> and typically </w:t>
      </w:r>
      <w:r w:rsidRPr="0059546F">
        <w:rPr>
          <w:rFonts w:ascii="Times New Roman" w:hAnsi="Times New Roman" w:cs="Times New Roman"/>
          <w:szCs w:val="21"/>
        </w:rPr>
        <w:t>anhedra</w:t>
      </w:r>
      <w:r>
        <w:rPr>
          <w:rFonts w:ascii="Times New Roman" w:hAnsi="Times New Roman" w:cs="Times New Roman"/>
          <w:szCs w:val="21"/>
        </w:rPr>
        <w:t>l with</w:t>
      </w:r>
      <w:r w:rsidRPr="000F14E6">
        <w:rPr>
          <w:rFonts w:ascii="Times New Roman" w:hAnsi="Times New Roman" w:cs="Times New Roman"/>
          <w:sz w:val="24"/>
          <w:szCs w:val="21"/>
        </w:rPr>
        <w:t xml:space="preserve"> </w:t>
      </w:r>
      <w:r w:rsidRPr="000F14E6">
        <w:rPr>
          <w:rFonts w:ascii="Times New Roman" w:hAnsi="Times New Roman" w:cs="Times New Roman"/>
          <w:kern w:val="0"/>
          <w:szCs w:val="18"/>
        </w:rPr>
        <w:t>vermicular</w:t>
      </w:r>
      <w:r>
        <w:rPr>
          <w:rFonts w:ascii="Times New Roman" w:hAnsi="Times New Roman" w:cs="Times New Roman"/>
          <w:szCs w:val="21"/>
        </w:rPr>
        <w:t xml:space="preserve"> shape</w:t>
      </w:r>
      <w:r w:rsidR="00324B2E">
        <w:rPr>
          <w:rFonts w:ascii="Times New Roman" w:hAnsi="Times New Roman" w:cs="Times New Roman"/>
          <w:szCs w:val="21"/>
        </w:rPr>
        <w:t xml:space="preserve"> and</w:t>
      </w:r>
      <w:r>
        <w:rPr>
          <w:rFonts w:ascii="Times New Roman" w:hAnsi="Times New Roman" w:cs="Times New Roman"/>
          <w:szCs w:val="21"/>
        </w:rPr>
        <w:t xml:space="preserve"> variable size</w:t>
      </w:r>
      <w:r w:rsidR="00426DAF">
        <w:rPr>
          <w:rFonts w:ascii="Times New Roman" w:hAnsi="Times New Roman" w:cs="Times New Roman"/>
          <w:szCs w:val="21"/>
        </w:rPr>
        <w:t>s</w:t>
      </w:r>
      <w:r w:rsidR="00324B2E">
        <w:rPr>
          <w:rFonts w:ascii="Times New Roman" w:hAnsi="Times New Roman" w:cs="Times New Roman"/>
          <w:szCs w:val="21"/>
        </w:rPr>
        <w:t xml:space="preserve"> (Fig. 2a)</w:t>
      </w:r>
      <w:r>
        <w:rPr>
          <w:rFonts w:ascii="Times New Roman" w:hAnsi="Times New Roman" w:cs="Times New Roman"/>
          <w:szCs w:val="21"/>
        </w:rPr>
        <w:t xml:space="preserve">. </w:t>
      </w:r>
      <w:bookmarkStart w:id="0" w:name="OLE_LINK3"/>
      <w:bookmarkStart w:id="1" w:name="OLE_LINK4"/>
      <w:r w:rsidR="00BA258D">
        <w:rPr>
          <w:rFonts w:ascii="Times New Roman" w:hAnsi="Times New Roman" w:cs="Times New Roman"/>
          <w:szCs w:val="21"/>
        </w:rPr>
        <w:t xml:space="preserve">Second, </w:t>
      </w:r>
      <w:bookmarkEnd w:id="0"/>
      <w:bookmarkEnd w:id="1"/>
      <w:r>
        <w:rPr>
          <w:rFonts w:ascii="Times New Roman" w:hAnsi="Times New Roman" w:cs="Times New Roman"/>
          <w:szCs w:val="21"/>
        </w:rPr>
        <w:t xml:space="preserve">SSZ peridotites </w:t>
      </w:r>
      <w:r w:rsidR="00FD3ECB">
        <w:rPr>
          <w:rFonts w:ascii="Times New Roman" w:hAnsi="Times New Roman" w:cs="Times New Roman"/>
          <w:szCs w:val="21"/>
        </w:rPr>
        <w:t>after</w:t>
      </w:r>
      <w:r w:rsidR="00BA258D">
        <w:rPr>
          <w:rFonts w:ascii="Times New Roman" w:hAnsi="Times New Roman" w:cs="Times New Roman"/>
          <w:szCs w:val="21"/>
        </w:rPr>
        <w:t xml:space="preserve"> hydrous melting</w:t>
      </w:r>
      <w:r w:rsidR="00BA258D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are </w:t>
      </w:r>
      <w:r w:rsidRPr="00614E47">
        <w:rPr>
          <w:rFonts w:ascii="Times New Roman" w:hAnsi="Times New Roman" w:cs="Times New Roman"/>
          <w:szCs w:val="21"/>
        </w:rPr>
        <w:t>prominently</w:t>
      </w:r>
      <w:r>
        <w:rPr>
          <w:rFonts w:ascii="Times New Roman" w:hAnsi="Times New Roman" w:cs="Times New Roman"/>
          <w:szCs w:val="21"/>
        </w:rPr>
        <w:t xml:space="preserve"> distinguished by strong porphyroclast</w:t>
      </w:r>
      <w:r w:rsidR="003321BD">
        <w:rPr>
          <w:rFonts w:ascii="Times New Roman" w:hAnsi="Times New Roman" w:cs="Times New Roman"/>
          <w:szCs w:val="21"/>
        </w:rPr>
        <w:t>ic</w:t>
      </w:r>
      <w:r>
        <w:rPr>
          <w:rFonts w:ascii="Times New Roman" w:hAnsi="Times New Roman" w:cs="Times New Roman"/>
          <w:szCs w:val="21"/>
        </w:rPr>
        <w:t xml:space="preserve"> texture</w:t>
      </w:r>
      <w:r w:rsidR="00622E71">
        <w:rPr>
          <w:rFonts w:ascii="Times New Roman" w:hAnsi="Times New Roman" w:cs="Times New Roman"/>
          <w:szCs w:val="21"/>
        </w:rPr>
        <w:t xml:space="preserve"> (Figs. 2c–d)</w:t>
      </w:r>
      <w:r>
        <w:rPr>
          <w:rFonts w:ascii="Times New Roman" w:hAnsi="Times New Roman" w:cs="Times New Roman"/>
          <w:szCs w:val="21"/>
        </w:rPr>
        <w:t>. T</w:t>
      </w:r>
      <w:r w:rsidRPr="004E2B36">
        <w:rPr>
          <w:rFonts w:ascii="Times New Roman" w:hAnsi="Times New Roman" w:cs="Times New Roman"/>
          <w:szCs w:val="21"/>
        </w:rPr>
        <w:t>he</w:t>
      </w:r>
      <w:r>
        <w:rPr>
          <w:rFonts w:ascii="Times New Roman" w:hAnsi="Times New Roman" w:cs="Times New Roman"/>
          <w:szCs w:val="21"/>
        </w:rPr>
        <w:t xml:space="preserve"> coarse ort</w:t>
      </w:r>
      <w:r w:rsidR="000D205C">
        <w:rPr>
          <w:rFonts w:ascii="Times New Roman" w:hAnsi="Times New Roman" w:cs="Times New Roman"/>
          <w:szCs w:val="21"/>
        </w:rPr>
        <w:t xml:space="preserve">hopyroxene or olivine </w:t>
      </w:r>
      <w:r w:rsidR="00927095">
        <w:rPr>
          <w:rFonts w:ascii="Times New Roman" w:hAnsi="Times New Roman" w:cs="Times New Roman"/>
          <w:szCs w:val="21"/>
        </w:rPr>
        <w:t>grains</w:t>
      </w:r>
      <w:r w:rsidR="001E61F2">
        <w:rPr>
          <w:rFonts w:ascii="Times New Roman" w:hAnsi="Times New Roman" w:cs="Times New Roman"/>
          <w:szCs w:val="21"/>
        </w:rPr>
        <w:t xml:space="preserve"> (up to 1–2 </w:t>
      </w:r>
      <w:r w:rsidR="001E61F2" w:rsidRPr="004E2B36">
        <w:rPr>
          <w:rFonts w:ascii="Times New Roman" w:hAnsi="Times New Roman" w:cs="Times New Roman"/>
          <w:szCs w:val="21"/>
        </w:rPr>
        <w:t>cm)</w:t>
      </w:r>
      <w:r w:rsidR="00927095">
        <w:rPr>
          <w:rFonts w:ascii="Times New Roman" w:hAnsi="Times New Roman" w:cs="Times New Roman"/>
          <w:szCs w:val="21"/>
        </w:rPr>
        <w:t xml:space="preserve"> are</w:t>
      </w:r>
      <w:r w:rsidRPr="004E2B36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commonly </w:t>
      </w:r>
      <w:r w:rsidRPr="004E2B36">
        <w:rPr>
          <w:rFonts w:ascii="Times New Roman" w:hAnsi="Times New Roman" w:cs="Times New Roman"/>
          <w:szCs w:val="21"/>
        </w:rPr>
        <w:t>rimed by smal</w:t>
      </w:r>
      <w:r>
        <w:rPr>
          <w:rFonts w:ascii="Times New Roman" w:hAnsi="Times New Roman" w:cs="Times New Roman"/>
          <w:szCs w:val="21"/>
        </w:rPr>
        <w:t>ler silicate</w:t>
      </w:r>
      <w:r w:rsidRPr="004E2B36">
        <w:rPr>
          <w:rFonts w:ascii="Times New Roman" w:hAnsi="Times New Roman" w:cs="Times New Roman"/>
          <w:szCs w:val="21"/>
        </w:rPr>
        <w:t xml:space="preserve"> grains</w:t>
      </w:r>
      <w:r>
        <w:rPr>
          <w:rFonts w:ascii="Times New Roman" w:hAnsi="Times New Roman" w:cs="Times New Roman"/>
          <w:szCs w:val="21"/>
        </w:rPr>
        <w:t xml:space="preserve">. </w:t>
      </w:r>
      <w:r w:rsidR="00C62BF5">
        <w:rPr>
          <w:rFonts w:ascii="Times New Roman" w:hAnsi="Times New Roman" w:cs="Times New Roman"/>
          <w:szCs w:val="21"/>
        </w:rPr>
        <w:t>Orthopyroxene</w:t>
      </w:r>
      <w:r>
        <w:rPr>
          <w:rFonts w:ascii="Times New Roman" w:hAnsi="Times New Roman" w:cs="Times New Roman"/>
          <w:szCs w:val="21"/>
        </w:rPr>
        <w:t xml:space="preserve"> </w:t>
      </w:r>
      <w:r w:rsidRPr="004E2B36"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/>
          <w:szCs w:val="21"/>
        </w:rPr>
        <w:t>orp</w:t>
      </w:r>
      <w:r w:rsidRPr="004E2B36">
        <w:rPr>
          <w:rFonts w:ascii="Times New Roman" w:hAnsi="Times New Roman" w:cs="Times New Roman"/>
          <w:szCs w:val="21"/>
        </w:rPr>
        <w:t>hyroclast</w:t>
      </w:r>
      <w:r>
        <w:rPr>
          <w:rFonts w:ascii="Times New Roman" w:hAnsi="Times New Roman" w:cs="Times New Roman"/>
          <w:szCs w:val="21"/>
        </w:rPr>
        <w:t>s commonly have fine, parallel, needle c</w:t>
      </w:r>
      <w:r w:rsidR="00781104">
        <w:rPr>
          <w:rFonts w:ascii="Times New Roman" w:hAnsi="Times New Roman" w:cs="Times New Roman"/>
          <w:szCs w:val="21"/>
        </w:rPr>
        <w:t xml:space="preserve">linopyroxene </w:t>
      </w:r>
      <w:r>
        <w:rPr>
          <w:rFonts w:ascii="Times New Roman" w:hAnsi="Times New Roman" w:cs="Times New Roman"/>
          <w:szCs w:val="21"/>
        </w:rPr>
        <w:t>exsolution lamellae</w:t>
      </w:r>
      <w:r w:rsidR="00C62BF5">
        <w:rPr>
          <w:rFonts w:ascii="Times New Roman" w:hAnsi="Times New Roman" w:cs="Times New Roman"/>
          <w:szCs w:val="21"/>
        </w:rPr>
        <w:t>, which is not developed in the first group of peridotites.</w:t>
      </w:r>
      <w:r>
        <w:rPr>
          <w:rFonts w:ascii="Times New Roman" w:hAnsi="Times New Roman" w:cs="Times New Roman"/>
          <w:szCs w:val="21"/>
        </w:rPr>
        <w:t xml:space="preserve"> Coarse granular clinopyroxene is rare, nearly invisible under microscope. The chromite crystals are completely black </w:t>
      </w:r>
      <w:r w:rsidR="00547BD0">
        <w:rPr>
          <w:rFonts w:ascii="Times New Roman" w:hAnsi="Times New Roman" w:cs="Times New Roman"/>
          <w:szCs w:val="21"/>
        </w:rPr>
        <w:t xml:space="preserve">and </w:t>
      </w:r>
      <w:r w:rsidR="00547BD0">
        <w:rPr>
          <w:rFonts w:ascii="Times New Roman" w:hAnsi="Times New Roman" w:cs="Times New Roman"/>
          <w:szCs w:val="21"/>
        </w:rPr>
        <w:lastRenderedPageBreak/>
        <w:t>c</w:t>
      </w:r>
      <w:r w:rsidR="00547BD0" w:rsidRPr="00781104">
        <w:rPr>
          <w:rFonts w:ascii="Times New Roman" w:hAnsi="Times New Roman" w:cs="Times New Roman"/>
          <w:szCs w:val="21"/>
        </w:rPr>
        <w:t>haracteristically</w:t>
      </w:r>
      <w:r w:rsidR="00547BD0" w:rsidRPr="00547BD0">
        <w:rPr>
          <w:rFonts w:ascii="Times New Roman" w:hAnsi="Times New Roman" w:cs="Times New Roman"/>
          <w:szCs w:val="21"/>
        </w:rPr>
        <w:t xml:space="preserve"> </w:t>
      </w:r>
      <w:r w:rsidR="00547BD0" w:rsidRPr="00197C73">
        <w:rPr>
          <w:rFonts w:ascii="Times New Roman" w:hAnsi="Times New Roman" w:cs="Times New Roman"/>
          <w:szCs w:val="21"/>
        </w:rPr>
        <w:t>euhedral</w:t>
      </w:r>
      <w:r w:rsidR="008808E1">
        <w:rPr>
          <w:rFonts w:ascii="Times New Roman" w:hAnsi="Times New Roman" w:cs="Times New Roman"/>
          <w:szCs w:val="21"/>
        </w:rPr>
        <w:t xml:space="preserve"> (</w:t>
      </w:r>
      <w:r w:rsidR="00304BF0">
        <w:rPr>
          <w:rFonts w:ascii="Times New Roman" w:hAnsi="Times New Roman" w:cs="Times New Roman"/>
          <w:szCs w:val="21"/>
        </w:rPr>
        <w:t xml:space="preserve">transmitted light, </w:t>
      </w:r>
      <w:r w:rsidR="008808E1">
        <w:rPr>
          <w:rFonts w:ascii="Times New Roman" w:hAnsi="Times New Roman" w:cs="Times New Roman"/>
          <w:szCs w:val="21"/>
        </w:rPr>
        <w:t>Fig. 2c).</w:t>
      </w:r>
      <w:r w:rsidR="008A7D96">
        <w:rPr>
          <w:rFonts w:ascii="Times New Roman" w:hAnsi="Times New Roman" w:cs="Times New Roman" w:hint="eastAsia"/>
          <w:szCs w:val="21"/>
        </w:rPr>
        <w:t xml:space="preserve"> </w:t>
      </w:r>
      <w:r w:rsidR="008A7D96">
        <w:rPr>
          <w:rFonts w:ascii="Times New Roman" w:hAnsi="Times New Roman" w:cs="Times New Roman"/>
          <w:szCs w:val="21"/>
        </w:rPr>
        <w:t>Third, m</w:t>
      </w:r>
      <w:r w:rsidR="003F4762">
        <w:rPr>
          <w:rFonts w:ascii="Times New Roman" w:hAnsi="Times New Roman" w:cs="Times New Roman"/>
          <w:szCs w:val="21"/>
        </w:rPr>
        <w:t>etasomatized</w:t>
      </w:r>
      <w:r>
        <w:rPr>
          <w:rFonts w:ascii="Times New Roman" w:hAnsi="Times New Roman" w:cs="Times New Roman"/>
          <w:szCs w:val="21"/>
        </w:rPr>
        <w:t xml:space="preserve"> samples</w:t>
      </w:r>
      <w:r w:rsidR="003F4762">
        <w:rPr>
          <w:rFonts w:ascii="Times New Roman" w:hAnsi="Times New Roman" w:cs="Times New Roman"/>
          <w:szCs w:val="21"/>
        </w:rPr>
        <w:t xml:space="preserve"> by Cr-rich asthenospheric melt</w:t>
      </w:r>
      <w:r>
        <w:rPr>
          <w:rFonts w:ascii="Times New Roman" w:hAnsi="Times New Roman" w:cs="Times New Roman"/>
          <w:szCs w:val="21"/>
        </w:rPr>
        <w:t xml:space="preserve"> are</w:t>
      </w:r>
      <w:r w:rsidRPr="003B4DC8">
        <w:rPr>
          <w:rFonts w:ascii="Times New Roman" w:hAnsi="Times New Roman" w:cs="Times New Roman"/>
          <w:szCs w:val="21"/>
        </w:rPr>
        <w:t xml:space="preserve"> sub</w:t>
      </w:r>
      <w:r>
        <w:rPr>
          <w:rFonts w:ascii="Times New Roman" w:hAnsi="Times New Roman" w:cs="Times New Roman"/>
          <w:szCs w:val="21"/>
        </w:rPr>
        <w:t>-</w:t>
      </w:r>
      <w:r w:rsidRPr="003B4DC8">
        <w:rPr>
          <w:rFonts w:ascii="Times New Roman" w:hAnsi="Times New Roman" w:cs="Times New Roman"/>
          <w:szCs w:val="21"/>
        </w:rPr>
        <w:t>equigranular</w:t>
      </w:r>
      <w:r>
        <w:rPr>
          <w:rFonts w:ascii="Times New Roman" w:hAnsi="Times New Roman" w:cs="Times New Roman"/>
          <w:szCs w:val="21"/>
        </w:rPr>
        <w:t xml:space="preserve"> to slightly porphyroclastic</w:t>
      </w:r>
      <w:r w:rsidR="00686803">
        <w:rPr>
          <w:rFonts w:ascii="Times New Roman" w:hAnsi="Times New Roman" w:cs="Times New Roman"/>
          <w:szCs w:val="21"/>
        </w:rPr>
        <w:t xml:space="preserve"> (Figs. 2e–f)</w:t>
      </w:r>
      <w:r>
        <w:rPr>
          <w:rFonts w:ascii="Times New Roman" w:hAnsi="Times New Roman" w:cs="Times New Roman"/>
          <w:szCs w:val="21"/>
        </w:rPr>
        <w:t xml:space="preserve">. </w:t>
      </w:r>
      <w:r w:rsidR="00686803">
        <w:rPr>
          <w:rFonts w:ascii="Times New Roman" w:hAnsi="Times New Roman" w:cs="Times New Roman"/>
          <w:szCs w:val="21"/>
        </w:rPr>
        <w:t xml:space="preserve">Clinopyroxene occurs as </w:t>
      </w:r>
      <w:r w:rsidR="00686803" w:rsidRPr="00E075DD">
        <w:rPr>
          <w:rFonts w:ascii="Times New Roman" w:hAnsi="Times New Roman" w:cs="Times New Roman"/>
          <w:szCs w:val="21"/>
        </w:rPr>
        <w:t>elliptic</w:t>
      </w:r>
      <w:r w:rsidR="00686803">
        <w:rPr>
          <w:rFonts w:ascii="Times New Roman" w:hAnsi="Times New Roman" w:cs="Times New Roman"/>
          <w:szCs w:val="21"/>
        </w:rPr>
        <w:t xml:space="preserve"> inclusions </w:t>
      </w:r>
      <w:r w:rsidR="0055031E">
        <w:rPr>
          <w:rFonts w:ascii="Times New Roman" w:hAnsi="Times New Roman" w:cs="Times New Roman"/>
          <w:szCs w:val="21"/>
        </w:rPr>
        <w:t>within</w:t>
      </w:r>
      <w:r w:rsidR="00686803">
        <w:rPr>
          <w:rFonts w:ascii="Times New Roman" w:hAnsi="Times New Roman" w:cs="Times New Roman"/>
          <w:szCs w:val="21"/>
        </w:rPr>
        <w:t xml:space="preserve"> orthopyroxene</w:t>
      </w:r>
      <w:r w:rsidR="0055031E">
        <w:rPr>
          <w:rFonts w:ascii="Times New Roman" w:hAnsi="Times New Roman" w:cs="Times New Roman"/>
          <w:szCs w:val="21"/>
        </w:rPr>
        <w:t xml:space="preserve"> or </w:t>
      </w:r>
      <w:bookmarkStart w:id="2" w:name="OLE_LINK9"/>
      <w:bookmarkStart w:id="3" w:name="OLE_LINK10"/>
      <w:r w:rsidR="0055031E">
        <w:rPr>
          <w:rFonts w:ascii="Times New Roman" w:hAnsi="Times New Roman" w:cs="Times New Roman"/>
          <w:szCs w:val="21"/>
        </w:rPr>
        <w:t>narrow strips</w:t>
      </w:r>
      <w:bookmarkEnd w:id="2"/>
      <w:bookmarkEnd w:id="3"/>
      <w:r w:rsidR="0055031E">
        <w:rPr>
          <w:rFonts w:ascii="Times New Roman" w:hAnsi="Times New Roman" w:cs="Times New Roman"/>
          <w:szCs w:val="21"/>
        </w:rPr>
        <w:t xml:space="preserve"> at the margin of orthopyroxene.</w:t>
      </w:r>
      <w:r w:rsidR="00A5228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EMPA and L</w:t>
      </w:r>
      <w:r w:rsidR="00CA56E2">
        <w:rPr>
          <w:rFonts w:ascii="Times New Roman" w:hAnsi="Times New Roman" w:cs="Times New Roman"/>
          <w:szCs w:val="21"/>
        </w:rPr>
        <w:t>aser</w:t>
      </w:r>
      <w:r>
        <w:rPr>
          <w:rFonts w:ascii="Times New Roman" w:hAnsi="Times New Roman" w:cs="Times New Roman"/>
          <w:szCs w:val="21"/>
        </w:rPr>
        <w:t xml:space="preserve"> results did not show any chemically compositional difference between</w:t>
      </w:r>
      <w:r w:rsidR="00230798">
        <w:rPr>
          <w:rFonts w:ascii="Times New Roman" w:hAnsi="Times New Roman" w:cs="Times New Roman"/>
          <w:szCs w:val="21"/>
        </w:rPr>
        <w:t xml:space="preserve"> the</w:t>
      </w:r>
      <w:r>
        <w:rPr>
          <w:rFonts w:ascii="Times New Roman" w:hAnsi="Times New Roman" w:cs="Times New Roman"/>
          <w:szCs w:val="21"/>
        </w:rPr>
        <w:t xml:space="preserve"> </w:t>
      </w:r>
      <w:r w:rsidR="00A52289">
        <w:rPr>
          <w:rFonts w:ascii="Times New Roman" w:hAnsi="Times New Roman" w:cs="Times New Roman"/>
          <w:szCs w:val="21"/>
        </w:rPr>
        <w:t>two occurrences of clinopyroxene</w:t>
      </w:r>
      <w:r>
        <w:rPr>
          <w:rFonts w:ascii="Times New Roman" w:hAnsi="Times New Roman" w:cs="Times New Roman"/>
          <w:szCs w:val="21"/>
        </w:rPr>
        <w:t xml:space="preserve">. The strong evidence of metasomatism is the </w:t>
      </w:r>
      <w:r w:rsidR="00B043BF">
        <w:rPr>
          <w:rFonts w:ascii="Times New Roman" w:hAnsi="Times New Roman" w:cs="Times New Roman"/>
          <w:szCs w:val="21"/>
        </w:rPr>
        <w:t xml:space="preserve">presence of hydrous </w:t>
      </w:r>
      <w:r>
        <w:rPr>
          <w:rFonts w:ascii="Times New Roman" w:hAnsi="Times New Roman" w:cs="Times New Roman"/>
          <w:szCs w:val="21"/>
        </w:rPr>
        <w:t>amphibole</w:t>
      </w:r>
      <w:r w:rsidR="00B043BF">
        <w:rPr>
          <w:rFonts w:ascii="Times New Roman" w:hAnsi="Times New Roman" w:cs="Times New Roman"/>
          <w:szCs w:val="21"/>
        </w:rPr>
        <w:t>s</w:t>
      </w:r>
      <w:r w:rsidR="00376F9F">
        <w:rPr>
          <w:rFonts w:ascii="Times New Roman" w:hAnsi="Times New Roman" w:cs="Times New Roman"/>
          <w:szCs w:val="21"/>
        </w:rPr>
        <w:t>, which are located at the margin of clinopyroxene strips</w:t>
      </w:r>
      <w:r w:rsidR="00304BF0">
        <w:rPr>
          <w:rFonts w:ascii="Times New Roman" w:hAnsi="Times New Roman" w:cs="Times New Roman"/>
          <w:szCs w:val="21"/>
        </w:rPr>
        <w:t xml:space="preserve"> (Figs. 2g–h)</w:t>
      </w:r>
      <w:r w:rsidR="00376F9F"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Cs w:val="21"/>
        </w:rPr>
        <w:t>Overall, we can well distinguish three different types of mantle peridotites from the Luobusa massif by careful p</w:t>
      </w:r>
      <w:r w:rsidRPr="001710B6">
        <w:rPr>
          <w:rFonts w:ascii="Times New Roman" w:hAnsi="Times New Roman" w:cs="Times New Roman"/>
          <w:szCs w:val="21"/>
        </w:rPr>
        <w:t>etrographic observations</w:t>
      </w:r>
      <w:r>
        <w:rPr>
          <w:rFonts w:ascii="Times New Roman" w:hAnsi="Times New Roman" w:cs="Times New Roman"/>
          <w:szCs w:val="21"/>
        </w:rPr>
        <w:t>.</w:t>
      </w:r>
    </w:p>
    <w:p w:rsidR="00EE61E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b/>
          <w:szCs w:val="21"/>
        </w:rPr>
      </w:pPr>
    </w:p>
    <w:p w:rsidR="00EE61E3" w:rsidRPr="00331AF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b/>
          <w:sz w:val="24"/>
          <w:szCs w:val="21"/>
        </w:rPr>
      </w:pPr>
      <w:r w:rsidRPr="00F85A70">
        <w:rPr>
          <w:rFonts w:ascii="Times New Roman" w:hAnsi="Times New Roman" w:cs="Times New Roman"/>
          <w:b/>
          <w:szCs w:val="21"/>
        </w:rPr>
        <w:t xml:space="preserve">Fig. 3 </w:t>
      </w:r>
      <w:r w:rsidRPr="00331AF3">
        <w:rPr>
          <w:rFonts w:ascii="Times New Roman" w:hAnsi="Times New Roman" w:cs="Times New Roman" w:hint="eastAsia"/>
          <w:b/>
          <w:sz w:val="24"/>
          <w:szCs w:val="21"/>
        </w:rPr>
        <w:t>A</w:t>
      </w:r>
      <w:r w:rsidRPr="00331AF3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331AF3">
        <w:rPr>
          <w:rFonts w:ascii="Times New Roman" w:hAnsi="Times New Roman" w:cs="Times New Roman" w:hint="eastAsia"/>
          <w:b/>
          <w:sz w:val="24"/>
          <w:szCs w:val="21"/>
        </w:rPr>
        <w:t>d</w:t>
      </w:r>
      <w:r w:rsidRPr="00331AF3">
        <w:rPr>
          <w:rFonts w:ascii="Times New Roman" w:hAnsi="Times New Roman" w:cs="Times New Roman"/>
          <w:b/>
          <w:sz w:val="24"/>
          <w:szCs w:val="21"/>
        </w:rPr>
        <w:t>iversity of structures of chromitite</w:t>
      </w:r>
    </w:p>
    <w:p w:rsidR="00EE61E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F84948">
        <w:rPr>
          <w:rFonts w:ascii="Times New Roman" w:hAnsi="Times New Roman" w:cs="Times New Roman"/>
          <w:b/>
          <w:szCs w:val="21"/>
        </w:rPr>
        <w:t xml:space="preserve">a) </w:t>
      </w:r>
      <w:r>
        <w:rPr>
          <w:rFonts w:ascii="Times New Roman" w:hAnsi="Times New Roman" w:cs="Times New Roman"/>
          <w:szCs w:val="21"/>
        </w:rPr>
        <w:t xml:space="preserve">Disseminated chromitite having a sharp boundary with dunite envelope. </w:t>
      </w:r>
    </w:p>
    <w:p w:rsidR="00EE61E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F84948">
        <w:rPr>
          <w:rFonts w:ascii="Times New Roman" w:hAnsi="Times New Roman" w:cs="Times New Roman"/>
          <w:b/>
          <w:szCs w:val="21"/>
        </w:rPr>
        <w:t>b)</w:t>
      </w:r>
      <w:r>
        <w:rPr>
          <w:rFonts w:ascii="Times New Roman" w:hAnsi="Times New Roman" w:cs="Times New Roman"/>
          <w:szCs w:val="21"/>
        </w:rPr>
        <w:t xml:space="preserve"> Banded chromitite. Thin chromitite layers and dunite (~2cm wide) are alternating.</w:t>
      </w:r>
    </w:p>
    <w:p w:rsidR="0078700F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F84948">
        <w:rPr>
          <w:rFonts w:ascii="Times New Roman" w:hAnsi="Times New Roman" w:cs="Times New Roman"/>
          <w:b/>
          <w:szCs w:val="21"/>
        </w:rPr>
        <w:t xml:space="preserve">c) </w:t>
      </w:r>
      <w:r>
        <w:rPr>
          <w:rFonts w:ascii="Times New Roman" w:hAnsi="Times New Roman" w:cs="Times New Roman"/>
          <w:szCs w:val="21"/>
        </w:rPr>
        <w:t>Nodular chromitite. The rounded or e</w:t>
      </w:r>
      <w:r w:rsidRPr="00F73EE3">
        <w:rPr>
          <w:rFonts w:ascii="Times New Roman" w:hAnsi="Times New Roman" w:cs="Times New Roman"/>
          <w:szCs w:val="21"/>
        </w:rPr>
        <w:t>llipsoid</w:t>
      </w:r>
      <w:r>
        <w:rPr>
          <w:rFonts w:ascii="Times New Roman" w:hAnsi="Times New Roman" w:cs="Times New Roman"/>
          <w:szCs w:val="21"/>
        </w:rPr>
        <w:t xml:space="preserve"> nodules</w:t>
      </w:r>
      <w:r w:rsidR="0078700F">
        <w:rPr>
          <w:rFonts w:ascii="Times New Roman" w:hAnsi="Times New Roman" w:cs="Times New Roman"/>
          <w:szCs w:val="21"/>
        </w:rPr>
        <w:t xml:space="preserve"> (0.5 to 1.5 cm in </w:t>
      </w:r>
      <w:r w:rsidR="0078700F" w:rsidRPr="00DD3C49">
        <w:rPr>
          <w:rFonts w:ascii="Times New Roman" w:hAnsi="Times New Roman" w:cs="Times New Roman"/>
          <w:szCs w:val="21"/>
        </w:rPr>
        <w:t>diameter</w:t>
      </w:r>
      <w:r w:rsidR="0078700F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 xml:space="preserve"> are isolated </w:t>
      </w:r>
      <w:r w:rsidR="0078700F">
        <w:rPr>
          <w:rFonts w:ascii="Times New Roman" w:hAnsi="Times New Roman" w:cs="Times New Roman"/>
          <w:szCs w:val="21"/>
        </w:rPr>
        <w:t>by olivine matrix</w:t>
      </w:r>
      <w:r>
        <w:rPr>
          <w:rFonts w:ascii="Times New Roman" w:hAnsi="Times New Roman" w:cs="Times New Roman"/>
          <w:szCs w:val="21"/>
        </w:rPr>
        <w:t xml:space="preserve">. </w:t>
      </w:r>
    </w:p>
    <w:p w:rsidR="00EE61E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F84948">
        <w:rPr>
          <w:rFonts w:ascii="Times New Roman" w:hAnsi="Times New Roman" w:cs="Times New Roman"/>
          <w:b/>
          <w:szCs w:val="21"/>
        </w:rPr>
        <w:t xml:space="preserve">d) </w:t>
      </w:r>
      <w:r>
        <w:rPr>
          <w:rFonts w:ascii="Times New Roman" w:hAnsi="Times New Roman" w:cs="Times New Roman"/>
          <w:szCs w:val="21"/>
        </w:rPr>
        <w:t xml:space="preserve">Massive chromitite. Chromite nodules are </w:t>
      </w:r>
      <w:r w:rsidR="00E245FC">
        <w:rPr>
          <w:rFonts w:ascii="Times New Roman" w:hAnsi="Times New Roman" w:cs="Times New Roman"/>
          <w:szCs w:val="21"/>
        </w:rPr>
        <w:t>densely</w:t>
      </w:r>
      <w:r>
        <w:rPr>
          <w:rFonts w:ascii="Times New Roman" w:hAnsi="Times New Roman" w:cs="Times New Roman"/>
          <w:szCs w:val="21"/>
        </w:rPr>
        <w:t xml:space="preserve"> compact</w:t>
      </w:r>
      <w:r w:rsidR="00E245FC">
        <w:rPr>
          <w:rFonts w:ascii="Times New Roman" w:hAnsi="Times New Roman" w:cs="Times New Roman"/>
          <w:szCs w:val="21"/>
        </w:rPr>
        <w:t>ed</w:t>
      </w:r>
      <w:r>
        <w:rPr>
          <w:rFonts w:ascii="Times New Roman" w:hAnsi="Times New Roman" w:cs="Times New Roman"/>
          <w:szCs w:val="21"/>
        </w:rPr>
        <w:t xml:space="preserve"> and contacting with each other to form massive chromitite, which are bounded with a dike of massive chromitite and difficult to be timely identified.</w:t>
      </w:r>
    </w:p>
    <w:p w:rsidR="00E245FC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F84948">
        <w:rPr>
          <w:rFonts w:ascii="Times New Roman" w:hAnsi="Times New Roman" w:cs="Times New Roman"/>
          <w:b/>
          <w:szCs w:val="21"/>
        </w:rPr>
        <w:t>e)</w:t>
      </w:r>
      <w:r>
        <w:rPr>
          <w:rFonts w:ascii="Times New Roman" w:hAnsi="Times New Roman" w:cs="Times New Roman"/>
          <w:szCs w:val="21"/>
        </w:rPr>
        <w:t xml:space="preserve"> Anti-nodular chromitite. </w:t>
      </w:r>
      <w:r w:rsidR="007061C3">
        <w:rPr>
          <w:rFonts w:ascii="Times New Roman" w:hAnsi="Times New Roman" w:cs="Times New Roman"/>
          <w:szCs w:val="21"/>
        </w:rPr>
        <w:t xml:space="preserve">Chromite grains are distributed around the patches of </w:t>
      </w:r>
      <w:r w:rsidR="00D673CF">
        <w:rPr>
          <w:rFonts w:ascii="Times New Roman" w:hAnsi="Times New Roman" w:cs="Times New Roman"/>
          <w:szCs w:val="21"/>
        </w:rPr>
        <w:t xml:space="preserve">olivine, </w:t>
      </w:r>
      <w:r w:rsidR="00D673CF" w:rsidRPr="00D673CF">
        <w:rPr>
          <w:rFonts w:ascii="Times New Roman" w:hAnsi="Times New Roman" w:cs="Times New Roman"/>
          <w:szCs w:val="21"/>
        </w:rPr>
        <w:t>making them to be visually anti-nodular.</w:t>
      </w:r>
    </w:p>
    <w:p w:rsidR="00EE61E3" w:rsidRDefault="00D673CF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f</w:t>
      </w:r>
      <w:r w:rsidR="00EE61E3" w:rsidRPr="00F84948">
        <w:rPr>
          <w:rFonts w:ascii="Times New Roman" w:hAnsi="Times New Roman" w:cs="Times New Roman"/>
          <w:b/>
          <w:szCs w:val="21"/>
        </w:rPr>
        <w:t xml:space="preserve">) </w:t>
      </w:r>
      <w:r w:rsidR="00EE61E3">
        <w:rPr>
          <w:rFonts w:ascii="Times New Roman" w:hAnsi="Times New Roman" w:cs="Times New Roman"/>
          <w:szCs w:val="21"/>
        </w:rPr>
        <w:t xml:space="preserve">Amphibole and clinopyroxene inclusions within chromitite. </w:t>
      </w:r>
    </w:p>
    <w:p w:rsidR="00EE61E3" w:rsidRPr="00382775" w:rsidRDefault="00EE61E3" w:rsidP="00EE61E3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EE61E3" w:rsidRPr="008C7EB9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8C7EB9">
        <w:rPr>
          <w:rFonts w:ascii="Times New Roman" w:hAnsi="Times New Roman" w:cs="Times New Roman"/>
          <w:b/>
          <w:szCs w:val="21"/>
        </w:rPr>
        <w:t>Fig 4 Modelled melt compositions in equilibrium with SSZ peridotites</w:t>
      </w:r>
    </w:p>
    <w:p w:rsidR="00EE61E3" w:rsidRDefault="00EE61E3" w:rsidP="00EE61E3">
      <w:pPr>
        <w:spacing w:line="48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2C0AA4">
        <w:rPr>
          <w:rFonts w:ascii="Times New Roman" w:hAnsi="Times New Roman" w:cs="Times New Roman"/>
          <w:b/>
          <w:szCs w:val="21"/>
        </w:rPr>
        <w:lastRenderedPageBreak/>
        <w:t>a)</w:t>
      </w:r>
      <w:r>
        <w:rPr>
          <w:rFonts w:ascii="Times New Roman" w:hAnsi="Times New Roman" w:cs="Times New Roman"/>
          <w:szCs w:val="21"/>
        </w:rPr>
        <w:t xml:space="preserve"> SSZ c</w:t>
      </w:r>
      <w:r w:rsidR="007A6665">
        <w:rPr>
          <w:rFonts w:ascii="Times New Roman" w:hAnsi="Times New Roman" w:cs="Times New Roman"/>
          <w:szCs w:val="21"/>
        </w:rPr>
        <w:t>linopyroxenes</w:t>
      </w:r>
      <w:r>
        <w:rPr>
          <w:rFonts w:ascii="Times New Roman" w:hAnsi="Times New Roman" w:cs="Times New Roman"/>
          <w:szCs w:val="21"/>
        </w:rPr>
        <w:t xml:space="preserve"> from the Luobusa </w:t>
      </w:r>
      <w:r w:rsidR="00350F5A">
        <w:rPr>
          <w:rFonts w:ascii="Times New Roman" w:hAnsi="Times New Roman" w:cs="Times New Roman"/>
          <w:szCs w:val="21"/>
        </w:rPr>
        <w:t>peridotites</w:t>
      </w:r>
      <w:r>
        <w:rPr>
          <w:rFonts w:ascii="Times New Roman" w:hAnsi="Times New Roman" w:cs="Times New Roman"/>
          <w:szCs w:val="21"/>
        </w:rPr>
        <w:t xml:space="preserve"> have similar REE patterns to clinopyroxene p</w:t>
      </w:r>
      <w:r w:rsidRPr="008C7EB9">
        <w:rPr>
          <w:rFonts w:ascii="Times New Roman" w:hAnsi="Times New Roman" w:cs="Times New Roman"/>
          <w:szCs w:val="21"/>
        </w:rPr>
        <w:t>henocryst</w:t>
      </w:r>
      <w:r>
        <w:rPr>
          <w:rFonts w:ascii="Times New Roman" w:hAnsi="Times New Roman" w:cs="Times New Roman"/>
          <w:szCs w:val="21"/>
        </w:rPr>
        <w:t xml:space="preserve"> from high-Ca boninite</w:t>
      </w:r>
      <w:r w:rsidRPr="00DB357A">
        <w:rPr>
          <w:rFonts w:ascii="Times New Roman" w:hAnsi="Times New Roman" w:cs="Times New Roman"/>
          <w:szCs w:val="21"/>
          <w:vertAlign w:val="superscript"/>
        </w:rPr>
        <w:t>5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b) Modelled melt compositions </w:t>
      </w:r>
      <w:r w:rsidRPr="002C0AA4">
        <w:rPr>
          <w:rFonts w:ascii="Times New Roman" w:hAnsi="Times New Roman" w:cs="Times New Roman"/>
          <w:szCs w:val="21"/>
        </w:rPr>
        <w:t>in equilibrium with SSZ</w:t>
      </w:r>
      <w:r>
        <w:rPr>
          <w:rFonts w:ascii="Times New Roman" w:hAnsi="Times New Roman" w:cs="Times New Roman"/>
          <w:szCs w:val="21"/>
        </w:rPr>
        <w:t xml:space="preserve"> clinopyroxene are likely to be boninitic. The grey area represents boninitie compositions</w:t>
      </w:r>
      <w:r w:rsidRPr="00083269">
        <w:rPr>
          <w:rFonts w:ascii="Times New Roman" w:hAnsi="Times New Roman" w:cs="Times New Roman"/>
          <w:szCs w:val="21"/>
          <w:vertAlign w:val="superscript"/>
        </w:rPr>
        <w:t>6</w:t>
      </w:r>
      <w:r>
        <w:rPr>
          <w:rFonts w:ascii="Times New Roman" w:hAnsi="Times New Roman" w:cs="Times New Roman"/>
          <w:szCs w:val="21"/>
        </w:rPr>
        <w:t xml:space="preserve">. The </w:t>
      </w:r>
      <w:r w:rsidRPr="00231AD9">
        <w:rPr>
          <w:rFonts w:ascii="Times New Roman" w:hAnsi="Times New Roman" w:cs="Times New Roman"/>
          <w:szCs w:val="21"/>
        </w:rPr>
        <w:t>partition coefficient</w:t>
      </w:r>
      <w:r>
        <w:rPr>
          <w:rFonts w:ascii="Times New Roman" w:hAnsi="Times New Roman" w:cs="Times New Roman"/>
          <w:szCs w:val="21"/>
        </w:rPr>
        <w:t>s of clinopyroxene-melt under hydrous melting follow Mcdade et al.</w:t>
      </w:r>
      <w:r>
        <w:rPr>
          <w:rFonts w:ascii="Times New Roman" w:hAnsi="Times New Roman" w:cs="Times New Roman"/>
          <w:szCs w:val="21"/>
          <w:vertAlign w:val="superscript"/>
        </w:rPr>
        <w:t>7</w:t>
      </w:r>
      <w:r>
        <w:rPr>
          <w:rFonts w:ascii="Times New Roman" w:hAnsi="Times New Roman" w:cs="Times New Roman"/>
          <w:szCs w:val="21"/>
        </w:rPr>
        <w:t>.</w:t>
      </w:r>
      <w:r w:rsidR="00DB51F2">
        <w:rPr>
          <w:rFonts w:ascii="Times New Roman" w:hAnsi="Times New Roman" w:cs="Times New Roman"/>
          <w:szCs w:val="21"/>
        </w:rPr>
        <w:t xml:space="preserve"> The Cl-ch</w:t>
      </w:r>
      <w:r w:rsidR="00DB51F2" w:rsidRPr="00DB51F2">
        <w:rPr>
          <w:rFonts w:ascii="Times New Roman" w:hAnsi="Times New Roman" w:cs="Times New Roman"/>
          <w:szCs w:val="21"/>
        </w:rPr>
        <w:t xml:space="preserve">ondrite-normalized </w:t>
      </w:r>
      <w:r w:rsidR="00DB51F2">
        <w:rPr>
          <w:rFonts w:ascii="Times New Roman" w:hAnsi="Times New Roman" w:cs="Times New Roman"/>
          <w:szCs w:val="21"/>
        </w:rPr>
        <w:t xml:space="preserve">and primitive mantle </w:t>
      </w:r>
      <w:r w:rsidR="00DB51F2" w:rsidRPr="00DB51F2">
        <w:rPr>
          <w:rFonts w:ascii="Times New Roman" w:hAnsi="Times New Roman" w:cs="Times New Roman"/>
          <w:szCs w:val="21"/>
        </w:rPr>
        <w:t>values</w:t>
      </w:r>
      <w:r w:rsidR="00DB51F2">
        <w:rPr>
          <w:rFonts w:ascii="Times New Roman" w:hAnsi="Times New Roman" w:cs="Times New Roman"/>
          <w:szCs w:val="21"/>
        </w:rPr>
        <w:t xml:space="preserve"> follow Sun and McDonough</w:t>
      </w:r>
      <w:r w:rsidR="00DB51F2" w:rsidRPr="00DB51F2">
        <w:rPr>
          <w:rFonts w:ascii="Times New Roman" w:hAnsi="Times New Roman" w:cs="Times New Roman"/>
          <w:szCs w:val="21"/>
        </w:rPr>
        <w:t>.</w:t>
      </w:r>
      <w:bookmarkStart w:id="4" w:name="_GoBack"/>
      <w:bookmarkEnd w:id="4"/>
    </w:p>
    <w:p w:rsidR="00EE61E3" w:rsidRDefault="00EE61E3" w:rsidP="00EE61E3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EE61E3" w:rsidRDefault="00EE61E3" w:rsidP="00EE61E3">
      <w:pPr>
        <w:spacing w:line="480" w:lineRule="auto"/>
        <w:rPr>
          <w:rFonts w:ascii="Times New Roman" w:hAnsi="Times New Roman" w:cs="Times New Roman"/>
          <w:szCs w:val="21"/>
        </w:rPr>
      </w:pPr>
    </w:p>
    <w:p w:rsidR="00EE61E3" w:rsidRDefault="00EE61E3" w:rsidP="00EE61E3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Reference</w:t>
      </w:r>
    </w:p>
    <w:p w:rsidR="00EE61E3" w:rsidRPr="00046580" w:rsidRDefault="00EE61E3" w:rsidP="00EE61E3">
      <w:pPr>
        <w:pStyle w:val="a3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</w:rPr>
      </w:pPr>
      <w:r w:rsidRPr="00046580">
        <w:rPr>
          <w:rFonts w:ascii="Times New Roman" w:eastAsia="华文楷体" w:hAnsi="Times New Roman" w:cs="Times New Roman"/>
        </w:rPr>
        <w:t>Aitchison</w:t>
      </w:r>
      <w:r w:rsidR="002803B5">
        <w:rPr>
          <w:rFonts w:ascii="Times New Roman" w:eastAsia="华文楷体" w:hAnsi="Times New Roman" w:cs="Times New Roman"/>
        </w:rPr>
        <w:t>,</w:t>
      </w:r>
      <w:r w:rsidRPr="00046580">
        <w:rPr>
          <w:rFonts w:ascii="Times New Roman" w:eastAsia="华文楷体" w:hAnsi="Times New Roman" w:cs="Times New Roman"/>
        </w:rPr>
        <w:t xml:space="preserve"> J.</w:t>
      </w:r>
      <w:r>
        <w:rPr>
          <w:rFonts w:ascii="Times New Roman" w:eastAsia="华文楷体" w:hAnsi="Times New Roman" w:cs="Times New Roman"/>
        </w:rPr>
        <w:t xml:space="preserve"> </w:t>
      </w:r>
      <w:r w:rsidRPr="00046580">
        <w:rPr>
          <w:rFonts w:ascii="Times New Roman" w:eastAsia="华文楷体" w:hAnsi="Times New Roman" w:cs="Times New Roman"/>
        </w:rPr>
        <w:t>C.</w:t>
      </w:r>
      <w:r>
        <w:rPr>
          <w:rFonts w:ascii="Times New Roman" w:eastAsia="华文楷体" w:hAnsi="Times New Roman" w:cs="Times New Roman"/>
        </w:rPr>
        <w:t xml:space="preserve"> et al</w:t>
      </w:r>
      <w:r w:rsidRPr="00046580">
        <w:rPr>
          <w:rFonts w:ascii="Times New Roman" w:eastAsia="华文楷体" w:hAnsi="Times New Roman" w:cs="Times New Roman"/>
        </w:rPr>
        <w:t>. Remnants of a cretaceous intra</w:t>
      </w:r>
      <w:r w:rsidR="0093612F">
        <w:rPr>
          <w:rFonts w:ascii="Times New Roman" w:eastAsia="华文楷体" w:hAnsi="Times New Roman" w:cs="Times New Roman"/>
        </w:rPr>
        <w:t>–</w:t>
      </w:r>
      <w:r w:rsidRPr="00046580">
        <w:rPr>
          <w:rFonts w:ascii="Times New Roman" w:eastAsia="华文楷体" w:hAnsi="Times New Roman" w:cs="Times New Roman"/>
        </w:rPr>
        <w:t>o</w:t>
      </w:r>
      <w:r>
        <w:rPr>
          <w:rFonts w:ascii="Times New Roman" w:eastAsia="华文楷体" w:hAnsi="Times New Roman" w:cs="Times New Roman"/>
        </w:rPr>
        <w:t xml:space="preserve">ceanic subduction system within </w:t>
      </w:r>
      <w:r w:rsidRPr="00046580">
        <w:rPr>
          <w:rFonts w:ascii="Times New Roman" w:eastAsia="华文楷体" w:hAnsi="Times New Roman" w:cs="Times New Roman"/>
        </w:rPr>
        <w:t xml:space="preserve">the Yarlung Zangbo suture (southern Tibet). </w:t>
      </w:r>
      <w:r w:rsidRPr="00703F88">
        <w:rPr>
          <w:rFonts w:ascii="Times New Roman" w:hAnsi="Times New Roman" w:cs="Times New Roman"/>
          <w:i/>
        </w:rPr>
        <w:t>Earth Planet. Sci. Lett</w:t>
      </w:r>
      <w:r>
        <w:rPr>
          <w:rFonts w:ascii="Times New Roman" w:eastAsia="华文楷体" w:hAnsi="Times New Roman" w:cs="Times New Roman"/>
        </w:rPr>
        <w:t>.</w:t>
      </w:r>
      <w:r w:rsidRPr="00046580">
        <w:rPr>
          <w:rFonts w:ascii="Times New Roman" w:eastAsia="华文楷体" w:hAnsi="Times New Roman" w:cs="Times New Roman"/>
        </w:rPr>
        <w:t xml:space="preserve"> </w:t>
      </w:r>
      <w:r w:rsidRPr="00046580">
        <w:rPr>
          <w:rFonts w:ascii="Times New Roman" w:eastAsia="华文楷体" w:hAnsi="Times New Roman" w:cs="Times New Roman"/>
          <w:b/>
        </w:rPr>
        <w:t>183</w:t>
      </w:r>
      <w:r w:rsidRPr="00046580">
        <w:rPr>
          <w:rFonts w:ascii="Times New Roman" w:eastAsia="华文楷体" w:hAnsi="Times New Roman" w:cs="Times New Roman"/>
        </w:rPr>
        <w:t>, 231</w:t>
      </w:r>
      <w:r w:rsidR="0093612F">
        <w:rPr>
          <w:rFonts w:ascii="Times New Roman" w:eastAsia="华文楷体" w:hAnsi="Times New Roman" w:cs="Times New Roman"/>
        </w:rPr>
        <w:t>–</w:t>
      </w:r>
      <w:r w:rsidRPr="00046580">
        <w:rPr>
          <w:rFonts w:ascii="Times New Roman" w:eastAsia="华文楷体" w:hAnsi="Times New Roman" w:cs="Times New Roman"/>
        </w:rPr>
        <w:t>244</w:t>
      </w:r>
      <w:r>
        <w:rPr>
          <w:rFonts w:ascii="Times New Roman" w:eastAsia="华文楷体" w:hAnsi="Times New Roman" w:cs="Times New Roman"/>
        </w:rPr>
        <w:t xml:space="preserve"> </w:t>
      </w:r>
      <w:r w:rsidRPr="00046580">
        <w:rPr>
          <w:rFonts w:ascii="Times New Roman" w:eastAsia="华文楷体" w:hAnsi="Times New Roman" w:cs="Times New Roman"/>
        </w:rPr>
        <w:t>(2000).</w:t>
      </w:r>
    </w:p>
    <w:p w:rsidR="00EE61E3" w:rsidRDefault="002803B5" w:rsidP="00EE61E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Yin,</w:t>
      </w:r>
      <w:r w:rsidR="00EE61E3">
        <w:rPr>
          <w:rFonts w:ascii="Times New Roman" w:hAnsi="Times New Roman" w:cs="Times New Roman"/>
          <w:szCs w:val="21"/>
        </w:rPr>
        <w:t xml:space="preserve"> A</w:t>
      </w:r>
      <w:r>
        <w:rPr>
          <w:rFonts w:ascii="Times New Roman" w:hAnsi="Times New Roman" w:cs="Times New Roman"/>
          <w:szCs w:val="21"/>
        </w:rPr>
        <w:t>.</w:t>
      </w:r>
      <w:r w:rsidR="00EE61E3">
        <w:rPr>
          <w:rFonts w:ascii="Times New Roman" w:hAnsi="Times New Roman" w:cs="Times New Roman"/>
          <w:szCs w:val="21"/>
        </w:rPr>
        <w:t xml:space="preserve"> &amp; </w:t>
      </w:r>
      <w:r w:rsidR="00EE61E3" w:rsidRPr="00046580">
        <w:rPr>
          <w:rFonts w:ascii="Times New Roman" w:hAnsi="Times New Roman" w:cs="Times New Roman"/>
          <w:szCs w:val="21"/>
        </w:rPr>
        <w:t>Harrison</w:t>
      </w:r>
      <w:r w:rsidR="00EE61E3">
        <w:rPr>
          <w:rFonts w:ascii="Times New Roman" w:hAnsi="Times New Roman" w:cs="Times New Roman"/>
          <w:szCs w:val="21"/>
        </w:rPr>
        <w:t>, T. M. Geologic evolution of the Himalaya</w:t>
      </w:r>
      <w:r w:rsidR="0093612F">
        <w:rPr>
          <w:rFonts w:ascii="Times New Roman" w:hAnsi="Times New Roman" w:cs="Times New Roman"/>
          <w:szCs w:val="21"/>
        </w:rPr>
        <w:t>–</w:t>
      </w:r>
      <w:r w:rsidR="00EE61E3">
        <w:rPr>
          <w:rFonts w:ascii="Times New Roman" w:hAnsi="Times New Roman" w:cs="Times New Roman"/>
          <w:szCs w:val="21"/>
        </w:rPr>
        <w:t xml:space="preserve">Tibean orogen. </w:t>
      </w:r>
      <w:r w:rsidR="00EE61E3" w:rsidRPr="008D1AE7">
        <w:rPr>
          <w:rFonts w:ascii="Times New Roman" w:hAnsi="Times New Roman" w:cs="Times New Roman"/>
          <w:i/>
          <w:szCs w:val="21"/>
        </w:rPr>
        <w:t>Annu. Rev. Earth Planet. Sci.</w:t>
      </w:r>
      <w:r w:rsidR="00EE61E3">
        <w:rPr>
          <w:rFonts w:ascii="Times New Roman" w:hAnsi="Times New Roman" w:cs="Times New Roman"/>
          <w:szCs w:val="21"/>
        </w:rPr>
        <w:t xml:space="preserve"> </w:t>
      </w:r>
      <w:r w:rsidR="00EE61E3" w:rsidRPr="008D1AE7">
        <w:rPr>
          <w:rFonts w:ascii="Times New Roman" w:hAnsi="Times New Roman" w:cs="Times New Roman"/>
          <w:b/>
          <w:szCs w:val="21"/>
        </w:rPr>
        <w:t>28</w:t>
      </w:r>
      <w:r w:rsidR="00EE61E3">
        <w:rPr>
          <w:rFonts w:ascii="Times New Roman" w:hAnsi="Times New Roman" w:cs="Times New Roman"/>
          <w:szCs w:val="21"/>
        </w:rPr>
        <w:t>, 211</w:t>
      </w:r>
      <w:r w:rsidR="0093612F">
        <w:rPr>
          <w:rFonts w:ascii="Times New Roman" w:hAnsi="Times New Roman" w:cs="Times New Roman"/>
          <w:szCs w:val="21"/>
        </w:rPr>
        <w:t>–</w:t>
      </w:r>
      <w:r w:rsidR="00EE61E3" w:rsidRPr="00046580">
        <w:rPr>
          <w:rFonts w:ascii="Times New Roman" w:hAnsi="Times New Roman" w:cs="Times New Roman"/>
          <w:szCs w:val="21"/>
        </w:rPr>
        <w:t>80</w:t>
      </w:r>
      <w:r w:rsidR="00EE61E3">
        <w:rPr>
          <w:rFonts w:ascii="Times New Roman" w:hAnsi="Times New Roman" w:cs="Times New Roman"/>
          <w:szCs w:val="21"/>
        </w:rPr>
        <w:t xml:space="preserve"> (2000)</w:t>
      </w:r>
    </w:p>
    <w:p w:rsidR="00EE61E3" w:rsidRDefault="00EE61E3" w:rsidP="00EE61E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5966EB">
        <w:rPr>
          <w:rFonts w:ascii="Times New Roman" w:hAnsi="Times New Roman" w:cs="Times New Roman"/>
          <w:szCs w:val="21"/>
        </w:rPr>
        <w:t>Dubois</w:t>
      </w:r>
      <w:r w:rsidR="003368CA">
        <w:rPr>
          <w:rFonts w:ascii="Times New Roman" w:hAnsi="Times New Roman" w:cs="Times New Roman"/>
          <w:szCs w:val="21"/>
        </w:rPr>
        <w:t>-</w:t>
      </w:r>
      <w:r w:rsidRPr="005966EB">
        <w:rPr>
          <w:rFonts w:ascii="Times New Roman" w:hAnsi="Times New Roman" w:cs="Times New Roman"/>
          <w:szCs w:val="21"/>
        </w:rPr>
        <w:t>Côté</w:t>
      </w:r>
      <w:r>
        <w:rPr>
          <w:rFonts w:ascii="Times New Roman" w:hAnsi="Times New Roman" w:cs="Times New Roman"/>
          <w:szCs w:val="21"/>
        </w:rPr>
        <w:t xml:space="preserve">. V., </w:t>
      </w:r>
      <w:r w:rsidRPr="005966EB"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</w:rPr>
        <w:t>é</w:t>
      </w:r>
      <w:r w:rsidRPr="005966EB">
        <w:rPr>
          <w:rFonts w:ascii="Times New Roman" w:hAnsi="Times New Roman" w:cs="Times New Roman"/>
          <w:szCs w:val="21"/>
        </w:rPr>
        <w:t>bert</w:t>
      </w:r>
      <w:r>
        <w:rPr>
          <w:rFonts w:ascii="Times New Roman" w:hAnsi="Times New Roman" w:cs="Times New Roman"/>
          <w:szCs w:val="21"/>
        </w:rPr>
        <w:t>. R., Dupuis, C., Wang, C. S., Li, Y. L</w:t>
      </w:r>
      <w:r w:rsidR="002803B5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 w:rsidRPr="00046580">
        <w:rPr>
          <w:rFonts w:ascii="Times New Roman" w:hAnsi="Times New Roman" w:cs="Times New Roman"/>
          <w:szCs w:val="21"/>
        </w:rPr>
        <w:t>&amp;</w:t>
      </w:r>
      <w:r>
        <w:rPr>
          <w:rFonts w:ascii="Times New Roman" w:hAnsi="Times New Roman" w:cs="Times New Roman"/>
          <w:szCs w:val="21"/>
        </w:rPr>
        <w:t xml:space="preserve"> Dostal. J. </w:t>
      </w:r>
      <w:r w:rsidRPr="005966EB">
        <w:rPr>
          <w:rFonts w:ascii="Times New Roman" w:hAnsi="Times New Roman" w:cs="Times New Roman"/>
          <w:szCs w:val="21"/>
        </w:rPr>
        <w:t>Petrological and geochemical evidence for the origin of the</w:t>
      </w:r>
      <w:r>
        <w:rPr>
          <w:rFonts w:ascii="Times New Roman" w:hAnsi="Times New Roman" w:cs="Times New Roman"/>
          <w:szCs w:val="21"/>
        </w:rPr>
        <w:t xml:space="preserve"> </w:t>
      </w:r>
      <w:r w:rsidRPr="005966EB">
        <w:rPr>
          <w:rFonts w:ascii="Times New Roman" w:hAnsi="Times New Roman" w:cs="Times New Roman"/>
          <w:szCs w:val="21"/>
        </w:rPr>
        <w:t>Yarlung Zangbo ophiolites, southern Tibet</w:t>
      </w:r>
      <w:r>
        <w:rPr>
          <w:rFonts w:ascii="Times New Roman" w:hAnsi="Times New Roman" w:cs="Times New Roman"/>
          <w:szCs w:val="21"/>
        </w:rPr>
        <w:t xml:space="preserve">. </w:t>
      </w:r>
      <w:r w:rsidRPr="005966EB">
        <w:rPr>
          <w:rFonts w:ascii="Times New Roman" w:hAnsi="Times New Roman" w:cs="Times New Roman"/>
          <w:i/>
          <w:szCs w:val="21"/>
        </w:rPr>
        <w:t>Chem. Geol</w:t>
      </w:r>
      <w:r>
        <w:rPr>
          <w:rFonts w:ascii="Times New Roman" w:hAnsi="Times New Roman" w:cs="Times New Roman"/>
          <w:szCs w:val="21"/>
        </w:rPr>
        <w:t>.</w:t>
      </w:r>
      <w:r w:rsidRPr="005966EB">
        <w:rPr>
          <w:rFonts w:ascii="Times New Roman" w:hAnsi="Times New Roman" w:cs="Times New Roman"/>
          <w:b/>
          <w:szCs w:val="21"/>
        </w:rPr>
        <w:t xml:space="preserve"> 214</w:t>
      </w:r>
      <w:r>
        <w:rPr>
          <w:rFonts w:ascii="Times New Roman" w:hAnsi="Times New Roman" w:cs="Times New Roman"/>
          <w:szCs w:val="21"/>
        </w:rPr>
        <w:t>, 265</w:t>
      </w:r>
      <w:r w:rsidR="0093612F">
        <w:rPr>
          <w:rFonts w:ascii="Times New Roman" w:hAnsi="Times New Roman" w:cs="Times New Roman"/>
          <w:szCs w:val="21"/>
        </w:rPr>
        <w:t>–</w:t>
      </w:r>
      <w:r>
        <w:rPr>
          <w:rFonts w:ascii="Times New Roman" w:hAnsi="Times New Roman" w:cs="Times New Roman"/>
          <w:szCs w:val="21"/>
        </w:rPr>
        <w:t>286 (2005).</w:t>
      </w:r>
    </w:p>
    <w:p w:rsidR="0093612F" w:rsidRPr="0093612F" w:rsidRDefault="0093612F" w:rsidP="0093612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93612F">
        <w:rPr>
          <w:rFonts w:ascii="Times New Roman" w:hAnsi="Times New Roman" w:cs="Times New Roman"/>
          <w:szCs w:val="21"/>
        </w:rPr>
        <w:t>Nicolas, A.</w:t>
      </w:r>
      <w:r w:rsidR="002803B5">
        <w:rPr>
          <w:rFonts w:ascii="Times New Roman" w:hAnsi="Times New Roman" w:cs="Times New Roman"/>
          <w:szCs w:val="21"/>
        </w:rPr>
        <w:t xml:space="preserve"> et al.</w:t>
      </w:r>
      <w:r>
        <w:rPr>
          <w:rFonts w:ascii="Times New Roman" w:hAnsi="Times New Roman" w:cs="Times New Roman"/>
          <w:szCs w:val="21"/>
        </w:rPr>
        <w:t xml:space="preserve"> </w:t>
      </w:r>
      <w:r w:rsidRPr="0093612F">
        <w:rPr>
          <w:rFonts w:ascii="Times New Roman" w:hAnsi="Times New Roman" w:cs="Times New Roman"/>
          <w:szCs w:val="21"/>
        </w:rPr>
        <w:t>The Xigaze ophiolite: a peculiar ocean</w:t>
      </w:r>
      <w:r>
        <w:rPr>
          <w:rFonts w:ascii="Times New Roman" w:hAnsi="Times New Roman" w:cs="Times New Roman"/>
          <w:szCs w:val="21"/>
        </w:rPr>
        <w:t>ic lithosphere. Nature 294, 414–</w:t>
      </w:r>
      <w:r w:rsidRPr="0093612F">
        <w:rPr>
          <w:rFonts w:ascii="Times New Roman" w:hAnsi="Times New Roman" w:cs="Times New Roman"/>
          <w:szCs w:val="21"/>
        </w:rPr>
        <w:t>417</w:t>
      </w:r>
      <w:r>
        <w:rPr>
          <w:rFonts w:ascii="Times New Roman" w:hAnsi="Times New Roman" w:cs="Times New Roman"/>
          <w:szCs w:val="21"/>
        </w:rPr>
        <w:t xml:space="preserve"> (1981)</w:t>
      </w:r>
      <w:r w:rsidRPr="0093612F">
        <w:rPr>
          <w:rFonts w:ascii="Times New Roman" w:hAnsi="Times New Roman" w:cs="Times New Roman"/>
          <w:szCs w:val="21"/>
        </w:rPr>
        <w:t>.</w:t>
      </w:r>
    </w:p>
    <w:p w:rsidR="00EE61E3" w:rsidRDefault="00EE61E3" w:rsidP="00EE61E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046580">
        <w:rPr>
          <w:rFonts w:ascii="Times New Roman" w:hAnsi="Times New Roman" w:cs="Times New Roman"/>
          <w:szCs w:val="21"/>
        </w:rPr>
        <w:t>Sobolev, A. V., Migdisov, A. A. &amp; Portnyagin, M. V. Incompatible element partitioning between clinopyroxene and basalt liquid revealed by the study of melt inclusions in</w:t>
      </w:r>
      <w:r w:rsidRPr="00046580">
        <w:rPr>
          <w:rFonts w:ascii="Times New Roman" w:hAnsi="Times New Roman" w:cs="Times New Roman" w:hint="eastAsia"/>
          <w:szCs w:val="21"/>
        </w:rPr>
        <w:t xml:space="preserve"> </w:t>
      </w:r>
      <w:r w:rsidRPr="00046580">
        <w:rPr>
          <w:rFonts w:ascii="Times New Roman" w:hAnsi="Times New Roman" w:cs="Times New Roman"/>
          <w:szCs w:val="21"/>
        </w:rPr>
        <w:t xml:space="preserve">minerals from Troodos lavas, Cyprus. </w:t>
      </w:r>
      <w:r w:rsidRPr="00046580">
        <w:rPr>
          <w:rFonts w:ascii="Times New Roman" w:hAnsi="Times New Roman" w:cs="Times New Roman"/>
          <w:i/>
          <w:szCs w:val="21"/>
        </w:rPr>
        <w:t>Petrology</w:t>
      </w:r>
      <w:r w:rsidRPr="00046580">
        <w:rPr>
          <w:rFonts w:ascii="Times New Roman" w:hAnsi="Times New Roman" w:cs="Times New Roman"/>
          <w:szCs w:val="21"/>
        </w:rPr>
        <w:t xml:space="preserve"> </w:t>
      </w:r>
      <w:r w:rsidRPr="00046580">
        <w:rPr>
          <w:rFonts w:ascii="Times New Roman" w:hAnsi="Times New Roman" w:cs="Times New Roman"/>
          <w:b/>
          <w:szCs w:val="21"/>
        </w:rPr>
        <w:t>4</w:t>
      </w:r>
      <w:r w:rsidRPr="00046580">
        <w:rPr>
          <w:rFonts w:ascii="Times New Roman" w:hAnsi="Times New Roman" w:cs="Times New Roman"/>
          <w:szCs w:val="21"/>
        </w:rPr>
        <w:t>, 307</w:t>
      </w:r>
      <w:r w:rsidR="0093612F">
        <w:rPr>
          <w:rFonts w:ascii="Times New Roman" w:hAnsi="Times New Roman" w:cs="Times New Roman"/>
          <w:szCs w:val="21"/>
        </w:rPr>
        <w:t>–</w:t>
      </w:r>
      <w:r w:rsidRPr="00046580">
        <w:rPr>
          <w:rFonts w:ascii="Times New Roman" w:hAnsi="Times New Roman" w:cs="Times New Roman"/>
          <w:szCs w:val="21"/>
        </w:rPr>
        <w:t>317 (1996).</w:t>
      </w:r>
    </w:p>
    <w:p w:rsidR="00EE61E3" w:rsidRDefault="00EE61E3" w:rsidP="00EE61E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083269">
        <w:rPr>
          <w:rFonts w:ascii="Times New Roman" w:hAnsi="Times New Roman" w:cs="Times New Roman"/>
          <w:szCs w:val="21"/>
        </w:rPr>
        <w:t>Umino, S. et al. Thermal and chemical evolution of the subarc mantle revealed by spinel</w:t>
      </w:r>
      <w:r>
        <w:rPr>
          <w:rFonts w:ascii="Times New Roman" w:hAnsi="Times New Roman" w:cs="Times New Roman"/>
          <w:szCs w:val="21"/>
        </w:rPr>
        <w:t xml:space="preserve"> </w:t>
      </w:r>
      <w:r w:rsidRPr="00083269">
        <w:rPr>
          <w:rFonts w:ascii="Times New Roman" w:hAnsi="Times New Roman" w:cs="Times New Roman"/>
          <w:szCs w:val="21"/>
        </w:rPr>
        <w:t>hosted</w:t>
      </w:r>
      <w:r>
        <w:rPr>
          <w:rFonts w:ascii="Times New Roman" w:hAnsi="Times New Roman" w:cs="Times New Roman"/>
          <w:szCs w:val="21"/>
        </w:rPr>
        <w:t xml:space="preserve"> </w:t>
      </w:r>
      <w:r w:rsidRPr="00083269">
        <w:rPr>
          <w:rFonts w:ascii="Times New Roman" w:hAnsi="Times New Roman" w:cs="Times New Roman"/>
          <w:szCs w:val="21"/>
        </w:rPr>
        <w:t>melt inclusions in boninite from the Ogasawara (Bonin) Archipelago, Japan.</w:t>
      </w:r>
      <w:r>
        <w:rPr>
          <w:rFonts w:ascii="Times New Roman" w:hAnsi="Times New Roman" w:cs="Times New Roman"/>
          <w:szCs w:val="21"/>
        </w:rPr>
        <w:t xml:space="preserve"> </w:t>
      </w:r>
      <w:r w:rsidRPr="00083269">
        <w:rPr>
          <w:rFonts w:ascii="Times New Roman" w:hAnsi="Times New Roman" w:cs="Times New Roman"/>
          <w:i/>
          <w:szCs w:val="21"/>
        </w:rPr>
        <w:t>Geology</w:t>
      </w:r>
      <w:r w:rsidRPr="00083269">
        <w:rPr>
          <w:rFonts w:ascii="Times New Roman" w:hAnsi="Times New Roman" w:cs="Times New Roman"/>
          <w:szCs w:val="21"/>
        </w:rPr>
        <w:t xml:space="preserve"> </w:t>
      </w:r>
      <w:r w:rsidRPr="00083269">
        <w:rPr>
          <w:rFonts w:ascii="Times New Roman" w:hAnsi="Times New Roman" w:cs="Times New Roman"/>
          <w:b/>
          <w:szCs w:val="21"/>
        </w:rPr>
        <w:t>43</w:t>
      </w:r>
      <w:r w:rsidRPr="00083269">
        <w:rPr>
          <w:rFonts w:ascii="Times New Roman" w:hAnsi="Times New Roman" w:cs="Times New Roman"/>
          <w:szCs w:val="21"/>
        </w:rPr>
        <w:t>, 151</w:t>
      </w:r>
      <w:r w:rsidR="0093612F">
        <w:rPr>
          <w:rFonts w:ascii="Times New Roman" w:hAnsi="Times New Roman" w:cs="Times New Roman"/>
          <w:szCs w:val="21"/>
        </w:rPr>
        <w:t>–</w:t>
      </w:r>
      <w:r w:rsidRPr="00083269">
        <w:rPr>
          <w:rFonts w:ascii="Times New Roman" w:hAnsi="Times New Roman" w:cs="Times New Roman"/>
          <w:szCs w:val="21"/>
        </w:rPr>
        <w:t>154, (2015).</w:t>
      </w:r>
    </w:p>
    <w:p w:rsidR="00EE61E3" w:rsidRDefault="00EE61E3" w:rsidP="00EE61E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Mcdade. P., Blundy. J, D. </w:t>
      </w:r>
      <w:r w:rsidRPr="00046580">
        <w:rPr>
          <w:rFonts w:ascii="Times New Roman" w:hAnsi="Times New Roman" w:cs="Times New Roman"/>
          <w:szCs w:val="21"/>
        </w:rPr>
        <w:t>&amp;</w:t>
      </w:r>
      <w:r>
        <w:rPr>
          <w:rFonts w:ascii="Times New Roman" w:hAnsi="Times New Roman" w:cs="Times New Roman"/>
          <w:szCs w:val="21"/>
        </w:rPr>
        <w:t xml:space="preserve"> Wood. B. J. </w:t>
      </w:r>
      <w:r w:rsidRPr="009C1CEB">
        <w:rPr>
          <w:rFonts w:ascii="Times New Roman" w:hAnsi="Times New Roman" w:cs="Times New Roman"/>
          <w:szCs w:val="21"/>
        </w:rPr>
        <w:t>Trace element partitioning between mantle wedge peridotite and hydrous MgO</w:t>
      </w:r>
      <w:r w:rsidR="00974C42">
        <w:rPr>
          <w:rFonts w:ascii="Times New Roman" w:hAnsi="Times New Roman" w:cs="Times New Roman"/>
          <w:szCs w:val="21"/>
        </w:rPr>
        <w:t>-</w:t>
      </w:r>
      <w:r w:rsidRPr="009C1CEB">
        <w:rPr>
          <w:rFonts w:ascii="Times New Roman" w:hAnsi="Times New Roman" w:cs="Times New Roman"/>
          <w:szCs w:val="21"/>
        </w:rPr>
        <w:t>rich melt</w:t>
      </w:r>
      <w:r>
        <w:rPr>
          <w:rFonts w:ascii="Times New Roman" w:hAnsi="Times New Roman" w:cs="Times New Roman"/>
          <w:szCs w:val="21"/>
        </w:rPr>
        <w:t>.</w:t>
      </w:r>
      <w:r w:rsidRPr="00953497"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i/>
          <w:szCs w:val="21"/>
        </w:rPr>
        <w:t xml:space="preserve">Am. </w:t>
      </w:r>
      <w:r w:rsidRPr="00953497">
        <w:rPr>
          <w:rFonts w:ascii="Times New Roman" w:hAnsi="Times New Roman" w:cs="Times New Roman"/>
          <w:i/>
          <w:szCs w:val="21"/>
        </w:rPr>
        <w:t>Mineral</w:t>
      </w:r>
      <w:r>
        <w:rPr>
          <w:rFonts w:ascii="Times New Roman" w:hAnsi="Times New Roman" w:cs="Times New Roman"/>
          <w:szCs w:val="21"/>
        </w:rPr>
        <w:t xml:space="preserve">. </w:t>
      </w:r>
      <w:r w:rsidRPr="006E0C08">
        <w:rPr>
          <w:rFonts w:ascii="Times New Roman" w:hAnsi="Times New Roman" w:cs="Times New Roman"/>
          <w:b/>
          <w:szCs w:val="21"/>
        </w:rPr>
        <w:t>88</w:t>
      </w:r>
      <w:r>
        <w:rPr>
          <w:rFonts w:ascii="Times New Roman" w:hAnsi="Times New Roman" w:cs="Times New Roman"/>
          <w:szCs w:val="21"/>
        </w:rPr>
        <w:t>, 1825</w:t>
      </w:r>
      <w:r w:rsidR="0093612F">
        <w:rPr>
          <w:rFonts w:ascii="Times New Roman" w:hAnsi="Times New Roman" w:cs="Times New Roman"/>
          <w:szCs w:val="21"/>
        </w:rPr>
        <w:t>–</w:t>
      </w:r>
      <w:r>
        <w:rPr>
          <w:rFonts w:ascii="Times New Roman" w:hAnsi="Times New Roman" w:cs="Times New Roman"/>
          <w:szCs w:val="21"/>
        </w:rPr>
        <w:t>1831 (2003).</w:t>
      </w:r>
    </w:p>
    <w:p w:rsidR="00EE61E3" w:rsidRPr="00083269" w:rsidRDefault="00EE61E3" w:rsidP="00EE61E3">
      <w:pPr>
        <w:pStyle w:val="a3"/>
        <w:ind w:left="840" w:firstLineChars="0" w:firstLine="0"/>
        <w:rPr>
          <w:rFonts w:ascii="Times New Roman" w:hAnsi="Times New Roman" w:cs="Times New Roman"/>
          <w:szCs w:val="21"/>
        </w:rPr>
      </w:pPr>
    </w:p>
    <w:p w:rsidR="00EE61E3" w:rsidRDefault="00EE61E3" w:rsidP="00EE61E3">
      <w:pPr>
        <w:ind w:firstLineChars="200" w:firstLine="482"/>
        <w:rPr>
          <w:rFonts w:ascii="Times New Roman" w:hAnsi="Times New Roman" w:cs="Times New Roman"/>
          <w:b/>
          <w:sz w:val="24"/>
          <w:szCs w:val="21"/>
        </w:rPr>
      </w:pPr>
    </w:p>
    <w:p w:rsidR="00EE61E3" w:rsidRPr="00261ED4" w:rsidRDefault="00EE61E3" w:rsidP="00EE61E3"/>
    <w:p w:rsidR="00F0232C" w:rsidRDefault="00F0232C"/>
    <w:sectPr w:rsidR="00F0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E4" w:rsidRDefault="00E01AE4" w:rsidP="00DB51F2">
      <w:r>
        <w:separator/>
      </w:r>
    </w:p>
  </w:endnote>
  <w:endnote w:type="continuationSeparator" w:id="0">
    <w:p w:rsidR="00E01AE4" w:rsidRDefault="00E01AE4" w:rsidP="00DB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E4" w:rsidRDefault="00E01AE4" w:rsidP="00DB51F2">
      <w:r>
        <w:separator/>
      </w:r>
    </w:p>
  </w:footnote>
  <w:footnote w:type="continuationSeparator" w:id="0">
    <w:p w:rsidR="00E01AE4" w:rsidRDefault="00E01AE4" w:rsidP="00DB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02B57"/>
    <w:multiLevelType w:val="hybridMultilevel"/>
    <w:tmpl w:val="BFFCD8D2"/>
    <w:lvl w:ilvl="0" w:tplc="341A0F4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E3"/>
    <w:rsid w:val="000D205C"/>
    <w:rsid w:val="00156BBD"/>
    <w:rsid w:val="00160876"/>
    <w:rsid w:val="00163388"/>
    <w:rsid w:val="00167642"/>
    <w:rsid w:val="001A7B6C"/>
    <w:rsid w:val="001E5BCB"/>
    <w:rsid w:val="001E61F2"/>
    <w:rsid w:val="00230798"/>
    <w:rsid w:val="002803B5"/>
    <w:rsid w:val="00294376"/>
    <w:rsid w:val="00304BF0"/>
    <w:rsid w:val="003214B9"/>
    <w:rsid w:val="00324B2E"/>
    <w:rsid w:val="003321BD"/>
    <w:rsid w:val="003368CA"/>
    <w:rsid w:val="00350F5A"/>
    <w:rsid w:val="00352482"/>
    <w:rsid w:val="00376F9F"/>
    <w:rsid w:val="003A6700"/>
    <w:rsid w:val="003F4762"/>
    <w:rsid w:val="00426DAF"/>
    <w:rsid w:val="004435C4"/>
    <w:rsid w:val="00447865"/>
    <w:rsid w:val="00517B54"/>
    <w:rsid w:val="00543736"/>
    <w:rsid w:val="00547BD0"/>
    <w:rsid w:val="0055031E"/>
    <w:rsid w:val="00622E71"/>
    <w:rsid w:val="00686803"/>
    <w:rsid w:val="007061C3"/>
    <w:rsid w:val="007144A3"/>
    <w:rsid w:val="00781104"/>
    <w:rsid w:val="0078700F"/>
    <w:rsid w:val="00787E69"/>
    <w:rsid w:val="007A6665"/>
    <w:rsid w:val="008808E1"/>
    <w:rsid w:val="008A7D96"/>
    <w:rsid w:val="008E100D"/>
    <w:rsid w:val="00927095"/>
    <w:rsid w:val="0093612F"/>
    <w:rsid w:val="0093708E"/>
    <w:rsid w:val="00974C42"/>
    <w:rsid w:val="009A18F7"/>
    <w:rsid w:val="009B2830"/>
    <w:rsid w:val="00A51A1F"/>
    <w:rsid w:val="00A52289"/>
    <w:rsid w:val="00A52345"/>
    <w:rsid w:val="00B043BF"/>
    <w:rsid w:val="00B4156B"/>
    <w:rsid w:val="00B4712C"/>
    <w:rsid w:val="00BA258D"/>
    <w:rsid w:val="00C24FDF"/>
    <w:rsid w:val="00C62BF5"/>
    <w:rsid w:val="00C84A30"/>
    <w:rsid w:val="00CA56E2"/>
    <w:rsid w:val="00CD479D"/>
    <w:rsid w:val="00D628B6"/>
    <w:rsid w:val="00D673CF"/>
    <w:rsid w:val="00D70278"/>
    <w:rsid w:val="00DB51F2"/>
    <w:rsid w:val="00DE3AC9"/>
    <w:rsid w:val="00E01AE4"/>
    <w:rsid w:val="00E245FC"/>
    <w:rsid w:val="00E862F5"/>
    <w:rsid w:val="00E9099C"/>
    <w:rsid w:val="00E94762"/>
    <w:rsid w:val="00EE0858"/>
    <w:rsid w:val="00EE61E3"/>
    <w:rsid w:val="00F008E5"/>
    <w:rsid w:val="00F0232C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4AAFEE-D670-421E-8847-A568A19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1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51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5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Ruantao</dc:creator>
  <cp:keywords/>
  <dc:description/>
  <cp:lastModifiedBy>Ruantao</cp:lastModifiedBy>
  <cp:revision>67</cp:revision>
  <dcterms:created xsi:type="dcterms:W3CDTF">2021-02-07T08:14:00Z</dcterms:created>
  <dcterms:modified xsi:type="dcterms:W3CDTF">2021-02-07T15:54:00Z</dcterms:modified>
</cp:coreProperties>
</file>