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D675CE" w14:textId="77777777" w:rsidR="00021848" w:rsidRDefault="00021848" w:rsidP="00021848">
      <w:pPr>
        <w:pBdr>
          <w:top w:val="nil"/>
          <w:left w:val="nil"/>
          <w:bottom w:val="nil"/>
          <w:right w:val="nil"/>
          <w:between w:val="nil"/>
        </w:pBdr>
        <w:spacing w:after="240" w:line="48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Online Resource 1</w:t>
      </w:r>
    </w:p>
    <w:p w14:paraId="327207D9" w14:textId="77777777" w:rsidR="00021848" w:rsidRDefault="00021848" w:rsidP="00021848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Article title: Do trees on agrarian stone walls respond to contemporary climate warming? Journal: Biodiversity and Conservation; Authors: Shetti R., Lehejček J., Zacharová J.; J.E. Purkyně University in Ústí nad Labem, Faculty of Environment, </w:t>
      </w:r>
      <w:r>
        <w:rPr>
          <w:rFonts w:ascii="Times New Roman" w:eastAsia="Times New Roman" w:hAnsi="Times New Roman" w:cs="Times New Roman"/>
        </w:rPr>
        <w:t xml:space="preserve">Pasteurova 3632/15, 400 96 </w:t>
      </w:r>
      <w:r>
        <w:rPr>
          <w:rFonts w:ascii="Times New Roman" w:eastAsia="Times New Roman" w:hAnsi="Times New Roman" w:cs="Times New Roman"/>
          <w:sz w:val="24"/>
          <w:szCs w:val="24"/>
        </w:rPr>
        <w:t>Ústí nad Labem, Czechia, rohanshetti@gmail.com</w:t>
      </w:r>
    </w:p>
    <w:p w14:paraId="5BA3E985" w14:textId="77777777" w:rsidR="00021848" w:rsidRDefault="00021848" w:rsidP="00021848">
      <w:pPr>
        <w:pBdr>
          <w:top w:val="nil"/>
          <w:left w:val="nil"/>
          <w:bottom w:val="nil"/>
          <w:right w:val="nil"/>
          <w:between w:val="nil"/>
        </w:pBdr>
        <w:spacing w:after="240" w:line="48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Table: Characteristics of sampling sites in the Ore Mts</w:t>
      </w:r>
    </w:p>
    <w:tbl>
      <w:tblPr>
        <w:tblW w:w="9340" w:type="dxa"/>
        <w:tblLayout w:type="fixed"/>
        <w:tblLook w:val="0400" w:firstRow="0" w:lastRow="0" w:firstColumn="0" w:lastColumn="0" w:noHBand="0" w:noVBand="1"/>
      </w:tblPr>
      <w:tblGrid>
        <w:gridCol w:w="985"/>
        <w:gridCol w:w="1115"/>
        <w:gridCol w:w="1003"/>
        <w:gridCol w:w="1013"/>
        <w:gridCol w:w="880"/>
        <w:gridCol w:w="819"/>
        <w:gridCol w:w="1536"/>
        <w:gridCol w:w="1989"/>
      </w:tblGrid>
      <w:tr w:rsidR="00021848" w14:paraId="6507E9C0" w14:textId="77777777" w:rsidTr="004C5AA6">
        <w:trPr>
          <w:trHeight w:val="825"/>
        </w:trPr>
        <w:tc>
          <w:tcPr>
            <w:tcW w:w="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427D6A" w14:textId="77777777" w:rsidR="00021848" w:rsidRDefault="00021848" w:rsidP="004C5A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D22D24" w14:textId="77777777" w:rsidR="00021848" w:rsidRDefault="00021848" w:rsidP="004C5A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Altitude variance [masl]</w:t>
            </w:r>
          </w:p>
        </w:tc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1A8B8E" w14:textId="77777777" w:rsidR="00021848" w:rsidRDefault="00021848" w:rsidP="004C5A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Mean altitude [masl]</w:t>
            </w:r>
          </w:p>
        </w:tc>
        <w:tc>
          <w:tcPr>
            <w:tcW w:w="1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689963" w14:textId="77777777" w:rsidR="00021848" w:rsidRDefault="00021848" w:rsidP="004C5A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Slope variance</w:t>
            </w:r>
          </w:p>
          <w:p w14:paraId="01D1136E" w14:textId="77777777" w:rsidR="00021848" w:rsidRDefault="00021848" w:rsidP="004C5A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[°]</w:t>
            </w:r>
          </w:p>
        </w:tc>
        <w:tc>
          <w:tcPr>
            <w:tcW w:w="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E319BC" w14:textId="77777777" w:rsidR="00021848" w:rsidRDefault="00021848" w:rsidP="004C5A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Mean slope (± SD) [°]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5F29AB" w14:textId="77777777" w:rsidR="00021848" w:rsidRDefault="00021848" w:rsidP="004C5A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Aspect</w:t>
            </w:r>
          </w:p>
        </w:tc>
        <w:tc>
          <w:tcPr>
            <w:tcW w:w="1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CE584B" w14:textId="77777777" w:rsidR="00021848" w:rsidRDefault="00021848" w:rsidP="004C5A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Soils type</w:t>
            </w:r>
          </w:p>
        </w:tc>
        <w:tc>
          <w:tcPr>
            <w:tcW w:w="19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1E008D" w14:textId="77777777" w:rsidR="00021848" w:rsidRDefault="00021848" w:rsidP="004C5A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Bedrock</w:t>
            </w:r>
          </w:p>
        </w:tc>
      </w:tr>
      <w:tr w:rsidR="00021848" w14:paraId="18837DD5" w14:textId="77777777" w:rsidTr="004C5AA6">
        <w:trPr>
          <w:trHeight w:val="713"/>
        </w:trPr>
        <w:tc>
          <w:tcPr>
            <w:tcW w:w="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9F645B" w14:textId="77777777" w:rsidR="00021848" w:rsidRDefault="00021848" w:rsidP="004C5A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B-site</w:t>
            </w:r>
          </w:p>
          <w:p w14:paraId="2CD9EFB2" w14:textId="77777777" w:rsidR="00021848" w:rsidRDefault="00021848" w:rsidP="004C5A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– Blatno</w:t>
            </w:r>
          </w:p>
        </w:tc>
        <w:tc>
          <w:tcPr>
            <w:tcW w:w="1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CD4439" w14:textId="77777777" w:rsidR="00021848" w:rsidRDefault="00021848" w:rsidP="004C5A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681 – 701</w:t>
            </w:r>
          </w:p>
        </w:tc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BF2044" w14:textId="77777777" w:rsidR="00021848" w:rsidRDefault="00021848" w:rsidP="004C5A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691</w:t>
            </w:r>
          </w:p>
        </w:tc>
        <w:tc>
          <w:tcPr>
            <w:tcW w:w="1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459735" w14:textId="77777777" w:rsidR="00021848" w:rsidRDefault="00021848" w:rsidP="004C5A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3,6 – 23,9</w:t>
            </w:r>
          </w:p>
        </w:tc>
        <w:tc>
          <w:tcPr>
            <w:tcW w:w="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C6C989" w14:textId="77777777" w:rsidR="00021848" w:rsidRDefault="00021848" w:rsidP="004C5A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11,7 (± 5,0)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2E5B39" w14:textId="77777777" w:rsidR="00021848" w:rsidRDefault="00021848" w:rsidP="004C5A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 – SW</w:t>
            </w:r>
          </w:p>
        </w:tc>
        <w:tc>
          <w:tcPr>
            <w:tcW w:w="1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6E5401" w14:textId="77777777" w:rsidR="00021848" w:rsidRDefault="00021848" w:rsidP="004C5A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Mesobacis cambisoil</w:t>
            </w:r>
          </w:p>
        </w:tc>
        <w:tc>
          <w:tcPr>
            <w:tcW w:w="19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9969FB" w14:textId="77777777" w:rsidR="00021848" w:rsidRDefault="00021848" w:rsidP="004C5A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Deluvial stony to loamy-stony sediment (metamorphic - pararula)</w:t>
            </w:r>
          </w:p>
        </w:tc>
      </w:tr>
      <w:tr w:rsidR="00021848" w14:paraId="089CDDA5" w14:textId="77777777" w:rsidTr="004C5AA6">
        <w:trPr>
          <w:trHeight w:val="686"/>
        </w:trPr>
        <w:tc>
          <w:tcPr>
            <w:tcW w:w="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7F0379" w14:textId="77777777" w:rsidR="00021848" w:rsidRDefault="00021848" w:rsidP="004C5A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D-site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br/>
              <w:t>– Dlouha Louka</w:t>
            </w:r>
          </w:p>
        </w:tc>
        <w:tc>
          <w:tcPr>
            <w:tcW w:w="1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B4EECB" w14:textId="77777777" w:rsidR="00021848" w:rsidRDefault="00021848" w:rsidP="004C5A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762 – 829</w:t>
            </w:r>
          </w:p>
        </w:tc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39BBEB" w14:textId="77777777" w:rsidR="00021848" w:rsidRDefault="00021848" w:rsidP="004C5A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799</w:t>
            </w:r>
          </w:p>
        </w:tc>
        <w:tc>
          <w:tcPr>
            <w:tcW w:w="1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EB2A95" w14:textId="77777777" w:rsidR="00021848" w:rsidRDefault="00021848" w:rsidP="004C5A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3,3 – 24,6</w:t>
            </w:r>
          </w:p>
        </w:tc>
        <w:tc>
          <w:tcPr>
            <w:tcW w:w="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CD7044" w14:textId="77777777" w:rsidR="00021848" w:rsidRDefault="00021848" w:rsidP="004C5A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13,2 (± 2,7)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58CE40" w14:textId="77777777" w:rsidR="00021848" w:rsidRDefault="00021848" w:rsidP="004C5A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 – W</w:t>
            </w:r>
          </w:p>
        </w:tc>
        <w:tc>
          <w:tcPr>
            <w:tcW w:w="1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ED3627" w14:textId="77777777" w:rsidR="00021848" w:rsidRDefault="00021848" w:rsidP="004C5A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Modal kryptopodzols</w:t>
            </w:r>
          </w:p>
        </w:tc>
        <w:tc>
          <w:tcPr>
            <w:tcW w:w="19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436C41" w14:textId="77777777" w:rsidR="00021848" w:rsidRDefault="00021848" w:rsidP="004C5A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Deluvial stony to loamy-stony sediment (metamorphic - pararula)</w:t>
            </w:r>
          </w:p>
        </w:tc>
      </w:tr>
      <w:tr w:rsidR="00021848" w14:paraId="7563150B" w14:textId="77777777" w:rsidTr="004C5AA6">
        <w:trPr>
          <w:trHeight w:val="686"/>
        </w:trPr>
        <w:tc>
          <w:tcPr>
            <w:tcW w:w="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EFC94E" w14:textId="77777777" w:rsidR="00021848" w:rsidRDefault="00021848" w:rsidP="004C5A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K-site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br/>
              <w:t>– Kninice</w:t>
            </w:r>
          </w:p>
        </w:tc>
        <w:tc>
          <w:tcPr>
            <w:tcW w:w="1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0A57F3" w14:textId="77777777" w:rsidR="00021848" w:rsidRDefault="00021848" w:rsidP="004C5A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532 – 567</w:t>
            </w:r>
          </w:p>
        </w:tc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DD0255" w14:textId="77777777" w:rsidR="00021848" w:rsidRDefault="00021848" w:rsidP="004C5A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566</w:t>
            </w:r>
          </w:p>
        </w:tc>
        <w:tc>
          <w:tcPr>
            <w:tcW w:w="1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AF56DC" w14:textId="77777777" w:rsidR="00021848" w:rsidRDefault="00021848" w:rsidP="004C5A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5,2-25,1</w:t>
            </w:r>
          </w:p>
        </w:tc>
        <w:tc>
          <w:tcPr>
            <w:tcW w:w="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A429FD" w14:textId="77777777" w:rsidR="00021848" w:rsidRDefault="00021848" w:rsidP="004C5A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15,3 (± 4,1)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EB903F" w14:textId="77777777" w:rsidR="00021848" w:rsidRDefault="00021848" w:rsidP="004C5A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SE - S</w:t>
            </w:r>
          </w:p>
        </w:tc>
        <w:tc>
          <w:tcPr>
            <w:tcW w:w="1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09A9B7" w14:textId="77777777" w:rsidR="00021848" w:rsidRDefault="00021848" w:rsidP="004C5A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Dystric cambisoil</w:t>
            </w:r>
          </w:p>
        </w:tc>
        <w:tc>
          <w:tcPr>
            <w:tcW w:w="19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C08962" w14:textId="77777777" w:rsidR="00021848" w:rsidRDefault="00021848" w:rsidP="004C5A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Metamorphic – ortorula</w:t>
            </w:r>
          </w:p>
        </w:tc>
      </w:tr>
      <w:tr w:rsidR="00021848" w14:paraId="299EAC00" w14:textId="77777777" w:rsidTr="004C5AA6">
        <w:trPr>
          <w:trHeight w:val="704"/>
        </w:trPr>
        <w:tc>
          <w:tcPr>
            <w:tcW w:w="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2B39C9" w14:textId="77777777" w:rsidR="00021848" w:rsidRDefault="00021848" w:rsidP="004C5A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N-site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br/>
              <w:t>– Nova Ves</w:t>
            </w:r>
          </w:p>
        </w:tc>
        <w:tc>
          <w:tcPr>
            <w:tcW w:w="1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54C3E4" w14:textId="77777777" w:rsidR="00021848" w:rsidRDefault="00021848" w:rsidP="004C5A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677 – 718</w:t>
            </w:r>
          </w:p>
        </w:tc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EBBCA5" w14:textId="77777777" w:rsidR="00021848" w:rsidRDefault="00021848" w:rsidP="004C5A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698</w:t>
            </w:r>
          </w:p>
        </w:tc>
        <w:tc>
          <w:tcPr>
            <w:tcW w:w="1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B0F656" w14:textId="77777777" w:rsidR="00021848" w:rsidRDefault="00021848" w:rsidP="004C5A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 – 15,7</w:t>
            </w:r>
          </w:p>
        </w:tc>
        <w:tc>
          <w:tcPr>
            <w:tcW w:w="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E70667" w14:textId="77777777" w:rsidR="00021848" w:rsidRDefault="00021848" w:rsidP="004C5A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8,3 (± 2,2)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ED69FE" w14:textId="77777777" w:rsidR="00021848" w:rsidRDefault="00021848" w:rsidP="004C5A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 - N</w:t>
            </w:r>
          </w:p>
        </w:tc>
        <w:tc>
          <w:tcPr>
            <w:tcW w:w="1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082789" w14:textId="77777777" w:rsidR="00021848" w:rsidRDefault="00021848" w:rsidP="004C5A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Modal kryptopodzols</w:t>
            </w:r>
          </w:p>
        </w:tc>
        <w:tc>
          <w:tcPr>
            <w:tcW w:w="19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E1B30B" w14:textId="77777777" w:rsidR="00021848" w:rsidRDefault="00021848" w:rsidP="004C5A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Metamorphic – ortorula</w:t>
            </w:r>
          </w:p>
        </w:tc>
      </w:tr>
    </w:tbl>
    <w:p w14:paraId="47395158" w14:textId="77777777" w:rsidR="00021848" w:rsidRDefault="00021848" w:rsidP="00021848">
      <w:pPr>
        <w:pBdr>
          <w:top w:val="nil"/>
          <w:left w:val="nil"/>
          <w:bottom w:val="nil"/>
          <w:right w:val="nil"/>
          <w:between w:val="nil"/>
        </w:pBdr>
        <w:spacing w:after="24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CF27289" w14:textId="77777777" w:rsidR="00021848" w:rsidRDefault="00021848" w:rsidP="00021848">
      <w:pPr>
        <w:pBdr>
          <w:top w:val="nil"/>
          <w:left w:val="nil"/>
          <w:bottom w:val="nil"/>
          <w:right w:val="nil"/>
          <w:between w:val="nil"/>
        </w:pBdr>
        <w:spacing w:before="240" w:after="24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C20DC3D" w14:textId="77777777" w:rsidR="00021848" w:rsidRDefault="00021848" w:rsidP="00021848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479CEECB" w14:textId="77777777" w:rsidR="00D10C5B" w:rsidRDefault="00D10C5B"/>
    <w:sectPr w:rsidR="00D10C5B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848"/>
    <w:rsid w:val="00021848"/>
    <w:rsid w:val="00D10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8CA2B"/>
  <w15:chartTrackingRefBased/>
  <w15:docId w15:val="{F5D5B6E9-56AA-4A09-A9A5-C3944F38D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1848"/>
    <w:rPr>
      <w:rFonts w:ascii="Calibri" w:eastAsia="Calibri" w:hAnsi="Calibri" w:cs="Calibri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151</Words>
  <Characters>862</Characters>
  <Application>Microsoft Office Word</Application>
  <DocSecurity>0</DocSecurity>
  <Lines>7</Lines>
  <Paragraphs>2</Paragraphs>
  <ScaleCrop>false</ScaleCrop>
  <Company>Springer Nature</Company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2022-11-11T07:29:00Z</dcterms:created>
  <dcterms:modified xsi:type="dcterms:W3CDTF">2022-11-11T07:29:00Z</dcterms:modified>
</cp:coreProperties>
</file>