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6282690"/>
            <wp:effectExtent l="0" t="0" r="0" b="3810"/>
            <wp:docPr id="1" name="图片 1" descr="supplemen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282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S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upplement 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Figure 1 Molecular docking of the remaining three sites. 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2D and 3D molecular structures of PSO, stable complex and docking pocket of PSO with 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MAPK (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A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),PIK3CD (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B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),PRKCA (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C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).</w:t>
      </w:r>
    </w:p>
    <w:p>
      <w:pPr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</w:p>
    <w:p>
      <w:pPr>
        <w:rPr>
          <w:rFonts w:hint="eastAsia" w:ascii="Times New Roman" w:hAnsi="Times New Roman" w:cs="Times New Roman"/>
          <w:sz w:val="32"/>
          <w:szCs w:val="32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00000000"/>
    <w:rsid w:val="2C6449C1"/>
    <w:rsid w:val="472B19C8"/>
    <w:rsid w:val="67935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</Words>
  <Characters>58</Characters>
  <Lines>0</Lines>
  <Paragraphs>0</Paragraphs>
  <TotalTime>3</TotalTime>
  <ScaleCrop>false</ScaleCrop>
  <LinksUpToDate>false</LinksUpToDate>
  <CharactersWithSpaces>67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2022-11-08T11:07:00Z</dcterms:created>
  <dc:creator>七七七三</dc:creator>
  <cp:lastModifiedBy>王仔</cp:lastModifiedBy>
  <dcterms:modified xsi:type="dcterms:W3CDTF">2022-11-08T12:23:00Z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9D3987A21BB345C9A522B4984B446F2B</vt:lpwstr>
  </property>
</Properties>
</file>