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47BE74" w14:textId="77777777" w:rsidR="0051451C" w:rsidRPr="0063780F" w:rsidRDefault="0063780F" w:rsidP="00345D4B">
      <w:pPr>
        <w:pStyle w:val="Caption"/>
        <w:rPr>
          <w:b/>
          <w:i w:val="0"/>
          <w:color w:val="auto"/>
          <w:sz w:val="22"/>
          <w:lang w:val="en-US"/>
        </w:rPr>
      </w:pPr>
      <w:r>
        <w:rPr>
          <w:b/>
          <w:i w:val="0"/>
          <w:color w:val="auto"/>
          <w:sz w:val="22"/>
          <w:lang w:val="en-US"/>
        </w:rPr>
        <w:t>Table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5"/>
        <w:gridCol w:w="28"/>
        <w:gridCol w:w="3520"/>
        <w:gridCol w:w="506"/>
      </w:tblGrid>
      <w:tr w:rsidR="0051451C" w14:paraId="31B2FDA4" w14:textId="77777777" w:rsidTr="00B30FC0">
        <w:trPr>
          <w:gridAfter w:val="1"/>
          <w:wAfter w:w="506" w:type="dxa"/>
          <w:trHeight w:val="791"/>
        </w:trPr>
        <w:tc>
          <w:tcPr>
            <w:tcW w:w="3535" w:type="dxa"/>
            <w:shd w:val="clear" w:color="auto" w:fill="D9D9D9" w:themeFill="background1" w:themeFillShade="D9"/>
          </w:tcPr>
          <w:p w14:paraId="6C624CEB" w14:textId="77777777" w:rsidR="0051451C" w:rsidRPr="00D078BA" w:rsidRDefault="0051451C" w:rsidP="005A6E00">
            <w:r w:rsidRPr="00D078BA">
              <w:t xml:space="preserve">Patient </w:t>
            </w:r>
            <w:r w:rsidR="002F29A6">
              <w:t>c</w:t>
            </w:r>
            <w:r w:rsidRPr="00D078BA">
              <w:t>haracteristics</w:t>
            </w:r>
          </w:p>
        </w:tc>
        <w:tc>
          <w:tcPr>
            <w:tcW w:w="354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22DB8FA" w14:textId="6903351F" w:rsidR="0051451C" w:rsidRDefault="0051451C" w:rsidP="005A6E00">
            <w:pPr>
              <w:ind w:right="443"/>
              <w:jc w:val="both"/>
            </w:pPr>
            <w:r>
              <w:t xml:space="preserve">Total </w:t>
            </w:r>
            <w:r w:rsidR="002F29A6">
              <w:t>c</w:t>
            </w:r>
            <w:r>
              <w:t>ohort</w:t>
            </w:r>
            <w:r w:rsidR="001963ED">
              <w:t xml:space="preserve"> (n=86)</w:t>
            </w:r>
          </w:p>
          <w:p w14:paraId="7F1E0DFB" w14:textId="77777777" w:rsidR="0051451C" w:rsidRDefault="0051451C" w:rsidP="000D3D38"/>
          <w:p w14:paraId="3F0B5B1B" w14:textId="5EC31839" w:rsidR="0051451C" w:rsidRDefault="0051451C" w:rsidP="00A11990">
            <w:pPr>
              <w:tabs>
                <w:tab w:val="left" w:pos="3049"/>
              </w:tabs>
              <w:rPr>
                <w:lang w:val="en-US"/>
              </w:rPr>
            </w:pPr>
          </w:p>
        </w:tc>
      </w:tr>
      <w:tr w:rsidR="00310A78" w14:paraId="70D0D416" w14:textId="77777777" w:rsidTr="00B30FC0">
        <w:trPr>
          <w:gridAfter w:val="1"/>
          <w:wAfter w:w="506" w:type="dxa"/>
          <w:trHeight w:val="230"/>
        </w:trPr>
        <w:tc>
          <w:tcPr>
            <w:tcW w:w="7083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AB94675" w14:textId="77777777" w:rsidR="00310A78" w:rsidRPr="003B19EA" w:rsidRDefault="00310A78" w:rsidP="005A6E00">
            <w:pPr>
              <w:rPr>
                <w:b/>
                <w:lang w:val="en-US"/>
              </w:rPr>
            </w:pPr>
            <w:r>
              <w:rPr>
                <w:lang w:val="en-US"/>
              </w:rPr>
              <w:t>Sex</w:t>
            </w:r>
          </w:p>
        </w:tc>
      </w:tr>
      <w:tr w:rsidR="0051451C" w14:paraId="786C3E3E" w14:textId="77777777" w:rsidTr="005A6E00">
        <w:trPr>
          <w:gridAfter w:val="1"/>
          <w:wAfter w:w="506" w:type="dxa"/>
          <w:trHeight w:val="687"/>
        </w:trPr>
        <w:tc>
          <w:tcPr>
            <w:tcW w:w="3535" w:type="dxa"/>
            <w:tcBorders>
              <w:top w:val="single" w:sz="4" w:space="0" w:color="auto"/>
            </w:tcBorders>
          </w:tcPr>
          <w:p w14:paraId="16654B2D" w14:textId="7D853678" w:rsidR="0051451C" w:rsidRDefault="00450B59" w:rsidP="000D3D38">
            <w:pPr>
              <w:rPr>
                <w:lang w:val="en-US"/>
              </w:rPr>
            </w:pPr>
            <w:r>
              <w:rPr>
                <w:lang w:val="en-US"/>
              </w:rPr>
              <w:t>Female</w:t>
            </w:r>
          </w:p>
          <w:p w14:paraId="2A75B775" w14:textId="549C9091" w:rsidR="0051451C" w:rsidRPr="003B19EA" w:rsidRDefault="0051451C" w:rsidP="000D3D38">
            <w:pPr>
              <w:rPr>
                <w:b/>
                <w:lang w:val="en-US"/>
              </w:rPr>
            </w:pPr>
            <w:r>
              <w:rPr>
                <w:lang w:val="en-US"/>
              </w:rPr>
              <w:t>M</w:t>
            </w:r>
            <w:r w:rsidR="00450B59">
              <w:rPr>
                <w:lang w:val="en-US"/>
              </w:rPr>
              <w:t>ale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10BDEFF" w14:textId="657B47A7" w:rsidR="00310A78" w:rsidRDefault="00310A78" w:rsidP="00B30FC0">
            <w:pPr>
              <w:tabs>
                <w:tab w:val="left" w:pos="2311"/>
              </w:tabs>
              <w:rPr>
                <w:lang w:val="en-US"/>
              </w:rPr>
            </w:pPr>
            <w:r>
              <w:rPr>
                <w:lang w:val="en-US"/>
              </w:rPr>
              <w:t>29</w:t>
            </w:r>
            <w:r w:rsidR="00C35F84">
              <w:rPr>
                <w:lang w:val="en-US"/>
              </w:rPr>
              <w:t xml:space="preserve"> (34</w:t>
            </w:r>
            <w:r w:rsidR="001F0214">
              <w:rPr>
                <w:lang w:val="en-US"/>
              </w:rPr>
              <w:t>%</w:t>
            </w:r>
            <w:r w:rsidR="00C35F84">
              <w:rPr>
                <w:lang w:val="en-US"/>
              </w:rPr>
              <w:t>)</w:t>
            </w:r>
          </w:p>
          <w:p w14:paraId="41446890" w14:textId="6ED66847" w:rsidR="0051451C" w:rsidRDefault="00310A78" w:rsidP="00310A78">
            <w:pPr>
              <w:rPr>
                <w:lang w:val="en-US"/>
              </w:rPr>
            </w:pPr>
            <w:r>
              <w:rPr>
                <w:lang w:val="en-US"/>
              </w:rPr>
              <w:t>57</w:t>
            </w:r>
            <w:r w:rsidR="00C35F84">
              <w:rPr>
                <w:lang w:val="en-US"/>
              </w:rPr>
              <w:t xml:space="preserve"> (66</w:t>
            </w:r>
            <w:r w:rsidR="001F0214">
              <w:rPr>
                <w:lang w:val="en-US"/>
              </w:rPr>
              <w:t>%</w:t>
            </w:r>
            <w:r w:rsidR="00C35F84">
              <w:rPr>
                <w:lang w:val="en-US"/>
              </w:rPr>
              <w:t>)</w:t>
            </w:r>
          </w:p>
        </w:tc>
      </w:tr>
      <w:tr w:rsidR="000D3D38" w14:paraId="769388D5" w14:textId="77777777" w:rsidTr="00B30FC0">
        <w:trPr>
          <w:gridAfter w:val="1"/>
          <w:wAfter w:w="506" w:type="dxa"/>
          <w:trHeight w:val="259"/>
        </w:trPr>
        <w:tc>
          <w:tcPr>
            <w:tcW w:w="7083" w:type="dxa"/>
            <w:gridSpan w:val="3"/>
            <w:shd w:val="clear" w:color="auto" w:fill="F2F2F2" w:themeFill="background1" w:themeFillShade="F2"/>
          </w:tcPr>
          <w:p w14:paraId="6B9CB9DF" w14:textId="77777777" w:rsidR="000D3D38" w:rsidRPr="000C4BB0" w:rsidRDefault="000D3D38" w:rsidP="005A6E00">
            <w:r w:rsidRPr="000D3D38">
              <w:t>Non-Finnish European descent</w:t>
            </w:r>
          </w:p>
        </w:tc>
      </w:tr>
      <w:tr w:rsidR="000D3D38" w14:paraId="555D8DF8" w14:textId="77777777" w:rsidTr="005A6E00">
        <w:trPr>
          <w:gridAfter w:val="1"/>
          <w:wAfter w:w="506" w:type="dxa"/>
          <w:trHeight w:val="701"/>
        </w:trPr>
        <w:tc>
          <w:tcPr>
            <w:tcW w:w="3535" w:type="dxa"/>
            <w:shd w:val="clear" w:color="auto" w:fill="auto"/>
          </w:tcPr>
          <w:p w14:paraId="14F55814" w14:textId="77777777" w:rsidR="000D3D38" w:rsidRDefault="000D3D38" w:rsidP="000D3D38">
            <w:r>
              <w:t>Yes</w:t>
            </w:r>
          </w:p>
          <w:p w14:paraId="06D6DF2D" w14:textId="5E79C30A" w:rsidR="000D3D38" w:rsidRPr="003B19EA" w:rsidRDefault="000D3D38" w:rsidP="000D3D38">
            <w:pPr>
              <w:rPr>
                <w:b/>
              </w:rPr>
            </w:pPr>
            <w:r>
              <w:t>No</w:t>
            </w:r>
          </w:p>
        </w:tc>
        <w:tc>
          <w:tcPr>
            <w:tcW w:w="3548" w:type="dxa"/>
            <w:gridSpan w:val="2"/>
            <w:shd w:val="clear" w:color="auto" w:fill="auto"/>
          </w:tcPr>
          <w:p w14:paraId="7C3C7B90" w14:textId="4496D60F" w:rsidR="000D3D38" w:rsidRDefault="000D3D38" w:rsidP="000D3D38">
            <w:pPr>
              <w:tabs>
                <w:tab w:val="left" w:pos="2275"/>
              </w:tabs>
            </w:pPr>
            <w:r>
              <w:t xml:space="preserve">74 </w:t>
            </w:r>
            <w:r w:rsidR="00C35F84">
              <w:t>(</w:t>
            </w:r>
            <w:r>
              <w:t>86</w:t>
            </w:r>
            <w:r w:rsidR="001F0214">
              <w:t>%</w:t>
            </w:r>
            <w:r w:rsidR="00C35F84">
              <w:t>)</w:t>
            </w:r>
          </w:p>
          <w:p w14:paraId="10BA47B4" w14:textId="58C72AF7" w:rsidR="00D06438" w:rsidRPr="003B19EA" w:rsidRDefault="00D06438" w:rsidP="000D3D38">
            <w:pPr>
              <w:tabs>
                <w:tab w:val="left" w:pos="2275"/>
              </w:tabs>
              <w:rPr>
                <w:b/>
              </w:rPr>
            </w:pPr>
            <w:r>
              <w:t xml:space="preserve">12 </w:t>
            </w:r>
            <w:r w:rsidR="00C35F84">
              <w:t>(</w:t>
            </w:r>
            <w:r>
              <w:t>14</w:t>
            </w:r>
            <w:r w:rsidR="001F0214">
              <w:t>%</w:t>
            </w:r>
            <w:r w:rsidR="00C35F84">
              <w:t>)</w:t>
            </w:r>
          </w:p>
        </w:tc>
      </w:tr>
      <w:tr w:rsidR="009A1A28" w14:paraId="07906EC2" w14:textId="77777777" w:rsidTr="00B30FC0">
        <w:trPr>
          <w:trHeight w:val="259"/>
        </w:trPr>
        <w:tc>
          <w:tcPr>
            <w:tcW w:w="7083" w:type="dxa"/>
            <w:gridSpan w:val="3"/>
            <w:shd w:val="clear" w:color="auto" w:fill="F2F2F2" w:themeFill="background1" w:themeFillShade="F2"/>
          </w:tcPr>
          <w:p w14:paraId="011C4B2C" w14:textId="77777777" w:rsidR="009A1A28" w:rsidRPr="000C4BB0" w:rsidRDefault="00CE445A" w:rsidP="005A6E00">
            <w:r>
              <w:t>Syndromic CAKUT</w:t>
            </w:r>
          </w:p>
        </w:tc>
        <w:tc>
          <w:tcPr>
            <w:tcW w:w="506" w:type="dxa"/>
            <w:vMerge w:val="restart"/>
            <w:tcBorders>
              <w:top w:val="nil"/>
              <w:right w:val="nil"/>
            </w:tcBorders>
            <w:shd w:val="clear" w:color="auto" w:fill="auto"/>
            <w:textDirection w:val="tbRl"/>
          </w:tcPr>
          <w:p w14:paraId="357C95ED" w14:textId="77777777" w:rsidR="009A1A28" w:rsidRPr="009A1A28" w:rsidRDefault="009A1A28" w:rsidP="009A1A28">
            <w:pPr>
              <w:ind w:left="113" w:right="113"/>
              <w:rPr>
                <w:sz w:val="18"/>
                <w:szCs w:val="18"/>
              </w:rPr>
            </w:pPr>
          </w:p>
        </w:tc>
      </w:tr>
      <w:tr w:rsidR="009A1A28" w14:paraId="1A718E58" w14:textId="77777777" w:rsidTr="005A6E00">
        <w:trPr>
          <w:trHeight w:val="687"/>
        </w:trPr>
        <w:tc>
          <w:tcPr>
            <w:tcW w:w="3535" w:type="dxa"/>
          </w:tcPr>
          <w:p w14:paraId="4AF5B642" w14:textId="77777777" w:rsidR="009A1A28" w:rsidRDefault="009A1A28" w:rsidP="000D3D38">
            <w:pPr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  <w:p w14:paraId="5EACD3C3" w14:textId="7BB44490" w:rsidR="009A1A28" w:rsidRPr="003B19EA" w:rsidRDefault="009A1A28" w:rsidP="000D3D38">
            <w:pPr>
              <w:rPr>
                <w:b/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3548" w:type="dxa"/>
            <w:gridSpan w:val="2"/>
          </w:tcPr>
          <w:p w14:paraId="2744B7F5" w14:textId="702179EA" w:rsidR="009A1A28" w:rsidRDefault="006D20DB" w:rsidP="000D3D38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="00233561">
              <w:rPr>
                <w:lang w:val="en-US"/>
              </w:rPr>
              <w:t>3</w:t>
            </w:r>
            <w:r w:rsidR="009A1A28" w:rsidRPr="00673902">
              <w:rPr>
                <w:lang w:val="en-US"/>
              </w:rPr>
              <w:t xml:space="preserve"> </w:t>
            </w:r>
            <w:r w:rsidR="001F0214">
              <w:rPr>
                <w:lang w:val="en-US"/>
              </w:rPr>
              <w:t>(</w:t>
            </w:r>
            <w:r w:rsidR="000440BA">
              <w:rPr>
                <w:lang w:val="en-US"/>
              </w:rPr>
              <w:t>3</w:t>
            </w:r>
            <w:r w:rsidR="00233561">
              <w:rPr>
                <w:lang w:val="en-US"/>
              </w:rPr>
              <w:t>8</w:t>
            </w:r>
            <w:r w:rsidR="001F0214">
              <w:rPr>
                <w:lang w:val="en-US"/>
              </w:rPr>
              <w:t>%)</w:t>
            </w:r>
          </w:p>
          <w:p w14:paraId="6E5E4901" w14:textId="6AA4E589" w:rsidR="009A1A28" w:rsidRPr="003B19EA" w:rsidRDefault="00203958" w:rsidP="005A6E00">
            <w:pPr>
              <w:rPr>
                <w:b/>
                <w:lang w:val="en-US"/>
              </w:rPr>
            </w:pPr>
            <w:r>
              <w:rPr>
                <w:lang w:val="en-US"/>
              </w:rPr>
              <w:t>5</w:t>
            </w:r>
            <w:r w:rsidR="00233561">
              <w:rPr>
                <w:lang w:val="en-US"/>
              </w:rPr>
              <w:t>3</w:t>
            </w:r>
            <w:r w:rsidR="009A1A28">
              <w:rPr>
                <w:lang w:val="en-US"/>
              </w:rPr>
              <w:t xml:space="preserve"> </w:t>
            </w:r>
            <w:r w:rsidR="001F0214">
              <w:rPr>
                <w:lang w:val="en-US"/>
              </w:rPr>
              <w:t>(</w:t>
            </w:r>
            <w:r>
              <w:rPr>
                <w:lang w:val="en-US"/>
              </w:rPr>
              <w:t>6</w:t>
            </w:r>
            <w:r w:rsidR="00233561">
              <w:rPr>
                <w:lang w:val="en-US"/>
              </w:rPr>
              <w:t>2</w:t>
            </w:r>
            <w:r w:rsidR="001F0214">
              <w:rPr>
                <w:lang w:val="en-US"/>
              </w:rPr>
              <w:t>%)</w:t>
            </w:r>
          </w:p>
        </w:tc>
        <w:tc>
          <w:tcPr>
            <w:tcW w:w="506" w:type="dxa"/>
            <w:vMerge/>
            <w:tcBorders>
              <w:top w:val="nil"/>
              <w:right w:val="nil"/>
            </w:tcBorders>
            <w:shd w:val="clear" w:color="auto" w:fill="auto"/>
          </w:tcPr>
          <w:p w14:paraId="32239756" w14:textId="77777777" w:rsidR="009A1A28" w:rsidRDefault="009A1A28"/>
        </w:tc>
      </w:tr>
      <w:tr w:rsidR="00CC51EB" w14:paraId="41C3E1A7" w14:textId="77777777" w:rsidTr="00B30FC0">
        <w:trPr>
          <w:trHeight w:val="259"/>
        </w:trPr>
        <w:tc>
          <w:tcPr>
            <w:tcW w:w="7083" w:type="dxa"/>
            <w:gridSpan w:val="3"/>
            <w:shd w:val="clear" w:color="auto" w:fill="F2F2F2" w:themeFill="background1" w:themeFillShade="F2"/>
          </w:tcPr>
          <w:p w14:paraId="116E801E" w14:textId="77777777" w:rsidR="00CC51EB" w:rsidRPr="000C4BB0" w:rsidRDefault="00CC51EB" w:rsidP="005A6E00">
            <w:r>
              <w:t>Reported family history</w:t>
            </w:r>
          </w:p>
        </w:tc>
        <w:tc>
          <w:tcPr>
            <w:tcW w:w="506" w:type="dxa"/>
            <w:vMerge w:val="restart"/>
            <w:shd w:val="clear" w:color="auto" w:fill="auto"/>
            <w:textDirection w:val="tbRl"/>
            <w:vAlign w:val="center"/>
          </w:tcPr>
          <w:p w14:paraId="5735B093" w14:textId="77777777" w:rsidR="00CC51EB" w:rsidRDefault="00CC51EB" w:rsidP="008A4A65">
            <w:pPr>
              <w:ind w:left="113" w:right="113"/>
              <w:jc w:val="center"/>
            </w:pPr>
            <w:r>
              <w:t>Familial CAKUT</w:t>
            </w:r>
          </w:p>
        </w:tc>
      </w:tr>
      <w:tr w:rsidR="00CC51EB" w14:paraId="1AC44225" w14:textId="77777777" w:rsidTr="005A6E00">
        <w:trPr>
          <w:trHeight w:val="701"/>
        </w:trPr>
        <w:tc>
          <w:tcPr>
            <w:tcW w:w="3563" w:type="dxa"/>
            <w:gridSpan w:val="2"/>
            <w:tcBorders>
              <w:right w:val="single" w:sz="4" w:space="0" w:color="auto"/>
            </w:tcBorders>
          </w:tcPr>
          <w:p w14:paraId="12B48CE0" w14:textId="77777777" w:rsidR="00CC51EB" w:rsidRDefault="00CC51EB" w:rsidP="000D3D38">
            <w:r>
              <w:t>Yes</w:t>
            </w:r>
          </w:p>
          <w:p w14:paraId="4ADB5E37" w14:textId="55383312" w:rsidR="00CC51EB" w:rsidRPr="003B19EA" w:rsidRDefault="00CC51EB" w:rsidP="000D3D38">
            <w:pPr>
              <w:rPr>
                <w:b/>
              </w:rPr>
            </w:pPr>
            <w:r>
              <w:t>No</w:t>
            </w:r>
          </w:p>
        </w:tc>
        <w:tc>
          <w:tcPr>
            <w:tcW w:w="3520" w:type="dxa"/>
            <w:tcBorders>
              <w:left w:val="single" w:sz="4" w:space="0" w:color="auto"/>
            </w:tcBorders>
          </w:tcPr>
          <w:p w14:paraId="5CBA5220" w14:textId="73BFA7B9" w:rsidR="00CC51EB" w:rsidRDefault="00CC51EB" w:rsidP="000D3D38">
            <w:r>
              <w:t xml:space="preserve">15 </w:t>
            </w:r>
            <w:r w:rsidR="001F0214">
              <w:t>(17%)</w:t>
            </w:r>
          </w:p>
          <w:p w14:paraId="19EB3921" w14:textId="3BB91233" w:rsidR="00CC51EB" w:rsidRPr="003B19EA" w:rsidRDefault="00CC51EB" w:rsidP="005A6E00">
            <w:pPr>
              <w:rPr>
                <w:b/>
              </w:rPr>
            </w:pPr>
            <w:r>
              <w:t xml:space="preserve">71 </w:t>
            </w:r>
            <w:r w:rsidR="001F0214">
              <w:t>(83%)</w:t>
            </w:r>
          </w:p>
        </w:tc>
        <w:tc>
          <w:tcPr>
            <w:tcW w:w="506" w:type="dxa"/>
            <w:vMerge/>
            <w:shd w:val="clear" w:color="auto" w:fill="auto"/>
          </w:tcPr>
          <w:p w14:paraId="6FFB67A6" w14:textId="77777777" w:rsidR="00CC51EB" w:rsidRDefault="00CC51EB"/>
        </w:tc>
      </w:tr>
      <w:tr w:rsidR="00CC51EB" w14:paraId="4B6FEFB9" w14:textId="77777777" w:rsidTr="00B30FC0">
        <w:trPr>
          <w:trHeight w:val="259"/>
        </w:trPr>
        <w:tc>
          <w:tcPr>
            <w:tcW w:w="7083" w:type="dxa"/>
            <w:gridSpan w:val="3"/>
            <w:shd w:val="clear" w:color="auto" w:fill="F2F2F2" w:themeFill="background1" w:themeFillShade="F2"/>
          </w:tcPr>
          <w:p w14:paraId="762A3C36" w14:textId="77777777" w:rsidR="00CC51EB" w:rsidRDefault="00CC51EB" w:rsidP="005A6E00">
            <w:r>
              <w:t xml:space="preserve">Reported parental </w:t>
            </w:r>
            <w:r w:rsidRPr="007C3CF2">
              <w:t>consanguinity</w:t>
            </w:r>
          </w:p>
        </w:tc>
        <w:tc>
          <w:tcPr>
            <w:tcW w:w="506" w:type="dxa"/>
            <w:vMerge/>
            <w:shd w:val="clear" w:color="auto" w:fill="auto"/>
          </w:tcPr>
          <w:p w14:paraId="4D54DB5A" w14:textId="77777777" w:rsidR="00CC51EB" w:rsidRDefault="00CC51EB"/>
        </w:tc>
      </w:tr>
      <w:tr w:rsidR="00CC51EB" w14:paraId="1E10CC17" w14:textId="77777777" w:rsidTr="005A6E00">
        <w:trPr>
          <w:trHeight w:val="688"/>
        </w:trPr>
        <w:tc>
          <w:tcPr>
            <w:tcW w:w="3563" w:type="dxa"/>
            <w:gridSpan w:val="2"/>
            <w:tcBorders>
              <w:right w:val="single" w:sz="4" w:space="0" w:color="auto"/>
            </w:tcBorders>
          </w:tcPr>
          <w:p w14:paraId="204C78DB" w14:textId="77777777" w:rsidR="00CC51EB" w:rsidRDefault="00CC51EB" w:rsidP="003E50F9">
            <w:r>
              <w:t>Yes</w:t>
            </w:r>
          </w:p>
          <w:p w14:paraId="17255ADB" w14:textId="72A5BB20" w:rsidR="00CC51EB" w:rsidRPr="003B19EA" w:rsidRDefault="00CC51EB" w:rsidP="003E50F9">
            <w:pPr>
              <w:rPr>
                <w:b/>
              </w:rPr>
            </w:pPr>
            <w:r>
              <w:t>No</w:t>
            </w:r>
          </w:p>
        </w:tc>
        <w:tc>
          <w:tcPr>
            <w:tcW w:w="3520" w:type="dxa"/>
            <w:tcBorders>
              <w:left w:val="single" w:sz="4" w:space="0" w:color="auto"/>
            </w:tcBorders>
          </w:tcPr>
          <w:p w14:paraId="0F1B3CBB" w14:textId="79E8F6F2" w:rsidR="00CC51EB" w:rsidRDefault="00CC51EB" w:rsidP="003E50F9">
            <w:pPr>
              <w:tabs>
                <w:tab w:val="left" w:pos="2323"/>
                <w:tab w:val="right" w:pos="2781"/>
              </w:tabs>
            </w:pPr>
            <w:r>
              <w:t xml:space="preserve">7 </w:t>
            </w:r>
            <w:r w:rsidR="001F0214">
              <w:t>(8%)</w:t>
            </w:r>
            <w:r>
              <w:t xml:space="preserve">  </w:t>
            </w:r>
          </w:p>
          <w:p w14:paraId="4372D7A1" w14:textId="00D42B46" w:rsidR="00CC51EB" w:rsidRPr="003B19EA" w:rsidRDefault="00CC51EB" w:rsidP="001F0214">
            <w:pPr>
              <w:rPr>
                <w:b/>
              </w:rPr>
            </w:pPr>
            <w:r>
              <w:t xml:space="preserve">79 </w:t>
            </w:r>
            <w:r w:rsidR="001F0214">
              <w:t>(92%)</w:t>
            </w:r>
            <w:r w:rsidRPr="003B19EA">
              <w:rPr>
                <w:b/>
              </w:rPr>
              <w:t xml:space="preserve"> </w:t>
            </w:r>
          </w:p>
        </w:tc>
        <w:tc>
          <w:tcPr>
            <w:tcW w:w="506" w:type="dxa"/>
            <w:vMerge/>
            <w:shd w:val="clear" w:color="auto" w:fill="auto"/>
          </w:tcPr>
          <w:p w14:paraId="27C72630" w14:textId="77777777" w:rsidR="00CC51EB" w:rsidRDefault="00CC51EB"/>
        </w:tc>
      </w:tr>
      <w:tr w:rsidR="0051451C" w14:paraId="1008C3DE" w14:textId="77777777" w:rsidTr="00B30FC0">
        <w:trPr>
          <w:gridAfter w:val="1"/>
          <w:wAfter w:w="506" w:type="dxa"/>
          <w:trHeight w:val="259"/>
        </w:trPr>
        <w:tc>
          <w:tcPr>
            <w:tcW w:w="7083" w:type="dxa"/>
            <w:gridSpan w:val="3"/>
            <w:shd w:val="clear" w:color="auto" w:fill="F2F2F2" w:themeFill="background1" w:themeFillShade="F2"/>
          </w:tcPr>
          <w:p w14:paraId="0572613B" w14:textId="77777777" w:rsidR="0051451C" w:rsidRDefault="0051451C" w:rsidP="005A6E00">
            <w:r>
              <w:t>Complex CAKUT</w:t>
            </w:r>
          </w:p>
        </w:tc>
      </w:tr>
      <w:tr w:rsidR="0051451C" w14:paraId="52443CEE" w14:textId="77777777" w:rsidTr="005A6E00">
        <w:trPr>
          <w:gridAfter w:val="1"/>
          <w:wAfter w:w="506" w:type="dxa"/>
          <w:trHeight w:val="701"/>
        </w:trPr>
        <w:tc>
          <w:tcPr>
            <w:tcW w:w="3563" w:type="dxa"/>
            <w:gridSpan w:val="2"/>
          </w:tcPr>
          <w:p w14:paraId="3B4ECE4D" w14:textId="77777777" w:rsidR="0051451C" w:rsidRDefault="0051451C" w:rsidP="000D3D38">
            <w:r>
              <w:t>Yes</w:t>
            </w:r>
          </w:p>
          <w:p w14:paraId="01794035" w14:textId="429DCE21" w:rsidR="0051451C" w:rsidRPr="003B19EA" w:rsidRDefault="0051451C" w:rsidP="000D3D38">
            <w:pPr>
              <w:rPr>
                <w:b/>
              </w:rPr>
            </w:pPr>
            <w:r>
              <w:t>No</w:t>
            </w:r>
          </w:p>
        </w:tc>
        <w:tc>
          <w:tcPr>
            <w:tcW w:w="3520" w:type="dxa"/>
          </w:tcPr>
          <w:p w14:paraId="23A0D4FF" w14:textId="61DB3D20" w:rsidR="0051451C" w:rsidRDefault="0051451C" w:rsidP="000D3D38">
            <w:r>
              <w:t>2</w:t>
            </w:r>
            <w:r w:rsidR="006D20DB">
              <w:t>4</w:t>
            </w:r>
            <w:r>
              <w:t xml:space="preserve"> </w:t>
            </w:r>
            <w:r w:rsidR="001F0214">
              <w:t>(</w:t>
            </w:r>
            <w:r w:rsidR="006D20DB">
              <w:t>30</w:t>
            </w:r>
            <w:r w:rsidR="001F0214">
              <w:t>%)</w:t>
            </w:r>
          </w:p>
          <w:p w14:paraId="70C86128" w14:textId="6A1B1BA1" w:rsidR="0051451C" w:rsidRPr="003B19EA" w:rsidRDefault="0051451C" w:rsidP="005A6E00">
            <w:pPr>
              <w:rPr>
                <w:b/>
              </w:rPr>
            </w:pPr>
            <w:r>
              <w:t>6</w:t>
            </w:r>
            <w:r w:rsidR="006D20DB">
              <w:t>2</w:t>
            </w:r>
            <w:r>
              <w:t xml:space="preserve"> </w:t>
            </w:r>
            <w:r w:rsidR="001F0214">
              <w:t>(7</w:t>
            </w:r>
            <w:r w:rsidR="006D20DB">
              <w:t>2</w:t>
            </w:r>
            <w:r w:rsidR="001F0214">
              <w:t>%)</w:t>
            </w:r>
          </w:p>
        </w:tc>
      </w:tr>
      <w:tr w:rsidR="0051451C" w14:paraId="6F2EBD9A" w14:textId="77777777" w:rsidTr="00B30FC0">
        <w:trPr>
          <w:gridAfter w:val="1"/>
          <w:wAfter w:w="506" w:type="dxa"/>
          <w:trHeight w:val="259"/>
        </w:trPr>
        <w:tc>
          <w:tcPr>
            <w:tcW w:w="7083" w:type="dxa"/>
            <w:gridSpan w:val="3"/>
            <w:shd w:val="clear" w:color="auto" w:fill="F2F2F2" w:themeFill="background1" w:themeFillShade="F2"/>
          </w:tcPr>
          <w:p w14:paraId="1EE26AFA" w14:textId="77777777" w:rsidR="0051451C" w:rsidRDefault="0051451C" w:rsidP="005A6E00">
            <w:pPr>
              <w:tabs>
                <w:tab w:val="center" w:pos="2912"/>
                <w:tab w:val="right" w:pos="5825"/>
              </w:tabs>
              <w:rPr>
                <w:lang w:val="en-US"/>
              </w:rPr>
            </w:pPr>
            <w:r w:rsidRPr="000C4BB0">
              <w:t>CAKUT phenotype</w:t>
            </w:r>
          </w:p>
        </w:tc>
      </w:tr>
      <w:tr w:rsidR="0051451C" w14:paraId="5BF384AE" w14:textId="77777777" w:rsidTr="005A6E00">
        <w:trPr>
          <w:gridAfter w:val="1"/>
          <w:wAfter w:w="506" w:type="dxa"/>
          <w:trHeight w:val="970"/>
        </w:trPr>
        <w:tc>
          <w:tcPr>
            <w:tcW w:w="3563" w:type="dxa"/>
            <w:gridSpan w:val="2"/>
            <w:shd w:val="clear" w:color="auto" w:fill="FFFFFF" w:themeFill="background1"/>
          </w:tcPr>
          <w:p w14:paraId="6F2CB368" w14:textId="77777777" w:rsidR="0051451C" w:rsidRPr="003804E2" w:rsidRDefault="0051451C" w:rsidP="000D3D38">
            <w:pPr>
              <w:rPr>
                <w:lang w:val="en-CA"/>
              </w:rPr>
            </w:pPr>
            <w:r>
              <w:rPr>
                <w:lang w:val="en-CA"/>
              </w:rPr>
              <w:t>Bi</w:t>
            </w:r>
            <w:r w:rsidR="00FC62A9">
              <w:rPr>
                <w:lang w:val="en-CA"/>
              </w:rPr>
              <w:t>l</w:t>
            </w:r>
            <w:r w:rsidRPr="003804E2">
              <w:rPr>
                <w:lang w:val="en-CA"/>
              </w:rPr>
              <w:t xml:space="preserve">ateral </w:t>
            </w:r>
            <w:r>
              <w:rPr>
                <w:lang w:val="en-CA"/>
              </w:rPr>
              <w:t>kidney affection</w:t>
            </w:r>
          </w:p>
          <w:p w14:paraId="20EB7D5E" w14:textId="77777777" w:rsidR="0051451C" w:rsidRPr="003804E2" w:rsidRDefault="0051451C" w:rsidP="000D3D38">
            <w:pPr>
              <w:rPr>
                <w:lang w:val="en-CA"/>
              </w:rPr>
            </w:pPr>
            <w:r w:rsidRPr="003804E2">
              <w:rPr>
                <w:lang w:val="en-CA"/>
              </w:rPr>
              <w:t xml:space="preserve">Unilateral </w:t>
            </w:r>
            <w:r>
              <w:rPr>
                <w:lang w:val="en-CA"/>
              </w:rPr>
              <w:t>kidney affection</w:t>
            </w:r>
          </w:p>
          <w:p w14:paraId="65AD2CBE" w14:textId="6C58A997" w:rsidR="0051451C" w:rsidRPr="003B19EA" w:rsidRDefault="0051451C" w:rsidP="000D3D38">
            <w:pPr>
              <w:rPr>
                <w:b/>
                <w:lang w:val="en-CA"/>
              </w:rPr>
            </w:pPr>
            <w:r w:rsidRPr="003804E2">
              <w:rPr>
                <w:lang w:val="en-CA"/>
              </w:rPr>
              <w:t>Isolated</w:t>
            </w:r>
            <w:r>
              <w:rPr>
                <w:lang w:val="en-CA"/>
              </w:rPr>
              <w:t xml:space="preserve"> </w:t>
            </w:r>
            <w:r>
              <w:rPr>
                <w:lang w:val="en-US"/>
              </w:rPr>
              <w:t>urinary transport affection</w:t>
            </w:r>
          </w:p>
        </w:tc>
        <w:tc>
          <w:tcPr>
            <w:tcW w:w="3520" w:type="dxa"/>
            <w:shd w:val="clear" w:color="auto" w:fill="FFFFFF" w:themeFill="background1"/>
          </w:tcPr>
          <w:p w14:paraId="3F9A60D8" w14:textId="736E36F4" w:rsidR="0051451C" w:rsidRDefault="00A44ADA" w:rsidP="000D3D38">
            <w:pPr>
              <w:rPr>
                <w:lang w:val="en-CA"/>
              </w:rPr>
            </w:pPr>
            <w:r>
              <w:rPr>
                <w:lang w:val="en-CA"/>
              </w:rPr>
              <w:t>36</w:t>
            </w:r>
            <w:r w:rsidR="000D3D38">
              <w:rPr>
                <w:lang w:val="en-CA"/>
              </w:rPr>
              <w:t xml:space="preserve"> </w:t>
            </w:r>
            <w:r w:rsidR="001F0214">
              <w:rPr>
                <w:lang w:val="en-CA"/>
              </w:rPr>
              <w:t>(42%)</w:t>
            </w:r>
          </w:p>
          <w:p w14:paraId="208226EC" w14:textId="04B9257B" w:rsidR="0051451C" w:rsidRDefault="00A44ADA" w:rsidP="000D3D38">
            <w:pPr>
              <w:rPr>
                <w:lang w:val="en-CA"/>
              </w:rPr>
            </w:pPr>
            <w:r>
              <w:rPr>
                <w:lang w:val="en-CA"/>
              </w:rPr>
              <w:t>28</w:t>
            </w:r>
            <w:r w:rsidR="000D3D38">
              <w:rPr>
                <w:lang w:val="en-CA"/>
              </w:rPr>
              <w:t xml:space="preserve"> </w:t>
            </w:r>
            <w:r w:rsidR="001F0214">
              <w:rPr>
                <w:lang w:val="en-CA"/>
              </w:rPr>
              <w:t>(33%)</w:t>
            </w:r>
          </w:p>
          <w:p w14:paraId="157F9E95" w14:textId="7045374F" w:rsidR="0051451C" w:rsidRPr="003B19EA" w:rsidRDefault="00A44ADA" w:rsidP="001F0214">
            <w:pPr>
              <w:tabs>
                <w:tab w:val="left" w:pos="2231"/>
                <w:tab w:val="left" w:pos="2460"/>
              </w:tabs>
              <w:rPr>
                <w:b/>
                <w:lang w:val="en-CA"/>
              </w:rPr>
            </w:pPr>
            <w:r>
              <w:rPr>
                <w:lang w:val="en-CA"/>
              </w:rPr>
              <w:t>2</w:t>
            </w:r>
            <w:r w:rsidR="0051451C">
              <w:rPr>
                <w:lang w:val="en-CA"/>
              </w:rPr>
              <w:t xml:space="preserve">2 </w:t>
            </w:r>
            <w:r w:rsidR="001F0214">
              <w:rPr>
                <w:lang w:val="en-CA"/>
              </w:rPr>
              <w:t>(25%)</w:t>
            </w:r>
          </w:p>
        </w:tc>
      </w:tr>
      <w:tr w:rsidR="0051451C" w14:paraId="3A3D70E6" w14:textId="77777777" w:rsidTr="00B30FC0">
        <w:trPr>
          <w:gridAfter w:val="1"/>
          <w:wAfter w:w="506" w:type="dxa"/>
          <w:trHeight w:val="259"/>
        </w:trPr>
        <w:tc>
          <w:tcPr>
            <w:tcW w:w="7083" w:type="dxa"/>
            <w:gridSpan w:val="3"/>
            <w:shd w:val="clear" w:color="auto" w:fill="F2F2F2" w:themeFill="background1" w:themeFillShade="F2"/>
          </w:tcPr>
          <w:p w14:paraId="2835FD26" w14:textId="77777777" w:rsidR="0051451C" w:rsidRDefault="0051451C" w:rsidP="005A6E00">
            <w:pPr>
              <w:rPr>
                <w:lang w:val="en-CA"/>
              </w:rPr>
            </w:pPr>
            <w:r>
              <w:rPr>
                <w:lang w:val="en-CA"/>
              </w:rPr>
              <w:t>Solved cases</w:t>
            </w:r>
            <w:r w:rsidR="00F740EB">
              <w:rPr>
                <w:lang w:val="en-CA"/>
              </w:rPr>
              <w:t>*</w:t>
            </w:r>
          </w:p>
        </w:tc>
      </w:tr>
      <w:tr w:rsidR="0051451C" w14:paraId="2E69E3DD" w14:textId="77777777" w:rsidTr="005A6E00">
        <w:trPr>
          <w:gridAfter w:val="1"/>
          <w:wAfter w:w="506" w:type="dxa"/>
          <w:trHeight w:val="705"/>
        </w:trPr>
        <w:tc>
          <w:tcPr>
            <w:tcW w:w="3563" w:type="dxa"/>
            <w:gridSpan w:val="2"/>
            <w:shd w:val="clear" w:color="auto" w:fill="FFFFFF" w:themeFill="background1"/>
          </w:tcPr>
          <w:p w14:paraId="6220F614" w14:textId="77777777" w:rsidR="0051451C" w:rsidRDefault="0051451C" w:rsidP="000D3D38">
            <w:pPr>
              <w:tabs>
                <w:tab w:val="left" w:pos="492"/>
              </w:tabs>
              <w:rPr>
                <w:lang w:val="en-CA"/>
              </w:rPr>
            </w:pPr>
            <w:r>
              <w:rPr>
                <w:lang w:val="en-CA"/>
              </w:rPr>
              <w:t>Yes</w:t>
            </w:r>
          </w:p>
          <w:p w14:paraId="3798C0AF" w14:textId="6979B8DB" w:rsidR="0051451C" w:rsidRPr="003B19EA" w:rsidRDefault="0051451C" w:rsidP="000D3D38">
            <w:pPr>
              <w:tabs>
                <w:tab w:val="left" w:pos="492"/>
              </w:tabs>
              <w:rPr>
                <w:b/>
                <w:lang w:val="en-CA"/>
              </w:rPr>
            </w:pPr>
            <w:r>
              <w:rPr>
                <w:lang w:val="en-CA"/>
              </w:rPr>
              <w:t>No</w:t>
            </w:r>
          </w:p>
        </w:tc>
        <w:tc>
          <w:tcPr>
            <w:tcW w:w="3520" w:type="dxa"/>
            <w:shd w:val="clear" w:color="auto" w:fill="FFFFFF" w:themeFill="background1"/>
          </w:tcPr>
          <w:p w14:paraId="7A24DBF4" w14:textId="37548311" w:rsidR="0051451C" w:rsidRDefault="0051451C" w:rsidP="000D3D38">
            <w:pPr>
              <w:rPr>
                <w:lang w:val="en-CA"/>
              </w:rPr>
            </w:pPr>
            <w:r>
              <w:rPr>
                <w:lang w:val="en-CA"/>
              </w:rPr>
              <w:t xml:space="preserve">8 </w:t>
            </w:r>
            <w:r w:rsidR="001F0214">
              <w:rPr>
                <w:lang w:val="en-CA"/>
              </w:rPr>
              <w:t>(9%)</w:t>
            </w:r>
          </w:p>
          <w:p w14:paraId="5644F4A3" w14:textId="3ECF5C6D" w:rsidR="0051451C" w:rsidRPr="003B19EA" w:rsidRDefault="0051451C" w:rsidP="005A6E00">
            <w:pPr>
              <w:tabs>
                <w:tab w:val="left" w:pos="2448"/>
              </w:tabs>
              <w:rPr>
                <w:b/>
                <w:lang w:val="en-CA"/>
              </w:rPr>
            </w:pPr>
            <w:r>
              <w:rPr>
                <w:lang w:val="en-CA"/>
              </w:rPr>
              <w:t>7</w:t>
            </w:r>
            <w:r w:rsidR="000D3D38">
              <w:rPr>
                <w:lang w:val="en-CA"/>
              </w:rPr>
              <w:t>8</w:t>
            </w:r>
            <w:r w:rsidR="001F0214">
              <w:rPr>
                <w:lang w:val="en-CA"/>
              </w:rPr>
              <w:t xml:space="preserve"> (91%)</w:t>
            </w:r>
          </w:p>
        </w:tc>
      </w:tr>
    </w:tbl>
    <w:p w14:paraId="4F447CDC" w14:textId="77777777" w:rsidR="0063780F" w:rsidRDefault="0063780F">
      <w:pPr>
        <w:rPr>
          <w:b/>
          <w:color w:val="000000" w:themeColor="text1"/>
          <w:sz w:val="22"/>
          <w:szCs w:val="18"/>
          <w:lang w:val="en-US"/>
        </w:rPr>
      </w:pPr>
      <w:r>
        <w:rPr>
          <w:b/>
          <w:i/>
          <w:iCs/>
          <w:color w:val="000000" w:themeColor="text1"/>
          <w:sz w:val="22"/>
          <w:lang w:val="en-US"/>
        </w:rPr>
        <w:br w:type="page"/>
      </w:r>
    </w:p>
    <w:p w14:paraId="1176E1CF" w14:textId="77777777" w:rsidR="0063780F" w:rsidRPr="00086CCA" w:rsidRDefault="0063780F" w:rsidP="00086CCA">
      <w:pPr>
        <w:spacing w:line="360" w:lineRule="auto"/>
        <w:jc w:val="both"/>
        <w:rPr>
          <w:szCs w:val="24"/>
          <w:lang w:val="en-US"/>
        </w:rPr>
        <w:sectPr w:rsidR="0063780F" w:rsidRPr="00086CCA" w:rsidSect="0051451C">
          <w:footerReference w:type="default" r:id="rId8"/>
          <w:pgSz w:w="11906" w:h="16838"/>
          <w:pgMar w:top="1417" w:right="1417" w:bottom="1134" w:left="1417" w:header="708" w:footer="708" w:gutter="0"/>
          <w:lnNumType w:countBy="1" w:restart="continuous"/>
          <w:cols w:space="708"/>
          <w:titlePg/>
          <w:docGrid w:linePitch="360"/>
        </w:sectPr>
      </w:pPr>
    </w:p>
    <w:p w14:paraId="18C18C88" w14:textId="77777777" w:rsidR="00E96C1B" w:rsidRPr="0063780F" w:rsidRDefault="0063780F" w:rsidP="00345D4B">
      <w:pPr>
        <w:pStyle w:val="Caption"/>
        <w:rPr>
          <w:b/>
          <w:i w:val="0"/>
          <w:color w:val="auto"/>
          <w:sz w:val="28"/>
          <w:lang w:val="en-US"/>
        </w:rPr>
      </w:pPr>
      <w:bookmarkStart w:id="0" w:name="_Toc90557845"/>
      <w:r w:rsidRPr="0063780F">
        <w:rPr>
          <w:b/>
          <w:i w:val="0"/>
          <w:color w:val="auto"/>
          <w:sz w:val="22"/>
          <w:lang w:val="en-US"/>
        </w:rPr>
        <w:lastRenderedPageBreak/>
        <w:t xml:space="preserve">Table </w:t>
      </w:r>
      <w:bookmarkEnd w:id="0"/>
      <w:r w:rsidR="00A56077">
        <w:rPr>
          <w:b/>
          <w:i w:val="0"/>
          <w:color w:val="auto"/>
          <w:sz w:val="22"/>
          <w:lang w:val="en-US"/>
        </w:rPr>
        <w:t>2</w:t>
      </w:r>
    </w:p>
    <w:tbl>
      <w:tblPr>
        <w:tblStyle w:val="GridTable4"/>
        <w:tblW w:w="16156" w:type="dxa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046"/>
        <w:gridCol w:w="509"/>
        <w:gridCol w:w="1584"/>
        <w:gridCol w:w="1392"/>
        <w:gridCol w:w="1276"/>
        <w:gridCol w:w="1559"/>
        <w:gridCol w:w="709"/>
        <w:gridCol w:w="1106"/>
        <w:gridCol w:w="737"/>
        <w:gridCol w:w="1417"/>
        <w:gridCol w:w="1701"/>
        <w:gridCol w:w="1134"/>
        <w:gridCol w:w="993"/>
        <w:gridCol w:w="993"/>
      </w:tblGrid>
      <w:tr w:rsidR="00A83B2B" w:rsidRPr="00432372" w14:paraId="180CC306" w14:textId="5D6B85AF" w:rsidTr="00616B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" w:type="dxa"/>
            <w:shd w:val="clear" w:color="auto" w:fill="D9D9D9" w:themeFill="background1" w:themeFillShade="D9"/>
            <w:vAlign w:val="center"/>
            <w:hideMark/>
          </w:tcPr>
          <w:p w14:paraId="5438F813" w14:textId="77777777" w:rsidR="00616BFE" w:rsidRPr="00432372" w:rsidRDefault="00616BFE" w:rsidP="007952FC">
            <w:pPr>
              <w:jc w:val="center"/>
              <w:rPr>
                <w:color w:val="000000" w:themeColor="text1"/>
                <w:sz w:val="16"/>
                <w:lang w:val="en-US"/>
              </w:rPr>
            </w:pPr>
            <w:r w:rsidRPr="00432372">
              <w:rPr>
                <w:color w:val="000000" w:themeColor="text1"/>
                <w:sz w:val="16"/>
                <w:lang w:val="en-US"/>
              </w:rPr>
              <w:t>ID</w:t>
            </w:r>
          </w:p>
        </w:tc>
        <w:tc>
          <w:tcPr>
            <w:tcW w:w="509" w:type="dxa"/>
            <w:shd w:val="clear" w:color="auto" w:fill="D9D9D9" w:themeFill="background1" w:themeFillShade="D9"/>
            <w:vAlign w:val="center"/>
          </w:tcPr>
          <w:p w14:paraId="2891D35C" w14:textId="77777777" w:rsidR="00616BFE" w:rsidRPr="00432372" w:rsidRDefault="00616BFE" w:rsidP="007952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lang w:val="en-US"/>
              </w:rPr>
            </w:pPr>
          </w:p>
          <w:p w14:paraId="7D663DD2" w14:textId="77777777" w:rsidR="00616BFE" w:rsidRPr="00432372" w:rsidRDefault="00616BFE" w:rsidP="007952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lang w:val="en-US"/>
              </w:rPr>
            </w:pPr>
            <w:r w:rsidRPr="00432372">
              <w:rPr>
                <w:color w:val="000000" w:themeColor="text1"/>
                <w:sz w:val="16"/>
                <w:lang w:val="en-US"/>
              </w:rPr>
              <w:t>Sex</w:t>
            </w:r>
          </w:p>
          <w:p w14:paraId="565E937B" w14:textId="77777777" w:rsidR="00616BFE" w:rsidRPr="00432372" w:rsidRDefault="00616BFE" w:rsidP="007952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lang w:val="en-US"/>
              </w:rPr>
            </w:pPr>
          </w:p>
        </w:tc>
        <w:tc>
          <w:tcPr>
            <w:tcW w:w="1584" w:type="dxa"/>
            <w:shd w:val="clear" w:color="auto" w:fill="D9D9D9" w:themeFill="background1" w:themeFillShade="D9"/>
            <w:vAlign w:val="center"/>
            <w:hideMark/>
          </w:tcPr>
          <w:p w14:paraId="054CA8A2" w14:textId="13C06CEC" w:rsidR="00616BFE" w:rsidRPr="00432372" w:rsidRDefault="00820678" w:rsidP="007952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lang w:val="en-US"/>
              </w:rPr>
            </w:pPr>
            <w:r>
              <w:rPr>
                <w:color w:val="000000" w:themeColor="text1"/>
                <w:sz w:val="16"/>
                <w:lang w:val="en-US"/>
              </w:rPr>
              <w:t>P</w:t>
            </w:r>
            <w:r w:rsidR="00616BFE" w:rsidRPr="00432372">
              <w:rPr>
                <w:color w:val="000000" w:themeColor="text1"/>
                <w:sz w:val="16"/>
                <w:lang w:val="en-US"/>
              </w:rPr>
              <w:t>henotype</w:t>
            </w:r>
          </w:p>
        </w:tc>
        <w:tc>
          <w:tcPr>
            <w:tcW w:w="1392" w:type="dxa"/>
            <w:shd w:val="clear" w:color="auto" w:fill="D9D9D9" w:themeFill="background1" w:themeFillShade="D9"/>
            <w:vAlign w:val="center"/>
            <w:hideMark/>
          </w:tcPr>
          <w:p w14:paraId="68EE053F" w14:textId="77777777" w:rsidR="00616BFE" w:rsidRPr="00432372" w:rsidRDefault="00616BFE" w:rsidP="007952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lang w:val="en-US"/>
              </w:rPr>
            </w:pPr>
            <w:r w:rsidRPr="00432372">
              <w:rPr>
                <w:color w:val="000000" w:themeColor="text1"/>
                <w:sz w:val="16"/>
                <w:lang w:val="en-US"/>
              </w:rPr>
              <w:t>Gene (transcript)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  <w:hideMark/>
          </w:tcPr>
          <w:p w14:paraId="0E4C3D26" w14:textId="77777777" w:rsidR="00616BFE" w:rsidRPr="00432372" w:rsidRDefault="00616BFE" w:rsidP="007952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lang w:val="en-US"/>
              </w:rPr>
            </w:pPr>
            <w:r w:rsidRPr="00432372">
              <w:rPr>
                <w:color w:val="000000" w:themeColor="text1"/>
                <w:sz w:val="16"/>
                <w:lang w:val="en-US"/>
              </w:rPr>
              <w:t>Chromosomal position (hg19)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1DD28691" w14:textId="77777777" w:rsidR="00616BFE" w:rsidRPr="00432372" w:rsidRDefault="00616BFE" w:rsidP="007952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lang w:val="en-US"/>
              </w:rPr>
            </w:pPr>
            <w:r w:rsidRPr="00432372">
              <w:rPr>
                <w:color w:val="000000" w:themeColor="text1"/>
                <w:sz w:val="16"/>
                <w:lang w:val="en-US"/>
              </w:rPr>
              <w:t>Nucleotide and amino acid change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0811F26" w14:textId="77777777" w:rsidR="00616BFE" w:rsidRPr="00432372" w:rsidRDefault="00616BFE" w:rsidP="007952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vertAlign w:val="superscript"/>
                <w:lang w:val="en-US"/>
              </w:rPr>
            </w:pPr>
            <w:r w:rsidRPr="00432372">
              <w:rPr>
                <w:color w:val="000000" w:themeColor="text1"/>
                <w:sz w:val="16"/>
                <w:lang w:val="en-US"/>
              </w:rPr>
              <w:t>gnomAD v.2.1.1 MAF</w:t>
            </w:r>
            <w:r>
              <w:rPr>
                <w:color w:val="000000" w:themeColor="text1"/>
                <w:sz w:val="16"/>
                <w:vertAlign w:val="superscript"/>
                <w:lang w:val="en-US"/>
              </w:rPr>
              <w:t>*</w:t>
            </w:r>
          </w:p>
          <w:p w14:paraId="6494D0AA" w14:textId="77777777" w:rsidR="00616BFE" w:rsidRPr="00432372" w:rsidRDefault="00616BFE" w:rsidP="007952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vertAlign w:val="superscript"/>
                <w:lang w:val="en-US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  <w:vAlign w:val="center"/>
          </w:tcPr>
          <w:p w14:paraId="3C15FE1F" w14:textId="77777777" w:rsidR="00616BFE" w:rsidRPr="00432372" w:rsidRDefault="00616BFE" w:rsidP="007952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lang w:val="en-US"/>
              </w:rPr>
            </w:pPr>
            <w:r w:rsidRPr="00432372">
              <w:rPr>
                <w:color w:val="000000" w:themeColor="text1"/>
                <w:sz w:val="16"/>
                <w:lang w:val="en-US"/>
              </w:rPr>
              <w:t>Zygosity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center"/>
            <w:hideMark/>
          </w:tcPr>
          <w:p w14:paraId="32C2C879" w14:textId="77777777" w:rsidR="00616BFE" w:rsidRPr="00432372" w:rsidRDefault="00616BFE" w:rsidP="007952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lang w:val="en-US"/>
              </w:rPr>
            </w:pPr>
            <w:r w:rsidRPr="00432372">
              <w:rPr>
                <w:color w:val="000000" w:themeColor="text1"/>
                <w:sz w:val="16"/>
                <w:lang w:val="en-US"/>
              </w:rPr>
              <w:t>Inheritance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7591A24B" w14:textId="1448ADEE" w:rsidR="00616BFE" w:rsidRPr="00432372" w:rsidRDefault="00616BFE" w:rsidP="007952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lang w:val="en-US"/>
              </w:rPr>
            </w:pPr>
            <w:r w:rsidRPr="00432372">
              <w:rPr>
                <w:color w:val="000000" w:themeColor="text1"/>
                <w:sz w:val="16"/>
                <w:lang w:val="en-US"/>
              </w:rPr>
              <w:t>Genetic diagnosis</w:t>
            </w:r>
            <w:r w:rsidR="002A2F6E">
              <w:rPr>
                <w:color w:val="000000" w:themeColor="text1"/>
                <w:sz w:val="16"/>
                <w:lang w:val="en-US"/>
              </w:rPr>
              <w:t xml:space="preserve"> (</w:t>
            </w:r>
            <w:r w:rsidR="0021607C">
              <w:rPr>
                <w:color w:val="000000" w:themeColor="text1"/>
                <w:sz w:val="16"/>
                <w:lang w:val="en-US"/>
              </w:rPr>
              <w:t>MIM phenotype number</w:t>
            </w:r>
            <w:r w:rsidR="002A2F6E">
              <w:rPr>
                <w:color w:val="000000" w:themeColor="text1"/>
                <w:sz w:val="16"/>
                <w:lang w:val="en-US"/>
              </w:rPr>
              <w:t>)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F0C1D5D" w14:textId="77777777" w:rsidR="00616BFE" w:rsidRPr="00432372" w:rsidRDefault="00616BFE" w:rsidP="007952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lang w:val="en-US"/>
              </w:rPr>
            </w:pPr>
            <w:r w:rsidRPr="00432372">
              <w:rPr>
                <w:color w:val="000000" w:themeColor="text1"/>
                <w:sz w:val="16"/>
                <w:lang w:val="en-US"/>
              </w:rPr>
              <w:t>Classification according to applied ACMG criteria/CNV score</w:t>
            </w:r>
            <w:r>
              <w:rPr>
                <w:color w:val="000000" w:themeColor="text1"/>
                <w:sz w:val="16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ECF7E62" w14:textId="77777777" w:rsidR="00616BFE" w:rsidRPr="00432372" w:rsidRDefault="00616BFE" w:rsidP="007952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lang w:val="en-US"/>
              </w:rPr>
            </w:pPr>
            <w:r w:rsidRPr="00432372">
              <w:rPr>
                <w:color w:val="000000" w:themeColor="text1"/>
                <w:sz w:val="16"/>
                <w:lang w:val="en-US"/>
              </w:rPr>
              <w:t>Accession number in ClinVar</w:t>
            </w:r>
            <w:r>
              <w:rPr>
                <w:color w:val="000000" w:themeColor="text1"/>
                <w:sz w:val="16"/>
                <w:lang w:val="en-US"/>
              </w:rPr>
              <w:t xml:space="preserve">*** 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39304A59" w14:textId="77777777" w:rsidR="00616BFE" w:rsidRDefault="00616BFE" w:rsidP="007952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16"/>
                <w:lang w:val="en-US"/>
              </w:rPr>
            </w:pPr>
          </w:p>
          <w:p w14:paraId="0CA0FC85" w14:textId="77777777" w:rsidR="00616BFE" w:rsidRDefault="00616BFE" w:rsidP="007952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6"/>
                <w:lang w:val="en-US"/>
              </w:rPr>
            </w:pPr>
          </w:p>
          <w:p w14:paraId="17043909" w14:textId="77777777" w:rsidR="00616BFE" w:rsidRPr="0053125B" w:rsidRDefault="00616BFE" w:rsidP="007952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lang w:val="en-US"/>
              </w:rPr>
            </w:pPr>
            <w:r w:rsidRPr="00627C53">
              <w:rPr>
                <w:color w:val="auto"/>
                <w:sz w:val="16"/>
                <w:lang w:val="en-US"/>
              </w:rPr>
              <w:t>Individual ID in LOVD</w:t>
            </w:r>
            <w:r w:rsidRPr="00302614">
              <w:rPr>
                <w:color w:val="auto"/>
                <w:sz w:val="16"/>
                <w:vertAlign w:val="superscript"/>
                <w:lang w:val="en-US"/>
              </w:rPr>
              <w:t>#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3BFAC04D" w14:textId="77777777" w:rsidR="003460F3" w:rsidRDefault="00221A72" w:rsidP="00616B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6"/>
                <w:lang w:val="en-US"/>
              </w:rPr>
            </w:pPr>
            <w:r>
              <w:rPr>
                <w:color w:val="auto"/>
                <w:sz w:val="16"/>
                <w:lang w:val="en-US"/>
              </w:rPr>
              <w:t>Syndromic disease</w:t>
            </w:r>
            <w:r w:rsidR="00616BFE" w:rsidRPr="00D56BAF">
              <w:rPr>
                <w:color w:val="auto"/>
                <w:sz w:val="16"/>
                <w:lang w:val="en-US"/>
              </w:rPr>
              <w:t xml:space="preserve"> </w:t>
            </w:r>
          </w:p>
          <w:p w14:paraId="00F46132" w14:textId="4C8F9959" w:rsidR="00616BFE" w:rsidRDefault="00616BFE" w:rsidP="00616B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16"/>
                <w:lang w:val="en-US"/>
              </w:rPr>
            </w:pPr>
            <w:r w:rsidRPr="00D56BAF">
              <w:rPr>
                <w:color w:val="auto"/>
                <w:sz w:val="16"/>
                <w:lang w:val="en-US"/>
              </w:rPr>
              <w:t>(0= no; 1= yes)</w:t>
            </w:r>
          </w:p>
        </w:tc>
      </w:tr>
      <w:tr w:rsidR="00EB676A" w:rsidRPr="00432372" w14:paraId="4B9AA7E2" w14:textId="3A416DBE" w:rsidTr="00C362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" w:type="dxa"/>
            <w:shd w:val="clear" w:color="auto" w:fill="auto"/>
            <w:vAlign w:val="center"/>
          </w:tcPr>
          <w:p w14:paraId="3CA26BDC" w14:textId="77777777" w:rsidR="00616BFE" w:rsidRPr="00FC62A9" w:rsidRDefault="00616BFE" w:rsidP="007952FC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HN-F262-II-1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3E10B6FB" w14:textId="77777777" w:rsidR="00616BFE" w:rsidRPr="00FC62A9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f</w:t>
            </w:r>
          </w:p>
        </w:tc>
        <w:tc>
          <w:tcPr>
            <w:tcW w:w="1584" w:type="dxa"/>
            <w:shd w:val="clear" w:color="auto" w:fill="auto"/>
            <w:vAlign w:val="center"/>
          </w:tcPr>
          <w:p w14:paraId="22488FC8" w14:textId="77777777" w:rsidR="00616BFE" w:rsidRPr="00FC62A9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Bilateral renal hypoplasia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54C0A1E7" w14:textId="77777777" w:rsidR="00616BFE" w:rsidRPr="00FC62A9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i/>
                <w:color w:val="000000" w:themeColor="text1"/>
                <w:sz w:val="16"/>
                <w:szCs w:val="16"/>
                <w:lang w:val="en-US"/>
              </w:rPr>
              <w:t xml:space="preserve">PAX2 </w:t>
            </w:r>
          </w:p>
          <w:p w14:paraId="7D10083C" w14:textId="77777777" w:rsidR="00616BFE" w:rsidRPr="00FC62A9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(NM_000278.3)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18E685" w14:textId="77777777" w:rsidR="00616BFE" w:rsidRPr="00310A78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</w:rPr>
            </w:pPr>
            <w:r w:rsidRPr="00310A78">
              <w:rPr>
                <w:color w:val="000000"/>
                <w:sz w:val="16"/>
              </w:rPr>
              <w:t>chr10:g.102509535dup</w:t>
            </w:r>
          </w:p>
          <w:p w14:paraId="35507EEB" w14:textId="77777777" w:rsidR="00616BFE" w:rsidRPr="00FC62A9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C21C7EC" w14:textId="77777777" w:rsidR="00616BFE" w:rsidRPr="00FC62A9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c.76dup</w:t>
            </w:r>
          </w:p>
          <w:p w14:paraId="66FF9EAB" w14:textId="77777777" w:rsidR="00616BFE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  <w:p w14:paraId="777702B9" w14:textId="77777777" w:rsidR="00616BFE" w:rsidRPr="00FC62A9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p.(Val26Glyfs*28)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BB07609" w14:textId="70F759BE" w:rsidR="00616BFE" w:rsidRPr="00FC62A9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="0021607C">
              <w:rPr>
                <w:color w:val="000000" w:themeColor="text1"/>
                <w:sz w:val="16"/>
                <w:szCs w:val="16"/>
                <w:lang w:val="en-US"/>
              </w:rPr>
              <w:t>.</w:t>
            </w: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00002834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2BACF071" w14:textId="77777777" w:rsidR="00616BFE" w:rsidRPr="00FC62A9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Heterozygous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490E93B" w14:textId="77777777" w:rsidR="00616BFE" w:rsidRPr="00FC62A9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 xml:space="preserve">Father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D7C9308" w14:textId="77777777" w:rsidR="00616BFE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Papillorenal syndrome</w:t>
            </w:r>
          </w:p>
          <w:p w14:paraId="66504F87" w14:textId="637C6E4D" w:rsidR="002A2F6E" w:rsidRPr="00FC62A9" w:rsidRDefault="002A2F6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(#120330)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207D8BE" w14:textId="77777777" w:rsidR="00616BFE" w:rsidRPr="00FC62A9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Likely pathogenic</w:t>
            </w:r>
          </w:p>
          <w:p w14:paraId="7212BDAC" w14:textId="77777777" w:rsidR="00616BFE" w:rsidRPr="00FC62A9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(PVS1 PS4_moderate)</w:t>
            </w:r>
          </w:p>
        </w:tc>
        <w:tc>
          <w:tcPr>
            <w:tcW w:w="1134" w:type="dxa"/>
            <w:shd w:val="clear" w:color="auto" w:fill="auto"/>
          </w:tcPr>
          <w:p w14:paraId="540368B8" w14:textId="77777777" w:rsidR="00616BFE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  <w:p w14:paraId="21D530CA" w14:textId="77777777" w:rsidR="00616BFE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  <w:p w14:paraId="0ABD75F9" w14:textId="77777777" w:rsidR="00616BFE" w:rsidRPr="00FC62A9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53125B">
              <w:rPr>
                <w:color w:val="000000" w:themeColor="text1"/>
                <w:sz w:val="16"/>
                <w:szCs w:val="16"/>
                <w:lang w:val="en-US"/>
              </w:rPr>
              <w:t>SCV001149865.1</w:t>
            </w:r>
          </w:p>
        </w:tc>
        <w:tc>
          <w:tcPr>
            <w:tcW w:w="993" w:type="dxa"/>
            <w:shd w:val="clear" w:color="auto" w:fill="auto"/>
          </w:tcPr>
          <w:p w14:paraId="21639AF7" w14:textId="77777777" w:rsidR="00616BFE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  <w:p w14:paraId="053CB07A" w14:textId="77777777" w:rsidR="00616BFE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  <w:p w14:paraId="044AFB63" w14:textId="77777777" w:rsidR="00616BFE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14:paraId="1091857D" w14:textId="77777777" w:rsidR="00616BFE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  <w:p w14:paraId="39BAC282" w14:textId="77777777" w:rsidR="00616BFE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  <w:p w14:paraId="7B1BDCCD" w14:textId="4CC4D49C" w:rsidR="00616BFE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</w:tr>
      <w:tr w:rsidR="00EB676A" w:rsidRPr="00FC62A9" w14:paraId="1C7C1D0A" w14:textId="76F2946A" w:rsidTr="00C36211">
        <w:trPr>
          <w:trHeight w:val="11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" w:type="dxa"/>
            <w:shd w:val="clear" w:color="auto" w:fill="auto"/>
            <w:vAlign w:val="center"/>
          </w:tcPr>
          <w:p w14:paraId="0727554F" w14:textId="77777777" w:rsidR="00616BFE" w:rsidRPr="00FC62A9" w:rsidRDefault="00616BFE" w:rsidP="007952FC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HN-F75-II-1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0B0060C3" w14:textId="77777777" w:rsidR="00616BFE" w:rsidRPr="00FC62A9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m</w:t>
            </w:r>
          </w:p>
        </w:tc>
        <w:tc>
          <w:tcPr>
            <w:tcW w:w="1584" w:type="dxa"/>
            <w:shd w:val="clear" w:color="auto" w:fill="auto"/>
            <w:vAlign w:val="center"/>
          </w:tcPr>
          <w:p w14:paraId="288CE0FF" w14:textId="77777777" w:rsidR="00616BFE" w:rsidRPr="00FC62A9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Bilateral renal dysplasia, developmental delay, growth retardation, skeletal anomalies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3FA06D67" w14:textId="77777777" w:rsidR="00616BFE" w:rsidRPr="00FC62A9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i/>
                <w:color w:val="000000" w:themeColor="text1"/>
                <w:sz w:val="16"/>
                <w:szCs w:val="16"/>
                <w:lang w:val="en-US"/>
              </w:rPr>
              <w:t>PBX1</w:t>
            </w:r>
          </w:p>
          <w:p w14:paraId="0891EF4C" w14:textId="77777777" w:rsidR="00616BFE" w:rsidRPr="00FC62A9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(NM_002585.3)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195F925" w14:textId="77777777" w:rsidR="00616BFE" w:rsidRPr="00310A78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</w:rPr>
            </w:pPr>
            <w:r w:rsidRPr="00310A78">
              <w:rPr>
                <w:color w:val="000000"/>
                <w:sz w:val="16"/>
              </w:rPr>
              <w:t>chr1:g.164761878_164761884del</w:t>
            </w:r>
          </w:p>
          <w:p w14:paraId="5183E5AB" w14:textId="77777777" w:rsidR="00616BFE" w:rsidRPr="00FC62A9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C0EBA2C" w14:textId="77777777" w:rsidR="00616BFE" w:rsidRPr="00FC62A9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c.413_419del</w:t>
            </w:r>
          </w:p>
          <w:p w14:paraId="6C08F6C9" w14:textId="77777777" w:rsidR="00616BFE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  <w:p w14:paraId="2EF05DD4" w14:textId="77777777" w:rsidR="00616BFE" w:rsidRPr="00FC62A9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p.(Gly138Valfs*40)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64C5B91" w14:textId="77777777" w:rsidR="00616BFE" w:rsidRPr="00FC62A9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Not listed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4A61A371" w14:textId="77777777" w:rsidR="00616BFE" w:rsidRPr="00FC62A9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Heterozygous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1EC7F0C2" w14:textId="77777777" w:rsidR="00616BFE" w:rsidRPr="00FC62A9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i/>
                <w:color w:val="000000" w:themeColor="text1"/>
                <w:sz w:val="16"/>
                <w:szCs w:val="16"/>
                <w:lang w:val="en-US"/>
              </w:rPr>
              <w:t xml:space="preserve">de novo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C5EA490" w14:textId="77777777" w:rsidR="00616BFE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CAKUTHED</w:t>
            </w:r>
          </w:p>
          <w:p w14:paraId="776BF99F" w14:textId="0A762A26" w:rsidR="002A2F6E" w:rsidRPr="00FC62A9" w:rsidRDefault="002A2F6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(#617641)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4543CFB" w14:textId="77777777" w:rsidR="00616BFE" w:rsidRPr="00FC62A9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Pathogenic</w:t>
            </w:r>
          </w:p>
          <w:p w14:paraId="2EB4122C" w14:textId="77777777" w:rsidR="00616BFE" w:rsidRPr="00FC62A9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(PVS1 PS2 PM2)</w:t>
            </w:r>
          </w:p>
        </w:tc>
        <w:tc>
          <w:tcPr>
            <w:tcW w:w="1134" w:type="dxa"/>
          </w:tcPr>
          <w:p w14:paraId="4D29E32C" w14:textId="77777777" w:rsidR="00616BFE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  <w:p w14:paraId="5AFCE9DF" w14:textId="77777777" w:rsidR="00616BFE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  <w:p w14:paraId="33A4F684" w14:textId="77777777" w:rsidR="00616BFE" w:rsidRPr="00FC62A9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845656">
              <w:rPr>
                <w:color w:val="000000" w:themeColor="text1"/>
                <w:sz w:val="16"/>
                <w:szCs w:val="16"/>
                <w:lang w:val="en-US"/>
              </w:rPr>
              <w:t>SCV000680322.1</w:t>
            </w:r>
          </w:p>
        </w:tc>
        <w:tc>
          <w:tcPr>
            <w:tcW w:w="993" w:type="dxa"/>
          </w:tcPr>
          <w:p w14:paraId="5A91EC03" w14:textId="77777777" w:rsidR="00616BFE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  <w:p w14:paraId="2B180290" w14:textId="77777777" w:rsidR="00616BFE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  <w:p w14:paraId="53270F20" w14:textId="77777777" w:rsidR="00616BFE" w:rsidRPr="00FC62A9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14:paraId="02DCBDF1" w14:textId="77777777" w:rsidR="00616BFE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  <w:p w14:paraId="696F73E1" w14:textId="77777777" w:rsidR="00616BFE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  <w:p w14:paraId="53348EBB" w14:textId="73BD7AD2" w:rsidR="00616BFE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</w:tr>
      <w:tr w:rsidR="00EB676A" w:rsidRPr="00FC62A9" w14:paraId="5A9E1226" w14:textId="22548F40" w:rsidTr="00C362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" w:type="dxa"/>
            <w:shd w:val="clear" w:color="auto" w:fill="auto"/>
            <w:vAlign w:val="center"/>
          </w:tcPr>
          <w:p w14:paraId="6072B703" w14:textId="77777777" w:rsidR="00616BFE" w:rsidRPr="00FC62A9" w:rsidRDefault="00616BFE" w:rsidP="007952FC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HN-F317-II-3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2BE3D8A4" w14:textId="77777777" w:rsidR="00616BFE" w:rsidRPr="00FC62A9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f</w:t>
            </w:r>
          </w:p>
        </w:tc>
        <w:tc>
          <w:tcPr>
            <w:tcW w:w="1584" w:type="dxa"/>
            <w:shd w:val="clear" w:color="auto" w:fill="auto"/>
            <w:vAlign w:val="center"/>
          </w:tcPr>
          <w:p w14:paraId="5EFACA4B" w14:textId="23605249" w:rsidR="00616BFE" w:rsidRPr="00FC62A9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Bilateral renal agenesis</w:t>
            </w:r>
            <w:r w:rsidR="00773DC0">
              <w:rPr>
                <w:color w:val="000000" w:themeColor="text1"/>
                <w:sz w:val="16"/>
                <w:szCs w:val="16"/>
                <w:lang w:val="en-US"/>
              </w:rPr>
              <w:t xml:space="preserve">, </w:t>
            </w:r>
            <w:r w:rsidR="00773DC0" w:rsidRPr="00FC62A9">
              <w:rPr>
                <w:color w:val="000000" w:themeColor="text1"/>
                <w:sz w:val="16"/>
                <w:szCs w:val="16"/>
                <w:lang w:val="en-US"/>
              </w:rPr>
              <w:t>skeletal anomalies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562F7A5C" w14:textId="77777777" w:rsidR="00616BFE" w:rsidRPr="00FC62A9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i/>
                <w:color w:val="000000" w:themeColor="text1"/>
                <w:sz w:val="16"/>
                <w:szCs w:val="16"/>
                <w:lang w:val="en-US"/>
              </w:rPr>
              <w:t>EYA1</w:t>
            </w:r>
          </w:p>
          <w:p w14:paraId="7675F076" w14:textId="77777777" w:rsidR="00616BFE" w:rsidRPr="00FC62A9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(NM_000503.4)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96E54A" w14:textId="77777777" w:rsidR="00616BFE" w:rsidRPr="00310A78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</w:rPr>
            </w:pPr>
            <w:r w:rsidRPr="00310A78">
              <w:rPr>
                <w:color w:val="000000"/>
                <w:sz w:val="16"/>
              </w:rPr>
              <w:t>chr8:g.72211430G&gt;T</w:t>
            </w:r>
          </w:p>
          <w:p w14:paraId="28E71CA1" w14:textId="77777777" w:rsidR="00616BFE" w:rsidRPr="00FC62A9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54210AC" w14:textId="77777777" w:rsidR="00616BFE" w:rsidRPr="00FC62A9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c.678C&gt;A</w:t>
            </w:r>
          </w:p>
          <w:p w14:paraId="12867B91" w14:textId="77777777" w:rsidR="00616BFE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  <w:p w14:paraId="4C3F1E6D" w14:textId="77777777" w:rsidR="00616BFE" w:rsidRPr="00FC62A9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p.(Tyr226*)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C7F10A5" w14:textId="77777777" w:rsidR="00616BFE" w:rsidRPr="00FC62A9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Not listed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21AE43A3" w14:textId="77777777" w:rsidR="00616BFE" w:rsidRPr="00FC62A9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Heterozygous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356598CF" w14:textId="77777777" w:rsidR="00616BFE" w:rsidRPr="00FC62A9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i/>
                <w:color w:val="000000" w:themeColor="text1"/>
                <w:sz w:val="16"/>
                <w:szCs w:val="16"/>
                <w:lang w:val="en-US"/>
              </w:rPr>
              <w:t>de novo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0E3F2B" w14:textId="266D55BB" w:rsidR="00616BFE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Branchiootorenal syndrome 1</w:t>
            </w:r>
            <w:r w:rsidR="002A2F6E" w:rsidRPr="00FC62A9">
              <w:rPr>
                <w:color w:val="000000" w:themeColor="text1"/>
                <w:sz w:val="16"/>
                <w:szCs w:val="16"/>
                <w:lang w:val="en-US"/>
              </w:rPr>
              <w:t>, with or without cataracts</w:t>
            </w:r>
          </w:p>
          <w:p w14:paraId="15A419D0" w14:textId="2EE7B777" w:rsidR="002A2F6E" w:rsidRPr="00FC62A9" w:rsidRDefault="002A2F6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(#113650)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37F0785" w14:textId="77777777" w:rsidR="00616BFE" w:rsidRPr="00FC62A9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Pathogenic</w:t>
            </w:r>
          </w:p>
          <w:p w14:paraId="4B5053AE" w14:textId="77777777" w:rsidR="00616BFE" w:rsidRPr="00FC62A9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(PVS1 PS2 PM2)</w:t>
            </w:r>
          </w:p>
        </w:tc>
        <w:tc>
          <w:tcPr>
            <w:tcW w:w="1134" w:type="dxa"/>
            <w:shd w:val="clear" w:color="auto" w:fill="auto"/>
          </w:tcPr>
          <w:p w14:paraId="63A7164C" w14:textId="77777777" w:rsidR="00616BFE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  <w:p w14:paraId="1C0F4484" w14:textId="77777777" w:rsidR="00616BFE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  <w:p w14:paraId="10C44CCE" w14:textId="77777777" w:rsidR="00616BFE" w:rsidRPr="00FC62A9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627C53">
              <w:rPr>
                <w:color w:val="000000" w:themeColor="text1"/>
                <w:sz w:val="16"/>
                <w:szCs w:val="16"/>
                <w:lang w:val="en-US"/>
              </w:rPr>
              <w:t>SCV001149770.1</w:t>
            </w:r>
          </w:p>
        </w:tc>
        <w:tc>
          <w:tcPr>
            <w:tcW w:w="993" w:type="dxa"/>
            <w:shd w:val="clear" w:color="auto" w:fill="auto"/>
          </w:tcPr>
          <w:p w14:paraId="55C32DF0" w14:textId="77777777" w:rsidR="00616BFE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  <w:p w14:paraId="3BC62562" w14:textId="77777777" w:rsidR="00616BFE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  <w:p w14:paraId="3B94E83C" w14:textId="77777777" w:rsidR="00616BFE" w:rsidRPr="00FC62A9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14:paraId="471DB357" w14:textId="77777777" w:rsidR="00616BFE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  <w:p w14:paraId="5975DD8E" w14:textId="77777777" w:rsidR="00616BFE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  <w:p w14:paraId="210852A2" w14:textId="19C17F55" w:rsidR="00616BFE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</w:tr>
      <w:tr w:rsidR="00EB676A" w:rsidRPr="00432372" w14:paraId="30A3F88C" w14:textId="5756D629" w:rsidTr="00C36211">
        <w:trPr>
          <w:trHeight w:val="11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" w:type="dxa"/>
            <w:shd w:val="clear" w:color="auto" w:fill="auto"/>
            <w:vAlign w:val="center"/>
          </w:tcPr>
          <w:p w14:paraId="7D2B1929" w14:textId="77777777" w:rsidR="00616BFE" w:rsidRPr="00FC62A9" w:rsidRDefault="00616BFE" w:rsidP="007952FC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HN-F541-II-2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79714688" w14:textId="77777777" w:rsidR="00616BFE" w:rsidRPr="00FC62A9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f</w:t>
            </w:r>
          </w:p>
        </w:tc>
        <w:tc>
          <w:tcPr>
            <w:tcW w:w="1584" w:type="dxa"/>
            <w:shd w:val="clear" w:color="auto" w:fill="auto"/>
            <w:vAlign w:val="center"/>
          </w:tcPr>
          <w:p w14:paraId="09ABCD5D" w14:textId="77777777" w:rsidR="00616BFE" w:rsidRPr="00FC62A9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Bilateral renal hypoplasia (cysts in right kidney), urogenital malformations, dysplastic ears, bilateral hexadactyly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1EF2294D" w14:textId="77777777" w:rsidR="00616BFE" w:rsidRPr="00FC62A9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i/>
                <w:color w:val="000000" w:themeColor="text1"/>
                <w:sz w:val="16"/>
                <w:szCs w:val="16"/>
                <w:lang w:val="en-US"/>
              </w:rPr>
              <w:t>SALL1</w:t>
            </w:r>
          </w:p>
          <w:p w14:paraId="4B273182" w14:textId="77777777" w:rsidR="00616BFE" w:rsidRPr="00FC62A9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(NM_002968.2)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A32D75" w14:textId="77777777" w:rsidR="00616BFE" w:rsidRPr="00FC62A9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chr16:g.51175307G&gt;A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413A431" w14:textId="77777777" w:rsidR="00616BFE" w:rsidRPr="00FC62A9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c.826C&gt;T</w:t>
            </w:r>
          </w:p>
          <w:p w14:paraId="408EB89A" w14:textId="77777777" w:rsidR="00616BFE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  <w:p w14:paraId="3E4CCCC1" w14:textId="77777777" w:rsidR="00616BFE" w:rsidRPr="00FC62A9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p.(Arg276*)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357D5AB" w14:textId="77777777" w:rsidR="00616BFE" w:rsidRPr="00FC62A9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Not listed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7BACB485" w14:textId="77777777" w:rsidR="00616BFE" w:rsidRPr="00FC62A9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Heterozygous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B964363" w14:textId="77777777" w:rsidR="00616BFE" w:rsidRPr="00FC62A9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i/>
                <w:color w:val="000000" w:themeColor="text1"/>
                <w:sz w:val="16"/>
                <w:szCs w:val="16"/>
                <w:lang w:val="en-US"/>
              </w:rPr>
              <w:t>de novo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520C1AB" w14:textId="77777777" w:rsidR="00616BFE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Townes-Brocks syndrome 1</w:t>
            </w:r>
          </w:p>
          <w:p w14:paraId="3EA3E430" w14:textId="376EC0D0" w:rsidR="002A2F6E" w:rsidRPr="00FC62A9" w:rsidRDefault="002A2F6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(#107480)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075DA42" w14:textId="77777777" w:rsidR="00616BFE" w:rsidRPr="00FC62A9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Pathogenic</w:t>
            </w:r>
          </w:p>
          <w:p w14:paraId="3442E121" w14:textId="77777777" w:rsidR="00616BFE" w:rsidRPr="00FC62A9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(PVS1 PS2 PS4_moderate PM2)</w:t>
            </w:r>
          </w:p>
        </w:tc>
        <w:tc>
          <w:tcPr>
            <w:tcW w:w="1134" w:type="dxa"/>
          </w:tcPr>
          <w:p w14:paraId="04C38FF3" w14:textId="77777777" w:rsidR="00616BFE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  <w:p w14:paraId="5D761266" w14:textId="77777777" w:rsidR="00616BFE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  <w:p w14:paraId="15ACCAF1" w14:textId="77777777" w:rsidR="00616BFE" w:rsidRPr="00FC62A9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627C53">
              <w:rPr>
                <w:color w:val="000000" w:themeColor="text1"/>
                <w:sz w:val="16"/>
                <w:szCs w:val="16"/>
                <w:lang w:val="en-US"/>
              </w:rPr>
              <w:t xml:space="preserve">SCV001430043.1 </w:t>
            </w:r>
          </w:p>
        </w:tc>
        <w:tc>
          <w:tcPr>
            <w:tcW w:w="993" w:type="dxa"/>
          </w:tcPr>
          <w:p w14:paraId="20F24B01" w14:textId="77777777" w:rsidR="00616BFE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  <w:p w14:paraId="0A343BD6" w14:textId="77777777" w:rsidR="00616BFE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  <w:p w14:paraId="10E82563" w14:textId="77777777" w:rsidR="00616BFE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-</w:t>
            </w:r>
          </w:p>
          <w:p w14:paraId="34EEF3A0" w14:textId="77777777" w:rsidR="00616BFE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  <w:p w14:paraId="4E04FE7E" w14:textId="77777777" w:rsidR="00616BFE" w:rsidRPr="00FC62A9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14:paraId="2F3EA530" w14:textId="77777777" w:rsidR="00616BFE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  <w:p w14:paraId="1153FCF4" w14:textId="77777777" w:rsidR="00616BFE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  <w:p w14:paraId="3962BD69" w14:textId="5E1BE04D" w:rsidR="00616BFE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</w:tr>
      <w:tr w:rsidR="00EB676A" w:rsidRPr="00FC62A9" w14:paraId="0CFEDCBB" w14:textId="1C0928CF" w:rsidTr="00C362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" w:type="dxa"/>
            <w:shd w:val="clear" w:color="auto" w:fill="auto"/>
            <w:vAlign w:val="center"/>
          </w:tcPr>
          <w:p w14:paraId="1D82E55C" w14:textId="77777777" w:rsidR="00616BFE" w:rsidRPr="00FC62A9" w:rsidRDefault="00616BFE" w:rsidP="007952FC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HN-F197-II-1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41A5AD60" w14:textId="77777777" w:rsidR="00616BFE" w:rsidRPr="00FC62A9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f</w:t>
            </w:r>
          </w:p>
        </w:tc>
        <w:tc>
          <w:tcPr>
            <w:tcW w:w="1584" w:type="dxa"/>
            <w:shd w:val="clear" w:color="auto" w:fill="auto"/>
            <w:vAlign w:val="center"/>
          </w:tcPr>
          <w:p w14:paraId="0BF90323" w14:textId="77777777" w:rsidR="00616BFE" w:rsidRPr="00FC62A9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Bilateral renal cystic dysplasia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6AF9FF39" w14:textId="77777777" w:rsidR="00616BFE" w:rsidRPr="00FC62A9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chr17q12</w:t>
            </w:r>
          </w:p>
          <w:p w14:paraId="13C11FAD" w14:textId="77777777" w:rsidR="00616BFE" w:rsidRPr="00FC62A9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( - 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2E8EDF6" w14:textId="77777777" w:rsidR="00616BFE" w:rsidRPr="00FC62A9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Approx. chr17:g.34842543-36104875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CFDE675" w14:textId="77777777" w:rsidR="00616BFE" w:rsidRPr="00FC62A9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 xml:space="preserve">1.2Mb deletion (including </w:t>
            </w:r>
            <w:r w:rsidRPr="00FC62A9">
              <w:rPr>
                <w:i/>
                <w:color w:val="000000" w:themeColor="text1"/>
                <w:sz w:val="16"/>
                <w:szCs w:val="16"/>
                <w:lang w:val="en-US"/>
              </w:rPr>
              <w:t>HNF1B</w:t>
            </w: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37F0C84" w14:textId="1E420F9C" w:rsidR="00616BFE" w:rsidRPr="00FC62A9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="006A5DA8">
              <w:rPr>
                <w:color w:val="000000" w:themeColor="text1"/>
                <w:sz w:val="16"/>
                <w:szCs w:val="16"/>
                <w:lang w:val="en-US"/>
              </w:rPr>
              <w:t>.</w:t>
            </w: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0001393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1C100117" w14:textId="77777777" w:rsidR="00616BFE" w:rsidRPr="00FC62A9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Heterozygous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D06A0BB" w14:textId="77777777" w:rsidR="00616BFE" w:rsidRPr="00FC62A9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i/>
                <w:color w:val="000000" w:themeColor="text1"/>
                <w:sz w:val="16"/>
                <w:szCs w:val="16"/>
                <w:lang w:val="en-US"/>
              </w:rPr>
              <w:t>de novo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37D1F3B" w14:textId="77777777" w:rsidR="00616BFE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Chromosome 17q12 deletion syndrome</w:t>
            </w:r>
          </w:p>
          <w:p w14:paraId="7250E372" w14:textId="6F16544C" w:rsidR="002A2F6E" w:rsidRPr="00FC62A9" w:rsidRDefault="002A2F6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(#614527)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432917D" w14:textId="77777777" w:rsidR="00616BFE" w:rsidRPr="00FC62A9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Pathogenic</w:t>
            </w:r>
          </w:p>
          <w:p w14:paraId="430432AA" w14:textId="77777777" w:rsidR="00616BFE" w:rsidRPr="00FC62A9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(</w:t>
            </w:r>
            <w:r w:rsidRPr="00310A78">
              <w:rPr>
                <w:color w:val="000000"/>
                <w:sz w:val="16"/>
                <w:szCs w:val="16"/>
              </w:rPr>
              <w:t>1,00</w:t>
            </w: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14:paraId="13187DD3" w14:textId="77777777" w:rsidR="00616BFE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br/>
            </w:r>
            <w:r>
              <w:rPr>
                <w:color w:val="000000" w:themeColor="text1"/>
                <w:sz w:val="16"/>
                <w:szCs w:val="16"/>
                <w:lang w:val="en-US"/>
              </w:rPr>
              <w:br/>
              <w:t>-</w:t>
            </w:r>
          </w:p>
          <w:p w14:paraId="2D9FC7DE" w14:textId="77777777" w:rsidR="00616BFE" w:rsidRPr="00FC62A9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14:paraId="65C35CAC" w14:textId="77777777" w:rsidR="00616BFE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  <w:p w14:paraId="12C72833" w14:textId="77777777" w:rsidR="00616BFE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  <w:p w14:paraId="7D5DEDB6" w14:textId="77777777" w:rsidR="00616BFE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4438AE">
              <w:rPr>
                <w:color w:val="000000" w:themeColor="text1"/>
                <w:sz w:val="16"/>
                <w:szCs w:val="16"/>
                <w:lang w:val="en-US"/>
              </w:rPr>
              <w:t>00404564</w:t>
            </w:r>
          </w:p>
          <w:p w14:paraId="1775605F" w14:textId="77777777" w:rsidR="00616BFE" w:rsidRPr="00FC62A9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14:paraId="6E78C4A2" w14:textId="77777777" w:rsidR="00616BFE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  <w:p w14:paraId="2A1C72D0" w14:textId="77777777" w:rsidR="00616BFE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  <w:p w14:paraId="266F4180" w14:textId="206D6810" w:rsidR="00616BFE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</w:tr>
      <w:tr w:rsidR="00EB676A" w:rsidRPr="00FC62A9" w14:paraId="2392E68D" w14:textId="15309D1A" w:rsidTr="00C36211">
        <w:trPr>
          <w:trHeight w:val="11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" w:type="dxa"/>
            <w:shd w:val="clear" w:color="auto" w:fill="auto"/>
            <w:vAlign w:val="center"/>
          </w:tcPr>
          <w:p w14:paraId="28669899" w14:textId="77777777" w:rsidR="00616BFE" w:rsidRPr="00FC62A9" w:rsidRDefault="00616BFE" w:rsidP="007952FC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HN-F305-II-1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02F8F4EF" w14:textId="77777777" w:rsidR="00616BFE" w:rsidRPr="00FC62A9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  <w:p w14:paraId="23D93604" w14:textId="77777777" w:rsidR="00616BFE" w:rsidRPr="00FC62A9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  <w:p w14:paraId="5EF9EBFB" w14:textId="77777777" w:rsidR="00616BFE" w:rsidRPr="00FC62A9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m</w:t>
            </w:r>
          </w:p>
          <w:p w14:paraId="34DED354" w14:textId="77777777" w:rsidR="00616BFE" w:rsidRPr="00FC62A9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14:paraId="635DFA81" w14:textId="77777777" w:rsidR="00616BFE" w:rsidRPr="00FC62A9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Right renal agenesis, left renal hypoplasia, short stature, facial dysmorphies, choanal atresia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27602186" w14:textId="77777777" w:rsidR="00616BFE" w:rsidRPr="00FC62A9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i/>
                <w:color w:val="000000" w:themeColor="text1"/>
                <w:sz w:val="16"/>
                <w:szCs w:val="16"/>
                <w:lang w:val="en-US"/>
              </w:rPr>
              <w:t>PBX1</w:t>
            </w:r>
          </w:p>
          <w:p w14:paraId="2DF2D26B" w14:textId="77777777" w:rsidR="00616BFE" w:rsidRPr="00FC62A9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(NM_002585.3)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7F2A50" w14:textId="77777777" w:rsidR="00616BFE" w:rsidRPr="00FC62A9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chr1:g.164769086G&gt;T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48717ED" w14:textId="77777777" w:rsidR="00616BFE" w:rsidRPr="00FC62A9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c.661G&gt;T</w:t>
            </w:r>
          </w:p>
          <w:p w14:paraId="0DADC946" w14:textId="77777777" w:rsidR="00616BFE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  <w:p w14:paraId="5F0F44AA" w14:textId="77777777" w:rsidR="00616BFE" w:rsidRPr="00FC62A9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p.(Glu221*)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7CA1D79" w14:textId="77777777" w:rsidR="00616BFE" w:rsidRPr="00FC62A9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Not listed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4FD9A47D" w14:textId="77777777" w:rsidR="00616BFE" w:rsidRPr="00FC62A9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Heterozygous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6B884113" w14:textId="77777777" w:rsidR="00616BFE" w:rsidRPr="00FC62A9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i/>
                <w:color w:val="000000" w:themeColor="text1"/>
                <w:sz w:val="16"/>
                <w:szCs w:val="16"/>
                <w:lang w:val="en-US"/>
              </w:rPr>
              <w:t>de novo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53564CB" w14:textId="77777777" w:rsidR="00616BFE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  <w:p w14:paraId="4C68B95B" w14:textId="77777777" w:rsidR="00616BFE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  <w:p w14:paraId="689BAA54" w14:textId="22D8163B" w:rsidR="00616BFE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CAKUTHED</w:t>
            </w:r>
          </w:p>
          <w:p w14:paraId="56D98E74" w14:textId="733ADABE" w:rsidR="002A2F6E" w:rsidRPr="00FC62A9" w:rsidRDefault="002A2F6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(#617641)</w:t>
            </w:r>
          </w:p>
          <w:p w14:paraId="36E2434A" w14:textId="77777777" w:rsidR="00616BFE" w:rsidRPr="00FC62A9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14:paraId="213C4181" w14:textId="77777777" w:rsidR="00616BFE" w:rsidRPr="00FC62A9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FA9C09D" w14:textId="77777777" w:rsidR="00616BFE" w:rsidRPr="00FC62A9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Pathogenic</w:t>
            </w:r>
          </w:p>
          <w:p w14:paraId="4E4F1D34" w14:textId="77777777" w:rsidR="00616BFE" w:rsidRPr="00FC62A9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(PVS1 PS2 PM2)</w:t>
            </w:r>
          </w:p>
        </w:tc>
        <w:tc>
          <w:tcPr>
            <w:tcW w:w="1134" w:type="dxa"/>
          </w:tcPr>
          <w:p w14:paraId="4C202962" w14:textId="77777777" w:rsidR="00616BFE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  <w:p w14:paraId="08E0781C" w14:textId="77777777" w:rsidR="00616BFE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  <w:p w14:paraId="266C860B" w14:textId="77777777" w:rsidR="00616BFE" w:rsidRPr="00FC62A9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627C53">
              <w:rPr>
                <w:color w:val="000000" w:themeColor="text1"/>
                <w:sz w:val="16"/>
                <w:szCs w:val="16"/>
                <w:lang w:val="en-US"/>
              </w:rPr>
              <w:t>SCV001149866.1</w:t>
            </w:r>
          </w:p>
        </w:tc>
        <w:tc>
          <w:tcPr>
            <w:tcW w:w="993" w:type="dxa"/>
          </w:tcPr>
          <w:p w14:paraId="2C5F0C7E" w14:textId="77777777" w:rsidR="00616BFE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  <w:p w14:paraId="556F15F7" w14:textId="77777777" w:rsidR="00616BFE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  <w:p w14:paraId="21AA768E" w14:textId="77777777" w:rsidR="00616BFE" w:rsidRPr="00FC62A9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14:paraId="203DE0C4" w14:textId="77777777" w:rsidR="00616BFE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  <w:p w14:paraId="00E48677" w14:textId="77777777" w:rsidR="00616BFE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  <w:p w14:paraId="05079A82" w14:textId="5A072CBD" w:rsidR="00616BFE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</w:tr>
      <w:tr w:rsidR="00EB676A" w:rsidRPr="00FC62A9" w14:paraId="0CC55E1C" w14:textId="0FBF1936" w:rsidTr="00C362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" w:type="dxa"/>
            <w:shd w:val="clear" w:color="auto" w:fill="auto"/>
            <w:vAlign w:val="center"/>
          </w:tcPr>
          <w:p w14:paraId="55A37534" w14:textId="77777777" w:rsidR="00616BFE" w:rsidRPr="00FC62A9" w:rsidRDefault="00616BFE" w:rsidP="007952FC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lastRenderedPageBreak/>
              <w:t>HN-F502-II-1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7AD43EC1" w14:textId="77777777" w:rsidR="00616BFE" w:rsidRPr="00FC62A9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m</w:t>
            </w:r>
          </w:p>
        </w:tc>
        <w:tc>
          <w:tcPr>
            <w:tcW w:w="1584" w:type="dxa"/>
            <w:shd w:val="clear" w:color="auto" w:fill="auto"/>
            <w:vAlign w:val="center"/>
          </w:tcPr>
          <w:p w14:paraId="3B785D69" w14:textId="77777777" w:rsidR="00616BFE" w:rsidRPr="00FC62A9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Bilateral renal hypoplasia, imperforate anus, dysplastic ears, right triphalangeal thumb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13A4632F" w14:textId="77777777" w:rsidR="00616BFE" w:rsidRPr="00FC62A9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i/>
                <w:color w:val="000000" w:themeColor="text1"/>
                <w:sz w:val="16"/>
                <w:szCs w:val="16"/>
                <w:lang w:val="en-US"/>
              </w:rPr>
              <w:t>SALL1</w:t>
            </w:r>
          </w:p>
          <w:p w14:paraId="247DB3FA" w14:textId="77777777" w:rsidR="00616BFE" w:rsidRPr="00FC62A9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(NM_002968.2)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6E569D" w14:textId="77777777" w:rsidR="00616BFE" w:rsidRPr="00FC62A9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chr16:g.51173444_51173447dup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4FD81E0" w14:textId="77777777" w:rsidR="00616BFE" w:rsidRPr="00FC62A9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c.2686_2689dup</w:t>
            </w:r>
          </w:p>
          <w:p w14:paraId="3C6C5B19" w14:textId="77777777" w:rsidR="00616BFE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  <w:p w14:paraId="23EF9724" w14:textId="77777777" w:rsidR="00616BFE" w:rsidRPr="00FC62A9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p.(Val897Glyfs*6)</w:t>
            </w:r>
          </w:p>
          <w:p w14:paraId="3985F760" w14:textId="77777777" w:rsidR="00616BFE" w:rsidRPr="00FC62A9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36FF9A9" w14:textId="77777777" w:rsidR="00616BFE" w:rsidRPr="00FC62A9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Not listed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59C9B5CA" w14:textId="77777777" w:rsidR="00616BFE" w:rsidRPr="00FC62A9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Heterozygous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A4FE7B7" w14:textId="77777777" w:rsidR="00616BFE" w:rsidRPr="00FC62A9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Undetermined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8CEDED6" w14:textId="77777777" w:rsidR="00616BFE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Townes-Brocks syndrome 1</w:t>
            </w:r>
          </w:p>
          <w:p w14:paraId="56792F72" w14:textId="43478D16" w:rsidR="002A2F6E" w:rsidRPr="00FC62A9" w:rsidRDefault="002A2F6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(#107480)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21E0BB3" w14:textId="77777777" w:rsidR="00616BFE" w:rsidRPr="00FC62A9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Likely pathogenic</w:t>
            </w:r>
          </w:p>
          <w:p w14:paraId="55B378FD" w14:textId="77777777" w:rsidR="00616BFE" w:rsidRPr="00FC62A9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(PVS1 PM2)</w:t>
            </w:r>
          </w:p>
        </w:tc>
        <w:tc>
          <w:tcPr>
            <w:tcW w:w="1134" w:type="dxa"/>
            <w:shd w:val="clear" w:color="auto" w:fill="auto"/>
          </w:tcPr>
          <w:p w14:paraId="61356D22" w14:textId="77777777" w:rsidR="00616BFE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  <w:p w14:paraId="59A89F6C" w14:textId="77777777" w:rsidR="00616BFE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  <w:p w14:paraId="34F8C58E" w14:textId="77777777" w:rsidR="00616BFE" w:rsidRPr="00FC62A9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1C5DBF">
              <w:rPr>
                <w:color w:val="000000" w:themeColor="text1"/>
                <w:sz w:val="16"/>
                <w:szCs w:val="16"/>
                <w:lang w:val="en-US"/>
              </w:rPr>
              <w:t>SCV001149911.1</w:t>
            </w:r>
          </w:p>
        </w:tc>
        <w:tc>
          <w:tcPr>
            <w:tcW w:w="993" w:type="dxa"/>
            <w:shd w:val="clear" w:color="auto" w:fill="auto"/>
          </w:tcPr>
          <w:p w14:paraId="46BFB1D3" w14:textId="77777777" w:rsidR="00616BFE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  <w:p w14:paraId="4315D24E" w14:textId="77777777" w:rsidR="00616BFE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  <w:p w14:paraId="3731CE55" w14:textId="77777777" w:rsidR="00616BFE" w:rsidRPr="00FC62A9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14:paraId="796EB3AD" w14:textId="77777777" w:rsidR="00616BFE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  <w:p w14:paraId="26EFE8F6" w14:textId="77777777" w:rsidR="00616BFE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  <w:p w14:paraId="3136F7FF" w14:textId="5CC8FB9C" w:rsidR="00616BFE" w:rsidRDefault="00616BFE" w:rsidP="007952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</w:tr>
      <w:tr w:rsidR="00EB676A" w:rsidRPr="00FC62A9" w14:paraId="18EFAF3A" w14:textId="24D4C123" w:rsidTr="00C36211">
        <w:trPr>
          <w:trHeight w:val="11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" w:type="dxa"/>
            <w:shd w:val="clear" w:color="auto" w:fill="auto"/>
            <w:vAlign w:val="center"/>
          </w:tcPr>
          <w:p w14:paraId="0AB819BD" w14:textId="77777777" w:rsidR="00616BFE" w:rsidRPr="00FC62A9" w:rsidRDefault="00616BFE" w:rsidP="007952FC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HN-F316-I-1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53C018AA" w14:textId="77777777" w:rsidR="00616BFE" w:rsidRPr="00FC62A9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m</w:t>
            </w:r>
          </w:p>
        </w:tc>
        <w:tc>
          <w:tcPr>
            <w:tcW w:w="1584" w:type="dxa"/>
            <w:shd w:val="clear" w:color="auto" w:fill="auto"/>
            <w:vAlign w:val="center"/>
          </w:tcPr>
          <w:p w14:paraId="0B7F03A8" w14:textId="77777777" w:rsidR="00616BFE" w:rsidRPr="00FC62A9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Branchiootorenal syndrome, congenital hypertrophic cardiomyopathy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22BC0BF7" w14:textId="77777777" w:rsidR="00616BFE" w:rsidRPr="00FC62A9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i/>
                <w:color w:val="000000" w:themeColor="text1"/>
                <w:sz w:val="16"/>
                <w:szCs w:val="16"/>
                <w:lang w:val="en-US"/>
              </w:rPr>
              <w:t>EYA1</w:t>
            </w:r>
          </w:p>
          <w:p w14:paraId="2323C498" w14:textId="77777777" w:rsidR="00616BFE" w:rsidRPr="00FC62A9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(NM_000503.4)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39C819" w14:textId="77777777" w:rsidR="00616BFE" w:rsidRPr="00FC62A9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chr8:g.72127964C&gt;T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9BE287E" w14:textId="77777777" w:rsidR="00616BFE" w:rsidRPr="00FC62A9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c.1361-1G&gt;A</w:t>
            </w:r>
          </w:p>
          <w:p w14:paraId="0F245992" w14:textId="77777777" w:rsidR="00616BFE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  <w:p w14:paraId="008CE9D2" w14:textId="77777777" w:rsidR="00616BFE" w:rsidRPr="00FC62A9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p.(?)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8F2BE1C" w14:textId="77777777" w:rsidR="00616BFE" w:rsidRPr="00FC62A9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Not listed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53740114" w14:textId="77777777" w:rsidR="00616BFE" w:rsidRPr="00FC62A9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Heterozygous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45A3775" w14:textId="77777777" w:rsidR="00616BFE" w:rsidRPr="00FC62A9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Undetermined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EF12D58" w14:textId="77777777" w:rsidR="00616BFE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Branchiootorenal syndrome 1, with or without cataracts</w:t>
            </w:r>
          </w:p>
          <w:p w14:paraId="340E3927" w14:textId="25654464" w:rsidR="002A2F6E" w:rsidRPr="00FC62A9" w:rsidRDefault="002A2F6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(#113650)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0B3691B" w14:textId="77777777" w:rsidR="00616BFE" w:rsidRPr="00FC62A9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Likely pathogenic</w:t>
            </w:r>
          </w:p>
          <w:p w14:paraId="1DD405C8" w14:textId="77777777" w:rsidR="00616BFE" w:rsidRPr="00FC62A9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(PVS1 PM2)</w:t>
            </w:r>
          </w:p>
        </w:tc>
        <w:tc>
          <w:tcPr>
            <w:tcW w:w="1134" w:type="dxa"/>
          </w:tcPr>
          <w:p w14:paraId="69EE7C61" w14:textId="77777777" w:rsidR="00616BFE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  <w:p w14:paraId="7D269450" w14:textId="77777777" w:rsidR="00616BFE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  <w:p w14:paraId="4C14C3A9" w14:textId="77777777" w:rsidR="00616BFE" w:rsidRPr="00FC62A9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1C5DBF">
              <w:rPr>
                <w:color w:val="000000" w:themeColor="text1"/>
                <w:sz w:val="16"/>
                <w:szCs w:val="16"/>
                <w:lang w:val="en-US"/>
              </w:rPr>
              <w:t>SCV001149769.1</w:t>
            </w:r>
          </w:p>
        </w:tc>
        <w:tc>
          <w:tcPr>
            <w:tcW w:w="993" w:type="dxa"/>
          </w:tcPr>
          <w:p w14:paraId="53A31B50" w14:textId="77777777" w:rsidR="00616BFE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  <w:p w14:paraId="335B9BA3" w14:textId="77777777" w:rsidR="00616BFE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  <w:p w14:paraId="5C6E924E" w14:textId="77777777" w:rsidR="00616BFE" w:rsidRPr="00FC62A9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14:paraId="25696C23" w14:textId="77777777" w:rsidR="00616BFE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  <w:p w14:paraId="586633BC" w14:textId="77777777" w:rsidR="00616BFE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  <w:p w14:paraId="11022AD8" w14:textId="63DB95E7" w:rsidR="00616BFE" w:rsidRDefault="00616BFE" w:rsidP="00795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</w:tr>
    </w:tbl>
    <w:p w14:paraId="3311A7B0" w14:textId="77777777" w:rsidR="009F2696" w:rsidRPr="001212FD" w:rsidRDefault="009F2696" w:rsidP="001212FD">
      <w:pPr>
        <w:rPr>
          <w:lang w:val="en-US"/>
        </w:rPr>
        <w:sectPr w:rsidR="009F2696" w:rsidRPr="001212FD" w:rsidSect="00472E74">
          <w:pgSz w:w="16838" w:h="11906" w:orient="landscape"/>
          <w:pgMar w:top="1417" w:right="1417" w:bottom="1417" w:left="1134" w:header="708" w:footer="708" w:gutter="0"/>
          <w:lnNumType w:countBy="1" w:restart="continuous"/>
          <w:cols w:space="708"/>
          <w:titlePg/>
          <w:docGrid w:linePitch="360"/>
        </w:sectPr>
      </w:pPr>
    </w:p>
    <w:p w14:paraId="270DF676" w14:textId="7E23882C" w:rsidR="006A5DA8" w:rsidRDefault="006A5DA8" w:rsidP="000B20CF">
      <w:pPr>
        <w:pStyle w:val="Formatvorlage1"/>
        <w:spacing w:after="0"/>
        <w:jc w:val="both"/>
        <w:rPr>
          <w:lang w:val="en-US"/>
        </w:rPr>
      </w:pPr>
    </w:p>
    <w:sectPr w:rsidR="006A5DA8" w:rsidSect="000B20C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0EC0B9" w14:textId="77777777" w:rsidR="00FC3C28" w:rsidRDefault="00FC3C28" w:rsidP="00472E74">
      <w:pPr>
        <w:spacing w:after="0" w:line="240" w:lineRule="auto"/>
      </w:pPr>
      <w:r>
        <w:separator/>
      </w:r>
    </w:p>
  </w:endnote>
  <w:endnote w:type="continuationSeparator" w:id="0">
    <w:p w14:paraId="6F76D392" w14:textId="77777777" w:rsidR="00FC3C28" w:rsidRDefault="00FC3C28" w:rsidP="00472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10282152"/>
      <w:docPartObj>
        <w:docPartGallery w:val="Page Numbers (Bottom of Page)"/>
        <w:docPartUnique/>
      </w:docPartObj>
    </w:sdtPr>
    <w:sdtEndPr/>
    <w:sdtContent>
      <w:p w14:paraId="543BA593" w14:textId="77777777" w:rsidR="0030683C" w:rsidRDefault="0030683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22</w:t>
        </w:r>
        <w:r>
          <w:fldChar w:fldCharType="end"/>
        </w:r>
      </w:p>
    </w:sdtContent>
  </w:sdt>
  <w:p w14:paraId="0F4BCCA0" w14:textId="77777777" w:rsidR="0030683C" w:rsidRDefault="003068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77CBE5" w14:textId="77777777" w:rsidR="00FC3C28" w:rsidRDefault="00FC3C28" w:rsidP="00472E74">
      <w:pPr>
        <w:spacing w:after="0" w:line="240" w:lineRule="auto"/>
      </w:pPr>
      <w:r>
        <w:separator/>
      </w:r>
    </w:p>
  </w:footnote>
  <w:footnote w:type="continuationSeparator" w:id="0">
    <w:p w14:paraId="711ECD81" w14:textId="77777777" w:rsidR="00FC3C28" w:rsidRDefault="00FC3C28" w:rsidP="00472E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3714B"/>
    <w:multiLevelType w:val="hybridMultilevel"/>
    <w:tmpl w:val="4F26C6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2459A"/>
    <w:multiLevelType w:val="hybridMultilevel"/>
    <w:tmpl w:val="AB3808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2rwr9st5wfw29ex0045v5tbptvafsz55p5z&quot;&gt;CAKUT&lt;record-ids&gt;&lt;item&gt;181&lt;/item&gt;&lt;item&gt;222&lt;/item&gt;&lt;item&gt;226&lt;/item&gt;&lt;item&gt;233&lt;/item&gt;&lt;item&gt;348&lt;/item&gt;&lt;item&gt;377&lt;/item&gt;&lt;item&gt;386&lt;/item&gt;&lt;item&gt;387&lt;/item&gt;&lt;item&gt;408&lt;/item&gt;&lt;item&gt;417&lt;/item&gt;&lt;/record-ids&gt;&lt;/item&gt;&lt;item db-id=&quot;zvxz5apd3z209me2dzm5ewezxe92pxtfadva&quot;&gt;Alport-Syndrom&lt;record-ids&gt;&lt;item&gt;76&lt;/item&gt;&lt;item&gt;103&lt;/item&gt;&lt;item&gt;109&lt;/item&gt;&lt;item&gt;180&lt;/item&gt;&lt;item&gt;185&lt;/item&gt;&lt;item&gt;198&lt;/item&gt;&lt;/record-ids&gt;&lt;/item&gt;&lt;/Libraries&gt;"/>
  </w:docVars>
  <w:rsids>
    <w:rsidRoot w:val="00447AA8"/>
    <w:rsid w:val="0000345E"/>
    <w:rsid w:val="00003699"/>
    <w:rsid w:val="00004F8B"/>
    <w:rsid w:val="00011624"/>
    <w:rsid w:val="000165DF"/>
    <w:rsid w:val="0002071A"/>
    <w:rsid w:val="00026648"/>
    <w:rsid w:val="00026773"/>
    <w:rsid w:val="00026E13"/>
    <w:rsid w:val="00027A0A"/>
    <w:rsid w:val="00027FC0"/>
    <w:rsid w:val="00030C2E"/>
    <w:rsid w:val="00031308"/>
    <w:rsid w:val="00031E2D"/>
    <w:rsid w:val="00032ED1"/>
    <w:rsid w:val="00034EFA"/>
    <w:rsid w:val="000352FC"/>
    <w:rsid w:val="000440BA"/>
    <w:rsid w:val="0004674A"/>
    <w:rsid w:val="00047D29"/>
    <w:rsid w:val="00047E7F"/>
    <w:rsid w:val="000515CD"/>
    <w:rsid w:val="0005345D"/>
    <w:rsid w:val="00060528"/>
    <w:rsid w:val="00060FCA"/>
    <w:rsid w:val="0006189E"/>
    <w:rsid w:val="0006641C"/>
    <w:rsid w:val="00076605"/>
    <w:rsid w:val="000803FA"/>
    <w:rsid w:val="0008114D"/>
    <w:rsid w:val="000836EA"/>
    <w:rsid w:val="000850ED"/>
    <w:rsid w:val="00086CCA"/>
    <w:rsid w:val="00087BAF"/>
    <w:rsid w:val="00090E04"/>
    <w:rsid w:val="000A2AC5"/>
    <w:rsid w:val="000A3DE6"/>
    <w:rsid w:val="000A6E08"/>
    <w:rsid w:val="000B0FF7"/>
    <w:rsid w:val="000B185D"/>
    <w:rsid w:val="000B19DA"/>
    <w:rsid w:val="000B1B77"/>
    <w:rsid w:val="000B20CF"/>
    <w:rsid w:val="000B42D2"/>
    <w:rsid w:val="000B468F"/>
    <w:rsid w:val="000B490F"/>
    <w:rsid w:val="000C09A8"/>
    <w:rsid w:val="000C0BD1"/>
    <w:rsid w:val="000C13ED"/>
    <w:rsid w:val="000C2178"/>
    <w:rsid w:val="000C3905"/>
    <w:rsid w:val="000C39A1"/>
    <w:rsid w:val="000C4BB0"/>
    <w:rsid w:val="000C6CDA"/>
    <w:rsid w:val="000C769B"/>
    <w:rsid w:val="000D00BB"/>
    <w:rsid w:val="000D3D38"/>
    <w:rsid w:val="000D6EFA"/>
    <w:rsid w:val="000D7433"/>
    <w:rsid w:val="000E2189"/>
    <w:rsid w:val="000E284D"/>
    <w:rsid w:val="000E2C51"/>
    <w:rsid w:val="000E2CAA"/>
    <w:rsid w:val="000E3E2A"/>
    <w:rsid w:val="000E6F37"/>
    <w:rsid w:val="000E7084"/>
    <w:rsid w:val="000E726C"/>
    <w:rsid w:val="000F1438"/>
    <w:rsid w:val="000F45C4"/>
    <w:rsid w:val="000F4868"/>
    <w:rsid w:val="000F4CC6"/>
    <w:rsid w:val="000F5035"/>
    <w:rsid w:val="000F5E17"/>
    <w:rsid w:val="00100850"/>
    <w:rsid w:val="00100BE1"/>
    <w:rsid w:val="00101321"/>
    <w:rsid w:val="00102C96"/>
    <w:rsid w:val="001060F0"/>
    <w:rsid w:val="00110178"/>
    <w:rsid w:val="0011402D"/>
    <w:rsid w:val="0012112E"/>
    <w:rsid w:val="001212FD"/>
    <w:rsid w:val="00124406"/>
    <w:rsid w:val="00124523"/>
    <w:rsid w:val="00125971"/>
    <w:rsid w:val="00125F6C"/>
    <w:rsid w:val="001306FB"/>
    <w:rsid w:val="00131377"/>
    <w:rsid w:val="00134154"/>
    <w:rsid w:val="00137F0D"/>
    <w:rsid w:val="0014040A"/>
    <w:rsid w:val="00145F19"/>
    <w:rsid w:val="001473CE"/>
    <w:rsid w:val="00153369"/>
    <w:rsid w:val="001535E0"/>
    <w:rsid w:val="00157082"/>
    <w:rsid w:val="0016365C"/>
    <w:rsid w:val="00164F87"/>
    <w:rsid w:val="0017001A"/>
    <w:rsid w:val="00173670"/>
    <w:rsid w:val="001741D3"/>
    <w:rsid w:val="00176605"/>
    <w:rsid w:val="00180698"/>
    <w:rsid w:val="00180A23"/>
    <w:rsid w:val="00181170"/>
    <w:rsid w:val="00181B85"/>
    <w:rsid w:val="00181C71"/>
    <w:rsid w:val="001843F9"/>
    <w:rsid w:val="00184945"/>
    <w:rsid w:val="00184BB9"/>
    <w:rsid w:val="00186E75"/>
    <w:rsid w:val="001872EF"/>
    <w:rsid w:val="00190DB7"/>
    <w:rsid w:val="0019631F"/>
    <w:rsid w:val="001963ED"/>
    <w:rsid w:val="001A295A"/>
    <w:rsid w:val="001A4411"/>
    <w:rsid w:val="001A50DB"/>
    <w:rsid w:val="001A6ACF"/>
    <w:rsid w:val="001B0A28"/>
    <w:rsid w:val="001B0A76"/>
    <w:rsid w:val="001B359D"/>
    <w:rsid w:val="001B4762"/>
    <w:rsid w:val="001B4BF0"/>
    <w:rsid w:val="001C0BE0"/>
    <w:rsid w:val="001C1586"/>
    <w:rsid w:val="001C2ACE"/>
    <w:rsid w:val="001C7834"/>
    <w:rsid w:val="001D088A"/>
    <w:rsid w:val="001D3975"/>
    <w:rsid w:val="001D4797"/>
    <w:rsid w:val="001D4973"/>
    <w:rsid w:val="001D51EF"/>
    <w:rsid w:val="001D6055"/>
    <w:rsid w:val="001D727D"/>
    <w:rsid w:val="001E2776"/>
    <w:rsid w:val="001E28B0"/>
    <w:rsid w:val="001E35C4"/>
    <w:rsid w:val="001E54BA"/>
    <w:rsid w:val="001E5BAA"/>
    <w:rsid w:val="001E7554"/>
    <w:rsid w:val="001E7810"/>
    <w:rsid w:val="001F0214"/>
    <w:rsid w:val="001F040C"/>
    <w:rsid w:val="001F251D"/>
    <w:rsid w:val="001F4CA3"/>
    <w:rsid w:val="001F6AA1"/>
    <w:rsid w:val="00200D17"/>
    <w:rsid w:val="00201E67"/>
    <w:rsid w:val="00202388"/>
    <w:rsid w:val="00203808"/>
    <w:rsid w:val="00203866"/>
    <w:rsid w:val="00203958"/>
    <w:rsid w:val="0020494B"/>
    <w:rsid w:val="00207919"/>
    <w:rsid w:val="00207F8B"/>
    <w:rsid w:val="00210A46"/>
    <w:rsid w:val="00210DB0"/>
    <w:rsid w:val="00211E57"/>
    <w:rsid w:val="0021312F"/>
    <w:rsid w:val="0021449B"/>
    <w:rsid w:val="0021607C"/>
    <w:rsid w:val="002160E8"/>
    <w:rsid w:val="00217311"/>
    <w:rsid w:val="0022005F"/>
    <w:rsid w:val="00221894"/>
    <w:rsid w:val="00221A72"/>
    <w:rsid w:val="002222C0"/>
    <w:rsid w:val="00222A5D"/>
    <w:rsid w:val="00223339"/>
    <w:rsid w:val="0022575F"/>
    <w:rsid w:val="00225C83"/>
    <w:rsid w:val="0023134D"/>
    <w:rsid w:val="00231539"/>
    <w:rsid w:val="002315B8"/>
    <w:rsid w:val="00233561"/>
    <w:rsid w:val="0023483C"/>
    <w:rsid w:val="00235153"/>
    <w:rsid w:val="00235E10"/>
    <w:rsid w:val="00242AF4"/>
    <w:rsid w:val="0024409B"/>
    <w:rsid w:val="002444F9"/>
    <w:rsid w:val="002466A6"/>
    <w:rsid w:val="00247B51"/>
    <w:rsid w:val="00250FF8"/>
    <w:rsid w:val="00251A2D"/>
    <w:rsid w:val="00253E9A"/>
    <w:rsid w:val="00256937"/>
    <w:rsid w:val="00257A91"/>
    <w:rsid w:val="0026107E"/>
    <w:rsid w:val="002649EF"/>
    <w:rsid w:val="00271FAF"/>
    <w:rsid w:val="00273457"/>
    <w:rsid w:val="00277B71"/>
    <w:rsid w:val="00282069"/>
    <w:rsid w:val="00284791"/>
    <w:rsid w:val="002901AF"/>
    <w:rsid w:val="00292CD1"/>
    <w:rsid w:val="00293967"/>
    <w:rsid w:val="00295D5F"/>
    <w:rsid w:val="0029793C"/>
    <w:rsid w:val="002A0FDF"/>
    <w:rsid w:val="002A1490"/>
    <w:rsid w:val="002A2F6E"/>
    <w:rsid w:val="002A4798"/>
    <w:rsid w:val="002A4903"/>
    <w:rsid w:val="002A5148"/>
    <w:rsid w:val="002A56EF"/>
    <w:rsid w:val="002A7BBA"/>
    <w:rsid w:val="002B0F9E"/>
    <w:rsid w:val="002B17B3"/>
    <w:rsid w:val="002B2288"/>
    <w:rsid w:val="002B5278"/>
    <w:rsid w:val="002B5759"/>
    <w:rsid w:val="002C003F"/>
    <w:rsid w:val="002C29C5"/>
    <w:rsid w:val="002C5EA4"/>
    <w:rsid w:val="002D24C3"/>
    <w:rsid w:val="002D6688"/>
    <w:rsid w:val="002D6D4E"/>
    <w:rsid w:val="002E44E5"/>
    <w:rsid w:val="002E642A"/>
    <w:rsid w:val="002F003C"/>
    <w:rsid w:val="002F0A26"/>
    <w:rsid w:val="002F0FF7"/>
    <w:rsid w:val="002F11B4"/>
    <w:rsid w:val="002F1846"/>
    <w:rsid w:val="002F29A6"/>
    <w:rsid w:val="002F2D9A"/>
    <w:rsid w:val="00301171"/>
    <w:rsid w:val="0030156F"/>
    <w:rsid w:val="00302614"/>
    <w:rsid w:val="0030428A"/>
    <w:rsid w:val="0030665F"/>
    <w:rsid w:val="003066E2"/>
    <w:rsid w:val="0030683C"/>
    <w:rsid w:val="00307051"/>
    <w:rsid w:val="0031048E"/>
    <w:rsid w:val="00310A78"/>
    <w:rsid w:val="00312554"/>
    <w:rsid w:val="00317794"/>
    <w:rsid w:val="00324EB5"/>
    <w:rsid w:val="003320F1"/>
    <w:rsid w:val="00336A4B"/>
    <w:rsid w:val="00341CF5"/>
    <w:rsid w:val="003421A1"/>
    <w:rsid w:val="00344397"/>
    <w:rsid w:val="0034578B"/>
    <w:rsid w:val="00345D4B"/>
    <w:rsid w:val="003460F3"/>
    <w:rsid w:val="0035086A"/>
    <w:rsid w:val="00351296"/>
    <w:rsid w:val="00351B0C"/>
    <w:rsid w:val="003531A0"/>
    <w:rsid w:val="00353CCE"/>
    <w:rsid w:val="003572CC"/>
    <w:rsid w:val="00357C58"/>
    <w:rsid w:val="003619CA"/>
    <w:rsid w:val="003623E9"/>
    <w:rsid w:val="00362409"/>
    <w:rsid w:val="00363241"/>
    <w:rsid w:val="00370492"/>
    <w:rsid w:val="003747BF"/>
    <w:rsid w:val="00374F16"/>
    <w:rsid w:val="00375D14"/>
    <w:rsid w:val="003804E2"/>
    <w:rsid w:val="003809D7"/>
    <w:rsid w:val="00380A26"/>
    <w:rsid w:val="003819E6"/>
    <w:rsid w:val="00381FA4"/>
    <w:rsid w:val="00385943"/>
    <w:rsid w:val="003869F4"/>
    <w:rsid w:val="00391786"/>
    <w:rsid w:val="00395D58"/>
    <w:rsid w:val="00395E2D"/>
    <w:rsid w:val="003A132E"/>
    <w:rsid w:val="003A1350"/>
    <w:rsid w:val="003A3966"/>
    <w:rsid w:val="003B13DB"/>
    <w:rsid w:val="003B19EA"/>
    <w:rsid w:val="003B28A5"/>
    <w:rsid w:val="003B509C"/>
    <w:rsid w:val="003B665C"/>
    <w:rsid w:val="003C1A25"/>
    <w:rsid w:val="003C38A3"/>
    <w:rsid w:val="003C3A33"/>
    <w:rsid w:val="003C580F"/>
    <w:rsid w:val="003D1C25"/>
    <w:rsid w:val="003D2526"/>
    <w:rsid w:val="003D3487"/>
    <w:rsid w:val="003D363C"/>
    <w:rsid w:val="003D59CE"/>
    <w:rsid w:val="003D7879"/>
    <w:rsid w:val="003D7D4F"/>
    <w:rsid w:val="003E0A9C"/>
    <w:rsid w:val="003E172E"/>
    <w:rsid w:val="003E50F9"/>
    <w:rsid w:val="003F0FCE"/>
    <w:rsid w:val="003F1E51"/>
    <w:rsid w:val="003F2AE4"/>
    <w:rsid w:val="003F760A"/>
    <w:rsid w:val="00400BAA"/>
    <w:rsid w:val="00401FDC"/>
    <w:rsid w:val="00405BEC"/>
    <w:rsid w:val="00406223"/>
    <w:rsid w:val="004071D9"/>
    <w:rsid w:val="00410B31"/>
    <w:rsid w:val="0041161A"/>
    <w:rsid w:val="0041527C"/>
    <w:rsid w:val="00416C15"/>
    <w:rsid w:val="00417BD3"/>
    <w:rsid w:val="00420EA5"/>
    <w:rsid w:val="004215FE"/>
    <w:rsid w:val="00422F98"/>
    <w:rsid w:val="00423271"/>
    <w:rsid w:val="00426A3E"/>
    <w:rsid w:val="00430B80"/>
    <w:rsid w:val="00436388"/>
    <w:rsid w:val="00437F99"/>
    <w:rsid w:val="00440B23"/>
    <w:rsid w:val="0044312D"/>
    <w:rsid w:val="00445765"/>
    <w:rsid w:val="00447AA8"/>
    <w:rsid w:val="00450B59"/>
    <w:rsid w:val="00451D20"/>
    <w:rsid w:val="00453C4E"/>
    <w:rsid w:val="004611B6"/>
    <w:rsid w:val="0046500F"/>
    <w:rsid w:val="00465E72"/>
    <w:rsid w:val="004662A8"/>
    <w:rsid w:val="00467F87"/>
    <w:rsid w:val="004701ED"/>
    <w:rsid w:val="004708F6"/>
    <w:rsid w:val="00470C96"/>
    <w:rsid w:val="00471139"/>
    <w:rsid w:val="00471F8E"/>
    <w:rsid w:val="00472CE4"/>
    <w:rsid w:val="00472E74"/>
    <w:rsid w:val="004736F0"/>
    <w:rsid w:val="00473D96"/>
    <w:rsid w:val="004745B1"/>
    <w:rsid w:val="00476524"/>
    <w:rsid w:val="00480E56"/>
    <w:rsid w:val="004845D6"/>
    <w:rsid w:val="00484FCE"/>
    <w:rsid w:val="004908EB"/>
    <w:rsid w:val="00493862"/>
    <w:rsid w:val="004939C1"/>
    <w:rsid w:val="004973EC"/>
    <w:rsid w:val="004A0031"/>
    <w:rsid w:val="004A0B37"/>
    <w:rsid w:val="004A2A54"/>
    <w:rsid w:val="004A2D4D"/>
    <w:rsid w:val="004A575E"/>
    <w:rsid w:val="004A698E"/>
    <w:rsid w:val="004B1149"/>
    <w:rsid w:val="004B2E5C"/>
    <w:rsid w:val="004B4C83"/>
    <w:rsid w:val="004B5C3C"/>
    <w:rsid w:val="004B5E3E"/>
    <w:rsid w:val="004B7A48"/>
    <w:rsid w:val="004C0439"/>
    <w:rsid w:val="004C2B3B"/>
    <w:rsid w:val="004C2F7D"/>
    <w:rsid w:val="004C5AF9"/>
    <w:rsid w:val="004C5EC2"/>
    <w:rsid w:val="004C7105"/>
    <w:rsid w:val="004C77D9"/>
    <w:rsid w:val="004D4AE6"/>
    <w:rsid w:val="004D50DE"/>
    <w:rsid w:val="004D6FAA"/>
    <w:rsid w:val="004E0485"/>
    <w:rsid w:val="004E060E"/>
    <w:rsid w:val="004E06CA"/>
    <w:rsid w:val="004E6759"/>
    <w:rsid w:val="004E7B12"/>
    <w:rsid w:val="004F323A"/>
    <w:rsid w:val="004F71D3"/>
    <w:rsid w:val="004F752E"/>
    <w:rsid w:val="0050147A"/>
    <w:rsid w:val="00504B8C"/>
    <w:rsid w:val="005058BC"/>
    <w:rsid w:val="00505AE7"/>
    <w:rsid w:val="00505CE3"/>
    <w:rsid w:val="00506648"/>
    <w:rsid w:val="005072A9"/>
    <w:rsid w:val="0050770E"/>
    <w:rsid w:val="00511383"/>
    <w:rsid w:val="00512756"/>
    <w:rsid w:val="005132CA"/>
    <w:rsid w:val="00513B6C"/>
    <w:rsid w:val="0051451C"/>
    <w:rsid w:val="0052096B"/>
    <w:rsid w:val="00521086"/>
    <w:rsid w:val="00523172"/>
    <w:rsid w:val="00525F0F"/>
    <w:rsid w:val="00526FF5"/>
    <w:rsid w:val="00531AEA"/>
    <w:rsid w:val="00532361"/>
    <w:rsid w:val="00533098"/>
    <w:rsid w:val="00533C81"/>
    <w:rsid w:val="0053698A"/>
    <w:rsid w:val="00537CE9"/>
    <w:rsid w:val="00541CAD"/>
    <w:rsid w:val="005444A8"/>
    <w:rsid w:val="00545B0F"/>
    <w:rsid w:val="00547543"/>
    <w:rsid w:val="00551491"/>
    <w:rsid w:val="00554A2B"/>
    <w:rsid w:val="00561CF6"/>
    <w:rsid w:val="00564311"/>
    <w:rsid w:val="00570793"/>
    <w:rsid w:val="0057091E"/>
    <w:rsid w:val="00576DEA"/>
    <w:rsid w:val="005770CB"/>
    <w:rsid w:val="005809D5"/>
    <w:rsid w:val="0058262E"/>
    <w:rsid w:val="00582FF1"/>
    <w:rsid w:val="00583C18"/>
    <w:rsid w:val="0058478F"/>
    <w:rsid w:val="0058613C"/>
    <w:rsid w:val="005918E9"/>
    <w:rsid w:val="005922E0"/>
    <w:rsid w:val="00592A2E"/>
    <w:rsid w:val="005938BF"/>
    <w:rsid w:val="00593C72"/>
    <w:rsid w:val="00594BB0"/>
    <w:rsid w:val="00595436"/>
    <w:rsid w:val="00595516"/>
    <w:rsid w:val="0059608A"/>
    <w:rsid w:val="00597395"/>
    <w:rsid w:val="005A21EE"/>
    <w:rsid w:val="005A6E00"/>
    <w:rsid w:val="005B28D2"/>
    <w:rsid w:val="005B68C5"/>
    <w:rsid w:val="005B77E3"/>
    <w:rsid w:val="005C08D9"/>
    <w:rsid w:val="005C3874"/>
    <w:rsid w:val="005C49DE"/>
    <w:rsid w:val="005C619D"/>
    <w:rsid w:val="005D1B1F"/>
    <w:rsid w:val="005D22EC"/>
    <w:rsid w:val="005D3AE7"/>
    <w:rsid w:val="005D4988"/>
    <w:rsid w:val="005D5E38"/>
    <w:rsid w:val="005D64CF"/>
    <w:rsid w:val="005D6B04"/>
    <w:rsid w:val="005E3ECF"/>
    <w:rsid w:val="005F3EE2"/>
    <w:rsid w:val="005F413E"/>
    <w:rsid w:val="005F5D4D"/>
    <w:rsid w:val="00605006"/>
    <w:rsid w:val="00606569"/>
    <w:rsid w:val="00607D6F"/>
    <w:rsid w:val="00613B4B"/>
    <w:rsid w:val="00616BFE"/>
    <w:rsid w:val="00620D30"/>
    <w:rsid w:val="006219EB"/>
    <w:rsid w:val="00623527"/>
    <w:rsid w:val="00627D0F"/>
    <w:rsid w:val="00627F84"/>
    <w:rsid w:val="0063047A"/>
    <w:rsid w:val="006319AD"/>
    <w:rsid w:val="0063543A"/>
    <w:rsid w:val="00635682"/>
    <w:rsid w:val="0063773E"/>
    <w:rsid w:val="0063780F"/>
    <w:rsid w:val="00641E62"/>
    <w:rsid w:val="00645803"/>
    <w:rsid w:val="00646362"/>
    <w:rsid w:val="006520FF"/>
    <w:rsid w:val="0065650E"/>
    <w:rsid w:val="0065707B"/>
    <w:rsid w:val="00662D0F"/>
    <w:rsid w:val="006664B2"/>
    <w:rsid w:val="00667F09"/>
    <w:rsid w:val="00673902"/>
    <w:rsid w:val="00675422"/>
    <w:rsid w:val="006759BB"/>
    <w:rsid w:val="00676E1A"/>
    <w:rsid w:val="00683E6E"/>
    <w:rsid w:val="00684555"/>
    <w:rsid w:val="006850F7"/>
    <w:rsid w:val="00685535"/>
    <w:rsid w:val="006865BE"/>
    <w:rsid w:val="00687D4D"/>
    <w:rsid w:val="00692630"/>
    <w:rsid w:val="00694D93"/>
    <w:rsid w:val="006953D5"/>
    <w:rsid w:val="006A00CB"/>
    <w:rsid w:val="006A04E7"/>
    <w:rsid w:val="006A091C"/>
    <w:rsid w:val="006A0D35"/>
    <w:rsid w:val="006A2C21"/>
    <w:rsid w:val="006A43AB"/>
    <w:rsid w:val="006A50D3"/>
    <w:rsid w:val="006A5DA8"/>
    <w:rsid w:val="006A74C5"/>
    <w:rsid w:val="006B267E"/>
    <w:rsid w:val="006B5452"/>
    <w:rsid w:val="006C2AC3"/>
    <w:rsid w:val="006C2E44"/>
    <w:rsid w:val="006C4DB5"/>
    <w:rsid w:val="006D0961"/>
    <w:rsid w:val="006D0A2D"/>
    <w:rsid w:val="006D18D6"/>
    <w:rsid w:val="006D20DB"/>
    <w:rsid w:val="006D270F"/>
    <w:rsid w:val="006D31C9"/>
    <w:rsid w:val="006D7A70"/>
    <w:rsid w:val="006D7C1C"/>
    <w:rsid w:val="006E1848"/>
    <w:rsid w:val="006E4DE5"/>
    <w:rsid w:val="006E6E9A"/>
    <w:rsid w:val="006F022D"/>
    <w:rsid w:val="006F11A9"/>
    <w:rsid w:val="006F2F5D"/>
    <w:rsid w:val="006F363E"/>
    <w:rsid w:val="006F3CC2"/>
    <w:rsid w:val="006F40BB"/>
    <w:rsid w:val="006F448D"/>
    <w:rsid w:val="006F6A22"/>
    <w:rsid w:val="007023E8"/>
    <w:rsid w:val="007024D2"/>
    <w:rsid w:val="00703160"/>
    <w:rsid w:val="0070382E"/>
    <w:rsid w:val="007056FA"/>
    <w:rsid w:val="00711873"/>
    <w:rsid w:val="00714022"/>
    <w:rsid w:val="00714176"/>
    <w:rsid w:val="00715779"/>
    <w:rsid w:val="0072041E"/>
    <w:rsid w:val="007262AD"/>
    <w:rsid w:val="00731015"/>
    <w:rsid w:val="00731660"/>
    <w:rsid w:val="0073287D"/>
    <w:rsid w:val="007331E6"/>
    <w:rsid w:val="00735665"/>
    <w:rsid w:val="00735747"/>
    <w:rsid w:val="00735E3D"/>
    <w:rsid w:val="00736902"/>
    <w:rsid w:val="00736E79"/>
    <w:rsid w:val="00737B54"/>
    <w:rsid w:val="00747CFE"/>
    <w:rsid w:val="00751B39"/>
    <w:rsid w:val="00751FC6"/>
    <w:rsid w:val="00752E13"/>
    <w:rsid w:val="007624DB"/>
    <w:rsid w:val="0076334F"/>
    <w:rsid w:val="007647AE"/>
    <w:rsid w:val="00767B50"/>
    <w:rsid w:val="0077159C"/>
    <w:rsid w:val="007732ED"/>
    <w:rsid w:val="00773DC0"/>
    <w:rsid w:val="0078315D"/>
    <w:rsid w:val="00785C87"/>
    <w:rsid w:val="00786405"/>
    <w:rsid w:val="00786811"/>
    <w:rsid w:val="007873D0"/>
    <w:rsid w:val="00787523"/>
    <w:rsid w:val="00787F2D"/>
    <w:rsid w:val="00790350"/>
    <w:rsid w:val="00790EB3"/>
    <w:rsid w:val="00791911"/>
    <w:rsid w:val="00791FAC"/>
    <w:rsid w:val="00792D6E"/>
    <w:rsid w:val="007952FC"/>
    <w:rsid w:val="00796A88"/>
    <w:rsid w:val="00796FE5"/>
    <w:rsid w:val="0079742C"/>
    <w:rsid w:val="00797F48"/>
    <w:rsid w:val="007A06CE"/>
    <w:rsid w:val="007A5381"/>
    <w:rsid w:val="007A5B80"/>
    <w:rsid w:val="007B3251"/>
    <w:rsid w:val="007B3F87"/>
    <w:rsid w:val="007B509C"/>
    <w:rsid w:val="007B5BDA"/>
    <w:rsid w:val="007B5C81"/>
    <w:rsid w:val="007B5F6F"/>
    <w:rsid w:val="007B71B5"/>
    <w:rsid w:val="007C14A7"/>
    <w:rsid w:val="007C5586"/>
    <w:rsid w:val="007C74E0"/>
    <w:rsid w:val="007D20FF"/>
    <w:rsid w:val="007E0371"/>
    <w:rsid w:val="007E278F"/>
    <w:rsid w:val="007E388C"/>
    <w:rsid w:val="007E3A41"/>
    <w:rsid w:val="007E796E"/>
    <w:rsid w:val="007F01BC"/>
    <w:rsid w:val="007F50AC"/>
    <w:rsid w:val="007F529B"/>
    <w:rsid w:val="007F66F6"/>
    <w:rsid w:val="007F68D6"/>
    <w:rsid w:val="00802A8A"/>
    <w:rsid w:val="00804399"/>
    <w:rsid w:val="0080580F"/>
    <w:rsid w:val="00805898"/>
    <w:rsid w:val="00805DD0"/>
    <w:rsid w:val="00811171"/>
    <w:rsid w:val="00811A0A"/>
    <w:rsid w:val="008175E5"/>
    <w:rsid w:val="00820678"/>
    <w:rsid w:val="00820B3C"/>
    <w:rsid w:val="00822E0C"/>
    <w:rsid w:val="008257AB"/>
    <w:rsid w:val="00827623"/>
    <w:rsid w:val="00832523"/>
    <w:rsid w:val="00834A19"/>
    <w:rsid w:val="00840CB4"/>
    <w:rsid w:val="00847960"/>
    <w:rsid w:val="00850104"/>
    <w:rsid w:val="00850747"/>
    <w:rsid w:val="00852B24"/>
    <w:rsid w:val="00853DCC"/>
    <w:rsid w:val="008550E0"/>
    <w:rsid w:val="00855B39"/>
    <w:rsid w:val="00856EF0"/>
    <w:rsid w:val="008653B0"/>
    <w:rsid w:val="008660F9"/>
    <w:rsid w:val="00866ED8"/>
    <w:rsid w:val="00867393"/>
    <w:rsid w:val="00867A7F"/>
    <w:rsid w:val="00871044"/>
    <w:rsid w:val="00871A40"/>
    <w:rsid w:val="00871BDE"/>
    <w:rsid w:val="00871D3A"/>
    <w:rsid w:val="00872257"/>
    <w:rsid w:val="008732AD"/>
    <w:rsid w:val="008738EB"/>
    <w:rsid w:val="00874153"/>
    <w:rsid w:val="00875267"/>
    <w:rsid w:val="00876141"/>
    <w:rsid w:val="008769DF"/>
    <w:rsid w:val="00876E02"/>
    <w:rsid w:val="008803B8"/>
    <w:rsid w:val="008824A0"/>
    <w:rsid w:val="008875F8"/>
    <w:rsid w:val="00887962"/>
    <w:rsid w:val="00887C9C"/>
    <w:rsid w:val="0089033D"/>
    <w:rsid w:val="008903BF"/>
    <w:rsid w:val="00890C09"/>
    <w:rsid w:val="00892A38"/>
    <w:rsid w:val="00893218"/>
    <w:rsid w:val="00893BF0"/>
    <w:rsid w:val="00895028"/>
    <w:rsid w:val="00895D4E"/>
    <w:rsid w:val="00895EF5"/>
    <w:rsid w:val="00897407"/>
    <w:rsid w:val="008A26CC"/>
    <w:rsid w:val="008A2924"/>
    <w:rsid w:val="008A49F0"/>
    <w:rsid w:val="008A4A65"/>
    <w:rsid w:val="008A6674"/>
    <w:rsid w:val="008A7742"/>
    <w:rsid w:val="008A78A6"/>
    <w:rsid w:val="008B02A4"/>
    <w:rsid w:val="008B0F7C"/>
    <w:rsid w:val="008B1431"/>
    <w:rsid w:val="008B251C"/>
    <w:rsid w:val="008B4361"/>
    <w:rsid w:val="008B47A6"/>
    <w:rsid w:val="008C2218"/>
    <w:rsid w:val="008C2764"/>
    <w:rsid w:val="008C46F2"/>
    <w:rsid w:val="008C5A72"/>
    <w:rsid w:val="008D0315"/>
    <w:rsid w:val="008D14E2"/>
    <w:rsid w:val="008D457F"/>
    <w:rsid w:val="008D5B4A"/>
    <w:rsid w:val="008D5F2E"/>
    <w:rsid w:val="008D7B89"/>
    <w:rsid w:val="008E2FCE"/>
    <w:rsid w:val="008E5057"/>
    <w:rsid w:val="008F5583"/>
    <w:rsid w:val="00901913"/>
    <w:rsid w:val="00902720"/>
    <w:rsid w:val="0090375A"/>
    <w:rsid w:val="009108AB"/>
    <w:rsid w:val="00910B27"/>
    <w:rsid w:val="00911348"/>
    <w:rsid w:val="00913032"/>
    <w:rsid w:val="0091426E"/>
    <w:rsid w:val="00916406"/>
    <w:rsid w:val="00916CD7"/>
    <w:rsid w:val="00917BE7"/>
    <w:rsid w:val="0092018C"/>
    <w:rsid w:val="00920284"/>
    <w:rsid w:val="00921F3D"/>
    <w:rsid w:val="009221AB"/>
    <w:rsid w:val="00924A47"/>
    <w:rsid w:val="00924BFE"/>
    <w:rsid w:val="00927845"/>
    <w:rsid w:val="009278D7"/>
    <w:rsid w:val="00934727"/>
    <w:rsid w:val="0093563B"/>
    <w:rsid w:val="009416BB"/>
    <w:rsid w:val="00941D25"/>
    <w:rsid w:val="00942E1F"/>
    <w:rsid w:val="00944542"/>
    <w:rsid w:val="00945C2E"/>
    <w:rsid w:val="00947283"/>
    <w:rsid w:val="00951A8A"/>
    <w:rsid w:val="00951F44"/>
    <w:rsid w:val="00952FDC"/>
    <w:rsid w:val="009619FB"/>
    <w:rsid w:val="00961BED"/>
    <w:rsid w:val="00961D13"/>
    <w:rsid w:val="0096206F"/>
    <w:rsid w:val="00970EC6"/>
    <w:rsid w:val="009712AA"/>
    <w:rsid w:val="009712B1"/>
    <w:rsid w:val="009772D0"/>
    <w:rsid w:val="009819D1"/>
    <w:rsid w:val="00982FFC"/>
    <w:rsid w:val="00986135"/>
    <w:rsid w:val="00990B5E"/>
    <w:rsid w:val="00990CB4"/>
    <w:rsid w:val="00991BE4"/>
    <w:rsid w:val="009A088F"/>
    <w:rsid w:val="009A1329"/>
    <w:rsid w:val="009A1A28"/>
    <w:rsid w:val="009A1A46"/>
    <w:rsid w:val="009A2CAE"/>
    <w:rsid w:val="009A353E"/>
    <w:rsid w:val="009A4478"/>
    <w:rsid w:val="009A4713"/>
    <w:rsid w:val="009A6ACD"/>
    <w:rsid w:val="009A70F0"/>
    <w:rsid w:val="009B1F8F"/>
    <w:rsid w:val="009B323F"/>
    <w:rsid w:val="009B37F1"/>
    <w:rsid w:val="009B7248"/>
    <w:rsid w:val="009C55C5"/>
    <w:rsid w:val="009C65F1"/>
    <w:rsid w:val="009D2D7F"/>
    <w:rsid w:val="009D3F04"/>
    <w:rsid w:val="009E2613"/>
    <w:rsid w:val="009E7259"/>
    <w:rsid w:val="009E7D16"/>
    <w:rsid w:val="009E7D4F"/>
    <w:rsid w:val="009F168A"/>
    <w:rsid w:val="009F177C"/>
    <w:rsid w:val="009F2696"/>
    <w:rsid w:val="009F50EE"/>
    <w:rsid w:val="009F71AC"/>
    <w:rsid w:val="00A00461"/>
    <w:rsid w:val="00A00C79"/>
    <w:rsid w:val="00A012FB"/>
    <w:rsid w:val="00A0293F"/>
    <w:rsid w:val="00A0697D"/>
    <w:rsid w:val="00A1008A"/>
    <w:rsid w:val="00A11990"/>
    <w:rsid w:val="00A140B2"/>
    <w:rsid w:val="00A143E0"/>
    <w:rsid w:val="00A1512C"/>
    <w:rsid w:val="00A170B3"/>
    <w:rsid w:val="00A274C0"/>
    <w:rsid w:val="00A27693"/>
    <w:rsid w:val="00A27C07"/>
    <w:rsid w:val="00A41EC5"/>
    <w:rsid w:val="00A43FA3"/>
    <w:rsid w:val="00A445EA"/>
    <w:rsid w:val="00A44ADA"/>
    <w:rsid w:val="00A45889"/>
    <w:rsid w:val="00A45F09"/>
    <w:rsid w:val="00A5046C"/>
    <w:rsid w:val="00A50A9A"/>
    <w:rsid w:val="00A52DC0"/>
    <w:rsid w:val="00A56077"/>
    <w:rsid w:val="00A5641E"/>
    <w:rsid w:val="00A62183"/>
    <w:rsid w:val="00A647E2"/>
    <w:rsid w:val="00A65C25"/>
    <w:rsid w:val="00A65E35"/>
    <w:rsid w:val="00A669A3"/>
    <w:rsid w:val="00A66D39"/>
    <w:rsid w:val="00A6725D"/>
    <w:rsid w:val="00A67964"/>
    <w:rsid w:val="00A67C65"/>
    <w:rsid w:val="00A712A7"/>
    <w:rsid w:val="00A715D6"/>
    <w:rsid w:val="00A72FF0"/>
    <w:rsid w:val="00A81341"/>
    <w:rsid w:val="00A81E9B"/>
    <w:rsid w:val="00A833C2"/>
    <w:rsid w:val="00A83B2B"/>
    <w:rsid w:val="00A854F7"/>
    <w:rsid w:val="00A8558F"/>
    <w:rsid w:val="00A85ABF"/>
    <w:rsid w:val="00A874F5"/>
    <w:rsid w:val="00A952E6"/>
    <w:rsid w:val="00AA0949"/>
    <w:rsid w:val="00AA0AA0"/>
    <w:rsid w:val="00AA703E"/>
    <w:rsid w:val="00AA741E"/>
    <w:rsid w:val="00AB19B3"/>
    <w:rsid w:val="00AB24BF"/>
    <w:rsid w:val="00AB2D84"/>
    <w:rsid w:val="00AB5CF3"/>
    <w:rsid w:val="00AC0366"/>
    <w:rsid w:val="00AC03BD"/>
    <w:rsid w:val="00AC4C7F"/>
    <w:rsid w:val="00AC7A0C"/>
    <w:rsid w:val="00AC7D7A"/>
    <w:rsid w:val="00AD4B93"/>
    <w:rsid w:val="00AD629D"/>
    <w:rsid w:val="00AD67E6"/>
    <w:rsid w:val="00AE184D"/>
    <w:rsid w:val="00AE26E5"/>
    <w:rsid w:val="00AE2BEE"/>
    <w:rsid w:val="00AE31B0"/>
    <w:rsid w:val="00AE360A"/>
    <w:rsid w:val="00AE368E"/>
    <w:rsid w:val="00AE3FA3"/>
    <w:rsid w:val="00AE5015"/>
    <w:rsid w:val="00AF00A9"/>
    <w:rsid w:val="00AF02D1"/>
    <w:rsid w:val="00AF4402"/>
    <w:rsid w:val="00AF57B7"/>
    <w:rsid w:val="00AF5F01"/>
    <w:rsid w:val="00AF705C"/>
    <w:rsid w:val="00AF7336"/>
    <w:rsid w:val="00B01E77"/>
    <w:rsid w:val="00B04FA8"/>
    <w:rsid w:val="00B07EE1"/>
    <w:rsid w:val="00B10207"/>
    <w:rsid w:val="00B105AE"/>
    <w:rsid w:val="00B11492"/>
    <w:rsid w:val="00B1460A"/>
    <w:rsid w:val="00B2049B"/>
    <w:rsid w:val="00B22A03"/>
    <w:rsid w:val="00B22DE2"/>
    <w:rsid w:val="00B25D51"/>
    <w:rsid w:val="00B26703"/>
    <w:rsid w:val="00B30FC0"/>
    <w:rsid w:val="00B32517"/>
    <w:rsid w:val="00B3270D"/>
    <w:rsid w:val="00B32CC9"/>
    <w:rsid w:val="00B3302B"/>
    <w:rsid w:val="00B33945"/>
    <w:rsid w:val="00B365A8"/>
    <w:rsid w:val="00B43B10"/>
    <w:rsid w:val="00B47D87"/>
    <w:rsid w:val="00B50A18"/>
    <w:rsid w:val="00B55851"/>
    <w:rsid w:val="00B558B8"/>
    <w:rsid w:val="00B601D1"/>
    <w:rsid w:val="00B70730"/>
    <w:rsid w:val="00B72F7F"/>
    <w:rsid w:val="00B744D8"/>
    <w:rsid w:val="00B81A98"/>
    <w:rsid w:val="00B83503"/>
    <w:rsid w:val="00B83E06"/>
    <w:rsid w:val="00B84C1C"/>
    <w:rsid w:val="00B85A2F"/>
    <w:rsid w:val="00B86083"/>
    <w:rsid w:val="00B874E8"/>
    <w:rsid w:val="00B91BDF"/>
    <w:rsid w:val="00B91CD9"/>
    <w:rsid w:val="00BA26DF"/>
    <w:rsid w:val="00BA35B2"/>
    <w:rsid w:val="00BA4A1E"/>
    <w:rsid w:val="00BA7D19"/>
    <w:rsid w:val="00BB0C5F"/>
    <w:rsid w:val="00BB4761"/>
    <w:rsid w:val="00BB5B4A"/>
    <w:rsid w:val="00BB7631"/>
    <w:rsid w:val="00BB77F3"/>
    <w:rsid w:val="00BC0510"/>
    <w:rsid w:val="00BC0CA9"/>
    <w:rsid w:val="00BC18E4"/>
    <w:rsid w:val="00BD2E13"/>
    <w:rsid w:val="00BD4504"/>
    <w:rsid w:val="00BD5F73"/>
    <w:rsid w:val="00BD61FE"/>
    <w:rsid w:val="00BE2247"/>
    <w:rsid w:val="00BE4984"/>
    <w:rsid w:val="00BE5927"/>
    <w:rsid w:val="00BE6CC7"/>
    <w:rsid w:val="00BE70D5"/>
    <w:rsid w:val="00BF271D"/>
    <w:rsid w:val="00BF64F6"/>
    <w:rsid w:val="00C008CA"/>
    <w:rsid w:val="00C04639"/>
    <w:rsid w:val="00C046D1"/>
    <w:rsid w:val="00C06837"/>
    <w:rsid w:val="00C10211"/>
    <w:rsid w:val="00C10421"/>
    <w:rsid w:val="00C1047B"/>
    <w:rsid w:val="00C11F2C"/>
    <w:rsid w:val="00C123D7"/>
    <w:rsid w:val="00C15176"/>
    <w:rsid w:val="00C15993"/>
    <w:rsid w:val="00C15BA2"/>
    <w:rsid w:val="00C2309E"/>
    <w:rsid w:val="00C27F0B"/>
    <w:rsid w:val="00C30180"/>
    <w:rsid w:val="00C31CFF"/>
    <w:rsid w:val="00C341B9"/>
    <w:rsid w:val="00C35104"/>
    <w:rsid w:val="00C35866"/>
    <w:rsid w:val="00C35F84"/>
    <w:rsid w:val="00C36211"/>
    <w:rsid w:val="00C36434"/>
    <w:rsid w:val="00C37474"/>
    <w:rsid w:val="00C41066"/>
    <w:rsid w:val="00C42764"/>
    <w:rsid w:val="00C427CC"/>
    <w:rsid w:val="00C42CA7"/>
    <w:rsid w:val="00C431F9"/>
    <w:rsid w:val="00C43668"/>
    <w:rsid w:val="00C43C5B"/>
    <w:rsid w:val="00C46B1C"/>
    <w:rsid w:val="00C46EED"/>
    <w:rsid w:val="00C53317"/>
    <w:rsid w:val="00C5579B"/>
    <w:rsid w:val="00C57898"/>
    <w:rsid w:val="00C606BF"/>
    <w:rsid w:val="00C622F7"/>
    <w:rsid w:val="00C628CF"/>
    <w:rsid w:val="00C63955"/>
    <w:rsid w:val="00C67FE9"/>
    <w:rsid w:val="00C70594"/>
    <w:rsid w:val="00C73FE2"/>
    <w:rsid w:val="00C74E94"/>
    <w:rsid w:val="00C77F80"/>
    <w:rsid w:val="00C80408"/>
    <w:rsid w:val="00C85F74"/>
    <w:rsid w:val="00C86963"/>
    <w:rsid w:val="00C86E4C"/>
    <w:rsid w:val="00C9171F"/>
    <w:rsid w:val="00C92718"/>
    <w:rsid w:val="00C92D30"/>
    <w:rsid w:val="00C94260"/>
    <w:rsid w:val="00C9758E"/>
    <w:rsid w:val="00CA405A"/>
    <w:rsid w:val="00CA4108"/>
    <w:rsid w:val="00CA7C5C"/>
    <w:rsid w:val="00CA7D46"/>
    <w:rsid w:val="00CB161E"/>
    <w:rsid w:val="00CB18D4"/>
    <w:rsid w:val="00CC0533"/>
    <w:rsid w:val="00CC1682"/>
    <w:rsid w:val="00CC32D2"/>
    <w:rsid w:val="00CC3DB7"/>
    <w:rsid w:val="00CC4DD9"/>
    <w:rsid w:val="00CC51EB"/>
    <w:rsid w:val="00CC5FE0"/>
    <w:rsid w:val="00CD20F5"/>
    <w:rsid w:val="00CD6CE1"/>
    <w:rsid w:val="00CD742F"/>
    <w:rsid w:val="00CD7FF7"/>
    <w:rsid w:val="00CE1A07"/>
    <w:rsid w:val="00CE42FE"/>
    <w:rsid w:val="00CE445A"/>
    <w:rsid w:val="00CE4986"/>
    <w:rsid w:val="00CF0146"/>
    <w:rsid w:val="00CF0D74"/>
    <w:rsid w:val="00CF140D"/>
    <w:rsid w:val="00CF197E"/>
    <w:rsid w:val="00CF2502"/>
    <w:rsid w:val="00CF35D6"/>
    <w:rsid w:val="00D04C25"/>
    <w:rsid w:val="00D06438"/>
    <w:rsid w:val="00D078BA"/>
    <w:rsid w:val="00D116CA"/>
    <w:rsid w:val="00D11BBC"/>
    <w:rsid w:val="00D13323"/>
    <w:rsid w:val="00D14CB4"/>
    <w:rsid w:val="00D16729"/>
    <w:rsid w:val="00D21232"/>
    <w:rsid w:val="00D2520E"/>
    <w:rsid w:val="00D25C34"/>
    <w:rsid w:val="00D27010"/>
    <w:rsid w:val="00D27B58"/>
    <w:rsid w:val="00D305C1"/>
    <w:rsid w:val="00D34C5C"/>
    <w:rsid w:val="00D414F3"/>
    <w:rsid w:val="00D4164D"/>
    <w:rsid w:val="00D455E8"/>
    <w:rsid w:val="00D47BC1"/>
    <w:rsid w:val="00D50486"/>
    <w:rsid w:val="00D53905"/>
    <w:rsid w:val="00D53AFF"/>
    <w:rsid w:val="00D540FF"/>
    <w:rsid w:val="00D57FBC"/>
    <w:rsid w:val="00D64855"/>
    <w:rsid w:val="00D650D9"/>
    <w:rsid w:val="00D66539"/>
    <w:rsid w:val="00D67907"/>
    <w:rsid w:val="00D70C09"/>
    <w:rsid w:val="00D73A91"/>
    <w:rsid w:val="00D74CA8"/>
    <w:rsid w:val="00D75679"/>
    <w:rsid w:val="00D75EFC"/>
    <w:rsid w:val="00D7724F"/>
    <w:rsid w:val="00D80532"/>
    <w:rsid w:val="00D816A1"/>
    <w:rsid w:val="00D82FE4"/>
    <w:rsid w:val="00D837A9"/>
    <w:rsid w:val="00D83D7A"/>
    <w:rsid w:val="00D85198"/>
    <w:rsid w:val="00D8528C"/>
    <w:rsid w:val="00D8583D"/>
    <w:rsid w:val="00D86BBE"/>
    <w:rsid w:val="00D87711"/>
    <w:rsid w:val="00D87ED1"/>
    <w:rsid w:val="00D92EC8"/>
    <w:rsid w:val="00D94D0A"/>
    <w:rsid w:val="00D95086"/>
    <w:rsid w:val="00D9586B"/>
    <w:rsid w:val="00DA07A1"/>
    <w:rsid w:val="00DA0A18"/>
    <w:rsid w:val="00DA0B9A"/>
    <w:rsid w:val="00DA0DAA"/>
    <w:rsid w:val="00DA2B22"/>
    <w:rsid w:val="00DA3040"/>
    <w:rsid w:val="00DA3CD2"/>
    <w:rsid w:val="00DA522E"/>
    <w:rsid w:val="00DA7A14"/>
    <w:rsid w:val="00DB20CD"/>
    <w:rsid w:val="00DB4126"/>
    <w:rsid w:val="00DC005D"/>
    <w:rsid w:val="00DC2329"/>
    <w:rsid w:val="00DC4441"/>
    <w:rsid w:val="00DC4A16"/>
    <w:rsid w:val="00DC564B"/>
    <w:rsid w:val="00DC6383"/>
    <w:rsid w:val="00DD0581"/>
    <w:rsid w:val="00DD0DFE"/>
    <w:rsid w:val="00DD2990"/>
    <w:rsid w:val="00DD38C5"/>
    <w:rsid w:val="00DD3D31"/>
    <w:rsid w:val="00DD3D51"/>
    <w:rsid w:val="00DD72A5"/>
    <w:rsid w:val="00DD7A54"/>
    <w:rsid w:val="00DD7AD1"/>
    <w:rsid w:val="00DE3F1E"/>
    <w:rsid w:val="00DE631A"/>
    <w:rsid w:val="00DE7CD5"/>
    <w:rsid w:val="00DF2B95"/>
    <w:rsid w:val="00DF3047"/>
    <w:rsid w:val="00DF32FC"/>
    <w:rsid w:val="00DF3A81"/>
    <w:rsid w:val="00DF41CC"/>
    <w:rsid w:val="00DF5CDB"/>
    <w:rsid w:val="00DF69FE"/>
    <w:rsid w:val="00E019F6"/>
    <w:rsid w:val="00E01B8A"/>
    <w:rsid w:val="00E01E92"/>
    <w:rsid w:val="00E03ABE"/>
    <w:rsid w:val="00E04995"/>
    <w:rsid w:val="00E0568B"/>
    <w:rsid w:val="00E05742"/>
    <w:rsid w:val="00E05CF5"/>
    <w:rsid w:val="00E06A1A"/>
    <w:rsid w:val="00E06B16"/>
    <w:rsid w:val="00E12881"/>
    <w:rsid w:val="00E1446A"/>
    <w:rsid w:val="00E169A5"/>
    <w:rsid w:val="00E17766"/>
    <w:rsid w:val="00E22532"/>
    <w:rsid w:val="00E2622E"/>
    <w:rsid w:val="00E26776"/>
    <w:rsid w:val="00E31A6E"/>
    <w:rsid w:val="00E369DA"/>
    <w:rsid w:val="00E419F1"/>
    <w:rsid w:val="00E431B4"/>
    <w:rsid w:val="00E457C1"/>
    <w:rsid w:val="00E476E7"/>
    <w:rsid w:val="00E47E13"/>
    <w:rsid w:val="00E51BDB"/>
    <w:rsid w:val="00E5282C"/>
    <w:rsid w:val="00E553E6"/>
    <w:rsid w:val="00E647A4"/>
    <w:rsid w:val="00E64D16"/>
    <w:rsid w:val="00E66366"/>
    <w:rsid w:val="00E66FC0"/>
    <w:rsid w:val="00E72C2C"/>
    <w:rsid w:val="00E81945"/>
    <w:rsid w:val="00E83CF4"/>
    <w:rsid w:val="00E900DE"/>
    <w:rsid w:val="00E90DAB"/>
    <w:rsid w:val="00E92808"/>
    <w:rsid w:val="00E962AD"/>
    <w:rsid w:val="00E96C1B"/>
    <w:rsid w:val="00EA12D2"/>
    <w:rsid w:val="00EA12F2"/>
    <w:rsid w:val="00EA1C1E"/>
    <w:rsid w:val="00EA4544"/>
    <w:rsid w:val="00EA483C"/>
    <w:rsid w:val="00EA734A"/>
    <w:rsid w:val="00EA7D23"/>
    <w:rsid w:val="00EB1767"/>
    <w:rsid w:val="00EB2C14"/>
    <w:rsid w:val="00EB46E0"/>
    <w:rsid w:val="00EB4766"/>
    <w:rsid w:val="00EB676A"/>
    <w:rsid w:val="00EB6C6B"/>
    <w:rsid w:val="00EB712B"/>
    <w:rsid w:val="00EC09AE"/>
    <w:rsid w:val="00EC0D7E"/>
    <w:rsid w:val="00EC4464"/>
    <w:rsid w:val="00EC49BC"/>
    <w:rsid w:val="00EC5E96"/>
    <w:rsid w:val="00ED078B"/>
    <w:rsid w:val="00ED0EBE"/>
    <w:rsid w:val="00ED3A81"/>
    <w:rsid w:val="00ED5355"/>
    <w:rsid w:val="00ED6183"/>
    <w:rsid w:val="00EE25BE"/>
    <w:rsid w:val="00EE2F5A"/>
    <w:rsid w:val="00EE3169"/>
    <w:rsid w:val="00EE62ED"/>
    <w:rsid w:val="00EE730D"/>
    <w:rsid w:val="00EF0472"/>
    <w:rsid w:val="00EF0621"/>
    <w:rsid w:val="00EF1720"/>
    <w:rsid w:val="00EF1F55"/>
    <w:rsid w:val="00EF35BF"/>
    <w:rsid w:val="00EF42D3"/>
    <w:rsid w:val="00EF58E0"/>
    <w:rsid w:val="00EF5BCC"/>
    <w:rsid w:val="00F00E43"/>
    <w:rsid w:val="00F04690"/>
    <w:rsid w:val="00F04958"/>
    <w:rsid w:val="00F053B2"/>
    <w:rsid w:val="00F055FD"/>
    <w:rsid w:val="00F11021"/>
    <w:rsid w:val="00F11E57"/>
    <w:rsid w:val="00F12084"/>
    <w:rsid w:val="00F12888"/>
    <w:rsid w:val="00F12DC7"/>
    <w:rsid w:val="00F1348C"/>
    <w:rsid w:val="00F14DE0"/>
    <w:rsid w:val="00F163A3"/>
    <w:rsid w:val="00F17730"/>
    <w:rsid w:val="00F200FF"/>
    <w:rsid w:val="00F20B73"/>
    <w:rsid w:val="00F238BC"/>
    <w:rsid w:val="00F247D2"/>
    <w:rsid w:val="00F25849"/>
    <w:rsid w:val="00F27F59"/>
    <w:rsid w:val="00F30945"/>
    <w:rsid w:val="00F37FA2"/>
    <w:rsid w:val="00F410CA"/>
    <w:rsid w:val="00F41578"/>
    <w:rsid w:val="00F44B33"/>
    <w:rsid w:val="00F45261"/>
    <w:rsid w:val="00F45536"/>
    <w:rsid w:val="00F51519"/>
    <w:rsid w:val="00F525C3"/>
    <w:rsid w:val="00F55BED"/>
    <w:rsid w:val="00F5794D"/>
    <w:rsid w:val="00F612B1"/>
    <w:rsid w:val="00F62EAD"/>
    <w:rsid w:val="00F67574"/>
    <w:rsid w:val="00F70892"/>
    <w:rsid w:val="00F7155F"/>
    <w:rsid w:val="00F7318A"/>
    <w:rsid w:val="00F73473"/>
    <w:rsid w:val="00F740EB"/>
    <w:rsid w:val="00F8254A"/>
    <w:rsid w:val="00F838EC"/>
    <w:rsid w:val="00F84D14"/>
    <w:rsid w:val="00F873D9"/>
    <w:rsid w:val="00F87979"/>
    <w:rsid w:val="00F87D6B"/>
    <w:rsid w:val="00F9230C"/>
    <w:rsid w:val="00F9427E"/>
    <w:rsid w:val="00F948FF"/>
    <w:rsid w:val="00F94980"/>
    <w:rsid w:val="00FA0C21"/>
    <w:rsid w:val="00FA1BA4"/>
    <w:rsid w:val="00FA1C0B"/>
    <w:rsid w:val="00FA295E"/>
    <w:rsid w:val="00FA3149"/>
    <w:rsid w:val="00FA547B"/>
    <w:rsid w:val="00FB56BC"/>
    <w:rsid w:val="00FB5F1F"/>
    <w:rsid w:val="00FB72F8"/>
    <w:rsid w:val="00FC0601"/>
    <w:rsid w:val="00FC302A"/>
    <w:rsid w:val="00FC32BB"/>
    <w:rsid w:val="00FC3C28"/>
    <w:rsid w:val="00FC45D5"/>
    <w:rsid w:val="00FC4FE5"/>
    <w:rsid w:val="00FC62A9"/>
    <w:rsid w:val="00FC6B76"/>
    <w:rsid w:val="00FC6BEE"/>
    <w:rsid w:val="00FD0D16"/>
    <w:rsid w:val="00FD2363"/>
    <w:rsid w:val="00FD29CF"/>
    <w:rsid w:val="00FD4B86"/>
    <w:rsid w:val="00FE040B"/>
    <w:rsid w:val="00FE0550"/>
    <w:rsid w:val="00FE7114"/>
    <w:rsid w:val="00FE740C"/>
    <w:rsid w:val="00FF0A5A"/>
    <w:rsid w:val="00FF4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2EA4B7"/>
  <w15:chartTrackingRefBased/>
  <w15:docId w15:val="{550BD0E7-22A3-40CF-AD1E-8255CBD59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31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4D4AE6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47AA8"/>
    <w:pPr>
      <w:spacing w:after="0"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78315D"/>
  </w:style>
  <w:style w:type="paragraph" w:customStyle="1" w:styleId="Formatvorlage1">
    <w:name w:val="Formatvorlage1"/>
    <w:basedOn w:val="Normal"/>
    <w:qFormat/>
    <w:rsid w:val="0078315D"/>
    <w:pPr>
      <w:shd w:val="clear" w:color="auto" w:fill="FFFFFF"/>
      <w:spacing w:after="120" w:line="360" w:lineRule="auto"/>
      <w:outlineLvl w:val="3"/>
    </w:pPr>
    <w:rPr>
      <w:rFonts w:ascii="Arial" w:eastAsia="Times New Roman" w:hAnsi="Arial" w:cs="Arial"/>
      <w:b/>
      <w:bCs/>
      <w:color w:val="000000" w:themeColor="text1"/>
      <w:szCs w:val="24"/>
      <w:lang w:val="en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78315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EndNoteBibliographyTitle">
    <w:name w:val="EndNote Bibliography Title"/>
    <w:basedOn w:val="Normal"/>
    <w:link w:val="EndNoteBibliographyTitleZchn"/>
    <w:rsid w:val="006F6A22"/>
    <w:pPr>
      <w:spacing w:after="0"/>
      <w:jc w:val="center"/>
    </w:pPr>
    <w:rPr>
      <w:rFonts w:ascii="Calibri" w:hAnsi="Calibri" w:cs="Calibri"/>
      <w:noProof/>
      <w:sz w:val="22"/>
      <w:lang w:val="en-US"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6F6A22"/>
    <w:rPr>
      <w:rFonts w:ascii="Calibri" w:hAnsi="Calibri" w:cs="Calibri"/>
      <w:noProof/>
      <w:sz w:val="22"/>
      <w:lang w:val="en-US"/>
    </w:rPr>
  </w:style>
  <w:style w:type="paragraph" w:customStyle="1" w:styleId="EndNoteBibliography">
    <w:name w:val="EndNote Bibliography"/>
    <w:basedOn w:val="Normal"/>
    <w:link w:val="EndNoteBibliographyZchn"/>
    <w:rsid w:val="006F6A22"/>
    <w:pPr>
      <w:spacing w:line="240" w:lineRule="auto"/>
    </w:pPr>
    <w:rPr>
      <w:rFonts w:ascii="Calibri" w:hAnsi="Calibri" w:cs="Calibri"/>
      <w:noProof/>
      <w:sz w:val="22"/>
      <w:lang w:val="en-US"/>
    </w:rPr>
  </w:style>
  <w:style w:type="character" w:customStyle="1" w:styleId="EndNoteBibliographyZchn">
    <w:name w:val="EndNote Bibliography Zchn"/>
    <w:basedOn w:val="DefaultParagraphFont"/>
    <w:link w:val="EndNoteBibliography"/>
    <w:rsid w:val="006F6A22"/>
    <w:rPr>
      <w:rFonts w:ascii="Calibri" w:hAnsi="Calibri" w:cs="Calibri"/>
      <w:noProof/>
      <w:sz w:val="22"/>
      <w:lang w:val="en-US"/>
    </w:rPr>
  </w:style>
  <w:style w:type="character" w:styleId="Hyperlink">
    <w:name w:val="Hyperlink"/>
    <w:basedOn w:val="DefaultParagraphFont"/>
    <w:uiPriority w:val="99"/>
    <w:unhideWhenUsed/>
    <w:rsid w:val="00A1008A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811171"/>
    <w:rPr>
      <w:i/>
      <w:iCs/>
    </w:rPr>
  </w:style>
  <w:style w:type="paragraph" w:styleId="TableofFigures">
    <w:name w:val="table of figures"/>
    <w:basedOn w:val="Normal"/>
    <w:next w:val="Normal"/>
    <w:uiPriority w:val="99"/>
    <w:unhideWhenUsed/>
    <w:rsid w:val="00125F6C"/>
    <w:pPr>
      <w:spacing w:after="0"/>
    </w:pPr>
    <w:rPr>
      <w:rFonts w:asciiTheme="minorHAnsi" w:hAnsiTheme="minorHAnsi" w:cstheme="minorHAnsi"/>
      <w:i/>
      <w:i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72E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2E74"/>
  </w:style>
  <w:style w:type="paragraph" w:styleId="Footer">
    <w:name w:val="footer"/>
    <w:basedOn w:val="Normal"/>
    <w:link w:val="FooterChar"/>
    <w:uiPriority w:val="99"/>
    <w:unhideWhenUsed/>
    <w:rsid w:val="00472E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2E74"/>
  </w:style>
  <w:style w:type="paragraph" w:styleId="Caption">
    <w:name w:val="caption"/>
    <w:basedOn w:val="Normal"/>
    <w:next w:val="Normal"/>
    <w:uiPriority w:val="35"/>
    <w:unhideWhenUsed/>
    <w:qFormat/>
    <w:rsid w:val="0064636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9F26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">
    <w:name w:val="Grid Table 4"/>
    <w:basedOn w:val="TableNormal"/>
    <w:uiPriority w:val="49"/>
    <w:rsid w:val="002A56EF"/>
    <w:pPr>
      <w:spacing w:after="0" w:line="240" w:lineRule="auto"/>
    </w:pPr>
    <w:rPr>
      <w:rFonts w:eastAsia="MS Mincho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p">
    <w:name w:val="p"/>
    <w:basedOn w:val="Normal"/>
    <w:rsid w:val="000C4BB0"/>
    <w:pPr>
      <w:spacing w:before="100" w:beforeAutospacing="1" w:after="100" w:afterAutospacing="1" w:line="240" w:lineRule="auto"/>
    </w:pPr>
    <w:rPr>
      <w:rFonts w:eastAsia="Times New Roman"/>
      <w:szCs w:val="24"/>
      <w:lang w:eastAsia="de-DE"/>
    </w:rPr>
  </w:style>
  <w:style w:type="paragraph" w:styleId="NormalWeb">
    <w:name w:val="Normal (Web)"/>
    <w:basedOn w:val="Normal"/>
    <w:uiPriority w:val="99"/>
    <w:unhideWhenUsed/>
    <w:rsid w:val="00D078BA"/>
    <w:pPr>
      <w:spacing w:before="100" w:beforeAutospacing="1" w:after="100" w:afterAutospacing="1" w:line="240" w:lineRule="auto"/>
    </w:pPr>
    <w:rPr>
      <w:rFonts w:eastAsia="Times New Roman"/>
      <w:szCs w:val="24"/>
      <w:lang w:eastAsia="de-DE"/>
    </w:rPr>
  </w:style>
  <w:style w:type="character" w:customStyle="1" w:styleId="Heading3Char">
    <w:name w:val="Heading 3 Char"/>
    <w:basedOn w:val="DefaultParagraphFont"/>
    <w:link w:val="Heading3"/>
    <w:uiPriority w:val="9"/>
    <w:rsid w:val="004D4AE6"/>
    <w:rPr>
      <w:rFonts w:eastAsia="Times New Roman"/>
      <w:b/>
      <w:bCs/>
      <w:sz w:val="27"/>
      <w:szCs w:val="27"/>
      <w:lang w:eastAsia="de-DE"/>
    </w:rPr>
  </w:style>
  <w:style w:type="character" w:customStyle="1" w:styleId="highwire-citation-author">
    <w:name w:val="highwire-citation-author"/>
    <w:basedOn w:val="DefaultParagraphFont"/>
    <w:rsid w:val="00D70C09"/>
  </w:style>
  <w:style w:type="paragraph" w:styleId="ListParagraph">
    <w:name w:val="List Paragraph"/>
    <w:basedOn w:val="Normal"/>
    <w:uiPriority w:val="34"/>
    <w:qFormat/>
    <w:rsid w:val="00E0568B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B28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B28D2"/>
    <w:rPr>
      <w:rFonts w:ascii="Courier New" w:eastAsia="Times New Roman" w:hAnsi="Courier New" w:cs="Courier New"/>
      <w:sz w:val="20"/>
      <w:szCs w:val="20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5B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5B3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643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43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43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3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311"/>
    <w:rPr>
      <w:b/>
      <w:bCs/>
      <w:sz w:val="20"/>
      <w:szCs w:val="20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2F003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B5E3E"/>
    <w:pPr>
      <w:spacing w:after="0" w:line="240" w:lineRule="auto"/>
    </w:p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324EB5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2A0FD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E3ECF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0961"/>
    <w:rPr>
      <w:color w:val="605E5C"/>
      <w:shd w:val="clear" w:color="auto" w:fill="E1DFDD"/>
    </w:rPr>
  </w:style>
  <w:style w:type="table" w:styleId="PlainTable1">
    <w:name w:val="Plain Table 1"/>
    <w:basedOn w:val="TableNormal"/>
    <w:uiPriority w:val="41"/>
    <w:rsid w:val="00B32C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8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30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34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46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2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96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95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26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4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86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8DF48-7AA4-D240-8169-FE9C46DC2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470</Words>
  <Characters>2680</Characters>
  <Application>Microsoft Office Word</Application>
  <DocSecurity>0</DocSecurity>
  <Lines>22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Klinikum rechts der Isar</Company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Riedhammer, Korbinian</dc:creator>
  <cp:keywords/>
  <dc:description/>
  <cp:lastModifiedBy>Nilesh Nawale</cp:lastModifiedBy>
  <cp:revision>2</cp:revision>
  <cp:lastPrinted>2021-12-07T01:17:00Z</cp:lastPrinted>
  <dcterms:created xsi:type="dcterms:W3CDTF">2022-11-11T13:40:00Z</dcterms:created>
  <dcterms:modified xsi:type="dcterms:W3CDTF">2022-11-11T13:40:00Z</dcterms:modified>
</cp:coreProperties>
</file>