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268BF" w14:textId="7E12FA93" w:rsidR="00EF5ED9" w:rsidRPr="00A13E76" w:rsidRDefault="00A13E76" w:rsidP="00E8246E">
      <w:pPr>
        <w:pStyle w:val="Title"/>
        <w:rPr>
          <w:rFonts w:ascii="Arial" w:hAnsi="Arial" w:cs="Arial"/>
          <w:color w:val="auto"/>
          <w:sz w:val="24"/>
          <w:szCs w:val="24"/>
        </w:rPr>
      </w:pPr>
      <w:r w:rsidRPr="00A13E76">
        <w:rPr>
          <w:rFonts w:ascii="Arial" w:hAnsi="Arial" w:cs="Arial"/>
          <w:color w:val="auto"/>
          <w:sz w:val="24"/>
          <w:szCs w:val="24"/>
        </w:rPr>
        <w:t xml:space="preserve">Supplementary </w:t>
      </w:r>
      <w:r w:rsidR="00287519" w:rsidRPr="00A13E76">
        <w:rPr>
          <w:rFonts w:ascii="Arial" w:hAnsi="Arial" w:cs="Arial"/>
          <w:color w:val="auto"/>
          <w:sz w:val="24"/>
          <w:szCs w:val="24"/>
        </w:rPr>
        <w:t>Table</w:t>
      </w:r>
      <w:r w:rsidRPr="00A13E76">
        <w:rPr>
          <w:rFonts w:ascii="Arial" w:hAnsi="Arial" w:cs="Arial"/>
          <w:color w:val="auto"/>
          <w:sz w:val="24"/>
          <w:szCs w:val="24"/>
        </w:rPr>
        <w:t xml:space="preserve"> </w:t>
      </w:r>
      <w:r w:rsidR="00803514">
        <w:rPr>
          <w:rFonts w:ascii="Arial" w:hAnsi="Arial" w:cs="Arial"/>
          <w:color w:val="auto"/>
          <w:sz w:val="24"/>
          <w:szCs w:val="24"/>
        </w:rPr>
        <w:t>3</w:t>
      </w:r>
      <w:bookmarkStart w:id="0" w:name="_GoBack"/>
      <w:bookmarkEnd w:id="0"/>
      <w:r w:rsidR="00287519" w:rsidRPr="00A13E76">
        <w:rPr>
          <w:rFonts w:ascii="Arial" w:hAnsi="Arial" w:cs="Arial"/>
          <w:color w:val="auto"/>
          <w:sz w:val="24"/>
          <w:szCs w:val="24"/>
        </w:rPr>
        <w:t xml:space="preserve">. List of genes </w:t>
      </w:r>
      <w:r w:rsidRPr="00A13E76">
        <w:rPr>
          <w:rFonts w:ascii="Arial" w:hAnsi="Arial" w:cs="Arial"/>
          <w:color w:val="auto"/>
          <w:sz w:val="24"/>
          <w:szCs w:val="24"/>
        </w:rPr>
        <w:t>included in the T200 targeted exome sequencing platform.</w:t>
      </w:r>
    </w:p>
    <w:tbl>
      <w:tblPr>
        <w:tblStyle w:val="TableGrid"/>
        <w:tblW w:w="10200" w:type="dxa"/>
        <w:tblLayout w:type="fixed"/>
        <w:tblLook w:val="0000" w:firstRow="0" w:lastRow="0" w:firstColumn="0" w:lastColumn="0" w:noHBand="0" w:noVBand="0"/>
      </w:tblPr>
      <w:tblGrid>
        <w:gridCol w:w="1380"/>
        <w:gridCol w:w="2520"/>
        <w:gridCol w:w="6300"/>
      </w:tblGrid>
      <w:tr w:rsidR="00EF5ED9" w:rsidRPr="00EF5ED9" w14:paraId="5D85430F" w14:textId="77777777" w:rsidTr="00A13E76">
        <w:trPr>
          <w:trHeight w:val="187"/>
        </w:trPr>
        <w:tc>
          <w:tcPr>
            <w:tcW w:w="1380" w:type="dxa"/>
          </w:tcPr>
          <w:p w14:paraId="29D92428" w14:textId="77777777" w:rsidR="00EF5ED9" w:rsidRPr="00A13E76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13E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Symbol</w:t>
            </w:r>
          </w:p>
        </w:tc>
        <w:tc>
          <w:tcPr>
            <w:tcW w:w="2520" w:type="dxa"/>
          </w:tcPr>
          <w:p w14:paraId="0A4CD1ED" w14:textId="14C452BC" w:rsidR="00EF5ED9" w:rsidRPr="00A13E76" w:rsidRDefault="00EF5ED9" w:rsidP="00A13E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13E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Chromosome region</w:t>
            </w:r>
          </w:p>
        </w:tc>
        <w:tc>
          <w:tcPr>
            <w:tcW w:w="6300" w:type="dxa"/>
          </w:tcPr>
          <w:p w14:paraId="401E17D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13E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</w:tr>
      <w:tr w:rsidR="00EF5ED9" w:rsidRPr="00EF5ED9" w14:paraId="77215712" w14:textId="77777777" w:rsidTr="00A13E76">
        <w:trPr>
          <w:trHeight w:val="187"/>
        </w:trPr>
        <w:tc>
          <w:tcPr>
            <w:tcW w:w="1380" w:type="dxa"/>
          </w:tcPr>
          <w:p w14:paraId="5C6A79E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ABL1</w:t>
            </w:r>
          </w:p>
        </w:tc>
        <w:tc>
          <w:tcPr>
            <w:tcW w:w="2520" w:type="dxa"/>
          </w:tcPr>
          <w:p w14:paraId="7BD287F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chr9:133,710,831-133,763,060</w:t>
            </w:r>
          </w:p>
        </w:tc>
        <w:tc>
          <w:tcPr>
            <w:tcW w:w="6300" w:type="dxa"/>
          </w:tcPr>
          <w:p w14:paraId="56B84AF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abl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oncogene 1, non-receptor tyrosine kinase </w:t>
            </w:r>
          </w:p>
        </w:tc>
      </w:tr>
      <w:tr w:rsidR="00EF5ED9" w:rsidRPr="00EF5ED9" w14:paraId="54C98700" w14:textId="77777777" w:rsidTr="00A13E76">
        <w:trPr>
          <w:trHeight w:val="187"/>
        </w:trPr>
        <w:tc>
          <w:tcPr>
            <w:tcW w:w="1380" w:type="dxa"/>
          </w:tcPr>
          <w:p w14:paraId="5516503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ACVR1B</w:t>
            </w:r>
          </w:p>
        </w:tc>
        <w:tc>
          <w:tcPr>
            <w:tcW w:w="2520" w:type="dxa"/>
          </w:tcPr>
          <w:p w14:paraId="54101F6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chr12:52345486-52390859</w:t>
            </w:r>
          </w:p>
        </w:tc>
        <w:tc>
          <w:tcPr>
            <w:tcW w:w="6300" w:type="dxa"/>
          </w:tcPr>
          <w:p w14:paraId="099283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activin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A receptor, type IB</w:t>
            </w:r>
          </w:p>
        </w:tc>
      </w:tr>
      <w:tr w:rsidR="00EF5ED9" w:rsidRPr="00EF5ED9" w14:paraId="30C77A9B" w14:textId="77777777" w:rsidTr="00A13E76">
        <w:trPr>
          <w:trHeight w:val="187"/>
        </w:trPr>
        <w:tc>
          <w:tcPr>
            <w:tcW w:w="1380" w:type="dxa"/>
          </w:tcPr>
          <w:p w14:paraId="524CFBF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ADAMTS12</w:t>
            </w:r>
          </w:p>
        </w:tc>
        <w:tc>
          <w:tcPr>
            <w:tcW w:w="2520" w:type="dxa"/>
          </w:tcPr>
          <w:p w14:paraId="6E6C15D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chr5:33,527,287-33,892,124</w:t>
            </w:r>
          </w:p>
        </w:tc>
        <w:tc>
          <w:tcPr>
            <w:tcW w:w="6300" w:type="dxa"/>
          </w:tcPr>
          <w:p w14:paraId="438DC4E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ADAM metallopeptidase with thrombospondin type 1 motif, 12</w:t>
            </w:r>
          </w:p>
        </w:tc>
      </w:tr>
      <w:tr w:rsidR="00EF5ED9" w:rsidRPr="00EF5ED9" w14:paraId="568D93E4" w14:textId="77777777" w:rsidTr="00A13E76">
        <w:trPr>
          <w:trHeight w:val="187"/>
        </w:trPr>
        <w:tc>
          <w:tcPr>
            <w:tcW w:w="1380" w:type="dxa"/>
          </w:tcPr>
          <w:p w14:paraId="6FB757F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AKAP3</w:t>
            </w:r>
          </w:p>
        </w:tc>
        <w:tc>
          <w:tcPr>
            <w:tcW w:w="2520" w:type="dxa"/>
          </w:tcPr>
          <w:p w14:paraId="67B749E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chr12:4,724,677-4,754,358</w:t>
            </w:r>
          </w:p>
        </w:tc>
        <w:tc>
          <w:tcPr>
            <w:tcW w:w="6300" w:type="dxa"/>
          </w:tcPr>
          <w:p w14:paraId="7D9BA17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 kinase (PRKA) anchor protein 3</w:t>
            </w:r>
          </w:p>
        </w:tc>
      </w:tr>
      <w:tr w:rsidR="00EF5ED9" w:rsidRPr="00EF5ED9" w14:paraId="2354E0F7" w14:textId="77777777" w:rsidTr="00A13E76">
        <w:trPr>
          <w:trHeight w:val="187"/>
        </w:trPr>
        <w:tc>
          <w:tcPr>
            <w:tcW w:w="1380" w:type="dxa"/>
          </w:tcPr>
          <w:p w14:paraId="106F66E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AKT1</w:t>
            </w:r>
          </w:p>
        </w:tc>
        <w:tc>
          <w:tcPr>
            <w:tcW w:w="2520" w:type="dxa"/>
          </w:tcPr>
          <w:p w14:paraId="1CCA591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chr14:105235689-105262080</w:t>
            </w:r>
          </w:p>
        </w:tc>
        <w:tc>
          <w:tcPr>
            <w:tcW w:w="6300" w:type="dxa"/>
          </w:tcPr>
          <w:p w14:paraId="19C7DC2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akt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murine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thymoma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viral oncogene homolog 1</w:t>
            </w:r>
          </w:p>
        </w:tc>
      </w:tr>
      <w:tr w:rsidR="00EF5ED9" w:rsidRPr="00EF5ED9" w14:paraId="09E28C5C" w14:textId="77777777" w:rsidTr="00A13E76">
        <w:trPr>
          <w:trHeight w:val="187"/>
        </w:trPr>
        <w:tc>
          <w:tcPr>
            <w:tcW w:w="1380" w:type="dxa"/>
          </w:tcPr>
          <w:p w14:paraId="0A472AB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ALK</w:t>
            </w:r>
          </w:p>
        </w:tc>
        <w:tc>
          <w:tcPr>
            <w:tcW w:w="2520" w:type="dxa"/>
          </w:tcPr>
          <w:p w14:paraId="673D7C4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chr2:29415641-30144432</w:t>
            </w:r>
          </w:p>
        </w:tc>
        <w:tc>
          <w:tcPr>
            <w:tcW w:w="6300" w:type="dxa"/>
          </w:tcPr>
          <w:p w14:paraId="3CD6720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anaplastic lymphoma kinase (Ki-1)</w:t>
            </w:r>
          </w:p>
        </w:tc>
      </w:tr>
      <w:tr w:rsidR="00EF5ED9" w:rsidRPr="00EF5ED9" w14:paraId="755A0FC2" w14:textId="77777777" w:rsidTr="00A13E76">
        <w:trPr>
          <w:trHeight w:val="187"/>
        </w:trPr>
        <w:tc>
          <w:tcPr>
            <w:tcW w:w="1380" w:type="dxa"/>
          </w:tcPr>
          <w:p w14:paraId="532F4FE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APC</w:t>
            </w:r>
          </w:p>
        </w:tc>
        <w:tc>
          <w:tcPr>
            <w:tcW w:w="2520" w:type="dxa"/>
          </w:tcPr>
          <w:p w14:paraId="591950B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chr5:112073556-112181935</w:t>
            </w:r>
          </w:p>
        </w:tc>
        <w:tc>
          <w:tcPr>
            <w:tcW w:w="6300" w:type="dxa"/>
          </w:tcPr>
          <w:p w14:paraId="3B3B849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adenomatous polyposis of the colon gene</w:t>
            </w:r>
          </w:p>
        </w:tc>
      </w:tr>
      <w:tr w:rsidR="00EF5ED9" w:rsidRPr="00EF5ED9" w14:paraId="512ECD64" w14:textId="77777777" w:rsidTr="00A13E76">
        <w:trPr>
          <w:trHeight w:val="187"/>
        </w:trPr>
        <w:tc>
          <w:tcPr>
            <w:tcW w:w="1380" w:type="dxa"/>
          </w:tcPr>
          <w:p w14:paraId="1B1B783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AR</w:t>
            </w:r>
          </w:p>
        </w:tc>
        <w:tc>
          <w:tcPr>
            <w:tcW w:w="2520" w:type="dxa"/>
          </w:tcPr>
          <w:p w14:paraId="07DECD3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chrX:66763874-66944119</w:t>
            </w:r>
          </w:p>
        </w:tc>
        <w:tc>
          <w:tcPr>
            <w:tcW w:w="6300" w:type="dxa"/>
          </w:tcPr>
          <w:p w14:paraId="0974640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androgen receptor </w:t>
            </w:r>
          </w:p>
        </w:tc>
      </w:tr>
      <w:tr w:rsidR="00EF5ED9" w:rsidRPr="00EF5ED9" w14:paraId="7A8200AC" w14:textId="77777777" w:rsidTr="00A13E76">
        <w:trPr>
          <w:trHeight w:val="187"/>
        </w:trPr>
        <w:tc>
          <w:tcPr>
            <w:tcW w:w="1380" w:type="dxa"/>
          </w:tcPr>
          <w:p w14:paraId="0B8A558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ARAF</w:t>
            </w:r>
          </w:p>
        </w:tc>
        <w:tc>
          <w:tcPr>
            <w:tcW w:w="2520" w:type="dxa"/>
          </w:tcPr>
          <w:p w14:paraId="55004B4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chrX:47420578-47431319</w:t>
            </w:r>
          </w:p>
        </w:tc>
        <w:tc>
          <w:tcPr>
            <w:tcW w:w="6300" w:type="dxa"/>
          </w:tcPr>
          <w:p w14:paraId="07559D5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raf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murine sarcoma 3611 viral oncogene homolog</w:t>
            </w:r>
          </w:p>
        </w:tc>
      </w:tr>
      <w:tr w:rsidR="00EF5ED9" w:rsidRPr="00EF5ED9" w14:paraId="5F6B5B65" w14:textId="77777777" w:rsidTr="00A13E76">
        <w:trPr>
          <w:trHeight w:val="187"/>
        </w:trPr>
        <w:tc>
          <w:tcPr>
            <w:tcW w:w="1380" w:type="dxa"/>
          </w:tcPr>
          <w:p w14:paraId="6860C02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2520" w:type="dxa"/>
          </w:tcPr>
          <w:p w14:paraId="62B90A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chr1:27022522-27108601</w:t>
            </w:r>
          </w:p>
        </w:tc>
        <w:tc>
          <w:tcPr>
            <w:tcW w:w="6300" w:type="dxa"/>
          </w:tcPr>
          <w:p w14:paraId="6FE2809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AT rich interactive domain 1A (SWI-like) </w:t>
            </w:r>
          </w:p>
        </w:tc>
      </w:tr>
      <w:tr w:rsidR="00EF5ED9" w:rsidRPr="00EF5ED9" w14:paraId="502955BC" w14:textId="77777777" w:rsidTr="00A13E76">
        <w:trPr>
          <w:trHeight w:val="187"/>
        </w:trPr>
        <w:tc>
          <w:tcPr>
            <w:tcW w:w="1380" w:type="dxa"/>
          </w:tcPr>
          <w:p w14:paraId="349E235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ASXL1</w:t>
            </w:r>
          </w:p>
        </w:tc>
        <w:tc>
          <w:tcPr>
            <w:tcW w:w="2520" w:type="dxa"/>
          </w:tcPr>
          <w:p w14:paraId="31BF48F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chr20:30946153-31027121</w:t>
            </w:r>
          </w:p>
        </w:tc>
        <w:tc>
          <w:tcPr>
            <w:tcW w:w="6300" w:type="dxa"/>
          </w:tcPr>
          <w:p w14:paraId="125E8BE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additional sex combs like 1</w:t>
            </w:r>
          </w:p>
        </w:tc>
      </w:tr>
      <w:tr w:rsidR="00EF5ED9" w:rsidRPr="00EF5ED9" w14:paraId="39EEE52F" w14:textId="77777777" w:rsidTr="00A13E76">
        <w:trPr>
          <w:trHeight w:val="187"/>
        </w:trPr>
        <w:tc>
          <w:tcPr>
            <w:tcW w:w="1380" w:type="dxa"/>
          </w:tcPr>
          <w:p w14:paraId="5CCAF81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ATM</w:t>
            </w:r>
          </w:p>
        </w:tc>
        <w:tc>
          <w:tcPr>
            <w:tcW w:w="2520" w:type="dxa"/>
          </w:tcPr>
          <w:p w14:paraId="719B9E2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chr11:108093559-108239826</w:t>
            </w:r>
          </w:p>
        </w:tc>
        <w:tc>
          <w:tcPr>
            <w:tcW w:w="6300" w:type="dxa"/>
          </w:tcPr>
          <w:p w14:paraId="7A0F59A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ataxia telangiectasia mutated</w:t>
            </w:r>
          </w:p>
        </w:tc>
      </w:tr>
      <w:tr w:rsidR="00EF5ED9" w:rsidRPr="00EF5ED9" w14:paraId="0E2CC079" w14:textId="77777777" w:rsidTr="00A13E76">
        <w:trPr>
          <w:trHeight w:val="187"/>
        </w:trPr>
        <w:tc>
          <w:tcPr>
            <w:tcW w:w="1380" w:type="dxa"/>
          </w:tcPr>
          <w:p w14:paraId="1CDB189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ATR</w:t>
            </w:r>
          </w:p>
        </w:tc>
        <w:tc>
          <w:tcPr>
            <w:tcW w:w="2520" w:type="dxa"/>
          </w:tcPr>
          <w:p w14:paraId="1C4BFF0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chr3:142168078-142297668</w:t>
            </w:r>
          </w:p>
        </w:tc>
        <w:tc>
          <w:tcPr>
            <w:tcW w:w="6300" w:type="dxa"/>
          </w:tcPr>
          <w:p w14:paraId="2A8367A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ataxia telangiectasia and Rad3 related </w:t>
            </w:r>
          </w:p>
        </w:tc>
      </w:tr>
      <w:tr w:rsidR="00EF5ED9" w:rsidRPr="00EF5ED9" w14:paraId="50E080E8" w14:textId="77777777" w:rsidTr="00A13E76">
        <w:trPr>
          <w:trHeight w:val="187"/>
        </w:trPr>
        <w:tc>
          <w:tcPr>
            <w:tcW w:w="1380" w:type="dxa"/>
          </w:tcPr>
          <w:p w14:paraId="65E0A20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ATRX</w:t>
            </w:r>
          </w:p>
        </w:tc>
        <w:tc>
          <w:tcPr>
            <w:tcW w:w="2520" w:type="dxa"/>
          </w:tcPr>
          <w:p w14:paraId="75B47F4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chrX:76760359-77041719</w:t>
            </w:r>
          </w:p>
        </w:tc>
        <w:tc>
          <w:tcPr>
            <w:tcW w:w="6300" w:type="dxa"/>
          </w:tcPr>
          <w:p w14:paraId="288351A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alpha thalassemia/mental retardation syndrome X-linked</w:t>
            </w:r>
          </w:p>
        </w:tc>
      </w:tr>
      <w:tr w:rsidR="00EF5ED9" w:rsidRPr="00EF5ED9" w14:paraId="4AE402F6" w14:textId="77777777" w:rsidTr="00A13E76">
        <w:trPr>
          <w:trHeight w:val="187"/>
        </w:trPr>
        <w:tc>
          <w:tcPr>
            <w:tcW w:w="1380" w:type="dxa"/>
          </w:tcPr>
          <w:p w14:paraId="4FBE2D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AURKA</w:t>
            </w:r>
          </w:p>
        </w:tc>
        <w:tc>
          <w:tcPr>
            <w:tcW w:w="2520" w:type="dxa"/>
          </w:tcPr>
          <w:p w14:paraId="4DD822F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chr20:54944445-54967351</w:t>
            </w:r>
          </w:p>
        </w:tc>
        <w:tc>
          <w:tcPr>
            <w:tcW w:w="6300" w:type="dxa"/>
          </w:tcPr>
          <w:p w14:paraId="77C13A3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aurora kinas A</w:t>
            </w:r>
          </w:p>
        </w:tc>
      </w:tr>
      <w:tr w:rsidR="00EF5ED9" w:rsidRPr="00EF5ED9" w14:paraId="08EF4CC6" w14:textId="77777777" w:rsidTr="00A13E76">
        <w:trPr>
          <w:trHeight w:val="187"/>
        </w:trPr>
        <w:tc>
          <w:tcPr>
            <w:tcW w:w="1380" w:type="dxa"/>
          </w:tcPr>
          <w:p w14:paraId="2852784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AURKB</w:t>
            </w:r>
          </w:p>
        </w:tc>
        <w:tc>
          <w:tcPr>
            <w:tcW w:w="2520" w:type="dxa"/>
          </w:tcPr>
          <w:p w14:paraId="7EDC03C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chr17:8108050-8113883</w:t>
            </w:r>
          </w:p>
        </w:tc>
        <w:tc>
          <w:tcPr>
            <w:tcW w:w="6300" w:type="dxa"/>
          </w:tcPr>
          <w:p w14:paraId="5989723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aurora kinase B</w:t>
            </w:r>
          </w:p>
        </w:tc>
      </w:tr>
      <w:tr w:rsidR="00EF5ED9" w:rsidRPr="00EF5ED9" w14:paraId="478527E5" w14:textId="77777777" w:rsidTr="00A13E76">
        <w:trPr>
          <w:trHeight w:val="187"/>
        </w:trPr>
        <w:tc>
          <w:tcPr>
            <w:tcW w:w="1380" w:type="dxa"/>
          </w:tcPr>
          <w:p w14:paraId="5F61028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BAI3</w:t>
            </w:r>
          </w:p>
        </w:tc>
        <w:tc>
          <w:tcPr>
            <w:tcW w:w="2520" w:type="dxa"/>
          </w:tcPr>
          <w:p w14:paraId="27AAAA2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chr6:69345632-70099402</w:t>
            </w:r>
          </w:p>
        </w:tc>
        <w:tc>
          <w:tcPr>
            <w:tcW w:w="6300" w:type="dxa"/>
          </w:tcPr>
          <w:p w14:paraId="594F052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brain-specific angiogenesis inhibitor 3 </w:t>
            </w:r>
          </w:p>
        </w:tc>
      </w:tr>
      <w:tr w:rsidR="00EF5ED9" w:rsidRPr="00EF5ED9" w14:paraId="514B10A2" w14:textId="77777777" w:rsidTr="00A13E76">
        <w:trPr>
          <w:trHeight w:val="187"/>
        </w:trPr>
        <w:tc>
          <w:tcPr>
            <w:tcW w:w="1380" w:type="dxa"/>
          </w:tcPr>
          <w:p w14:paraId="5A5852A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BAP1</w:t>
            </w:r>
          </w:p>
        </w:tc>
        <w:tc>
          <w:tcPr>
            <w:tcW w:w="2520" w:type="dxa"/>
          </w:tcPr>
          <w:p w14:paraId="0967E86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chr3:52435027-52444009</w:t>
            </w:r>
          </w:p>
        </w:tc>
        <w:tc>
          <w:tcPr>
            <w:tcW w:w="6300" w:type="dxa"/>
          </w:tcPr>
          <w:p w14:paraId="724B641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BRCA1 associated protein-1 (ubiquitin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carboxy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-terminal hydrolase)</w:t>
            </w:r>
          </w:p>
        </w:tc>
      </w:tr>
      <w:tr w:rsidR="00EF5ED9" w:rsidRPr="00EF5ED9" w14:paraId="23469EBA" w14:textId="77777777" w:rsidTr="00A13E76">
        <w:trPr>
          <w:trHeight w:val="187"/>
        </w:trPr>
        <w:tc>
          <w:tcPr>
            <w:tcW w:w="1380" w:type="dxa"/>
          </w:tcPr>
          <w:p w14:paraId="47C9E7B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BRAF</w:t>
            </w:r>
          </w:p>
        </w:tc>
        <w:tc>
          <w:tcPr>
            <w:tcW w:w="2520" w:type="dxa"/>
          </w:tcPr>
          <w:p w14:paraId="27CA977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chr7:140433815-140624564</w:t>
            </w:r>
          </w:p>
        </w:tc>
        <w:tc>
          <w:tcPr>
            <w:tcW w:w="6300" w:type="dxa"/>
          </w:tcPr>
          <w:p w14:paraId="222291F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raf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murine sarcoma viral oncogene homolog B1</w:t>
            </w:r>
          </w:p>
        </w:tc>
      </w:tr>
      <w:tr w:rsidR="00EF5ED9" w:rsidRPr="00EF5ED9" w14:paraId="10EE7C28" w14:textId="77777777" w:rsidTr="00A13E76">
        <w:trPr>
          <w:trHeight w:val="187"/>
        </w:trPr>
        <w:tc>
          <w:tcPr>
            <w:tcW w:w="1380" w:type="dxa"/>
          </w:tcPr>
          <w:p w14:paraId="674411E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BRCA1</w:t>
            </w:r>
          </w:p>
        </w:tc>
        <w:tc>
          <w:tcPr>
            <w:tcW w:w="2520" w:type="dxa"/>
          </w:tcPr>
          <w:p w14:paraId="3970681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chr17:41196313-41277500</w:t>
            </w:r>
          </w:p>
        </w:tc>
        <w:tc>
          <w:tcPr>
            <w:tcW w:w="6300" w:type="dxa"/>
          </w:tcPr>
          <w:p w14:paraId="285646F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familial breast/ovarian cancer gene 1</w:t>
            </w:r>
          </w:p>
        </w:tc>
      </w:tr>
      <w:tr w:rsidR="00EF5ED9" w:rsidRPr="00EF5ED9" w14:paraId="16B291DD" w14:textId="77777777" w:rsidTr="00A13E76">
        <w:trPr>
          <w:trHeight w:val="187"/>
        </w:trPr>
        <w:tc>
          <w:tcPr>
            <w:tcW w:w="1380" w:type="dxa"/>
          </w:tcPr>
          <w:p w14:paraId="281DC40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2520" w:type="dxa"/>
          </w:tcPr>
          <w:p w14:paraId="18F51A0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chr13:32889617-32973809</w:t>
            </w:r>
          </w:p>
        </w:tc>
        <w:tc>
          <w:tcPr>
            <w:tcW w:w="6300" w:type="dxa"/>
          </w:tcPr>
          <w:p w14:paraId="0DF54DB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familial breast/ovarian cancer gene 2</w:t>
            </w:r>
          </w:p>
        </w:tc>
      </w:tr>
      <w:tr w:rsidR="00EF5ED9" w:rsidRPr="00EF5ED9" w14:paraId="19E96B6C" w14:textId="77777777" w:rsidTr="00A13E76">
        <w:trPr>
          <w:trHeight w:val="187"/>
        </w:trPr>
        <w:tc>
          <w:tcPr>
            <w:tcW w:w="1380" w:type="dxa"/>
          </w:tcPr>
          <w:p w14:paraId="5B9289D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CARD11</w:t>
            </w:r>
          </w:p>
        </w:tc>
        <w:tc>
          <w:tcPr>
            <w:tcW w:w="2520" w:type="dxa"/>
          </w:tcPr>
          <w:p w14:paraId="1FBF3D6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chr7:2945769-3083579</w:t>
            </w:r>
          </w:p>
        </w:tc>
        <w:tc>
          <w:tcPr>
            <w:tcW w:w="6300" w:type="dxa"/>
          </w:tcPr>
          <w:p w14:paraId="06A242C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caspase recruitment domain family, member 11</w:t>
            </w:r>
          </w:p>
        </w:tc>
      </w:tr>
      <w:tr w:rsidR="00EF5ED9" w:rsidRPr="00EF5ED9" w14:paraId="13A2B906" w14:textId="77777777" w:rsidTr="00A13E76">
        <w:trPr>
          <w:trHeight w:val="187"/>
        </w:trPr>
        <w:tc>
          <w:tcPr>
            <w:tcW w:w="1380" w:type="dxa"/>
          </w:tcPr>
          <w:p w14:paraId="2ACAC38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CASP8</w:t>
            </w:r>
          </w:p>
        </w:tc>
        <w:tc>
          <w:tcPr>
            <w:tcW w:w="2520" w:type="dxa"/>
          </w:tcPr>
          <w:p w14:paraId="3FBB31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chr2:202122754-202152434</w:t>
            </w:r>
          </w:p>
        </w:tc>
        <w:tc>
          <w:tcPr>
            <w:tcW w:w="6300" w:type="dxa"/>
          </w:tcPr>
          <w:p w14:paraId="0B6DF02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caspase 8, apoptosis-related cysteine peptidase </w:t>
            </w:r>
          </w:p>
        </w:tc>
      </w:tr>
      <w:tr w:rsidR="00EF5ED9" w:rsidRPr="00EF5ED9" w14:paraId="78D1717D" w14:textId="77777777" w:rsidTr="00A13E76">
        <w:trPr>
          <w:trHeight w:val="187"/>
        </w:trPr>
        <w:tc>
          <w:tcPr>
            <w:tcW w:w="1380" w:type="dxa"/>
          </w:tcPr>
          <w:p w14:paraId="64A0DF2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CBL</w:t>
            </w:r>
          </w:p>
        </w:tc>
        <w:tc>
          <w:tcPr>
            <w:tcW w:w="2520" w:type="dxa"/>
          </w:tcPr>
          <w:p w14:paraId="0A9D384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chr11:119076990-119178858</w:t>
            </w:r>
          </w:p>
        </w:tc>
        <w:tc>
          <w:tcPr>
            <w:tcW w:w="6300" w:type="dxa"/>
          </w:tcPr>
          <w:p w14:paraId="4C83D6B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-Br-M (murine)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ecotropic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retroviral transforming sequence </w:t>
            </w:r>
          </w:p>
        </w:tc>
      </w:tr>
      <w:tr w:rsidR="00EF5ED9" w:rsidRPr="00EF5ED9" w14:paraId="66A5FE4F" w14:textId="77777777" w:rsidTr="00A13E76">
        <w:trPr>
          <w:trHeight w:val="187"/>
        </w:trPr>
        <w:tc>
          <w:tcPr>
            <w:tcW w:w="1380" w:type="dxa"/>
          </w:tcPr>
          <w:p w14:paraId="15FBB30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CD19</w:t>
            </w:r>
          </w:p>
        </w:tc>
        <w:tc>
          <w:tcPr>
            <w:tcW w:w="2520" w:type="dxa"/>
          </w:tcPr>
          <w:p w14:paraId="7410260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chr16:28943260-28950661</w:t>
            </w:r>
          </w:p>
        </w:tc>
        <w:tc>
          <w:tcPr>
            <w:tcW w:w="6300" w:type="dxa"/>
          </w:tcPr>
          <w:p w14:paraId="2A8FB88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CD19 molecule</w:t>
            </w:r>
          </w:p>
        </w:tc>
      </w:tr>
      <w:tr w:rsidR="00EF5ED9" w:rsidRPr="00EF5ED9" w14:paraId="64B3FA52" w14:textId="77777777" w:rsidTr="00A13E76">
        <w:trPr>
          <w:trHeight w:val="187"/>
        </w:trPr>
        <w:tc>
          <w:tcPr>
            <w:tcW w:w="1380" w:type="dxa"/>
          </w:tcPr>
          <w:p w14:paraId="091A078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CDH1</w:t>
            </w:r>
          </w:p>
        </w:tc>
        <w:tc>
          <w:tcPr>
            <w:tcW w:w="2520" w:type="dxa"/>
          </w:tcPr>
          <w:p w14:paraId="46A060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chr16:68771195-68869444</w:t>
            </w:r>
          </w:p>
        </w:tc>
        <w:tc>
          <w:tcPr>
            <w:tcW w:w="6300" w:type="dxa"/>
          </w:tcPr>
          <w:p w14:paraId="11A0E66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cadherin 1, type 1, E-cadherin (epithelial) (ECAD)</w:t>
            </w:r>
          </w:p>
        </w:tc>
      </w:tr>
      <w:tr w:rsidR="00EF5ED9" w:rsidRPr="00EF5ED9" w14:paraId="0A0C5246" w14:textId="77777777" w:rsidTr="00A13E76">
        <w:trPr>
          <w:trHeight w:val="187"/>
        </w:trPr>
        <w:tc>
          <w:tcPr>
            <w:tcW w:w="1380" w:type="dxa"/>
          </w:tcPr>
          <w:p w14:paraId="6797141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CDH10</w:t>
            </w:r>
          </w:p>
        </w:tc>
        <w:tc>
          <w:tcPr>
            <w:tcW w:w="2520" w:type="dxa"/>
          </w:tcPr>
          <w:p w14:paraId="29EBDE8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chr5:24487210-24644911</w:t>
            </w:r>
          </w:p>
        </w:tc>
        <w:tc>
          <w:tcPr>
            <w:tcW w:w="6300" w:type="dxa"/>
          </w:tcPr>
          <w:p w14:paraId="58C49EC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cadherin 10, type 2</w:t>
            </w:r>
          </w:p>
        </w:tc>
      </w:tr>
      <w:tr w:rsidR="00EF5ED9" w:rsidRPr="00EF5ED9" w14:paraId="5E8AEE50" w14:textId="77777777" w:rsidTr="00A13E76">
        <w:trPr>
          <w:trHeight w:val="187"/>
        </w:trPr>
        <w:tc>
          <w:tcPr>
            <w:tcW w:w="1380" w:type="dxa"/>
          </w:tcPr>
          <w:p w14:paraId="15BD055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CDH11</w:t>
            </w:r>
          </w:p>
        </w:tc>
        <w:tc>
          <w:tcPr>
            <w:tcW w:w="2520" w:type="dxa"/>
          </w:tcPr>
          <w:p w14:paraId="0F81F5F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chr16:64980685-65155919</w:t>
            </w:r>
          </w:p>
        </w:tc>
        <w:tc>
          <w:tcPr>
            <w:tcW w:w="6300" w:type="dxa"/>
          </w:tcPr>
          <w:p w14:paraId="07C653D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cyclin-dependent kinase 11</w:t>
            </w:r>
          </w:p>
        </w:tc>
      </w:tr>
      <w:tr w:rsidR="00EF5ED9" w:rsidRPr="00EF5ED9" w14:paraId="51613EBF" w14:textId="77777777" w:rsidTr="00A13E76">
        <w:trPr>
          <w:trHeight w:val="187"/>
        </w:trPr>
        <w:tc>
          <w:tcPr>
            <w:tcW w:w="1380" w:type="dxa"/>
          </w:tcPr>
          <w:p w14:paraId="12E56E6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CDK4</w:t>
            </w:r>
          </w:p>
        </w:tc>
        <w:tc>
          <w:tcPr>
            <w:tcW w:w="2520" w:type="dxa"/>
          </w:tcPr>
          <w:p w14:paraId="06C8F1C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chr12:58142005-58146164</w:t>
            </w:r>
          </w:p>
        </w:tc>
        <w:tc>
          <w:tcPr>
            <w:tcW w:w="6300" w:type="dxa"/>
          </w:tcPr>
          <w:p w14:paraId="65F05E5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cyclin-dependent kinase 4</w:t>
            </w:r>
          </w:p>
        </w:tc>
      </w:tr>
      <w:tr w:rsidR="00EF5ED9" w:rsidRPr="00EF5ED9" w14:paraId="2C59B5FC" w14:textId="77777777" w:rsidTr="00A13E76">
        <w:trPr>
          <w:trHeight w:val="187"/>
        </w:trPr>
        <w:tc>
          <w:tcPr>
            <w:tcW w:w="1380" w:type="dxa"/>
          </w:tcPr>
          <w:p w14:paraId="1AB1163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CDK6</w:t>
            </w:r>
          </w:p>
        </w:tc>
        <w:tc>
          <w:tcPr>
            <w:tcW w:w="2520" w:type="dxa"/>
          </w:tcPr>
          <w:p w14:paraId="16AE9E0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chr7:92234237-92465941</w:t>
            </w:r>
          </w:p>
        </w:tc>
        <w:tc>
          <w:tcPr>
            <w:tcW w:w="6300" w:type="dxa"/>
          </w:tcPr>
          <w:p w14:paraId="43F1BFD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cyclin-dependent kinase 6</w:t>
            </w:r>
          </w:p>
        </w:tc>
      </w:tr>
      <w:tr w:rsidR="00EF5ED9" w:rsidRPr="00EF5ED9" w14:paraId="1404628F" w14:textId="77777777" w:rsidTr="00A13E76">
        <w:trPr>
          <w:trHeight w:val="187"/>
        </w:trPr>
        <w:tc>
          <w:tcPr>
            <w:tcW w:w="1380" w:type="dxa"/>
          </w:tcPr>
          <w:p w14:paraId="08A7495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CDKN2A</w:t>
            </w:r>
          </w:p>
        </w:tc>
        <w:tc>
          <w:tcPr>
            <w:tcW w:w="2520" w:type="dxa"/>
          </w:tcPr>
          <w:p w14:paraId="14B511F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chr9:21967752-21994490</w:t>
            </w:r>
          </w:p>
        </w:tc>
        <w:tc>
          <w:tcPr>
            <w:tcW w:w="6300" w:type="dxa"/>
          </w:tcPr>
          <w:p w14:paraId="017F845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cyclin-dependent kinase inhibitor 2A (p16(INK4a)) gene</w:t>
            </w:r>
          </w:p>
        </w:tc>
      </w:tr>
      <w:tr w:rsidR="00EF5ED9" w:rsidRPr="00EF5ED9" w14:paraId="7D4F2759" w14:textId="77777777" w:rsidTr="00A13E76">
        <w:trPr>
          <w:trHeight w:val="187"/>
        </w:trPr>
        <w:tc>
          <w:tcPr>
            <w:tcW w:w="1380" w:type="dxa"/>
          </w:tcPr>
          <w:p w14:paraId="0745CBD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CEBPA</w:t>
            </w:r>
          </w:p>
        </w:tc>
        <w:tc>
          <w:tcPr>
            <w:tcW w:w="2520" w:type="dxa"/>
          </w:tcPr>
          <w:p w14:paraId="1BA9A5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chr19:33790842-33793430</w:t>
            </w:r>
          </w:p>
        </w:tc>
        <w:tc>
          <w:tcPr>
            <w:tcW w:w="6300" w:type="dxa"/>
          </w:tcPr>
          <w:p w14:paraId="563D00A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CCAAT/enhancer binding protein (C/EBP), alpha</w:t>
            </w:r>
          </w:p>
        </w:tc>
      </w:tr>
      <w:tr w:rsidR="00EF5ED9" w:rsidRPr="00EF5ED9" w14:paraId="448C5219" w14:textId="77777777" w:rsidTr="00A13E76">
        <w:trPr>
          <w:trHeight w:val="187"/>
        </w:trPr>
        <w:tc>
          <w:tcPr>
            <w:tcW w:w="1380" w:type="dxa"/>
          </w:tcPr>
          <w:p w14:paraId="60A582A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CHEK1</w:t>
            </w:r>
          </w:p>
        </w:tc>
        <w:tc>
          <w:tcPr>
            <w:tcW w:w="2520" w:type="dxa"/>
          </w:tcPr>
          <w:p w14:paraId="489254A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chr11:125496312-125525639</w:t>
            </w:r>
          </w:p>
        </w:tc>
        <w:tc>
          <w:tcPr>
            <w:tcW w:w="6300" w:type="dxa"/>
          </w:tcPr>
          <w:p w14:paraId="30C65A8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CHK1 checkpoint homolog (S.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pombe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F5ED9" w:rsidRPr="00EF5ED9" w14:paraId="6C11B6CC" w14:textId="77777777" w:rsidTr="00A13E76">
        <w:trPr>
          <w:trHeight w:val="187"/>
        </w:trPr>
        <w:tc>
          <w:tcPr>
            <w:tcW w:w="1380" w:type="dxa"/>
          </w:tcPr>
          <w:p w14:paraId="56366D7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CHEK2</w:t>
            </w:r>
          </w:p>
        </w:tc>
        <w:tc>
          <w:tcPr>
            <w:tcW w:w="2520" w:type="dxa"/>
          </w:tcPr>
          <w:p w14:paraId="0113172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chr22:29083731-29137822</w:t>
            </w:r>
          </w:p>
        </w:tc>
        <w:tc>
          <w:tcPr>
            <w:tcW w:w="6300" w:type="dxa"/>
          </w:tcPr>
          <w:p w14:paraId="546CC6C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CHK2 checkpoint homolog</w:t>
            </w:r>
          </w:p>
        </w:tc>
      </w:tr>
      <w:tr w:rsidR="00EF5ED9" w:rsidRPr="00EF5ED9" w14:paraId="357495B5" w14:textId="77777777" w:rsidTr="00A13E76">
        <w:trPr>
          <w:trHeight w:val="187"/>
        </w:trPr>
        <w:tc>
          <w:tcPr>
            <w:tcW w:w="1380" w:type="dxa"/>
          </w:tcPr>
          <w:p w14:paraId="7E9EAF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COL14A1</w:t>
            </w:r>
          </w:p>
        </w:tc>
        <w:tc>
          <w:tcPr>
            <w:tcW w:w="2520" w:type="dxa"/>
          </w:tcPr>
          <w:p w14:paraId="28CD7F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chr8:121137352-121384266</w:t>
            </w:r>
          </w:p>
        </w:tc>
        <w:tc>
          <w:tcPr>
            <w:tcW w:w="6300" w:type="dxa"/>
          </w:tcPr>
          <w:p w14:paraId="6EA4704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collagen, type XIV, alpha 1</w:t>
            </w:r>
          </w:p>
        </w:tc>
      </w:tr>
      <w:tr w:rsidR="00EF5ED9" w:rsidRPr="00EF5ED9" w14:paraId="2E7A497E" w14:textId="77777777" w:rsidTr="00A13E76">
        <w:trPr>
          <w:trHeight w:val="187"/>
        </w:trPr>
        <w:tc>
          <w:tcPr>
            <w:tcW w:w="1380" w:type="dxa"/>
          </w:tcPr>
          <w:p w14:paraId="54A01DE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CPAMD8</w:t>
            </w:r>
          </w:p>
        </w:tc>
        <w:tc>
          <w:tcPr>
            <w:tcW w:w="2520" w:type="dxa"/>
          </w:tcPr>
          <w:p w14:paraId="1DA7853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chr19:17003763-17137625</w:t>
            </w:r>
          </w:p>
        </w:tc>
        <w:tc>
          <w:tcPr>
            <w:tcW w:w="6300" w:type="dxa"/>
          </w:tcPr>
          <w:p w14:paraId="3EADD96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C3 and PZP-like, alpha-2-macroglobulin domain containing 8 </w:t>
            </w:r>
          </w:p>
        </w:tc>
      </w:tr>
      <w:tr w:rsidR="00EF5ED9" w:rsidRPr="00EF5ED9" w14:paraId="3DF8FC7E" w14:textId="77777777" w:rsidTr="00A13E76">
        <w:trPr>
          <w:trHeight w:val="187"/>
        </w:trPr>
        <w:tc>
          <w:tcPr>
            <w:tcW w:w="1380" w:type="dxa"/>
          </w:tcPr>
          <w:p w14:paraId="2462310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CREBBP</w:t>
            </w:r>
          </w:p>
        </w:tc>
        <w:tc>
          <w:tcPr>
            <w:tcW w:w="2520" w:type="dxa"/>
          </w:tcPr>
          <w:p w14:paraId="65FFB39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chr16:3775058-3930121</w:t>
            </w:r>
          </w:p>
        </w:tc>
        <w:tc>
          <w:tcPr>
            <w:tcW w:w="6300" w:type="dxa"/>
          </w:tcPr>
          <w:p w14:paraId="1D9A27E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CREB binding protein (CBP)</w:t>
            </w:r>
          </w:p>
        </w:tc>
      </w:tr>
      <w:tr w:rsidR="00EF5ED9" w:rsidRPr="00EF5ED9" w14:paraId="1EB36D48" w14:textId="77777777" w:rsidTr="00A13E76">
        <w:trPr>
          <w:trHeight w:val="187"/>
        </w:trPr>
        <w:tc>
          <w:tcPr>
            <w:tcW w:w="1380" w:type="dxa"/>
          </w:tcPr>
          <w:p w14:paraId="13FB3D2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CRIPAK</w:t>
            </w:r>
          </w:p>
        </w:tc>
        <w:tc>
          <w:tcPr>
            <w:tcW w:w="2520" w:type="dxa"/>
          </w:tcPr>
          <w:p w14:paraId="2864B5D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chr4:1385340-1389782</w:t>
            </w:r>
          </w:p>
        </w:tc>
        <w:tc>
          <w:tcPr>
            <w:tcW w:w="6300" w:type="dxa"/>
          </w:tcPr>
          <w:p w14:paraId="3A9FC77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cysteine-rich PAK1 inhibitor</w:t>
            </w:r>
          </w:p>
        </w:tc>
      </w:tr>
      <w:tr w:rsidR="00EF5ED9" w:rsidRPr="00EF5ED9" w14:paraId="6F93EF0C" w14:textId="77777777" w:rsidTr="00A13E76">
        <w:trPr>
          <w:trHeight w:val="187"/>
        </w:trPr>
        <w:tc>
          <w:tcPr>
            <w:tcW w:w="1380" w:type="dxa"/>
          </w:tcPr>
          <w:p w14:paraId="6474293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CSF1R</w:t>
            </w:r>
          </w:p>
        </w:tc>
        <w:tc>
          <w:tcPr>
            <w:tcW w:w="2520" w:type="dxa"/>
          </w:tcPr>
          <w:p w14:paraId="575DF6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chr5:149432855-149492935</w:t>
            </w:r>
          </w:p>
        </w:tc>
        <w:tc>
          <w:tcPr>
            <w:tcW w:w="6300" w:type="dxa"/>
          </w:tcPr>
          <w:p w14:paraId="4AC480F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colony stimulating factor 1 receptor</w:t>
            </w:r>
          </w:p>
        </w:tc>
      </w:tr>
      <w:tr w:rsidR="00EF5ED9" w:rsidRPr="00EF5ED9" w14:paraId="52E7F584" w14:textId="77777777" w:rsidTr="00A13E76">
        <w:trPr>
          <w:trHeight w:val="187"/>
        </w:trPr>
        <w:tc>
          <w:tcPr>
            <w:tcW w:w="1380" w:type="dxa"/>
          </w:tcPr>
          <w:p w14:paraId="19469A7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CSMD1</w:t>
            </w:r>
          </w:p>
        </w:tc>
        <w:tc>
          <w:tcPr>
            <w:tcW w:w="2520" w:type="dxa"/>
          </w:tcPr>
          <w:p w14:paraId="44A0B1D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chr8:2792876-4852328</w:t>
            </w:r>
          </w:p>
        </w:tc>
        <w:tc>
          <w:tcPr>
            <w:tcW w:w="6300" w:type="dxa"/>
          </w:tcPr>
          <w:p w14:paraId="63D3E43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CUB and Sushi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muliple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domain 1</w:t>
            </w:r>
          </w:p>
        </w:tc>
      </w:tr>
      <w:tr w:rsidR="00EF5ED9" w:rsidRPr="00EF5ED9" w14:paraId="1AE385C1" w14:textId="77777777" w:rsidTr="00A13E76">
        <w:trPr>
          <w:trHeight w:val="187"/>
        </w:trPr>
        <w:tc>
          <w:tcPr>
            <w:tcW w:w="1380" w:type="dxa"/>
          </w:tcPr>
          <w:p w14:paraId="27C29E6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CSMD2</w:t>
            </w:r>
          </w:p>
        </w:tc>
        <w:tc>
          <w:tcPr>
            <w:tcW w:w="2520" w:type="dxa"/>
          </w:tcPr>
          <w:p w14:paraId="70427F0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chr1:33979609-34630875</w:t>
            </w:r>
          </w:p>
        </w:tc>
        <w:tc>
          <w:tcPr>
            <w:tcW w:w="6300" w:type="dxa"/>
          </w:tcPr>
          <w:p w14:paraId="4210D5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CUB and Sushi multiple domains 2</w:t>
            </w:r>
          </w:p>
        </w:tc>
      </w:tr>
      <w:tr w:rsidR="00EF5ED9" w:rsidRPr="00EF5ED9" w14:paraId="56490155" w14:textId="77777777" w:rsidTr="00A13E76">
        <w:trPr>
          <w:trHeight w:val="187"/>
        </w:trPr>
        <w:tc>
          <w:tcPr>
            <w:tcW w:w="1380" w:type="dxa"/>
          </w:tcPr>
          <w:p w14:paraId="258F006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CSMD3</w:t>
            </w:r>
          </w:p>
        </w:tc>
        <w:tc>
          <w:tcPr>
            <w:tcW w:w="2520" w:type="dxa"/>
          </w:tcPr>
          <w:p w14:paraId="7A0F273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chr8:113235161-114449242</w:t>
            </w:r>
          </w:p>
        </w:tc>
        <w:tc>
          <w:tcPr>
            <w:tcW w:w="6300" w:type="dxa"/>
          </w:tcPr>
          <w:p w14:paraId="3261355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CUB and Sushi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muliple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domain 3</w:t>
            </w:r>
          </w:p>
        </w:tc>
      </w:tr>
      <w:tr w:rsidR="00EF5ED9" w:rsidRPr="00EF5ED9" w14:paraId="63540991" w14:textId="77777777" w:rsidTr="00A13E76">
        <w:trPr>
          <w:trHeight w:val="187"/>
        </w:trPr>
        <w:tc>
          <w:tcPr>
            <w:tcW w:w="1380" w:type="dxa"/>
          </w:tcPr>
          <w:p w14:paraId="49C4FDD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CTNNB1</w:t>
            </w:r>
          </w:p>
        </w:tc>
        <w:tc>
          <w:tcPr>
            <w:tcW w:w="2520" w:type="dxa"/>
          </w:tcPr>
          <w:p w14:paraId="254ABA0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chr3:41240942-41281939</w:t>
            </w:r>
          </w:p>
        </w:tc>
        <w:tc>
          <w:tcPr>
            <w:tcW w:w="6300" w:type="dxa"/>
          </w:tcPr>
          <w:p w14:paraId="3ED0979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catenin (cadherin-associated protein), beta 1</w:t>
            </w:r>
          </w:p>
        </w:tc>
      </w:tr>
      <w:tr w:rsidR="00EF5ED9" w:rsidRPr="00EF5ED9" w14:paraId="1792241F" w14:textId="77777777" w:rsidTr="00A13E76">
        <w:trPr>
          <w:trHeight w:val="187"/>
        </w:trPr>
        <w:tc>
          <w:tcPr>
            <w:tcW w:w="1380" w:type="dxa"/>
          </w:tcPr>
          <w:p w14:paraId="29FFE2B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CYLD</w:t>
            </w:r>
          </w:p>
        </w:tc>
        <w:tc>
          <w:tcPr>
            <w:tcW w:w="2520" w:type="dxa"/>
          </w:tcPr>
          <w:p w14:paraId="58A9FEB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chr16:50775961-50835846</w:t>
            </w:r>
          </w:p>
        </w:tc>
        <w:tc>
          <w:tcPr>
            <w:tcW w:w="6300" w:type="dxa"/>
          </w:tcPr>
          <w:p w14:paraId="0C9DAA1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familial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cylindromatosis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</w:t>
            </w:r>
          </w:p>
        </w:tc>
      </w:tr>
      <w:tr w:rsidR="00EF5ED9" w:rsidRPr="00EF5ED9" w14:paraId="3694D6C7" w14:textId="77777777" w:rsidTr="00A13E76">
        <w:trPr>
          <w:trHeight w:val="187"/>
        </w:trPr>
        <w:tc>
          <w:tcPr>
            <w:tcW w:w="1380" w:type="dxa"/>
          </w:tcPr>
          <w:p w14:paraId="5C8079D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CYP2C19</w:t>
            </w:r>
          </w:p>
        </w:tc>
        <w:tc>
          <w:tcPr>
            <w:tcW w:w="2520" w:type="dxa"/>
          </w:tcPr>
          <w:p w14:paraId="47CF69B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chr10:96522463-96612670</w:t>
            </w:r>
          </w:p>
        </w:tc>
        <w:tc>
          <w:tcPr>
            <w:tcW w:w="6300" w:type="dxa"/>
          </w:tcPr>
          <w:p w14:paraId="7B16D92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cytochrome P450, family 2, subfamily C, polypeptide 19 </w:t>
            </w:r>
          </w:p>
        </w:tc>
      </w:tr>
      <w:tr w:rsidR="00EF5ED9" w:rsidRPr="00EF5ED9" w14:paraId="088AF1A9" w14:textId="77777777" w:rsidTr="00A13E76">
        <w:trPr>
          <w:trHeight w:val="187"/>
        </w:trPr>
        <w:tc>
          <w:tcPr>
            <w:tcW w:w="1380" w:type="dxa"/>
          </w:tcPr>
          <w:p w14:paraId="070059A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DAXX</w:t>
            </w:r>
          </w:p>
        </w:tc>
        <w:tc>
          <w:tcPr>
            <w:tcW w:w="2520" w:type="dxa"/>
          </w:tcPr>
          <w:p w14:paraId="337C087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chr6:33,286,336-33,290,793</w:t>
            </w:r>
          </w:p>
        </w:tc>
        <w:tc>
          <w:tcPr>
            <w:tcW w:w="6300" w:type="dxa"/>
          </w:tcPr>
          <w:p w14:paraId="385DFBA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death-domain associated protein</w:t>
            </w:r>
          </w:p>
        </w:tc>
      </w:tr>
      <w:tr w:rsidR="00EF5ED9" w:rsidRPr="00EF5ED9" w14:paraId="0F40C51E" w14:textId="77777777" w:rsidTr="00A13E76">
        <w:trPr>
          <w:trHeight w:val="187"/>
        </w:trPr>
        <w:tc>
          <w:tcPr>
            <w:tcW w:w="1380" w:type="dxa"/>
          </w:tcPr>
          <w:p w14:paraId="55658D4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DDR1</w:t>
            </w:r>
          </w:p>
        </w:tc>
        <w:tc>
          <w:tcPr>
            <w:tcW w:w="2520" w:type="dxa"/>
          </w:tcPr>
          <w:p w14:paraId="33E9AF1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chr6:30856465-30867931</w:t>
            </w:r>
          </w:p>
        </w:tc>
        <w:tc>
          <w:tcPr>
            <w:tcW w:w="6300" w:type="dxa"/>
          </w:tcPr>
          <w:p w14:paraId="26EDE3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discoidin domain receptor tyrosine kinase 1</w:t>
            </w:r>
          </w:p>
        </w:tc>
      </w:tr>
      <w:tr w:rsidR="00EF5ED9" w:rsidRPr="00EF5ED9" w14:paraId="0D03AE78" w14:textId="77777777" w:rsidTr="00A13E76">
        <w:trPr>
          <w:trHeight w:val="187"/>
        </w:trPr>
        <w:tc>
          <w:tcPr>
            <w:tcW w:w="1380" w:type="dxa"/>
          </w:tcPr>
          <w:p w14:paraId="42D6B84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DDR2</w:t>
            </w:r>
          </w:p>
        </w:tc>
        <w:tc>
          <w:tcPr>
            <w:tcW w:w="2520" w:type="dxa"/>
          </w:tcPr>
          <w:p w14:paraId="42689E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chr1:162602228-162750237</w:t>
            </w:r>
          </w:p>
        </w:tc>
        <w:tc>
          <w:tcPr>
            <w:tcW w:w="6300" w:type="dxa"/>
          </w:tcPr>
          <w:p w14:paraId="429C9B6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discoidin domain receptor tyrosine kinase 2</w:t>
            </w:r>
          </w:p>
        </w:tc>
      </w:tr>
      <w:tr w:rsidR="00EF5ED9" w:rsidRPr="00EF5ED9" w14:paraId="46C8DBA9" w14:textId="77777777" w:rsidTr="00A13E76">
        <w:trPr>
          <w:trHeight w:val="187"/>
        </w:trPr>
        <w:tc>
          <w:tcPr>
            <w:tcW w:w="1380" w:type="dxa"/>
          </w:tcPr>
          <w:p w14:paraId="6148ED7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DNMT3A</w:t>
            </w:r>
          </w:p>
        </w:tc>
        <w:tc>
          <w:tcPr>
            <w:tcW w:w="2520" w:type="dxa"/>
          </w:tcPr>
          <w:p w14:paraId="45CAA6B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chr2:25455846-25564774</w:t>
            </w:r>
          </w:p>
        </w:tc>
        <w:tc>
          <w:tcPr>
            <w:tcW w:w="6300" w:type="dxa"/>
          </w:tcPr>
          <w:p w14:paraId="0A6B05C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DNA (cytosine-5-)-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methyltransferase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3 alpha </w:t>
            </w:r>
          </w:p>
        </w:tc>
      </w:tr>
      <w:tr w:rsidR="00EF5ED9" w:rsidRPr="00EF5ED9" w14:paraId="15772D46" w14:textId="77777777" w:rsidTr="00A13E76">
        <w:trPr>
          <w:trHeight w:val="187"/>
        </w:trPr>
        <w:tc>
          <w:tcPr>
            <w:tcW w:w="1380" w:type="dxa"/>
          </w:tcPr>
          <w:p w14:paraId="229FC9B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2520" w:type="dxa"/>
          </w:tcPr>
          <w:p w14:paraId="670A843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chr7:55086725-55275030</w:t>
            </w:r>
          </w:p>
        </w:tc>
        <w:tc>
          <w:tcPr>
            <w:tcW w:w="6300" w:type="dxa"/>
          </w:tcPr>
          <w:p w14:paraId="197E184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epidermal growth factor receptor </w:t>
            </w:r>
          </w:p>
        </w:tc>
      </w:tr>
      <w:tr w:rsidR="00EF5ED9" w:rsidRPr="00EF5ED9" w14:paraId="7D26B87C" w14:textId="77777777" w:rsidTr="00A13E76">
        <w:trPr>
          <w:trHeight w:val="187"/>
        </w:trPr>
        <w:tc>
          <w:tcPr>
            <w:tcW w:w="1380" w:type="dxa"/>
          </w:tcPr>
          <w:p w14:paraId="18108E1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ELN</w:t>
            </w:r>
          </w:p>
        </w:tc>
        <w:tc>
          <w:tcPr>
            <w:tcW w:w="2520" w:type="dxa"/>
          </w:tcPr>
          <w:p w14:paraId="4E2853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chr7:73442427-73484234</w:t>
            </w:r>
          </w:p>
        </w:tc>
        <w:tc>
          <w:tcPr>
            <w:tcW w:w="6300" w:type="dxa"/>
          </w:tcPr>
          <w:p w14:paraId="7C2045E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elastin</w:t>
            </w:r>
          </w:p>
        </w:tc>
      </w:tr>
      <w:tr w:rsidR="00EF5ED9" w:rsidRPr="00EF5ED9" w14:paraId="638E5305" w14:textId="77777777" w:rsidTr="00A13E76">
        <w:trPr>
          <w:trHeight w:val="187"/>
        </w:trPr>
        <w:tc>
          <w:tcPr>
            <w:tcW w:w="1380" w:type="dxa"/>
          </w:tcPr>
          <w:p w14:paraId="518059C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EML4</w:t>
            </w:r>
          </w:p>
        </w:tc>
        <w:tc>
          <w:tcPr>
            <w:tcW w:w="2520" w:type="dxa"/>
          </w:tcPr>
          <w:p w14:paraId="4400A39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chr2:42,396,490-42,559,686</w:t>
            </w:r>
          </w:p>
        </w:tc>
        <w:tc>
          <w:tcPr>
            <w:tcW w:w="6300" w:type="dxa"/>
          </w:tcPr>
          <w:p w14:paraId="6791E86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echinoderm microtubule associated protein like 4</w:t>
            </w:r>
          </w:p>
        </w:tc>
      </w:tr>
      <w:tr w:rsidR="00EF5ED9" w:rsidRPr="00EF5ED9" w14:paraId="4A5903CE" w14:textId="77777777" w:rsidTr="00A13E76">
        <w:trPr>
          <w:trHeight w:val="187"/>
        </w:trPr>
        <w:tc>
          <w:tcPr>
            <w:tcW w:w="1380" w:type="dxa"/>
          </w:tcPr>
          <w:p w14:paraId="6613D43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EP300</w:t>
            </w:r>
          </w:p>
        </w:tc>
        <w:tc>
          <w:tcPr>
            <w:tcW w:w="2520" w:type="dxa"/>
          </w:tcPr>
          <w:p w14:paraId="21C0FCF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chr22:41488614-41576080</w:t>
            </w:r>
          </w:p>
        </w:tc>
        <w:tc>
          <w:tcPr>
            <w:tcW w:w="6300" w:type="dxa"/>
          </w:tcPr>
          <w:p w14:paraId="03B4CE3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E1A-Binding protein gene</w:t>
            </w:r>
          </w:p>
        </w:tc>
      </w:tr>
      <w:tr w:rsidR="00EF5ED9" w:rsidRPr="00EF5ED9" w14:paraId="14FE201F" w14:textId="77777777" w:rsidTr="00A13E76">
        <w:trPr>
          <w:trHeight w:val="187"/>
        </w:trPr>
        <w:tc>
          <w:tcPr>
            <w:tcW w:w="1380" w:type="dxa"/>
          </w:tcPr>
          <w:p w14:paraId="53F3C32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EPHA3</w:t>
            </w:r>
          </w:p>
        </w:tc>
        <w:tc>
          <w:tcPr>
            <w:tcW w:w="2520" w:type="dxa"/>
          </w:tcPr>
          <w:p w14:paraId="4992E71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chr3:89156674-89531282</w:t>
            </w:r>
          </w:p>
        </w:tc>
        <w:tc>
          <w:tcPr>
            <w:tcW w:w="6300" w:type="dxa"/>
          </w:tcPr>
          <w:p w14:paraId="23B940F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EPH receptor A3</w:t>
            </w:r>
          </w:p>
        </w:tc>
      </w:tr>
      <w:tr w:rsidR="00EF5ED9" w:rsidRPr="00EF5ED9" w14:paraId="0E4FAB63" w14:textId="77777777" w:rsidTr="00A13E76">
        <w:trPr>
          <w:trHeight w:val="187"/>
        </w:trPr>
        <w:tc>
          <w:tcPr>
            <w:tcW w:w="1380" w:type="dxa"/>
          </w:tcPr>
          <w:p w14:paraId="7422F75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ERBB2</w:t>
            </w:r>
          </w:p>
        </w:tc>
        <w:tc>
          <w:tcPr>
            <w:tcW w:w="2520" w:type="dxa"/>
          </w:tcPr>
          <w:p w14:paraId="7C769EC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chr17:37856254-37884914</w:t>
            </w:r>
          </w:p>
        </w:tc>
        <w:tc>
          <w:tcPr>
            <w:tcW w:w="6300" w:type="dxa"/>
          </w:tcPr>
          <w:p w14:paraId="6DB6866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v-erb-b2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erythroblastic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leukemia viral oncogene homolog 2</w:t>
            </w:r>
          </w:p>
        </w:tc>
      </w:tr>
      <w:tr w:rsidR="00EF5ED9" w:rsidRPr="00EF5ED9" w14:paraId="0F3A7CDA" w14:textId="77777777" w:rsidTr="00A13E76">
        <w:trPr>
          <w:trHeight w:val="187"/>
        </w:trPr>
        <w:tc>
          <w:tcPr>
            <w:tcW w:w="1380" w:type="dxa"/>
          </w:tcPr>
          <w:p w14:paraId="216EB9D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ERBB3</w:t>
            </w:r>
          </w:p>
        </w:tc>
        <w:tc>
          <w:tcPr>
            <w:tcW w:w="2520" w:type="dxa"/>
          </w:tcPr>
          <w:p w14:paraId="2FDBAAB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chr12:56,473,892-56,497,127</w:t>
            </w:r>
          </w:p>
        </w:tc>
        <w:tc>
          <w:tcPr>
            <w:tcW w:w="6300" w:type="dxa"/>
          </w:tcPr>
          <w:p w14:paraId="1931313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v-erb-b2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erythoblastic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lekemia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viral oncogene homolog 3 (avian)</w:t>
            </w:r>
          </w:p>
        </w:tc>
      </w:tr>
      <w:tr w:rsidR="00EF5ED9" w:rsidRPr="00EF5ED9" w14:paraId="15B393D7" w14:textId="77777777" w:rsidTr="00A13E76">
        <w:trPr>
          <w:trHeight w:val="187"/>
        </w:trPr>
        <w:tc>
          <w:tcPr>
            <w:tcW w:w="1380" w:type="dxa"/>
          </w:tcPr>
          <w:p w14:paraId="51D4778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ERCC3</w:t>
            </w:r>
          </w:p>
        </w:tc>
        <w:tc>
          <w:tcPr>
            <w:tcW w:w="2520" w:type="dxa"/>
          </w:tcPr>
          <w:p w14:paraId="5EFB83E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chr2:128014866-128051752</w:t>
            </w:r>
          </w:p>
        </w:tc>
        <w:tc>
          <w:tcPr>
            <w:tcW w:w="6300" w:type="dxa"/>
          </w:tcPr>
          <w:p w14:paraId="72006F1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excision repair cross-complementing rodent repair deficiency,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compl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 3</w:t>
            </w:r>
          </w:p>
        </w:tc>
      </w:tr>
      <w:tr w:rsidR="00EF5ED9" w:rsidRPr="00EF5ED9" w14:paraId="6DD0305D" w14:textId="77777777" w:rsidTr="00A13E76">
        <w:trPr>
          <w:trHeight w:val="187"/>
        </w:trPr>
        <w:tc>
          <w:tcPr>
            <w:tcW w:w="1380" w:type="dxa"/>
          </w:tcPr>
          <w:p w14:paraId="253B4C9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ERCC4</w:t>
            </w:r>
          </w:p>
        </w:tc>
        <w:tc>
          <w:tcPr>
            <w:tcW w:w="2520" w:type="dxa"/>
          </w:tcPr>
          <w:p w14:paraId="6EF5FA2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chr16:14014014-14046205</w:t>
            </w:r>
          </w:p>
        </w:tc>
        <w:tc>
          <w:tcPr>
            <w:tcW w:w="6300" w:type="dxa"/>
          </w:tcPr>
          <w:p w14:paraId="6D8A4D9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excision repair cross-complementing rodent repair deficiency,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compl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 4</w:t>
            </w:r>
          </w:p>
        </w:tc>
      </w:tr>
      <w:tr w:rsidR="00EF5ED9" w:rsidRPr="00EF5ED9" w14:paraId="6117763E" w14:textId="77777777" w:rsidTr="00A13E76">
        <w:trPr>
          <w:trHeight w:val="187"/>
        </w:trPr>
        <w:tc>
          <w:tcPr>
            <w:tcW w:w="1380" w:type="dxa"/>
          </w:tcPr>
          <w:p w14:paraId="66DC3FC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ERCC5</w:t>
            </w:r>
          </w:p>
        </w:tc>
        <w:tc>
          <w:tcPr>
            <w:tcW w:w="2520" w:type="dxa"/>
          </w:tcPr>
          <w:p w14:paraId="2A87364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chr13:103459496-103524748</w:t>
            </w:r>
          </w:p>
        </w:tc>
        <w:tc>
          <w:tcPr>
            <w:tcW w:w="6300" w:type="dxa"/>
          </w:tcPr>
          <w:p w14:paraId="2039B66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excision repair cross-complementing rodent repair deficiency, comp group 6 </w:t>
            </w:r>
          </w:p>
        </w:tc>
      </w:tr>
      <w:tr w:rsidR="00EF5ED9" w:rsidRPr="00EF5ED9" w14:paraId="35E36B61" w14:textId="77777777" w:rsidTr="00A13E76">
        <w:trPr>
          <w:trHeight w:val="187"/>
        </w:trPr>
        <w:tc>
          <w:tcPr>
            <w:tcW w:w="1380" w:type="dxa"/>
          </w:tcPr>
          <w:p w14:paraId="5C2006C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ESR1</w:t>
            </w:r>
          </w:p>
        </w:tc>
        <w:tc>
          <w:tcPr>
            <w:tcW w:w="2520" w:type="dxa"/>
          </w:tcPr>
          <w:p w14:paraId="53B113D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chr6:152163859-152424408</w:t>
            </w:r>
          </w:p>
        </w:tc>
        <w:tc>
          <w:tcPr>
            <w:tcW w:w="6300" w:type="dxa"/>
          </w:tcPr>
          <w:p w14:paraId="4B52787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estrogen Receptor 1</w:t>
            </w:r>
          </w:p>
        </w:tc>
      </w:tr>
      <w:tr w:rsidR="00EF5ED9" w:rsidRPr="00EF5ED9" w14:paraId="296ACC5F" w14:textId="77777777" w:rsidTr="00A13E76">
        <w:trPr>
          <w:trHeight w:val="187"/>
        </w:trPr>
        <w:tc>
          <w:tcPr>
            <w:tcW w:w="1380" w:type="dxa"/>
          </w:tcPr>
          <w:p w14:paraId="709B4A6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ETV5</w:t>
            </w:r>
          </w:p>
        </w:tc>
        <w:tc>
          <w:tcPr>
            <w:tcW w:w="2520" w:type="dxa"/>
          </w:tcPr>
          <w:p w14:paraId="1081DC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chr3:185764108-185826901</w:t>
            </w:r>
          </w:p>
        </w:tc>
        <w:tc>
          <w:tcPr>
            <w:tcW w:w="6300" w:type="dxa"/>
          </w:tcPr>
          <w:p w14:paraId="60F81C8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ets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5</w:t>
            </w:r>
          </w:p>
        </w:tc>
      </w:tr>
      <w:tr w:rsidR="00EF5ED9" w:rsidRPr="00EF5ED9" w14:paraId="12430DEC" w14:textId="77777777" w:rsidTr="00A13E76">
        <w:trPr>
          <w:trHeight w:val="187"/>
        </w:trPr>
        <w:tc>
          <w:tcPr>
            <w:tcW w:w="1380" w:type="dxa"/>
          </w:tcPr>
          <w:p w14:paraId="012F18E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EZH2</w:t>
            </w:r>
          </w:p>
        </w:tc>
        <w:tc>
          <w:tcPr>
            <w:tcW w:w="2520" w:type="dxa"/>
          </w:tcPr>
          <w:p w14:paraId="06DA245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chr7:148504475-148581414</w:t>
            </w:r>
          </w:p>
        </w:tc>
        <w:tc>
          <w:tcPr>
            <w:tcW w:w="6300" w:type="dxa"/>
          </w:tcPr>
          <w:p w14:paraId="79B0E4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cer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zeste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2 (Drosophila) </w:t>
            </w:r>
          </w:p>
        </w:tc>
      </w:tr>
      <w:tr w:rsidR="00EF5ED9" w:rsidRPr="00EF5ED9" w14:paraId="249EB62D" w14:textId="77777777" w:rsidTr="00A13E76">
        <w:trPr>
          <w:trHeight w:val="187"/>
        </w:trPr>
        <w:tc>
          <w:tcPr>
            <w:tcW w:w="1380" w:type="dxa"/>
          </w:tcPr>
          <w:p w14:paraId="3179D2E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FAM123B</w:t>
            </w:r>
          </w:p>
        </w:tc>
        <w:tc>
          <w:tcPr>
            <w:tcW w:w="2520" w:type="dxa"/>
          </w:tcPr>
          <w:p w14:paraId="299CBC4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chrX:63404998-63425624</w:t>
            </w:r>
          </w:p>
        </w:tc>
        <w:tc>
          <w:tcPr>
            <w:tcW w:w="6300" w:type="dxa"/>
          </w:tcPr>
          <w:p w14:paraId="7CF02A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family with sequence similarity 123B (FAM123B)</w:t>
            </w:r>
          </w:p>
        </w:tc>
      </w:tr>
      <w:tr w:rsidR="00EF5ED9" w:rsidRPr="00EF5ED9" w14:paraId="427488A8" w14:textId="77777777" w:rsidTr="00A13E76">
        <w:trPr>
          <w:trHeight w:val="187"/>
        </w:trPr>
        <w:tc>
          <w:tcPr>
            <w:tcW w:w="1380" w:type="dxa"/>
          </w:tcPr>
          <w:p w14:paraId="77BFB5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FAM135B</w:t>
            </w:r>
          </w:p>
        </w:tc>
        <w:tc>
          <w:tcPr>
            <w:tcW w:w="2520" w:type="dxa"/>
          </w:tcPr>
          <w:p w14:paraId="10A6222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chr8:139142268-139509065</w:t>
            </w:r>
          </w:p>
        </w:tc>
        <w:tc>
          <w:tcPr>
            <w:tcW w:w="6300" w:type="dxa"/>
          </w:tcPr>
          <w:p w14:paraId="5078B9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family with sequence similarity 135, member B </w:t>
            </w:r>
          </w:p>
        </w:tc>
      </w:tr>
      <w:tr w:rsidR="00EF5ED9" w:rsidRPr="00EF5ED9" w14:paraId="56320DC5" w14:textId="77777777" w:rsidTr="00A13E76">
        <w:trPr>
          <w:trHeight w:val="187"/>
        </w:trPr>
        <w:tc>
          <w:tcPr>
            <w:tcW w:w="1380" w:type="dxa"/>
          </w:tcPr>
          <w:p w14:paraId="0BAB74B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FAT3</w:t>
            </w:r>
          </w:p>
        </w:tc>
        <w:tc>
          <w:tcPr>
            <w:tcW w:w="2520" w:type="dxa"/>
          </w:tcPr>
          <w:p w14:paraId="4BA9689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chr11:92,085,262-92,629,633</w:t>
            </w:r>
          </w:p>
        </w:tc>
        <w:tc>
          <w:tcPr>
            <w:tcW w:w="6300" w:type="dxa"/>
          </w:tcPr>
          <w:p w14:paraId="3D1E807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fat tumor suppressor 3</w:t>
            </w:r>
          </w:p>
        </w:tc>
      </w:tr>
      <w:tr w:rsidR="00EF5ED9" w:rsidRPr="00EF5ED9" w14:paraId="3B7DC6B4" w14:textId="77777777" w:rsidTr="00A13E76">
        <w:trPr>
          <w:trHeight w:val="187"/>
        </w:trPr>
        <w:tc>
          <w:tcPr>
            <w:tcW w:w="1380" w:type="dxa"/>
          </w:tcPr>
          <w:p w14:paraId="59472A8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FBXW7</w:t>
            </w:r>
          </w:p>
        </w:tc>
        <w:tc>
          <w:tcPr>
            <w:tcW w:w="2520" w:type="dxa"/>
          </w:tcPr>
          <w:p w14:paraId="1A37C02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chr4:153242411-153456185</w:t>
            </w:r>
          </w:p>
        </w:tc>
        <w:tc>
          <w:tcPr>
            <w:tcW w:w="6300" w:type="dxa"/>
          </w:tcPr>
          <w:p w14:paraId="67D3981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F-box and WD-40 domain protein 7 (archipelago homolog, Drosophila)</w:t>
            </w:r>
          </w:p>
        </w:tc>
      </w:tr>
      <w:tr w:rsidR="00EF5ED9" w:rsidRPr="00EF5ED9" w14:paraId="6E1EBD53" w14:textId="77777777" w:rsidTr="00A13E76">
        <w:trPr>
          <w:trHeight w:val="187"/>
        </w:trPr>
        <w:tc>
          <w:tcPr>
            <w:tcW w:w="1380" w:type="dxa"/>
          </w:tcPr>
          <w:p w14:paraId="633CAAE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FGFR1</w:t>
            </w:r>
          </w:p>
        </w:tc>
        <w:tc>
          <w:tcPr>
            <w:tcW w:w="2520" w:type="dxa"/>
          </w:tcPr>
          <w:p w14:paraId="29752C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chr8:38268657-38326352</w:t>
            </w:r>
          </w:p>
        </w:tc>
        <w:tc>
          <w:tcPr>
            <w:tcW w:w="6300" w:type="dxa"/>
          </w:tcPr>
          <w:p w14:paraId="0F3E8FC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FGFR1 oncogene partner (FOP)</w:t>
            </w:r>
          </w:p>
        </w:tc>
      </w:tr>
      <w:tr w:rsidR="00EF5ED9" w:rsidRPr="00EF5ED9" w14:paraId="5C145B0D" w14:textId="77777777" w:rsidTr="00A13E76">
        <w:trPr>
          <w:trHeight w:val="187"/>
        </w:trPr>
        <w:tc>
          <w:tcPr>
            <w:tcW w:w="1380" w:type="dxa"/>
          </w:tcPr>
          <w:p w14:paraId="2C5218E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FGFR2</w:t>
            </w:r>
          </w:p>
        </w:tc>
        <w:tc>
          <w:tcPr>
            <w:tcW w:w="2520" w:type="dxa"/>
          </w:tcPr>
          <w:p w14:paraId="64924A9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chr10:123237845-123357972</w:t>
            </w:r>
          </w:p>
        </w:tc>
        <w:tc>
          <w:tcPr>
            <w:tcW w:w="6300" w:type="dxa"/>
          </w:tcPr>
          <w:p w14:paraId="5B4408D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fibroblast growth factor receptor 2</w:t>
            </w:r>
          </w:p>
        </w:tc>
      </w:tr>
      <w:tr w:rsidR="00EF5ED9" w:rsidRPr="00EF5ED9" w14:paraId="4BB6097C" w14:textId="77777777" w:rsidTr="00A13E76">
        <w:trPr>
          <w:trHeight w:val="187"/>
        </w:trPr>
        <w:tc>
          <w:tcPr>
            <w:tcW w:w="1380" w:type="dxa"/>
          </w:tcPr>
          <w:p w14:paraId="13F5E2F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FGFR3</w:t>
            </w:r>
          </w:p>
        </w:tc>
        <w:tc>
          <w:tcPr>
            <w:tcW w:w="2520" w:type="dxa"/>
          </w:tcPr>
          <w:p w14:paraId="5B1188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chr4:1795039-1810599</w:t>
            </w:r>
          </w:p>
        </w:tc>
        <w:tc>
          <w:tcPr>
            <w:tcW w:w="6300" w:type="dxa"/>
          </w:tcPr>
          <w:p w14:paraId="4AA2341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fibroblast growth factor receptor 3</w:t>
            </w:r>
          </w:p>
        </w:tc>
      </w:tr>
      <w:tr w:rsidR="00EF5ED9" w:rsidRPr="00EF5ED9" w14:paraId="3AEC7F9B" w14:textId="77777777" w:rsidTr="00A13E76">
        <w:trPr>
          <w:trHeight w:val="187"/>
        </w:trPr>
        <w:tc>
          <w:tcPr>
            <w:tcW w:w="1380" w:type="dxa"/>
          </w:tcPr>
          <w:p w14:paraId="2196C8C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FGFR4</w:t>
            </w:r>
          </w:p>
        </w:tc>
        <w:tc>
          <w:tcPr>
            <w:tcW w:w="2520" w:type="dxa"/>
          </w:tcPr>
          <w:p w14:paraId="30A1D90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chr5:176513921-176525124</w:t>
            </w:r>
          </w:p>
        </w:tc>
        <w:tc>
          <w:tcPr>
            <w:tcW w:w="6300" w:type="dxa"/>
          </w:tcPr>
          <w:p w14:paraId="4C10C89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fibroblast growth factor receptor 4</w:t>
            </w:r>
          </w:p>
        </w:tc>
      </w:tr>
      <w:tr w:rsidR="00EF5ED9" w:rsidRPr="00EF5ED9" w14:paraId="37657193" w14:textId="77777777" w:rsidTr="00A13E76">
        <w:trPr>
          <w:trHeight w:val="187"/>
        </w:trPr>
        <w:tc>
          <w:tcPr>
            <w:tcW w:w="1380" w:type="dxa"/>
          </w:tcPr>
          <w:p w14:paraId="1DE837F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FLG</w:t>
            </w:r>
          </w:p>
        </w:tc>
        <w:tc>
          <w:tcPr>
            <w:tcW w:w="2520" w:type="dxa"/>
          </w:tcPr>
          <w:p w14:paraId="70B81D0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chr1:152274651-152297679</w:t>
            </w:r>
          </w:p>
        </w:tc>
        <w:tc>
          <w:tcPr>
            <w:tcW w:w="6300" w:type="dxa"/>
          </w:tcPr>
          <w:p w14:paraId="623F748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filaggrin</w:t>
            </w:r>
            <w:proofErr w:type="spellEnd"/>
          </w:p>
        </w:tc>
      </w:tr>
      <w:tr w:rsidR="00EF5ED9" w:rsidRPr="00EF5ED9" w14:paraId="59ADDBAD" w14:textId="77777777" w:rsidTr="00A13E76">
        <w:trPr>
          <w:trHeight w:val="187"/>
        </w:trPr>
        <w:tc>
          <w:tcPr>
            <w:tcW w:w="1380" w:type="dxa"/>
          </w:tcPr>
          <w:p w14:paraId="49C2DFC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FLT1</w:t>
            </w:r>
          </w:p>
        </w:tc>
        <w:tc>
          <w:tcPr>
            <w:tcW w:w="2520" w:type="dxa"/>
          </w:tcPr>
          <w:p w14:paraId="540FCB2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chr13:28874483-29069265</w:t>
            </w:r>
          </w:p>
        </w:tc>
        <w:tc>
          <w:tcPr>
            <w:tcW w:w="6300" w:type="dxa"/>
          </w:tcPr>
          <w:p w14:paraId="7CF18CA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fms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-related tyrosine kinase 1 (VEGF/vascular permeability factor receptor)</w:t>
            </w:r>
          </w:p>
        </w:tc>
      </w:tr>
      <w:tr w:rsidR="00EF5ED9" w:rsidRPr="00EF5ED9" w14:paraId="07F38C48" w14:textId="77777777" w:rsidTr="00A13E76">
        <w:trPr>
          <w:trHeight w:val="187"/>
        </w:trPr>
        <w:tc>
          <w:tcPr>
            <w:tcW w:w="1380" w:type="dxa"/>
          </w:tcPr>
          <w:p w14:paraId="7DD1632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FLT3</w:t>
            </w:r>
          </w:p>
        </w:tc>
        <w:tc>
          <w:tcPr>
            <w:tcW w:w="2520" w:type="dxa"/>
          </w:tcPr>
          <w:p w14:paraId="64D67B5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chr13:28577412-28674729</w:t>
            </w:r>
          </w:p>
        </w:tc>
        <w:tc>
          <w:tcPr>
            <w:tcW w:w="6300" w:type="dxa"/>
          </w:tcPr>
          <w:p w14:paraId="1346388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fms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-related tyrosine kinase 3 </w:t>
            </w:r>
          </w:p>
        </w:tc>
      </w:tr>
      <w:tr w:rsidR="00EF5ED9" w:rsidRPr="00EF5ED9" w14:paraId="255FA0E4" w14:textId="77777777" w:rsidTr="00A13E76">
        <w:trPr>
          <w:trHeight w:val="187"/>
        </w:trPr>
        <w:tc>
          <w:tcPr>
            <w:tcW w:w="1380" w:type="dxa"/>
          </w:tcPr>
          <w:p w14:paraId="255955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FLT4</w:t>
            </w:r>
          </w:p>
        </w:tc>
        <w:tc>
          <w:tcPr>
            <w:tcW w:w="2520" w:type="dxa"/>
          </w:tcPr>
          <w:p w14:paraId="6F35348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chr5:180028507-180076624</w:t>
            </w:r>
          </w:p>
        </w:tc>
        <w:tc>
          <w:tcPr>
            <w:tcW w:w="6300" w:type="dxa"/>
          </w:tcPr>
          <w:p w14:paraId="672C30F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fms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-related tyrosine kinase 4</w:t>
            </w:r>
          </w:p>
        </w:tc>
      </w:tr>
      <w:tr w:rsidR="00EF5ED9" w:rsidRPr="00EF5ED9" w14:paraId="713FE337" w14:textId="77777777" w:rsidTr="00A13E76">
        <w:trPr>
          <w:trHeight w:val="187"/>
        </w:trPr>
        <w:tc>
          <w:tcPr>
            <w:tcW w:w="1380" w:type="dxa"/>
          </w:tcPr>
          <w:p w14:paraId="60AC1BE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FOXL2</w:t>
            </w:r>
          </w:p>
        </w:tc>
        <w:tc>
          <w:tcPr>
            <w:tcW w:w="2520" w:type="dxa"/>
          </w:tcPr>
          <w:p w14:paraId="45B734E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chr3:138,663,067-138,665,982</w:t>
            </w:r>
          </w:p>
        </w:tc>
        <w:tc>
          <w:tcPr>
            <w:tcW w:w="6300" w:type="dxa"/>
          </w:tcPr>
          <w:p w14:paraId="207630E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forkhead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box L2</w:t>
            </w:r>
          </w:p>
        </w:tc>
      </w:tr>
      <w:tr w:rsidR="00EF5ED9" w:rsidRPr="00EF5ED9" w14:paraId="2E42C036" w14:textId="77777777" w:rsidTr="00A13E76">
        <w:trPr>
          <w:trHeight w:val="187"/>
        </w:trPr>
        <w:tc>
          <w:tcPr>
            <w:tcW w:w="1380" w:type="dxa"/>
          </w:tcPr>
          <w:p w14:paraId="3AFC9D2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GABRA6</w:t>
            </w:r>
          </w:p>
        </w:tc>
        <w:tc>
          <w:tcPr>
            <w:tcW w:w="2520" w:type="dxa"/>
          </w:tcPr>
          <w:p w14:paraId="0824E76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chr5:161112658-161129598</w:t>
            </w:r>
          </w:p>
        </w:tc>
        <w:tc>
          <w:tcPr>
            <w:tcW w:w="6300" w:type="dxa"/>
          </w:tcPr>
          <w:p w14:paraId="0ACE7A9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GABA A receptor, alpha 6</w:t>
            </w:r>
          </w:p>
        </w:tc>
      </w:tr>
      <w:tr w:rsidR="00EF5ED9" w:rsidRPr="00EF5ED9" w14:paraId="22963742" w14:textId="77777777" w:rsidTr="00A13E76">
        <w:trPr>
          <w:trHeight w:val="187"/>
        </w:trPr>
        <w:tc>
          <w:tcPr>
            <w:tcW w:w="1380" w:type="dxa"/>
          </w:tcPr>
          <w:p w14:paraId="51D4B60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GABRB3</w:t>
            </w:r>
          </w:p>
        </w:tc>
        <w:tc>
          <w:tcPr>
            <w:tcW w:w="2520" w:type="dxa"/>
          </w:tcPr>
          <w:p w14:paraId="6857FF4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chr15:26788695-27018251</w:t>
            </w:r>
          </w:p>
        </w:tc>
        <w:tc>
          <w:tcPr>
            <w:tcW w:w="6300" w:type="dxa"/>
          </w:tcPr>
          <w:p w14:paraId="12E97E1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GABA A1 receptor, beta 3</w:t>
            </w:r>
          </w:p>
        </w:tc>
      </w:tr>
      <w:tr w:rsidR="00EF5ED9" w:rsidRPr="00EF5ED9" w14:paraId="0D64EB30" w14:textId="77777777" w:rsidTr="00A13E76">
        <w:trPr>
          <w:trHeight w:val="187"/>
        </w:trPr>
        <w:tc>
          <w:tcPr>
            <w:tcW w:w="1380" w:type="dxa"/>
          </w:tcPr>
          <w:p w14:paraId="77D293B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GATA1</w:t>
            </w:r>
          </w:p>
        </w:tc>
        <w:tc>
          <w:tcPr>
            <w:tcW w:w="2520" w:type="dxa"/>
          </w:tcPr>
          <w:p w14:paraId="647A1B9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chrX:48,644,982-48,652,715</w:t>
            </w:r>
          </w:p>
        </w:tc>
        <w:tc>
          <w:tcPr>
            <w:tcW w:w="6300" w:type="dxa"/>
          </w:tcPr>
          <w:p w14:paraId="3B82362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GATA binding protein 3</w:t>
            </w:r>
          </w:p>
        </w:tc>
      </w:tr>
      <w:tr w:rsidR="00EF5ED9" w:rsidRPr="00EF5ED9" w14:paraId="3BD8BB85" w14:textId="77777777" w:rsidTr="00A13E76">
        <w:trPr>
          <w:trHeight w:val="187"/>
        </w:trPr>
        <w:tc>
          <w:tcPr>
            <w:tcW w:w="1380" w:type="dxa"/>
          </w:tcPr>
          <w:p w14:paraId="739F429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GATA3</w:t>
            </w:r>
          </w:p>
        </w:tc>
        <w:tc>
          <w:tcPr>
            <w:tcW w:w="2520" w:type="dxa"/>
          </w:tcPr>
          <w:p w14:paraId="3FC97C0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chr10:8096667-8117162</w:t>
            </w:r>
          </w:p>
        </w:tc>
        <w:tc>
          <w:tcPr>
            <w:tcW w:w="6300" w:type="dxa"/>
          </w:tcPr>
          <w:p w14:paraId="2FA72F9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guanine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monphosphate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F5ED9" w:rsidRPr="00EF5ED9" w14:paraId="23DBCCFD" w14:textId="77777777" w:rsidTr="00A13E76">
        <w:trPr>
          <w:trHeight w:val="187"/>
        </w:trPr>
        <w:tc>
          <w:tcPr>
            <w:tcW w:w="1380" w:type="dxa"/>
          </w:tcPr>
          <w:p w14:paraId="049EC21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GNA11</w:t>
            </w:r>
          </w:p>
        </w:tc>
        <w:tc>
          <w:tcPr>
            <w:tcW w:w="2520" w:type="dxa"/>
          </w:tcPr>
          <w:p w14:paraId="5988F85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chr19:3094408-3121452</w:t>
            </w:r>
          </w:p>
        </w:tc>
        <w:tc>
          <w:tcPr>
            <w:tcW w:w="6300" w:type="dxa"/>
          </w:tcPr>
          <w:p w14:paraId="76AB475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guanine nucleotide binding protein (G protein), alpha 11 (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Gq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class) </w:t>
            </w:r>
          </w:p>
        </w:tc>
      </w:tr>
      <w:tr w:rsidR="00EF5ED9" w:rsidRPr="00EF5ED9" w14:paraId="0703CADF" w14:textId="77777777" w:rsidTr="00A13E76">
        <w:trPr>
          <w:trHeight w:val="187"/>
        </w:trPr>
        <w:tc>
          <w:tcPr>
            <w:tcW w:w="1380" w:type="dxa"/>
          </w:tcPr>
          <w:p w14:paraId="4253C26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GNAQ</w:t>
            </w:r>
          </w:p>
        </w:tc>
        <w:tc>
          <w:tcPr>
            <w:tcW w:w="2520" w:type="dxa"/>
          </w:tcPr>
          <w:p w14:paraId="2254CD1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chr9:80335200-80646192</w:t>
            </w:r>
          </w:p>
        </w:tc>
        <w:tc>
          <w:tcPr>
            <w:tcW w:w="6300" w:type="dxa"/>
          </w:tcPr>
          <w:p w14:paraId="2A4DD57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guanine nucleotide binding protein (G protein), q polypeptide</w:t>
            </w:r>
          </w:p>
        </w:tc>
      </w:tr>
      <w:tr w:rsidR="00EF5ED9" w:rsidRPr="00EF5ED9" w14:paraId="5CDCFE4C" w14:textId="77777777" w:rsidTr="00A13E76">
        <w:trPr>
          <w:trHeight w:val="187"/>
        </w:trPr>
        <w:tc>
          <w:tcPr>
            <w:tcW w:w="1380" w:type="dxa"/>
          </w:tcPr>
          <w:p w14:paraId="378A71C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GNAS</w:t>
            </w:r>
          </w:p>
        </w:tc>
        <w:tc>
          <w:tcPr>
            <w:tcW w:w="2520" w:type="dxa"/>
          </w:tcPr>
          <w:p w14:paraId="553CA66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chr20:57414795-57486249</w:t>
            </w:r>
          </w:p>
        </w:tc>
        <w:tc>
          <w:tcPr>
            <w:tcW w:w="6300" w:type="dxa"/>
          </w:tcPr>
          <w:p w14:paraId="12C9A57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guanine nucleotide binding protein (G protein), alpha stimulating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activ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polyp 1</w:t>
            </w:r>
          </w:p>
        </w:tc>
      </w:tr>
      <w:tr w:rsidR="00EF5ED9" w:rsidRPr="00EF5ED9" w14:paraId="7172E5BB" w14:textId="77777777" w:rsidTr="00A13E76">
        <w:trPr>
          <w:trHeight w:val="187"/>
        </w:trPr>
        <w:tc>
          <w:tcPr>
            <w:tcW w:w="1380" w:type="dxa"/>
          </w:tcPr>
          <w:p w14:paraId="25149B6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HDAC9</w:t>
            </w:r>
          </w:p>
        </w:tc>
        <w:tc>
          <w:tcPr>
            <w:tcW w:w="2520" w:type="dxa"/>
          </w:tcPr>
          <w:p w14:paraId="229B7B1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chr7:18535885-19036984</w:t>
            </w:r>
          </w:p>
        </w:tc>
        <w:tc>
          <w:tcPr>
            <w:tcW w:w="6300" w:type="dxa"/>
          </w:tcPr>
          <w:p w14:paraId="41CD06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histone deacetylase 9</w:t>
            </w:r>
          </w:p>
        </w:tc>
      </w:tr>
      <w:tr w:rsidR="00EF5ED9" w:rsidRPr="00EF5ED9" w14:paraId="1F8E0420" w14:textId="77777777" w:rsidTr="00A13E76">
        <w:trPr>
          <w:trHeight w:val="187"/>
        </w:trPr>
        <w:tc>
          <w:tcPr>
            <w:tcW w:w="1380" w:type="dxa"/>
          </w:tcPr>
          <w:p w14:paraId="5FE41AA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HEATR7B2</w:t>
            </w:r>
          </w:p>
        </w:tc>
        <w:tc>
          <w:tcPr>
            <w:tcW w:w="2520" w:type="dxa"/>
          </w:tcPr>
          <w:p w14:paraId="4CDFBC9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chr5:40998123-41071444</w:t>
            </w:r>
          </w:p>
        </w:tc>
        <w:tc>
          <w:tcPr>
            <w:tcW w:w="6300" w:type="dxa"/>
          </w:tcPr>
          <w:p w14:paraId="3E535FC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HEAT repeat family member 7B2</w:t>
            </w:r>
          </w:p>
        </w:tc>
      </w:tr>
      <w:tr w:rsidR="00EF5ED9" w:rsidRPr="00EF5ED9" w14:paraId="60FC91A7" w14:textId="77777777" w:rsidTr="00A13E76">
        <w:trPr>
          <w:trHeight w:val="187"/>
        </w:trPr>
        <w:tc>
          <w:tcPr>
            <w:tcW w:w="1380" w:type="dxa"/>
          </w:tcPr>
          <w:p w14:paraId="2641074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HGF</w:t>
            </w:r>
          </w:p>
        </w:tc>
        <w:tc>
          <w:tcPr>
            <w:tcW w:w="2520" w:type="dxa"/>
          </w:tcPr>
          <w:p w14:paraId="27C03B5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chr7:81331445-81399452</w:t>
            </w:r>
          </w:p>
        </w:tc>
        <w:tc>
          <w:tcPr>
            <w:tcW w:w="6300" w:type="dxa"/>
          </w:tcPr>
          <w:p w14:paraId="14B0E2E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hepatocyte growth factor</w:t>
            </w:r>
          </w:p>
        </w:tc>
      </w:tr>
      <w:tr w:rsidR="00EF5ED9" w:rsidRPr="00EF5ED9" w14:paraId="1EC1D8DB" w14:textId="77777777" w:rsidTr="00A13E76">
        <w:trPr>
          <w:trHeight w:val="187"/>
        </w:trPr>
        <w:tc>
          <w:tcPr>
            <w:tcW w:w="1380" w:type="dxa"/>
          </w:tcPr>
          <w:p w14:paraId="546C8B2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HMCN1</w:t>
            </w:r>
          </w:p>
        </w:tc>
        <w:tc>
          <w:tcPr>
            <w:tcW w:w="2520" w:type="dxa"/>
          </w:tcPr>
          <w:p w14:paraId="632469E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chr1:185703683-186160085</w:t>
            </w:r>
          </w:p>
        </w:tc>
        <w:tc>
          <w:tcPr>
            <w:tcW w:w="6300" w:type="dxa"/>
          </w:tcPr>
          <w:p w14:paraId="06FFCF5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hemicentin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</w:tr>
      <w:tr w:rsidR="00EF5ED9" w:rsidRPr="00EF5ED9" w14:paraId="429CF674" w14:textId="77777777" w:rsidTr="00A13E76">
        <w:trPr>
          <w:trHeight w:val="187"/>
        </w:trPr>
        <w:tc>
          <w:tcPr>
            <w:tcW w:w="1380" w:type="dxa"/>
          </w:tcPr>
          <w:p w14:paraId="0DA90F6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HNF1A</w:t>
            </w:r>
          </w:p>
        </w:tc>
        <w:tc>
          <w:tcPr>
            <w:tcW w:w="2520" w:type="dxa"/>
          </w:tcPr>
          <w:p w14:paraId="29C0544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chr12:121416549-121440312</w:t>
            </w:r>
          </w:p>
        </w:tc>
        <w:tc>
          <w:tcPr>
            <w:tcW w:w="6300" w:type="dxa"/>
          </w:tcPr>
          <w:p w14:paraId="526D352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transcription factor 1, hepatic (HNF1)</w:t>
            </w:r>
          </w:p>
        </w:tc>
      </w:tr>
      <w:tr w:rsidR="00EF5ED9" w:rsidRPr="00EF5ED9" w14:paraId="6A63344D" w14:textId="77777777" w:rsidTr="00A13E76">
        <w:trPr>
          <w:trHeight w:val="187"/>
        </w:trPr>
        <w:tc>
          <w:tcPr>
            <w:tcW w:w="1380" w:type="dxa"/>
          </w:tcPr>
          <w:p w14:paraId="1AA79F7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HNF1B</w:t>
            </w:r>
          </w:p>
        </w:tc>
        <w:tc>
          <w:tcPr>
            <w:tcW w:w="2520" w:type="dxa"/>
          </w:tcPr>
          <w:p w14:paraId="2B9CDA6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chr17:36046435-36105096</w:t>
            </w:r>
          </w:p>
        </w:tc>
        <w:tc>
          <w:tcPr>
            <w:tcW w:w="6300" w:type="dxa"/>
          </w:tcPr>
          <w:p w14:paraId="3B73F3F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HNF1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homeobox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B </w:t>
            </w:r>
          </w:p>
        </w:tc>
      </w:tr>
      <w:tr w:rsidR="00EF5ED9" w:rsidRPr="00EF5ED9" w14:paraId="5A2F7340" w14:textId="77777777" w:rsidTr="00A13E76">
        <w:trPr>
          <w:trHeight w:val="187"/>
        </w:trPr>
        <w:tc>
          <w:tcPr>
            <w:tcW w:w="1380" w:type="dxa"/>
          </w:tcPr>
          <w:p w14:paraId="7ADA6B8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HRAS</w:t>
            </w:r>
          </w:p>
        </w:tc>
        <w:tc>
          <w:tcPr>
            <w:tcW w:w="2520" w:type="dxa"/>
          </w:tcPr>
          <w:p w14:paraId="285CEA8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chr11:532243-535550</w:t>
            </w:r>
          </w:p>
        </w:tc>
        <w:tc>
          <w:tcPr>
            <w:tcW w:w="6300" w:type="dxa"/>
          </w:tcPr>
          <w:p w14:paraId="0F9ECD1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v-Ha-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Harvey rat sarcoma viral oncogene homolog</w:t>
            </w:r>
          </w:p>
        </w:tc>
      </w:tr>
      <w:tr w:rsidR="00EF5ED9" w:rsidRPr="00EF5ED9" w14:paraId="269CB8C6" w14:textId="77777777" w:rsidTr="00A13E76">
        <w:trPr>
          <w:trHeight w:val="187"/>
        </w:trPr>
        <w:tc>
          <w:tcPr>
            <w:tcW w:w="1380" w:type="dxa"/>
          </w:tcPr>
          <w:p w14:paraId="6965546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HYDIN</w:t>
            </w:r>
          </w:p>
        </w:tc>
        <w:tc>
          <w:tcPr>
            <w:tcW w:w="2520" w:type="dxa"/>
          </w:tcPr>
          <w:p w14:paraId="6F642B2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chr16:70841290-71264569</w:t>
            </w:r>
          </w:p>
        </w:tc>
        <w:tc>
          <w:tcPr>
            <w:tcW w:w="6300" w:type="dxa"/>
          </w:tcPr>
          <w:p w14:paraId="70D7EC9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hydrocephalus inducing homolog</w:t>
            </w:r>
          </w:p>
        </w:tc>
      </w:tr>
      <w:tr w:rsidR="00EF5ED9" w:rsidRPr="00EF5ED9" w14:paraId="551F5CCC" w14:textId="77777777" w:rsidTr="00A13E76">
        <w:trPr>
          <w:trHeight w:val="187"/>
        </w:trPr>
        <w:tc>
          <w:tcPr>
            <w:tcW w:w="1380" w:type="dxa"/>
          </w:tcPr>
          <w:p w14:paraId="65693BE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IDH1</w:t>
            </w:r>
          </w:p>
        </w:tc>
        <w:tc>
          <w:tcPr>
            <w:tcW w:w="2520" w:type="dxa"/>
          </w:tcPr>
          <w:p w14:paraId="112BDAB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chr2:209100954-209119806</w:t>
            </w:r>
          </w:p>
        </w:tc>
        <w:tc>
          <w:tcPr>
            <w:tcW w:w="6300" w:type="dxa"/>
          </w:tcPr>
          <w:p w14:paraId="5A71A6F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isocitrate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dehydrogenase 1 (NADP+), soluble</w:t>
            </w:r>
          </w:p>
        </w:tc>
      </w:tr>
      <w:tr w:rsidR="00EF5ED9" w:rsidRPr="00EF5ED9" w14:paraId="17575853" w14:textId="77777777" w:rsidTr="00A13E76">
        <w:trPr>
          <w:trHeight w:val="187"/>
        </w:trPr>
        <w:tc>
          <w:tcPr>
            <w:tcW w:w="1380" w:type="dxa"/>
          </w:tcPr>
          <w:p w14:paraId="2F37DCB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IDH2</w:t>
            </w:r>
          </w:p>
        </w:tc>
        <w:tc>
          <w:tcPr>
            <w:tcW w:w="2520" w:type="dxa"/>
          </w:tcPr>
          <w:p w14:paraId="0D1C4EA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chr15:90627214-90645708</w:t>
            </w:r>
          </w:p>
        </w:tc>
        <w:tc>
          <w:tcPr>
            <w:tcW w:w="6300" w:type="dxa"/>
          </w:tcPr>
          <w:p w14:paraId="1202FAA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isocitrate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dehydrogenase 2 (NADP+), soluble</w:t>
            </w:r>
          </w:p>
        </w:tc>
      </w:tr>
      <w:tr w:rsidR="00EF5ED9" w:rsidRPr="00EF5ED9" w14:paraId="1D941C6C" w14:textId="77777777" w:rsidTr="00A13E76">
        <w:trPr>
          <w:trHeight w:val="187"/>
        </w:trPr>
        <w:tc>
          <w:tcPr>
            <w:tcW w:w="1380" w:type="dxa"/>
          </w:tcPr>
          <w:p w14:paraId="0CE438B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IGF1R</w:t>
            </w:r>
          </w:p>
        </w:tc>
        <w:tc>
          <w:tcPr>
            <w:tcW w:w="2520" w:type="dxa"/>
          </w:tcPr>
          <w:p w14:paraId="2A600EF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chr15:99192761-99507758</w:t>
            </w:r>
          </w:p>
        </w:tc>
        <w:tc>
          <w:tcPr>
            <w:tcW w:w="6300" w:type="dxa"/>
          </w:tcPr>
          <w:p w14:paraId="422B98D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insulin-like growth factor 1 receptor </w:t>
            </w:r>
          </w:p>
        </w:tc>
      </w:tr>
      <w:tr w:rsidR="00EF5ED9" w:rsidRPr="00EF5ED9" w14:paraId="2A6F36C7" w14:textId="77777777" w:rsidTr="00A13E76">
        <w:trPr>
          <w:trHeight w:val="187"/>
        </w:trPr>
        <w:tc>
          <w:tcPr>
            <w:tcW w:w="1380" w:type="dxa"/>
          </w:tcPr>
          <w:p w14:paraId="56130F4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IKZF1</w:t>
            </w:r>
          </w:p>
        </w:tc>
        <w:tc>
          <w:tcPr>
            <w:tcW w:w="2520" w:type="dxa"/>
          </w:tcPr>
          <w:p w14:paraId="343F2CC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chr7:50344378-50472796</w:t>
            </w:r>
          </w:p>
        </w:tc>
        <w:tc>
          <w:tcPr>
            <w:tcW w:w="6300" w:type="dxa"/>
          </w:tcPr>
          <w:p w14:paraId="76A4C6E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interleukin 21 receptor</w:t>
            </w:r>
          </w:p>
        </w:tc>
      </w:tr>
      <w:tr w:rsidR="00EF5ED9" w:rsidRPr="00EF5ED9" w14:paraId="2487F3B9" w14:textId="77777777" w:rsidTr="00A13E76">
        <w:trPr>
          <w:trHeight w:val="187"/>
        </w:trPr>
        <w:tc>
          <w:tcPr>
            <w:tcW w:w="1380" w:type="dxa"/>
          </w:tcPr>
          <w:p w14:paraId="0795463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IL6R</w:t>
            </w:r>
          </w:p>
        </w:tc>
        <w:tc>
          <w:tcPr>
            <w:tcW w:w="2520" w:type="dxa"/>
          </w:tcPr>
          <w:p w14:paraId="04B452C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chr1:154377669-154440188</w:t>
            </w:r>
          </w:p>
        </w:tc>
        <w:tc>
          <w:tcPr>
            <w:tcW w:w="6300" w:type="dxa"/>
          </w:tcPr>
          <w:p w14:paraId="14D7594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interleukin 6 receptor</w:t>
            </w:r>
          </w:p>
        </w:tc>
      </w:tr>
      <w:tr w:rsidR="00EF5ED9" w:rsidRPr="00EF5ED9" w14:paraId="4EE0A031" w14:textId="77777777" w:rsidTr="00A13E76">
        <w:trPr>
          <w:trHeight w:val="187"/>
        </w:trPr>
        <w:tc>
          <w:tcPr>
            <w:tcW w:w="1380" w:type="dxa"/>
          </w:tcPr>
          <w:p w14:paraId="0E9DC34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IRS1</w:t>
            </w:r>
          </w:p>
        </w:tc>
        <w:tc>
          <w:tcPr>
            <w:tcW w:w="2520" w:type="dxa"/>
          </w:tcPr>
          <w:p w14:paraId="5558F75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chr2:227596034-227663506</w:t>
            </w:r>
          </w:p>
        </w:tc>
        <w:tc>
          <w:tcPr>
            <w:tcW w:w="6300" w:type="dxa"/>
          </w:tcPr>
          <w:p w14:paraId="5115DD8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insulin receptor substrate 1</w:t>
            </w:r>
          </w:p>
        </w:tc>
      </w:tr>
      <w:tr w:rsidR="00EF5ED9" w:rsidRPr="00EF5ED9" w14:paraId="128F6BC5" w14:textId="77777777" w:rsidTr="00A13E76">
        <w:trPr>
          <w:trHeight w:val="187"/>
        </w:trPr>
        <w:tc>
          <w:tcPr>
            <w:tcW w:w="1380" w:type="dxa"/>
          </w:tcPr>
          <w:p w14:paraId="1A6E665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ITGA4</w:t>
            </w:r>
          </w:p>
        </w:tc>
        <w:tc>
          <w:tcPr>
            <w:tcW w:w="2520" w:type="dxa"/>
          </w:tcPr>
          <w:p w14:paraId="18582E8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chr2:182321619-182402466</w:t>
            </w:r>
          </w:p>
        </w:tc>
        <w:tc>
          <w:tcPr>
            <w:tcW w:w="6300" w:type="dxa"/>
          </w:tcPr>
          <w:p w14:paraId="09FEE47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integrin alpha 4 (antigen CD49D subunit of VLA-4 receptor)</w:t>
            </w:r>
          </w:p>
        </w:tc>
      </w:tr>
      <w:tr w:rsidR="00EF5ED9" w:rsidRPr="00EF5ED9" w14:paraId="1314EAA3" w14:textId="77777777" w:rsidTr="00A13E76">
        <w:trPr>
          <w:trHeight w:val="187"/>
        </w:trPr>
        <w:tc>
          <w:tcPr>
            <w:tcW w:w="1380" w:type="dxa"/>
          </w:tcPr>
          <w:p w14:paraId="2326236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JAK1</w:t>
            </w:r>
          </w:p>
        </w:tc>
        <w:tc>
          <w:tcPr>
            <w:tcW w:w="2520" w:type="dxa"/>
          </w:tcPr>
          <w:p w14:paraId="092A1C0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chr1:65298906-65432187</w:t>
            </w:r>
          </w:p>
        </w:tc>
        <w:tc>
          <w:tcPr>
            <w:tcW w:w="6300" w:type="dxa"/>
          </w:tcPr>
          <w:p w14:paraId="2F816BE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Janus kinase 1 </w:t>
            </w:r>
          </w:p>
        </w:tc>
      </w:tr>
      <w:tr w:rsidR="00EF5ED9" w:rsidRPr="00EF5ED9" w14:paraId="574A379F" w14:textId="77777777" w:rsidTr="00A13E76">
        <w:trPr>
          <w:trHeight w:val="187"/>
        </w:trPr>
        <w:tc>
          <w:tcPr>
            <w:tcW w:w="1380" w:type="dxa"/>
          </w:tcPr>
          <w:p w14:paraId="247A3CC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JAK2</w:t>
            </w:r>
          </w:p>
        </w:tc>
        <w:tc>
          <w:tcPr>
            <w:tcW w:w="2520" w:type="dxa"/>
          </w:tcPr>
          <w:p w14:paraId="007A04F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chr9:4985245-5128182</w:t>
            </w:r>
          </w:p>
        </w:tc>
        <w:tc>
          <w:tcPr>
            <w:tcW w:w="6300" w:type="dxa"/>
          </w:tcPr>
          <w:p w14:paraId="641D68C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Janus kinase 3 </w:t>
            </w:r>
          </w:p>
        </w:tc>
      </w:tr>
      <w:tr w:rsidR="00EF5ED9" w:rsidRPr="00EF5ED9" w14:paraId="3C14A530" w14:textId="77777777" w:rsidTr="00A13E76">
        <w:trPr>
          <w:trHeight w:val="187"/>
        </w:trPr>
        <w:tc>
          <w:tcPr>
            <w:tcW w:w="1380" w:type="dxa"/>
          </w:tcPr>
          <w:p w14:paraId="5544A81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JAK3</w:t>
            </w:r>
          </w:p>
        </w:tc>
        <w:tc>
          <w:tcPr>
            <w:tcW w:w="2520" w:type="dxa"/>
          </w:tcPr>
          <w:p w14:paraId="45F0CE8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chr19:17935595-17958841</w:t>
            </w:r>
          </w:p>
        </w:tc>
        <w:tc>
          <w:tcPr>
            <w:tcW w:w="6300" w:type="dxa"/>
          </w:tcPr>
          <w:p w14:paraId="422FBA8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Janus kinase 3 </w:t>
            </w:r>
          </w:p>
        </w:tc>
      </w:tr>
      <w:tr w:rsidR="00EF5ED9" w:rsidRPr="00EF5ED9" w14:paraId="722EAD85" w14:textId="77777777" w:rsidTr="00A13E76">
        <w:trPr>
          <w:trHeight w:val="187"/>
        </w:trPr>
        <w:tc>
          <w:tcPr>
            <w:tcW w:w="1380" w:type="dxa"/>
          </w:tcPr>
          <w:p w14:paraId="7F1206D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KCNB2</w:t>
            </w:r>
          </w:p>
        </w:tc>
        <w:tc>
          <w:tcPr>
            <w:tcW w:w="2520" w:type="dxa"/>
          </w:tcPr>
          <w:p w14:paraId="719D4F3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chr8:73449626-73850582</w:t>
            </w:r>
          </w:p>
        </w:tc>
        <w:tc>
          <w:tcPr>
            <w:tcW w:w="6300" w:type="dxa"/>
          </w:tcPr>
          <w:p w14:paraId="3AF55E4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potassium voltage-gated channel,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Shab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-related subfamily, member 2 </w:t>
            </w:r>
          </w:p>
        </w:tc>
      </w:tr>
      <w:tr w:rsidR="00EF5ED9" w:rsidRPr="00EF5ED9" w14:paraId="58F9F471" w14:textId="77777777" w:rsidTr="00A13E76">
        <w:trPr>
          <w:trHeight w:val="187"/>
        </w:trPr>
        <w:tc>
          <w:tcPr>
            <w:tcW w:w="1380" w:type="dxa"/>
          </w:tcPr>
          <w:p w14:paraId="03C3BE7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KDM6A</w:t>
            </w:r>
          </w:p>
        </w:tc>
        <w:tc>
          <w:tcPr>
            <w:tcW w:w="2520" w:type="dxa"/>
          </w:tcPr>
          <w:p w14:paraId="076E3AC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chrX:44732423-44971843</w:t>
            </w:r>
          </w:p>
        </w:tc>
        <w:tc>
          <w:tcPr>
            <w:tcW w:w="6300" w:type="dxa"/>
          </w:tcPr>
          <w:p w14:paraId="2AD2184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vascular endothelial growth factor receptor 2</w:t>
            </w:r>
          </w:p>
        </w:tc>
      </w:tr>
      <w:tr w:rsidR="00EF5ED9" w:rsidRPr="00EF5ED9" w14:paraId="1ED25AEF" w14:textId="77777777" w:rsidTr="00A13E76">
        <w:trPr>
          <w:trHeight w:val="187"/>
        </w:trPr>
        <w:tc>
          <w:tcPr>
            <w:tcW w:w="1380" w:type="dxa"/>
          </w:tcPr>
          <w:p w14:paraId="08238A0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KDR</w:t>
            </w:r>
          </w:p>
        </w:tc>
        <w:tc>
          <w:tcPr>
            <w:tcW w:w="2520" w:type="dxa"/>
          </w:tcPr>
          <w:p w14:paraId="5673663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chr4:55944427-55991762</w:t>
            </w:r>
          </w:p>
        </w:tc>
        <w:tc>
          <w:tcPr>
            <w:tcW w:w="6300" w:type="dxa"/>
          </w:tcPr>
          <w:p w14:paraId="2424475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vascular endothelial growth factor receptor 2</w:t>
            </w:r>
          </w:p>
        </w:tc>
      </w:tr>
      <w:tr w:rsidR="00EF5ED9" w:rsidRPr="00EF5ED9" w14:paraId="78443B31" w14:textId="77777777" w:rsidTr="00A13E76">
        <w:trPr>
          <w:trHeight w:val="187"/>
        </w:trPr>
        <w:tc>
          <w:tcPr>
            <w:tcW w:w="1380" w:type="dxa"/>
          </w:tcPr>
          <w:p w14:paraId="06F7336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2520" w:type="dxa"/>
          </w:tcPr>
          <w:p w14:paraId="547ADE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chr4:55524095-55606879</w:t>
            </w:r>
          </w:p>
        </w:tc>
        <w:tc>
          <w:tcPr>
            <w:tcW w:w="6300" w:type="dxa"/>
          </w:tcPr>
          <w:p w14:paraId="08BDE69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kallikrein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-related peptidase 2</w:t>
            </w:r>
          </w:p>
        </w:tc>
      </w:tr>
      <w:tr w:rsidR="00EF5ED9" w:rsidRPr="00EF5ED9" w14:paraId="4218EC98" w14:textId="77777777" w:rsidTr="00A13E76">
        <w:trPr>
          <w:trHeight w:val="187"/>
        </w:trPr>
        <w:tc>
          <w:tcPr>
            <w:tcW w:w="1380" w:type="dxa"/>
          </w:tcPr>
          <w:p w14:paraId="6C9FCF2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KRAS</w:t>
            </w:r>
          </w:p>
        </w:tc>
        <w:tc>
          <w:tcPr>
            <w:tcW w:w="2520" w:type="dxa"/>
          </w:tcPr>
          <w:p w14:paraId="49DB94F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chr12:25358180-25403854</w:t>
            </w:r>
          </w:p>
        </w:tc>
        <w:tc>
          <w:tcPr>
            <w:tcW w:w="6300" w:type="dxa"/>
          </w:tcPr>
          <w:p w14:paraId="07ED9FD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v-Ki-ras2 Kirsten rat sarcoma 2 viral oncogene homolog</w:t>
            </w:r>
          </w:p>
        </w:tc>
      </w:tr>
      <w:tr w:rsidR="00EF5ED9" w:rsidRPr="00EF5ED9" w14:paraId="7907B302" w14:textId="77777777" w:rsidTr="00A13E76">
        <w:trPr>
          <w:trHeight w:val="187"/>
        </w:trPr>
        <w:tc>
          <w:tcPr>
            <w:tcW w:w="1380" w:type="dxa"/>
          </w:tcPr>
          <w:p w14:paraId="51394AA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LAMA1</w:t>
            </w:r>
          </w:p>
        </w:tc>
        <w:tc>
          <w:tcPr>
            <w:tcW w:w="2520" w:type="dxa"/>
          </w:tcPr>
          <w:p w14:paraId="1DF0B9F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chr18:6941888-7117813</w:t>
            </w:r>
          </w:p>
        </w:tc>
        <w:tc>
          <w:tcPr>
            <w:tcW w:w="6300" w:type="dxa"/>
          </w:tcPr>
          <w:p w14:paraId="3719EF8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laminin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, alpha 1</w:t>
            </w:r>
          </w:p>
        </w:tc>
      </w:tr>
      <w:tr w:rsidR="00EF5ED9" w:rsidRPr="00EF5ED9" w14:paraId="7312AF71" w14:textId="77777777" w:rsidTr="00A13E76">
        <w:trPr>
          <w:trHeight w:val="187"/>
        </w:trPr>
        <w:tc>
          <w:tcPr>
            <w:tcW w:w="1380" w:type="dxa"/>
          </w:tcPr>
          <w:p w14:paraId="376B5C2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LPHN3</w:t>
            </w:r>
          </w:p>
        </w:tc>
        <w:tc>
          <w:tcPr>
            <w:tcW w:w="2520" w:type="dxa"/>
          </w:tcPr>
          <w:p w14:paraId="2CBBD4F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chr4:62362839-62938167</w:t>
            </w:r>
          </w:p>
        </w:tc>
        <w:tc>
          <w:tcPr>
            <w:tcW w:w="6300" w:type="dxa"/>
          </w:tcPr>
          <w:p w14:paraId="3CE688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latrophilin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3 </w:t>
            </w:r>
          </w:p>
        </w:tc>
      </w:tr>
      <w:tr w:rsidR="00EF5ED9" w:rsidRPr="00EF5ED9" w14:paraId="32026368" w14:textId="77777777" w:rsidTr="00A13E76">
        <w:trPr>
          <w:trHeight w:val="187"/>
        </w:trPr>
        <w:tc>
          <w:tcPr>
            <w:tcW w:w="1380" w:type="dxa"/>
          </w:tcPr>
          <w:p w14:paraId="2EE170C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LRP1</w:t>
            </w:r>
          </w:p>
        </w:tc>
        <w:tc>
          <w:tcPr>
            <w:tcW w:w="2520" w:type="dxa"/>
          </w:tcPr>
          <w:p w14:paraId="19B1079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chr12:57,522,282-57,607,123</w:t>
            </w:r>
          </w:p>
        </w:tc>
        <w:tc>
          <w:tcPr>
            <w:tcW w:w="6300" w:type="dxa"/>
          </w:tcPr>
          <w:p w14:paraId="377C2E2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low density lipoprotein receptor-related protein 1B </w:t>
            </w:r>
          </w:p>
        </w:tc>
      </w:tr>
      <w:tr w:rsidR="00EF5ED9" w:rsidRPr="00EF5ED9" w14:paraId="780708F6" w14:textId="77777777" w:rsidTr="00A13E76">
        <w:trPr>
          <w:trHeight w:val="187"/>
        </w:trPr>
        <w:tc>
          <w:tcPr>
            <w:tcW w:w="1380" w:type="dxa"/>
          </w:tcPr>
          <w:p w14:paraId="20AC683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LRP1B</w:t>
            </w:r>
          </w:p>
        </w:tc>
        <w:tc>
          <w:tcPr>
            <w:tcW w:w="2520" w:type="dxa"/>
          </w:tcPr>
          <w:p w14:paraId="112610B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chr2:140988996-142889270</w:t>
            </w:r>
          </w:p>
        </w:tc>
        <w:tc>
          <w:tcPr>
            <w:tcW w:w="6300" w:type="dxa"/>
          </w:tcPr>
          <w:p w14:paraId="7C5C326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low density lipoprotein receptor-related protein 2 </w:t>
            </w:r>
          </w:p>
        </w:tc>
      </w:tr>
      <w:tr w:rsidR="00EF5ED9" w:rsidRPr="00EF5ED9" w14:paraId="1C1B92EE" w14:textId="77777777" w:rsidTr="00A13E76">
        <w:trPr>
          <w:trHeight w:val="187"/>
        </w:trPr>
        <w:tc>
          <w:tcPr>
            <w:tcW w:w="1380" w:type="dxa"/>
          </w:tcPr>
          <w:p w14:paraId="40EFBA5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LRP2</w:t>
            </w:r>
          </w:p>
        </w:tc>
        <w:tc>
          <w:tcPr>
            <w:tcW w:w="2520" w:type="dxa"/>
          </w:tcPr>
          <w:p w14:paraId="47CC172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chr2:169983620-170219122</w:t>
            </w:r>
          </w:p>
        </w:tc>
        <w:tc>
          <w:tcPr>
            <w:tcW w:w="6300" w:type="dxa"/>
          </w:tcPr>
          <w:p w14:paraId="7BA24AC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low density lipoprotein receptor-related protein 3</w:t>
            </w:r>
          </w:p>
        </w:tc>
      </w:tr>
      <w:tr w:rsidR="00EF5ED9" w:rsidRPr="00EF5ED9" w14:paraId="59C52E46" w14:textId="77777777" w:rsidTr="00A13E76">
        <w:trPr>
          <w:trHeight w:val="187"/>
        </w:trPr>
        <w:tc>
          <w:tcPr>
            <w:tcW w:w="1380" w:type="dxa"/>
          </w:tcPr>
          <w:p w14:paraId="68E077D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MAP2K1</w:t>
            </w:r>
          </w:p>
        </w:tc>
        <w:tc>
          <w:tcPr>
            <w:tcW w:w="2520" w:type="dxa"/>
          </w:tcPr>
          <w:p w14:paraId="0661987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chr15:66679211-66783881</w:t>
            </w:r>
          </w:p>
        </w:tc>
        <w:tc>
          <w:tcPr>
            <w:tcW w:w="6300" w:type="dxa"/>
          </w:tcPr>
          <w:p w14:paraId="6922092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mitogen-activated protein kinase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</w:tr>
      <w:tr w:rsidR="00EF5ED9" w:rsidRPr="00EF5ED9" w14:paraId="456CB788" w14:textId="77777777" w:rsidTr="00A13E76">
        <w:trPr>
          <w:trHeight w:val="187"/>
        </w:trPr>
        <w:tc>
          <w:tcPr>
            <w:tcW w:w="1380" w:type="dxa"/>
          </w:tcPr>
          <w:p w14:paraId="7C8D13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MAP2K4</w:t>
            </w:r>
          </w:p>
        </w:tc>
        <w:tc>
          <w:tcPr>
            <w:tcW w:w="2520" w:type="dxa"/>
          </w:tcPr>
          <w:p w14:paraId="4B3FD65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chr17:11924135-12047050</w:t>
            </w:r>
          </w:p>
        </w:tc>
        <w:tc>
          <w:tcPr>
            <w:tcW w:w="6300" w:type="dxa"/>
          </w:tcPr>
          <w:p w14:paraId="6B0F4F9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mitogen-activated protein kinase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</w:tr>
      <w:tr w:rsidR="00EF5ED9" w:rsidRPr="00EF5ED9" w14:paraId="2CE8E643" w14:textId="77777777" w:rsidTr="00A13E76">
        <w:trPr>
          <w:trHeight w:val="187"/>
        </w:trPr>
        <w:tc>
          <w:tcPr>
            <w:tcW w:w="1380" w:type="dxa"/>
          </w:tcPr>
          <w:p w14:paraId="76C9C36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MAP3K1</w:t>
            </w:r>
          </w:p>
        </w:tc>
        <w:tc>
          <w:tcPr>
            <w:tcW w:w="2520" w:type="dxa"/>
          </w:tcPr>
          <w:p w14:paraId="355B49C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chr5:56110900-56191976</w:t>
            </w:r>
          </w:p>
        </w:tc>
        <w:tc>
          <w:tcPr>
            <w:tcW w:w="6300" w:type="dxa"/>
          </w:tcPr>
          <w:p w14:paraId="0A2AF44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mitogen-activated protein kinase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</w:tr>
      <w:tr w:rsidR="00EF5ED9" w:rsidRPr="00EF5ED9" w14:paraId="39CCF9DB" w14:textId="77777777" w:rsidTr="00A13E76">
        <w:trPr>
          <w:trHeight w:val="187"/>
        </w:trPr>
        <w:tc>
          <w:tcPr>
            <w:tcW w:w="1380" w:type="dxa"/>
          </w:tcPr>
          <w:p w14:paraId="7DD655D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MAP3K4</w:t>
            </w:r>
          </w:p>
        </w:tc>
        <w:tc>
          <w:tcPr>
            <w:tcW w:w="2520" w:type="dxa"/>
          </w:tcPr>
          <w:p w14:paraId="22A8914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chr6:161412822-161538416</w:t>
            </w:r>
          </w:p>
        </w:tc>
        <w:tc>
          <w:tcPr>
            <w:tcW w:w="6300" w:type="dxa"/>
          </w:tcPr>
          <w:p w14:paraId="37D9CE5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mitogen-activated protein kinase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</w:tr>
      <w:tr w:rsidR="00EF5ED9" w:rsidRPr="00EF5ED9" w14:paraId="799E683E" w14:textId="77777777" w:rsidTr="00A13E76">
        <w:trPr>
          <w:trHeight w:val="187"/>
        </w:trPr>
        <w:tc>
          <w:tcPr>
            <w:tcW w:w="1380" w:type="dxa"/>
          </w:tcPr>
          <w:p w14:paraId="079A06C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MDN1</w:t>
            </w:r>
          </w:p>
        </w:tc>
        <w:tc>
          <w:tcPr>
            <w:tcW w:w="2520" w:type="dxa"/>
          </w:tcPr>
          <w:p w14:paraId="3B02A6F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chr6:90353231-90529442</w:t>
            </w:r>
          </w:p>
        </w:tc>
        <w:tc>
          <w:tcPr>
            <w:tcW w:w="6300" w:type="dxa"/>
          </w:tcPr>
          <w:p w14:paraId="6FCBD45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MDN1,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midasin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</w:t>
            </w:r>
          </w:p>
        </w:tc>
      </w:tr>
      <w:tr w:rsidR="00EF5ED9" w:rsidRPr="00EF5ED9" w14:paraId="4082565E" w14:textId="77777777" w:rsidTr="00A13E76">
        <w:trPr>
          <w:trHeight w:val="187"/>
        </w:trPr>
        <w:tc>
          <w:tcPr>
            <w:tcW w:w="1380" w:type="dxa"/>
          </w:tcPr>
          <w:p w14:paraId="4D1213E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MECOM</w:t>
            </w:r>
          </w:p>
        </w:tc>
        <w:tc>
          <w:tcPr>
            <w:tcW w:w="2520" w:type="dxa"/>
          </w:tcPr>
          <w:p w14:paraId="4993393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chr3:168801287-169381563</w:t>
            </w:r>
          </w:p>
        </w:tc>
        <w:tc>
          <w:tcPr>
            <w:tcW w:w="6300" w:type="dxa"/>
          </w:tcPr>
          <w:p w14:paraId="3008110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MDS1 and EVI1 complex locus</w:t>
            </w:r>
          </w:p>
        </w:tc>
      </w:tr>
      <w:tr w:rsidR="00EF5ED9" w:rsidRPr="00EF5ED9" w14:paraId="1342ABBE" w14:textId="77777777" w:rsidTr="00A13E76">
        <w:trPr>
          <w:trHeight w:val="187"/>
        </w:trPr>
        <w:tc>
          <w:tcPr>
            <w:tcW w:w="1380" w:type="dxa"/>
          </w:tcPr>
          <w:p w14:paraId="633834A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MEN1</w:t>
            </w:r>
          </w:p>
        </w:tc>
        <w:tc>
          <w:tcPr>
            <w:tcW w:w="2520" w:type="dxa"/>
          </w:tcPr>
          <w:p w14:paraId="7E48E91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chr11:64570996-64578188</w:t>
            </w:r>
          </w:p>
        </w:tc>
        <w:tc>
          <w:tcPr>
            <w:tcW w:w="6300" w:type="dxa"/>
          </w:tcPr>
          <w:p w14:paraId="4E2241C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multiple endocrine neoplasia type 1 gene</w:t>
            </w:r>
          </w:p>
        </w:tc>
      </w:tr>
      <w:tr w:rsidR="00EF5ED9" w:rsidRPr="00EF5ED9" w14:paraId="7CF4B2EC" w14:textId="77777777" w:rsidTr="00A13E76">
        <w:trPr>
          <w:trHeight w:val="187"/>
        </w:trPr>
        <w:tc>
          <w:tcPr>
            <w:tcW w:w="1380" w:type="dxa"/>
          </w:tcPr>
          <w:p w14:paraId="7FC344D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MET</w:t>
            </w:r>
          </w:p>
        </w:tc>
        <w:tc>
          <w:tcPr>
            <w:tcW w:w="2520" w:type="dxa"/>
          </w:tcPr>
          <w:p w14:paraId="01346A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chr7:116312459-116438439</w:t>
            </w:r>
          </w:p>
        </w:tc>
        <w:tc>
          <w:tcPr>
            <w:tcW w:w="6300" w:type="dxa"/>
          </w:tcPr>
          <w:p w14:paraId="52ED84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met proto-oncogene (hepatocyte growth factor receptor)</w:t>
            </w:r>
          </w:p>
        </w:tc>
      </w:tr>
      <w:tr w:rsidR="00EF5ED9" w:rsidRPr="00EF5ED9" w14:paraId="01D0F2AF" w14:textId="77777777" w:rsidTr="00A13E76">
        <w:trPr>
          <w:trHeight w:val="187"/>
        </w:trPr>
        <w:tc>
          <w:tcPr>
            <w:tcW w:w="1380" w:type="dxa"/>
          </w:tcPr>
          <w:p w14:paraId="528107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MITF</w:t>
            </w:r>
          </w:p>
        </w:tc>
        <w:tc>
          <w:tcPr>
            <w:tcW w:w="2520" w:type="dxa"/>
          </w:tcPr>
          <w:p w14:paraId="3B11B43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chr3:69788633-70017486</w:t>
            </w:r>
          </w:p>
        </w:tc>
        <w:tc>
          <w:tcPr>
            <w:tcW w:w="6300" w:type="dxa"/>
          </w:tcPr>
          <w:p w14:paraId="313CBAA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microphthalmia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-associated transcription factor </w:t>
            </w:r>
          </w:p>
        </w:tc>
      </w:tr>
      <w:tr w:rsidR="00EF5ED9" w:rsidRPr="00EF5ED9" w14:paraId="7A3C55B1" w14:textId="77777777" w:rsidTr="00A13E76">
        <w:trPr>
          <w:trHeight w:val="187"/>
        </w:trPr>
        <w:tc>
          <w:tcPr>
            <w:tcW w:w="1380" w:type="dxa"/>
          </w:tcPr>
          <w:p w14:paraId="47FAD38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MLH1</w:t>
            </w:r>
          </w:p>
        </w:tc>
        <w:tc>
          <w:tcPr>
            <w:tcW w:w="2520" w:type="dxa"/>
          </w:tcPr>
          <w:p w14:paraId="7C91C57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chr3:37034979-37092335</w:t>
            </w:r>
          </w:p>
        </w:tc>
        <w:tc>
          <w:tcPr>
            <w:tcW w:w="6300" w:type="dxa"/>
          </w:tcPr>
          <w:p w14:paraId="7F51A53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E.coli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MutL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gene</w:t>
            </w:r>
          </w:p>
        </w:tc>
      </w:tr>
      <w:tr w:rsidR="00EF5ED9" w:rsidRPr="00EF5ED9" w14:paraId="4858C2B2" w14:textId="77777777" w:rsidTr="00A13E76">
        <w:trPr>
          <w:trHeight w:val="187"/>
        </w:trPr>
        <w:tc>
          <w:tcPr>
            <w:tcW w:w="1380" w:type="dxa"/>
          </w:tcPr>
          <w:p w14:paraId="77B06D5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MLL2</w:t>
            </w:r>
          </w:p>
        </w:tc>
        <w:tc>
          <w:tcPr>
            <w:tcW w:w="2520" w:type="dxa"/>
          </w:tcPr>
          <w:p w14:paraId="465FC78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chr12:49412762-49449107</w:t>
            </w:r>
          </w:p>
        </w:tc>
        <w:tc>
          <w:tcPr>
            <w:tcW w:w="6300" w:type="dxa"/>
          </w:tcPr>
          <w:p w14:paraId="6376319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myeloid/lymphoid or mixed-lineage leukemia 2</w:t>
            </w:r>
          </w:p>
        </w:tc>
      </w:tr>
      <w:tr w:rsidR="00EF5ED9" w:rsidRPr="00EF5ED9" w14:paraId="271B2D21" w14:textId="77777777" w:rsidTr="00A13E76">
        <w:trPr>
          <w:trHeight w:val="187"/>
        </w:trPr>
        <w:tc>
          <w:tcPr>
            <w:tcW w:w="1380" w:type="dxa"/>
          </w:tcPr>
          <w:p w14:paraId="10320EE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MLL3</w:t>
            </w:r>
          </w:p>
        </w:tc>
        <w:tc>
          <w:tcPr>
            <w:tcW w:w="2520" w:type="dxa"/>
          </w:tcPr>
          <w:p w14:paraId="6B720DB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chr7:151832012-152133090</w:t>
            </w:r>
          </w:p>
        </w:tc>
        <w:tc>
          <w:tcPr>
            <w:tcW w:w="6300" w:type="dxa"/>
          </w:tcPr>
          <w:p w14:paraId="11849A2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myeloid/lymphoid or mixed-lineage leukemia 3</w:t>
            </w:r>
          </w:p>
        </w:tc>
      </w:tr>
      <w:tr w:rsidR="00EF5ED9" w:rsidRPr="00EF5ED9" w14:paraId="58148F97" w14:textId="77777777" w:rsidTr="00A13E76">
        <w:trPr>
          <w:trHeight w:val="187"/>
        </w:trPr>
        <w:tc>
          <w:tcPr>
            <w:tcW w:w="1380" w:type="dxa"/>
          </w:tcPr>
          <w:p w14:paraId="589F05B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MPL</w:t>
            </w:r>
          </w:p>
        </w:tc>
        <w:tc>
          <w:tcPr>
            <w:tcW w:w="2520" w:type="dxa"/>
          </w:tcPr>
          <w:p w14:paraId="67ABC05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chr1:43803475-43820134</w:t>
            </w:r>
          </w:p>
        </w:tc>
        <w:tc>
          <w:tcPr>
            <w:tcW w:w="6300" w:type="dxa"/>
          </w:tcPr>
          <w:p w14:paraId="42FF52B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myeloproliferative leukemia virus oncogene </w:t>
            </w:r>
          </w:p>
        </w:tc>
      </w:tr>
      <w:tr w:rsidR="00EF5ED9" w:rsidRPr="00EF5ED9" w14:paraId="6AF24BB5" w14:textId="77777777" w:rsidTr="00A13E76">
        <w:trPr>
          <w:trHeight w:val="187"/>
        </w:trPr>
        <w:tc>
          <w:tcPr>
            <w:tcW w:w="1380" w:type="dxa"/>
          </w:tcPr>
          <w:p w14:paraId="27D589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MSH2</w:t>
            </w:r>
          </w:p>
        </w:tc>
        <w:tc>
          <w:tcPr>
            <w:tcW w:w="2520" w:type="dxa"/>
          </w:tcPr>
          <w:p w14:paraId="460E471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chr2:47630263-47710360</w:t>
            </w:r>
          </w:p>
        </w:tc>
        <w:tc>
          <w:tcPr>
            <w:tcW w:w="6300" w:type="dxa"/>
          </w:tcPr>
          <w:p w14:paraId="2CCA60D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mutS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2 (E. coli)</w:t>
            </w:r>
          </w:p>
        </w:tc>
      </w:tr>
      <w:tr w:rsidR="00EF5ED9" w:rsidRPr="00EF5ED9" w14:paraId="3425EF32" w14:textId="77777777" w:rsidTr="00A13E76">
        <w:trPr>
          <w:trHeight w:val="187"/>
        </w:trPr>
        <w:tc>
          <w:tcPr>
            <w:tcW w:w="1380" w:type="dxa"/>
          </w:tcPr>
          <w:p w14:paraId="6C4F47A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MSH6</w:t>
            </w:r>
          </w:p>
        </w:tc>
        <w:tc>
          <w:tcPr>
            <w:tcW w:w="2520" w:type="dxa"/>
          </w:tcPr>
          <w:p w14:paraId="387CB6E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chr2:48,010,221-48,034,084</w:t>
            </w:r>
          </w:p>
        </w:tc>
        <w:tc>
          <w:tcPr>
            <w:tcW w:w="6300" w:type="dxa"/>
          </w:tcPr>
          <w:p w14:paraId="2381585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mutS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6 (E. coli)</w:t>
            </w:r>
          </w:p>
        </w:tc>
      </w:tr>
      <w:tr w:rsidR="00EF5ED9" w:rsidRPr="00EF5ED9" w14:paraId="0A9BC254" w14:textId="77777777" w:rsidTr="00A13E76">
        <w:trPr>
          <w:trHeight w:val="187"/>
        </w:trPr>
        <w:tc>
          <w:tcPr>
            <w:tcW w:w="1380" w:type="dxa"/>
          </w:tcPr>
          <w:p w14:paraId="2E562DD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MTOR</w:t>
            </w:r>
          </w:p>
        </w:tc>
        <w:tc>
          <w:tcPr>
            <w:tcW w:w="2520" w:type="dxa"/>
          </w:tcPr>
          <w:p w14:paraId="3B29D21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chr1:11166589-11322608</w:t>
            </w:r>
          </w:p>
        </w:tc>
        <w:tc>
          <w:tcPr>
            <w:tcW w:w="6300" w:type="dxa"/>
          </w:tcPr>
          <w:p w14:paraId="4E6EC58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mammalian target of rapamycin complex 1</w:t>
            </w:r>
          </w:p>
        </w:tc>
      </w:tr>
      <w:tr w:rsidR="00EF5ED9" w:rsidRPr="00EF5ED9" w14:paraId="0C1AAE92" w14:textId="77777777" w:rsidTr="00A13E76">
        <w:trPr>
          <w:trHeight w:val="187"/>
        </w:trPr>
        <w:tc>
          <w:tcPr>
            <w:tcW w:w="1380" w:type="dxa"/>
          </w:tcPr>
          <w:p w14:paraId="147AC98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2520" w:type="dxa"/>
          </w:tcPr>
          <w:p w14:paraId="45926F6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chr3:38179969-38184510</w:t>
            </w:r>
          </w:p>
        </w:tc>
        <w:tc>
          <w:tcPr>
            <w:tcW w:w="6300" w:type="dxa"/>
          </w:tcPr>
          <w:p w14:paraId="1DC7913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myeloid differentiation primary response gene (88) </w:t>
            </w:r>
          </w:p>
        </w:tc>
      </w:tr>
      <w:tr w:rsidR="00EF5ED9" w:rsidRPr="00EF5ED9" w14:paraId="4A059F8D" w14:textId="77777777" w:rsidTr="00A13E76">
        <w:trPr>
          <w:trHeight w:val="187"/>
        </w:trPr>
        <w:tc>
          <w:tcPr>
            <w:tcW w:w="1380" w:type="dxa"/>
          </w:tcPr>
          <w:p w14:paraId="76A7C45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NAV3</w:t>
            </w:r>
          </w:p>
        </w:tc>
        <w:tc>
          <w:tcPr>
            <w:tcW w:w="2520" w:type="dxa"/>
          </w:tcPr>
          <w:p w14:paraId="1D25463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chr12:78225069-78606788</w:t>
            </w:r>
          </w:p>
        </w:tc>
        <w:tc>
          <w:tcPr>
            <w:tcW w:w="6300" w:type="dxa"/>
          </w:tcPr>
          <w:p w14:paraId="3A04177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neuron navigator 3</w:t>
            </w:r>
          </w:p>
        </w:tc>
      </w:tr>
      <w:tr w:rsidR="00EF5ED9" w:rsidRPr="00EF5ED9" w14:paraId="382D228A" w14:textId="77777777" w:rsidTr="00A13E76">
        <w:trPr>
          <w:trHeight w:val="187"/>
        </w:trPr>
        <w:tc>
          <w:tcPr>
            <w:tcW w:w="1380" w:type="dxa"/>
          </w:tcPr>
          <w:p w14:paraId="54C6C43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NCOR1</w:t>
            </w:r>
          </w:p>
        </w:tc>
        <w:tc>
          <w:tcPr>
            <w:tcW w:w="2520" w:type="dxa"/>
          </w:tcPr>
          <w:p w14:paraId="6861F2E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chr17:15935259-16118845</w:t>
            </w:r>
          </w:p>
        </w:tc>
        <w:tc>
          <w:tcPr>
            <w:tcW w:w="6300" w:type="dxa"/>
          </w:tcPr>
          <w:p w14:paraId="10AF827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nuclear receptor corepressor 1</w:t>
            </w:r>
          </w:p>
        </w:tc>
      </w:tr>
      <w:tr w:rsidR="00EF5ED9" w:rsidRPr="00EF5ED9" w14:paraId="45EA186A" w14:textId="77777777" w:rsidTr="00A13E76">
        <w:trPr>
          <w:trHeight w:val="187"/>
        </w:trPr>
        <w:tc>
          <w:tcPr>
            <w:tcW w:w="1380" w:type="dxa"/>
          </w:tcPr>
          <w:p w14:paraId="3692E60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NF1</w:t>
            </w:r>
          </w:p>
        </w:tc>
        <w:tc>
          <w:tcPr>
            <w:tcW w:w="2520" w:type="dxa"/>
          </w:tcPr>
          <w:p w14:paraId="3C8F182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chr17:29,421,995-29,704,694</w:t>
            </w:r>
          </w:p>
        </w:tc>
        <w:tc>
          <w:tcPr>
            <w:tcW w:w="6300" w:type="dxa"/>
          </w:tcPr>
          <w:p w14:paraId="589E247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neurofibromatosis type 1 gene</w:t>
            </w:r>
          </w:p>
        </w:tc>
      </w:tr>
      <w:tr w:rsidR="00EF5ED9" w:rsidRPr="00EF5ED9" w14:paraId="5A8707AE" w14:textId="77777777" w:rsidTr="00A13E76">
        <w:trPr>
          <w:trHeight w:val="187"/>
        </w:trPr>
        <w:tc>
          <w:tcPr>
            <w:tcW w:w="1380" w:type="dxa"/>
          </w:tcPr>
          <w:p w14:paraId="40B767E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NF2</w:t>
            </w:r>
          </w:p>
        </w:tc>
        <w:tc>
          <w:tcPr>
            <w:tcW w:w="2520" w:type="dxa"/>
          </w:tcPr>
          <w:p w14:paraId="571A217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chr22:29999545-30094583</w:t>
            </w:r>
          </w:p>
        </w:tc>
        <w:tc>
          <w:tcPr>
            <w:tcW w:w="6300" w:type="dxa"/>
          </w:tcPr>
          <w:p w14:paraId="2082F1E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neurofibromatosis type 2 gene</w:t>
            </w:r>
          </w:p>
        </w:tc>
      </w:tr>
      <w:tr w:rsidR="00EF5ED9" w:rsidRPr="00EF5ED9" w14:paraId="073A0E7A" w14:textId="77777777" w:rsidTr="00A13E76">
        <w:trPr>
          <w:trHeight w:val="187"/>
        </w:trPr>
        <w:tc>
          <w:tcPr>
            <w:tcW w:w="1380" w:type="dxa"/>
          </w:tcPr>
          <w:p w14:paraId="093E731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NFKB2</w:t>
            </w:r>
          </w:p>
        </w:tc>
        <w:tc>
          <w:tcPr>
            <w:tcW w:w="2520" w:type="dxa"/>
          </w:tcPr>
          <w:p w14:paraId="3BD2A4E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chr10:104154339-104162280</w:t>
            </w:r>
          </w:p>
        </w:tc>
        <w:tc>
          <w:tcPr>
            <w:tcW w:w="6300" w:type="dxa"/>
          </w:tcPr>
          <w:p w14:paraId="1B0E1B4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nuclear factor of kappa light polypeptide gene enhancer in B-cells 2</w:t>
            </w:r>
          </w:p>
        </w:tc>
      </w:tr>
      <w:tr w:rsidR="00EF5ED9" w:rsidRPr="00EF5ED9" w14:paraId="2491748D" w14:textId="77777777" w:rsidTr="00A13E76">
        <w:trPr>
          <w:trHeight w:val="187"/>
        </w:trPr>
        <w:tc>
          <w:tcPr>
            <w:tcW w:w="1380" w:type="dxa"/>
          </w:tcPr>
          <w:p w14:paraId="594A05F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NOTCH1</w:t>
            </w:r>
          </w:p>
        </w:tc>
        <w:tc>
          <w:tcPr>
            <w:tcW w:w="2520" w:type="dxa"/>
          </w:tcPr>
          <w:p w14:paraId="07D3653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chr9:139388897-139440238</w:t>
            </w:r>
          </w:p>
        </w:tc>
        <w:tc>
          <w:tcPr>
            <w:tcW w:w="6300" w:type="dxa"/>
          </w:tcPr>
          <w:p w14:paraId="53DEC75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 homolog 1, translocation-associated (Drosophila) (TAN1)</w:t>
            </w:r>
          </w:p>
        </w:tc>
      </w:tr>
      <w:tr w:rsidR="00EF5ED9" w:rsidRPr="00EF5ED9" w14:paraId="46D4DD4A" w14:textId="77777777" w:rsidTr="00A13E76">
        <w:trPr>
          <w:trHeight w:val="187"/>
        </w:trPr>
        <w:tc>
          <w:tcPr>
            <w:tcW w:w="1380" w:type="dxa"/>
          </w:tcPr>
          <w:p w14:paraId="7B30FDF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NOTCH2</w:t>
            </w:r>
          </w:p>
        </w:tc>
        <w:tc>
          <w:tcPr>
            <w:tcW w:w="2520" w:type="dxa"/>
          </w:tcPr>
          <w:p w14:paraId="218AF3A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chr1:120454178-120612276</w:t>
            </w:r>
          </w:p>
        </w:tc>
        <w:tc>
          <w:tcPr>
            <w:tcW w:w="6300" w:type="dxa"/>
          </w:tcPr>
          <w:p w14:paraId="6AB1ECC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 homolog 2</w:t>
            </w:r>
          </w:p>
        </w:tc>
      </w:tr>
      <w:tr w:rsidR="00EF5ED9" w:rsidRPr="00EF5ED9" w14:paraId="1C7D19B6" w14:textId="77777777" w:rsidTr="00A13E76">
        <w:trPr>
          <w:trHeight w:val="187"/>
        </w:trPr>
        <w:tc>
          <w:tcPr>
            <w:tcW w:w="1380" w:type="dxa"/>
          </w:tcPr>
          <w:p w14:paraId="6F3A41A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NOTCH3</w:t>
            </w:r>
          </w:p>
        </w:tc>
        <w:tc>
          <w:tcPr>
            <w:tcW w:w="2520" w:type="dxa"/>
          </w:tcPr>
          <w:p w14:paraId="28F5F22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chr19:15270445-15311792</w:t>
            </w:r>
          </w:p>
        </w:tc>
        <w:tc>
          <w:tcPr>
            <w:tcW w:w="6300" w:type="dxa"/>
          </w:tcPr>
          <w:p w14:paraId="7E584C8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 3</w:t>
            </w:r>
          </w:p>
        </w:tc>
      </w:tr>
      <w:tr w:rsidR="00EF5ED9" w:rsidRPr="00EF5ED9" w14:paraId="0A1D3AD7" w14:textId="77777777" w:rsidTr="00A13E76">
        <w:trPr>
          <w:trHeight w:val="187"/>
        </w:trPr>
        <w:tc>
          <w:tcPr>
            <w:tcW w:w="1380" w:type="dxa"/>
          </w:tcPr>
          <w:p w14:paraId="06500B0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NOTCH4</w:t>
            </w:r>
          </w:p>
        </w:tc>
        <w:tc>
          <w:tcPr>
            <w:tcW w:w="2520" w:type="dxa"/>
          </w:tcPr>
          <w:p w14:paraId="47C2B51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chr6:32162621-32191844</w:t>
            </w:r>
          </w:p>
        </w:tc>
        <w:tc>
          <w:tcPr>
            <w:tcW w:w="6300" w:type="dxa"/>
          </w:tcPr>
          <w:p w14:paraId="13AA5F7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notch4</w:t>
            </w:r>
          </w:p>
        </w:tc>
      </w:tr>
      <w:tr w:rsidR="00EF5ED9" w:rsidRPr="00EF5ED9" w14:paraId="2411DBA5" w14:textId="77777777" w:rsidTr="00A13E76">
        <w:trPr>
          <w:trHeight w:val="187"/>
        </w:trPr>
        <w:tc>
          <w:tcPr>
            <w:tcW w:w="1380" w:type="dxa"/>
          </w:tcPr>
          <w:p w14:paraId="1E66FF1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NPM1</w:t>
            </w:r>
          </w:p>
        </w:tc>
        <w:tc>
          <w:tcPr>
            <w:tcW w:w="2520" w:type="dxa"/>
          </w:tcPr>
          <w:p w14:paraId="70548C3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chr5:170814798-170837887</w:t>
            </w:r>
          </w:p>
        </w:tc>
        <w:tc>
          <w:tcPr>
            <w:tcW w:w="6300" w:type="dxa"/>
          </w:tcPr>
          <w:p w14:paraId="7693EDA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nucleophosmin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(nucleolar phosphoprotein B23,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numatrin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F5ED9" w:rsidRPr="00EF5ED9" w14:paraId="2F4A9FBD" w14:textId="77777777" w:rsidTr="00A13E76">
        <w:trPr>
          <w:trHeight w:val="187"/>
        </w:trPr>
        <w:tc>
          <w:tcPr>
            <w:tcW w:w="1380" w:type="dxa"/>
          </w:tcPr>
          <w:p w14:paraId="5C23FBA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NRAS</w:t>
            </w:r>
          </w:p>
        </w:tc>
        <w:tc>
          <w:tcPr>
            <w:tcW w:w="2520" w:type="dxa"/>
          </w:tcPr>
          <w:p w14:paraId="6B7AA7D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chr1:115247079-115259515</w:t>
            </w:r>
          </w:p>
        </w:tc>
        <w:tc>
          <w:tcPr>
            <w:tcW w:w="6300" w:type="dxa"/>
          </w:tcPr>
          <w:p w14:paraId="5B8598F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neuroblastoma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RAS viral (v-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) oncogene homolog </w:t>
            </w:r>
          </w:p>
        </w:tc>
      </w:tr>
      <w:tr w:rsidR="00EF5ED9" w:rsidRPr="00EF5ED9" w14:paraId="744CFD51" w14:textId="77777777" w:rsidTr="00A13E76">
        <w:trPr>
          <w:trHeight w:val="187"/>
        </w:trPr>
        <w:tc>
          <w:tcPr>
            <w:tcW w:w="1380" w:type="dxa"/>
          </w:tcPr>
          <w:p w14:paraId="5CDEE53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NSD1</w:t>
            </w:r>
          </w:p>
        </w:tc>
        <w:tc>
          <w:tcPr>
            <w:tcW w:w="2520" w:type="dxa"/>
          </w:tcPr>
          <w:p w14:paraId="6E0D04E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chr5:176560833-176727213</w:t>
            </w:r>
          </w:p>
        </w:tc>
        <w:tc>
          <w:tcPr>
            <w:tcW w:w="6300" w:type="dxa"/>
          </w:tcPr>
          <w:p w14:paraId="04816D5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nuclear receptor binding SET domain protein 1 </w:t>
            </w:r>
          </w:p>
        </w:tc>
      </w:tr>
      <w:tr w:rsidR="00EF5ED9" w:rsidRPr="00EF5ED9" w14:paraId="354B9C39" w14:textId="77777777" w:rsidTr="00A13E76">
        <w:trPr>
          <w:trHeight w:val="187"/>
        </w:trPr>
        <w:tc>
          <w:tcPr>
            <w:tcW w:w="1380" w:type="dxa"/>
          </w:tcPr>
          <w:p w14:paraId="489F14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PALB2</w:t>
            </w:r>
          </w:p>
        </w:tc>
        <w:tc>
          <w:tcPr>
            <w:tcW w:w="2520" w:type="dxa"/>
          </w:tcPr>
          <w:p w14:paraId="19E7E07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chr16:23614483-23652678</w:t>
            </w:r>
          </w:p>
        </w:tc>
        <w:tc>
          <w:tcPr>
            <w:tcW w:w="6300" w:type="dxa"/>
          </w:tcPr>
          <w:p w14:paraId="6F9B565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partner and localizer of BRCA2 </w:t>
            </w:r>
          </w:p>
        </w:tc>
      </w:tr>
      <w:tr w:rsidR="00EF5ED9" w:rsidRPr="00EF5ED9" w14:paraId="5664FCE5" w14:textId="77777777" w:rsidTr="00A13E76">
        <w:trPr>
          <w:trHeight w:val="187"/>
        </w:trPr>
        <w:tc>
          <w:tcPr>
            <w:tcW w:w="1380" w:type="dxa"/>
          </w:tcPr>
          <w:p w14:paraId="30B50A1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PAPPA2</w:t>
            </w:r>
          </w:p>
        </w:tc>
        <w:tc>
          <w:tcPr>
            <w:tcW w:w="2520" w:type="dxa"/>
          </w:tcPr>
          <w:p w14:paraId="2C5167A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chr1:176432307-176811968</w:t>
            </w:r>
          </w:p>
        </w:tc>
        <w:tc>
          <w:tcPr>
            <w:tcW w:w="6300" w:type="dxa"/>
          </w:tcPr>
          <w:p w14:paraId="4A02543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pappalysin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EF5ED9" w:rsidRPr="00EF5ED9" w14:paraId="33A1A581" w14:textId="77777777" w:rsidTr="00A13E76">
        <w:trPr>
          <w:trHeight w:val="187"/>
        </w:trPr>
        <w:tc>
          <w:tcPr>
            <w:tcW w:w="1380" w:type="dxa"/>
          </w:tcPr>
          <w:p w14:paraId="7B46CB4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PAX5</w:t>
            </w:r>
          </w:p>
        </w:tc>
        <w:tc>
          <w:tcPr>
            <w:tcW w:w="2520" w:type="dxa"/>
          </w:tcPr>
          <w:p w14:paraId="65F09CA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chr9:36838531-37034476</w:t>
            </w:r>
          </w:p>
        </w:tc>
        <w:tc>
          <w:tcPr>
            <w:tcW w:w="6300" w:type="dxa"/>
          </w:tcPr>
          <w:p w14:paraId="5AB6D8A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paired box gene 5 (B-cell lineage specific activator protein)</w:t>
            </w:r>
          </w:p>
        </w:tc>
      </w:tr>
      <w:tr w:rsidR="00EF5ED9" w:rsidRPr="00EF5ED9" w14:paraId="3FC10A4D" w14:textId="77777777" w:rsidTr="00A13E76">
        <w:trPr>
          <w:trHeight w:val="187"/>
        </w:trPr>
        <w:tc>
          <w:tcPr>
            <w:tcW w:w="1380" w:type="dxa"/>
          </w:tcPr>
          <w:p w14:paraId="5B5719D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PBRM1</w:t>
            </w:r>
          </w:p>
        </w:tc>
        <w:tc>
          <w:tcPr>
            <w:tcW w:w="2520" w:type="dxa"/>
          </w:tcPr>
          <w:p w14:paraId="3787D82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chr3:52,579,368-52,713,739</w:t>
            </w:r>
          </w:p>
        </w:tc>
        <w:tc>
          <w:tcPr>
            <w:tcW w:w="6300" w:type="dxa"/>
          </w:tcPr>
          <w:p w14:paraId="717C11B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polybromo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</w:tr>
      <w:tr w:rsidR="00EF5ED9" w:rsidRPr="00EF5ED9" w14:paraId="10B60352" w14:textId="77777777" w:rsidTr="00A13E76">
        <w:trPr>
          <w:trHeight w:val="187"/>
        </w:trPr>
        <w:tc>
          <w:tcPr>
            <w:tcW w:w="1380" w:type="dxa"/>
          </w:tcPr>
          <w:p w14:paraId="6BB4FE0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2520" w:type="dxa"/>
          </w:tcPr>
          <w:p w14:paraId="1981DB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chr10:55580860-56561051</w:t>
            </w:r>
          </w:p>
        </w:tc>
        <w:tc>
          <w:tcPr>
            <w:tcW w:w="6300" w:type="dxa"/>
          </w:tcPr>
          <w:p w14:paraId="25D5A8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protocadherin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EF5ED9" w:rsidRPr="00EF5ED9" w14:paraId="57031D47" w14:textId="77777777" w:rsidTr="00A13E76">
        <w:trPr>
          <w:trHeight w:val="187"/>
        </w:trPr>
        <w:tc>
          <w:tcPr>
            <w:tcW w:w="1380" w:type="dxa"/>
          </w:tcPr>
          <w:p w14:paraId="31AA12E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PCLO</w:t>
            </w:r>
          </w:p>
        </w:tc>
        <w:tc>
          <w:tcPr>
            <w:tcW w:w="2520" w:type="dxa"/>
          </w:tcPr>
          <w:p w14:paraId="64A488B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chr7:82383321-82792197</w:t>
            </w:r>
          </w:p>
        </w:tc>
        <w:tc>
          <w:tcPr>
            <w:tcW w:w="6300" w:type="dxa"/>
          </w:tcPr>
          <w:p w14:paraId="171D383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piccolo (presynaptic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cytomatrix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protein)</w:t>
            </w:r>
          </w:p>
        </w:tc>
      </w:tr>
      <w:tr w:rsidR="00EF5ED9" w:rsidRPr="00EF5ED9" w14:paraId="280AAA5F" w14:textId="77777777" w:rsidTr="00A13E76">
        <w:trPr>
          <w:trHeight w:val="187"/>
        </w:trPr>
        <w:tc>
          <w:tcPr>
            <w:tcW w:w="1380" w:type="dxa"/>
          </w:tcPr>
          <w:p w14:paraId="2D87119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PDGFRA</w:t>
            </w:r>
          </w:p>
        </w:tc>
        <w:tc>
          <w:tcPr>
            <w:tcW w:w="2520" w:type="dxa"/>
          </w:tcPr>
          <w:p w14:paraId="31B9F3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chr4:55095264-55164411</w:t>
            </w:r>
          </w:p>
        </w:tc>
        <w:tc>
          <w:tcPr>
            <w:tcW w:w="6300" w:type="dxa"/>
          </w:tcPr>
          <w:p w14:paraId="45C4C01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platelet-derived growth factor, alpha-receptor</w:t>
            </w:r>
          </w:p>
        </w:tc>
      </w:tr>
      <w:tr w:rsidR="00EF5ED9" w:rsidRPr="00EF5ED9" w14:paraId="53005578" w14:textId="77777777" w:rsidTr="00A13E76">
        <w:trPr>
          <w:trHeight w:val="187"/>
        </w:trPr>
        <w:tc>
          <w:tcPr>
            <w:tcW w:w="1380" w:type="dxa"/>
          </w:tcPr>
          <w:p w14:paraId="3C36BAD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PDGFRB</w:t>
            </w:r>
          </w:p>
        </w:tc>
        <w:tc>
          <w:tcPr>
            <w:tcW w:w="2520" w:type="dxa"/>
          </w:tcPr>
          <w:p w14:paraId="1AAA395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chr5:149493403-149535422</w:t>
            </w:r>
          </w:p>
        </w:tc>
        <w:tc>
          <w:tcPr>
            <w:tcW w:w="6300" w:type="dxa"/>
          </w:tcPr>
          <w:p w14:paraId="0F65E49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platelet-derived growth factor receptor, beta polypeptide</w:t>
            </w:r>
          </w:p>
        </w:tc>
      </w:tr>
      <w:tr w:rsidR="00EF5ED9" w:rsidRPr="00EF5ED9" w14:paraId="48138F16" w14:textId="77777777" w:rsidTr="00A13E76">
        <w:trPr>
          <w:trHeight w:val="187"/>
        </w:trPr>
        <w:tc>
          <w:tcPr>
            <w:tcW w:w="1380" w:type="dxa"/>
          </w:tcPr>
          <w:p w14:paraId="4EDBAEC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PIK3CA</w:t>
            </w:r>
          </w:p>
        </w:tc>
        <w:tc>
          <w:tcPr>
            <w:tcW w:w="2520" w:type="dxa"/>
          </w:tcPr>
          <w:p w14:paraId="5CCD5F3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chr3:178866311-178952495</w:t>
            </w:r>
          </w:p>
        </w:tc>
        <w:tc>
          <w:tcPr>
            <w:tcW w:w="6300" w:type="dxa"/>
          </w:tcPr>
          <w:p w14:paraId="4DC98C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phosphoinositide-3-kinase, catalytic, alpha polypeptide</w:t>
            </w:r>
          </w:p>
        </w:tc>
      </w:tr>
      <w:tr w:rsidR="00EF5ED9" w:rsidRPr="00EF5ED9" w14:paraId="35837F5B" w14:textId="77777777" w:rsidTr="00A13E76">
        <w:trPr>
          <w:trHeight w:val="187"/>
        </w:trPr>
        <w:tc>
          <w:tcPr>
            <w:tcW w:w="1380" w:type="dxa"/>
          </w:tcPr>
          <w:p w14:paraId="316518A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PIK3CG</w:t>
            </w:r>
          </w:p>
        </w:tc>
        <w:tc>
          <w:tcPr>
            <w:tcW w:w="2520" w:type="dxa"/>
          </w:tcPr>
          <w:p w14:paraId="0E70B55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chr7:106505924-106547585</w:t>
            </w:r>
          </w:p>
        </w:tc>
        <w:tc>
          <w:tcPr>
            <w:tcW w:w="6300" w:type="dxa"/>
          </w:tcPr>
          <w:p w14:paraId="14E8795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phosphoinositide-3-kinase, catalytic, gamma polypeptide </w:t>
            </w:r>
          </w:p>
        </w:tc>
      </w:tr>
      <w:tr w:rsidR="00EF5ED9" w:rsidRPr="00EF5ED9" w14:paraId="0B459809" w14:textId="77777777" w:rsidTr="00A13E76">
        <w:trPr>
          <w:trHeight w:val="187"/>
        </w:trPr>
        <w:tc>
          <w:tcPr>
            <w:tcW w:w="1380" w:type="dxa"/>
          </w:tcPr>
          <w:p w14:paraId="10B998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PIK3R1</w:t>
            </w:r>
          </w:p>
        </w:tc>
        <w:tc>
          <w:tcPr>
            <w:tcW w:w="2520" w:type="dxa"/>
          </w:tcPr>
          <w:p w14:paraId="3B29D86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chr5:67522118-67597647</w:t>
            </w:r>
          </w:p>
        </w:tc>
        <w:tc>
          <w:tcPr>
            <w:tcW w:w="6300" w:type="dxa"/>
          </w:tcPr>
          <w:p w14:paraId="4F5F04B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phosphoinositide-3-kinase, regulatory subunit 1 (alpha)</w:t>
            </w:r>
          </w:p>
        </w:tc>
      </w:tr>
      <w:tr w:rsidR="00EF5ED9" w:rsidRPr="00EF5ED9" w14:paraId="3AC0C680" w14:textId="77777777" w:rsidTr="00A13E76">
        <w:trPr>
          <w:trHeight w:val="187"/>
        </w:trPr>
        <w:tc>
          <w:tcPr>
            <w:tcW w:w="1380" w:type="dxa"/>
          </w:tcPr>
          <w:p w14:paraId="07E64EC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PIKFYVE</w:t>
            </w:r>
          </w:p>
        </w:tc>
        <w:tc>
          <w:tcPr>
            <w:tcW w:w="2520" w:type="dxa"/>
          </w:tcPr>
          <w:p w14:paraId="296953B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chr2:209130991-209223474</w:t>
            </w:r>
          </w:p>
        </w:tc>
        <w:tc>
          <w:tcPr>
            <w:tcW w:w="6300" w:type="dxa"/>
          </w:tcPr>
          <w:p w14:paraId="48BDF73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protein phosphatase 2A activator, regulatory subunit 4</w:t>
            </w:r>
          </w:p>
        </w:tc>
      </w:tr>
      <w:tr w:rsidR="00EF5ED9" w:rsidRPr="00EF5ED9" w14:paraId="4FBF45C5" w14:textId="77777777" w:rsidTr="00A13E76">
        <w:trPr>
          <w:trHeight w:val="187"/>
        </w:trPr>
        <w:tc>
          <w:tcPr>
            <w:tcW w:w="1380" w:type="dxa"/>
          </w:tcPr>
          <w:p w14:paraId="108C031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PKHD1</w:t>
            </w:r>
          </w:p>
        </w:tc>
        <w:tc>
          <w:tcPr>
            <w:tcW w:w="2520" w:type="dxa"/>
          </w:tcPr>
          <w:p w14:paraId="665EE34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chr6:51480145-51952423</w:t>
            </w:r>
          </w:p>
        </w:tc>
        <w:tc>
          <w:tcPr>
            <w:tcW w:w="6300" w:type="dxa"/>
          </w:tcPr>
          <w:p w14:paraId="6142839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polycystic kidney and hepatic disease 1 (autosomal recessive) </w:t>
            </w:r>
          </w:p>
        </w:tc>
      </w:tr>
      <w:tr w:rsidR="00EF5ED9" w:rsidRPr="00EF5ED9" w14:paraId="59591078" w14:textId="77777777" w:rsidTr="00A13E76">
        <w:trPr>
          <w:trHeight w:val="187"/>
        </w:trPr>
        <w:tc>
          <w:tcPr>
            <w:tcW w:w="1380" w:type="dxa"/>
          </w:tcPr>
          <w:p w14:paraId="77E4717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PKHD1L1</w:t>
            </w:r>
          </w:p>
        </w:tc>
        <w:tc>
          <w:tcPr>
            <w:tcW w:w="2520" w:type="dxa"/>
          </w:tcPr>
          <w:p w14:paraId="11E155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chr8:110374706-110543499</w:t>
            </w:r>
          </w:p>
        </w:tc>
        <w:tc>
          <w:tcPr>
            <w:tcW w:w="6300" w:type="dxa"/>
          </w:tcPr>
          <w:p w14:paraId="0C9F610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polycystic kidney and hepatic disease 1 (autosomal recessive)-like 1</w:t>
            </w:r>
          </w:p>
        </w:tc>
      </w:tr>
      <w:tr w:rsidR="00EF5ED9" w:rsidRPr="00EF5ED9" w14:paraId="2538F2DD" w14:textId="77777777" w:rsidTr="00A13E76">
        <w:trPr>
          <w:trHeight w:val="187"/>
        </w:trPr>
        <w:tc>
          <w:tcPr>
            <w:tcW w:w="1380" w:type="dxa"/>
          </w:tcPr>
          <w:p w14:paraId="48D9B2C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PPP1R3A</w:t>
            </w:r>
          </w:p>
        </w:tc>
        <w:tc>
          <w:tcPr>
            <w:tcW w:w="2520" w:type="dxa"/>
          </w:tcPr>
          <w:p w14:paraId="62AC0DF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chr7:113516882-113559082</w:t>
            </w:r>
          </w:p>
        </w:tc>
        <w:tc>
          <w:tcPr>
            <w:tcW w:w="6300" w:type="dxa"/>
          </w:tcPr>
          <w:p w14:paraId="7DA1049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protein phosphatase 1, regulatory (inhibitor) subunit 3A</w:t>
            </w:r>
          </w:p>
        </w:tc>
      </w:tr>
      <w:tr w:rsidR="00EF5ED9" w:rsidRPr="00EF5ED9" w14:paraId="33D6DD3B" w14:textId="77777777" w:rsidTr="00A13E76">
        <w:trPr>
          <w:trHeight w:val="187"/>
        </w:trPr>
        <w:tc>
          <w:tcPr>
            <w:tcW w:w="1380" w:type="dxa"/>
          </w:tcPr>
          <w:p w14:paraId="14C9C72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PPP2R1A</w:t>
            </w:r>
          </w:p>
        </w:tc>
        <w:tc>
          <w:tcPr>
            <w:tcW w:w="2520" w:type="dxa"/>
          </w:tcPr>
          <w:p w14:paraId="1BE9E5D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chr19:52693191-52729670</w:t>
            </w:r>
          </w:p>
        </w:tc>
        <w:tc>
          <w:tcPr>
            <w:tcW w:w="6300" w:type="dxa"/>
          </w:tcPr>
          <w:p w14:paraId="7723CF5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protein phosphatase 2, regulatory subunit A, alpha</w:t>
            </w:r>
          </w:p>
        </w:tc>
      </w:tr>
      <w:tr w:rsidR="00EF5ED9" w:rsidRPr="00EF5ED9" w14:paraId="7D3C6DB6" w14:textId="77777777" w:rsidTr="00A13E76">
        <w:trPr>
          <w:trHeight w:val="187"/>
        </w:trPr>
        <w:tc>
          <w:tcPr>
            <w:tcW w:w="1380" w:type="dxa"/>
          </w:tcPr>
          <w:p w14:paraId="54F1EDF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PPP2R4</w:t>
            </w:r>
          </w:p>
        </w:tc>
        <w:tc>
          <w:tcPr>
            <w:tcW w:w="2520" w:type="dxa"/>
          </w:tcPr>
          <w:p w14:paraId="6043B64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chr9:131873244-131911223</w:t>
            </w:r>
          </w:p>
        </w:tc>
        <w:tc>
          <w:tcPr>
            <w:tcW w:w="6300" w:type="dxa"/>
          </w:tcPr>
          <w:p w14:paraId="20B5E5C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protein phosphatase 2A activator, regulatory subunit 4</w:t>
            </w:r>
          </w:p>
        </w:tc>
      </w:tr>
      <w:tr w:rsidR="00EF5ED9" w:rsidRPr="00EF5ED9" w14:paraId="2F40F1A7" w14:textId="77777777" w:rsidTr="00A13E76">
        <w:trPr>
          <w:trHeight w:val="187"/>
        </w:trPr>
        <w:tc>
          <w:tcPr>
            <w:tcW w:w="1380" w:type="dxa"/>
          </w:tcPr>
          <w:p w14:paraId="1249D35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PRDM1</w:t>
            </w:r>
          </w:p>
        </w:tc>
        <w:tc>
          <w:tcPr>
            <w:tcW w:w="2520" w:type="dxa"/>
          </w:tcPr>
          <w:p w14:paraId="353D333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chr6:106534195-106557814</w:t>
            </w:r>
          </w:p>
        </w:tc>
        <w:tc>
          <w:tcPr>
            <w:tcW w:w="6300" w:type="dxa"/>
          </w:tcPr>
          <w:p w14:paraId="07E31FA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 domain containing 1, with ZNF domain</w:t>
            </w:r>
          </w:p>
        </w:tc>
      </w:tr>
      <w:tr w:rsidR="00EF5ED9" w:rsidRPr="00EF5ED9" w14:paraId="023279BF" w14:textId="77777777" w:rsidTr="00A13E76">
        <w:trPr>
          <w:trHeight w:val="187"/>
        </w:trPr>
        <w:tc>
          <w:tcPr>
            <w:tcW w:w="1380" w:type="dxa"/>
          </w:tcPr>
          <w:p w14:paraId="698353C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PRSS1</w:t>
            </w:r>
          </w:p>
        </w:tc>
        <w:tc>
          <w:tcPr>
            <w:tcW w:w="2520" w:type="dxa"/>
          </w:tcPr>
          <w:p w14:paraId="6E32F24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chr7:142457319-142460927</w:t>
            </w:r>
          </w:p>
        </w:tc>
        <w:tc>
          <w:tcPr>
            <w:tcW w:w="6300" w:type="dxa"/>
          </w:tcPr>
          <w:p w14:paraId="3384A1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protease, serine, 1 (trypsin 1)</w:t>
            </w:r>
          </w:p>
        </w:tc>
      </w:tr>
      <w:tr w:rsidR="00EF5ED9" w:rsidRPr="00EF5ED9" w14:paraId="2236BD7C" w14:textId="77777777" w:rsidTr="00A13E76">
        <w:trPr>
          <w:trHeight w:val="187"/>
        </w:trPr>
        <w:tc>
          <w:tcPr>
            <w:tcW w:w="1380" w:type="dxa"/>
          </w:tcPr>
          <w:p w14:paraId="6575340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PTCH1</w:t>
            </w:r>
          </w:p>
        </w:tc>
        <w:tc>
          <w:tcPr>
            <w:tcW w:w="2520" w:type="dxa"/>
          </w:tcPr>
          <w:p w14:paraId="5C58FD3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chr9:98205266-98270831</w:t>
            </w:r>
          </w:p>
        </w:tc>
        <w:tc>
          <w:tcPr>
            <w:tcW w:w="6300" w:type="dxa"/>
          </w:tcPr>
          <w:p w14:paraId="5CF79C5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Homolog of Drosophila Patched gene1</w:t>
            </w:r>
          </w:p>
        </w:tc>
      </w:tr>
      <w:tr w:rsidR="00EF5ED9" w:rsidRPr="00EF5ED9" w14:paraId="50A48130" w14:textId="77777777" w:rsidTr="00A13E76">
        <w:trPr>
          <w:trHeight w:val="187"/>
        </w:trPr>
        <w:tc>
          <w:tcPr>
            <w:tcW w:w="1380" w:type="dxa"/>
          </w:tcPr>
          <w:p w14:paraId="290FF0C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PTEN</w:t>
            </w:r>
          </w:p>
        </w:tc>
        <w:tc>
          <w:tcPr>
            <w:tcW w:w="2520" w:type="dxa"/>
          </w:tcPr>
          <w:p w14:paraId="6394B4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chr10:89623195-89728531</w:t>
            </w:r>
          </w:p>
        </w:tc>
        <w:tc>
          <w:tcPr>
            <w:tcW w:w="6300" w:type="dxa"/>
          </w:tcPr>
          <w:p w14:paraId="5AE2FA2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phosphatase and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tensin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gene</w:t>
            </w:r>
          </w:p>
        </w:tc>
      </w:tr>
      <w:tr w:rsidR="00EF5ED9" w:rsidRPr="00EF5ED9" w14:paraId="6E2A963D" w14:textId="77777777" w:rsidTr="00A13E76">
        <w:trPr>
          <w:trHeight w:val="187"/>
        </w:trPr>
        <w:tc>
          <w:tcPr>
            <w:tcW w:w="1380" w:type="dxa"/>
          </w:tcPr>
          <w:p w14:paraId="51FCFD6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PTK2</w:t>
            </w:r>
          </w:p>
        </w:tc>
        <w:tc>
          <w:tcPr>
            <w:tcW w:w="2520" w:type="dxa"/>
          </w:tcPr>
          <w:p w14:paraId="719258F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chr8:141668502-142011332</w:t>
            </w:r>
          </w:p>
        </w:tc>
        <w:tc>
          <w:tcPr>
            <w:tcW w:w="6300" w:type="dxa"/>
          </w:tcPr>
          <w:p w14:paraId="166CFCC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PTK2 protein tyrosine kinase 2</w:t>
            </w:r>
          </w:p>
        </w:tc>
      </w:tr>
      <w:tr w:rsidR="00EF5ED9" w:rsidRPr="00EF5ED9" w14:paraId="34522B91" w14:textId="77777777" w:rsidTr="00A13E76">
        <w:trPr>
          <w:trHeight w:val="187"/>
        </w:trPr>
        <w:tc>
          <w:tcPr>
            <w:tcW w:w="1380" w:type="dxa"/>
          </w:tcPr>
          <w:p w14:paraId="72D29F9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PTPN11</w:t>
            </w:r>
          </w:p>
        </w:tc>
        <w:tc>
          <w:tcPr>
            <w:tcW w:w="2520" w:type="dxa"/>
          </w:tcPr>
          <w:p w14:paraId="1541406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chr12:112856536-112947716</w:t>
            </w:r>
          </w:p>
        </w:tc>
        <w:tc>
          <w:tcPr>
            <w:tcW w:w="6300" w:type="dxa"/>
          </w:tcPr>
          <w:p w14:paraId="035022C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protein tyrosine phosphatase, non-receptor type 11</w:t>
            </w:r>
          </w:p>
        </w:tc>
      </w:tr>
      <w:tr w:rsidR="00EF5ED9" w:rsidRPr="00EF5ED9" w14:paraId="7C8EF3AD" w14:textId="77777777" w:rsidTr="00A13E76">
        <w:trPr>
          <w:trHeight w:val="187"/>
        </w:trPr>
        <w:tc>
          <w:tcPr>
            <w:tcW w:w="1380" w:type="dxa"/>
          </w:tcPr>
          <w:p w14:paraId="4F5E314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RAD51</w:t>
            </w:r>
          </w:p>
        </w:tc>
        <w:tc>
          <w:tcPr>
            <w:tcW w:w="2520" w:type="dxa"/>
          </w:tcPr>
          <w:p w14:paraId="6B94FB8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chr15:40987327-41024354</w:t>
            </w:r>
          </w:p>
        </w:tc>
        <w:tc>
          <w:tcPr>
            <w:tcW w:w="6300" w:type="dxa"/>
          </w:tcPr>
          <w:p w14:paraId="4D81831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RAD51 homolog </w:t>
            </w:r>
          </w:p>
        </w:tc>
      </w:tr>
      <w:tr w:rsidR="00EF5ED9" w:rsidRPr="00EF5ED9" w14:paraId="0C6AD17B" w14:textId="77777777" w:rsidTr="00A13E76">
        <w:trPr>
          <w:trHeight w:val="187"/>
        </w:trPr>
        <w:tc>
          <w:tcPr>
            <w:tcW w:w="1380" w:type="dxa"/>
          </w:tcPr>
          <w:p w14:paraId="13272A6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RAF1</w:t>
            </w:r>
          </w:p>
        </w:tc>
        <w:tc>
          <w:tcPr>
            <w:tcW w:w="2520" w:type="dxa"/>
          </w:tcPr>
          <w:p w14:paraId="6091D93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chr3:12625102-12705700</w:t>
            </w:r>
          </w:p>
        </w:tc>
        <w:tc>
          <w:tcPr>
            <w:tcW w:w="6300" w:type="dxa"/>
          </w:tcPr>
          <w:p w14:paraId="564767E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v-raf-1 murine leukemia viral oncogene homolog 1 </w:t>
            </w:r>
          </w:p>
        </w:tc>
      </w:tr>
      <w:tr w:rsidR="00EF5ED9" w:rsidRPr="00EF5ED9" w14:paraId="43FDB292" w14:textId="77777777" w:rsidTr="00A13E76">
        <w:trPr>
          <w:trHeight w:val="187"/>
        </w:trPr>
        <w:tc>
          <w:tcPr>
            <w:tcW w:w="1380" w:type="dxa"/>
          </w:tcPr>
          <w:p w14:paraId="78F3221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RB1</w:t>
            </w:r>
          </w:p>
        </w:tc>
        <w:tc>
          <w:tcPr>
            <w:tcW w:w="2520" w:type="dxa"/>
          </w:tcPr>
          <w:p w14:paraId="2270A8D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chr13:48877883-49056024</w:t>
            </w:r>
          </w:p>
        </w:tc>
        <w:tc>
          <w:tcPr>
            <w:tcW w:w="6300" w:type="dxa"/>
          </w:tcPr>
          <w:p w14:paraId="570A5F7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retinoblastoma gene</w:t>
            </w:r>
          </w:p>
        </w:tc>
      </w:tr>
      <w:tr w:rsidR="00EF5ED9" w:rsidRPr="00EF5ED9" w14:paraId="63F23B38" w14:textId="77777777" w:rsidTr="00A13E76">
        <w:trPr>
          <w:trHeight w:val="187"/>
        </w:trPr>
        <w:tc>
          <w:tcPr>
            <w:tcW w:w="1380" w:type="dxa"/>
          </w:tcPr>
          <w:p w14:paraId="76B8706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RELN</w:t>
            </w:r>
          </w:p>
        </w:tc>
        <w:tc>
          <w:tcPr>
            <w:tcW w:w="2520" w:type="dxa"/>
          </w:tcPr>
          <w:p w14:paraId="1CBD897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chr7:103112233-103629963</w:t>
            </w:r>
          </w:p>
        </w:tc>
        <w:tc>
          <w:tcPr>
            <w:tcW w:w="6300" w:type="dxa"/>
          </w:tcPr>
          <w:p w14:paraId="2E5091B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reelin</w:t>
            </w:r>
            <w:proofErr w:type="spellEnd"/>
          </w:p>
        </w:tc>
      </w:tr>
      <w:tr w:rsidR="00EF5ED9" w:rsidRPr="00EF5ED9" w14:paraId="1F1FE919" w14:textId="77777777" w:rsidTr="00A13E76">
        <w:trPr>
          <w:trHeight w:val="187"/>
        </w:trPr>
        <w:tc>
          <w:tcPr>
            <w:tcW w:w="1380" w:type="dxa"/>
          </w:tcPr>
          <w:p w14:paraId="5ED6C03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RET</w:t>
            </w:r>
          </w:p>
        </w:tc>
        <w:tc>
          <w:tcPr>
            <w:tcW w:w="2520" w:type="dxa"/>
          </w:tcPr>
          <w:p w14:paraId="6F98D4E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chr10:43572517-43625795</w:t>
            </w:r>
          </w:p>
        </w:tc>
        <w:tc>
          <w:tcPr>
            <w:tcW w:w="6300" w:type="dxa"/>
          </w:tcPr>
          <w:p w14:paraId="552C4A0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ret proto-oncogene </w:t>
            </w:r>
          </w:p>
        </w:tc>
      </w:tr>
      <w:tr w:rsidR="00EF5ED9" w:rsidRPr="00EF5ED9" w14:paraId="7FAC4D18" w14:textId="77777777" w:rsidTr="00A13E76">
        <w:trPr>
          <w:trHeight w:val="187"/>
        </w:trPr>
        <w:tc>
          <w:tcPr>
            <w:tcW w:w="1380" w:type="dxa"/>
          </w:tcPr>
          <w:p w14:paraId="263E2AA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RIMS2</w:t>
            </w:r>
          </w:p>
        </w:tc>
        <w:tc>
          <w:tcPr>
            <w:tcW w:w="2520" w:type="dxa"/>
          </w:tcPr>
          <w:p w14:paraId="39F799A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chr8:104512976-105265451</w:t>
            </w:r>
          </w:p>
        </w:tc>
        <w:tc>
          <w:tcPr>
            <w:tcW w:w="6300" w:type="dxa"/>
          </w:tcPr>
          <w:p w14:paraId="6ACE194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regulating synaptic membrane exocytosis 2 </w:t>
            </w:r>
          </w:p>
        </w:tc>
      </w:tr>
      <w:tr w:rsidR="00EF5ED9" w:rsidRPr="00EF5ED9" w14:paraId="0AFD36A0" w14:textId="77777777" w:rsidTr="00A13E76">
        <w:trPr>
          <w:trHeight w:val="187"/>
        </w:trPr>
        <w:tc>
          <w:tcPr>
            <w:tcW w:w="1380" w:type="dxa"/>
          </w:tcPr>
          <w:p w14:paraId="10169A9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RNF213</w:t>
            </w:r>
          </w:p>
        </w:tc>
        <w:tc>
          <w:tcPr>
            <w:tcW w:w="2520" w:type="dxa"/>
          </w:tcPr>
          <w:p w14:paraId="4E364D7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chr17:78313726-78370078</w:t>
            </w:r>
          </w:p>
        </w:tc>
        <w:tc>
          <w:tcPr>
            <w:tcW w:w="6300" w:type="dxa"/>
          </w:tcPr>
          <w:p w14:paraId="1447365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ring finger protein 213</w:t>
            </w:r>
          </w:p>
        </w:tc>
      </w:tr>
      <w:tr w:rsidR="00EF5ED9" w:rsidRPr="00EF5ED9" w14:paraId="630114FF" w14:textId="77777777" w:rsidTr="00A13E76">
        <w:trPr>
          <w:trHeight w:val="187"/>
        </w:trPr>
        <w:tc>
          <w:tcPr>
            <w:tcW w:w="1380" w:type="dxa"/>
          </w:tcPr>
          <w:p w14:paraId="2F254B6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RUNX1</w:t>
            </w:r>
          </w:p>
        </w:tc>
        <w:tc>
          <w:tcPr>
            <w:tcW w:w="2520" w:type="dxa"/>
          </w:tcPr>
          <w:p w14:paraId="44C9850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chr21:36160099-36421595</w:t>
            </w:r>
          </w:p>
        </w:tc>
        <w:tc>
          <w:tcPr>
            <w:tcW w:w="6300" w:type="dxa"/>
          </w:tcPr>
          <w:p w14:paraId="02005D1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runt-related transcription factor 1 (AML1)</w:t>
            </w:r>
          </w:p>
        </w:tc>
      </w:tr>
      <w:tr w:rsidR="00EF5ED9" w:rsidRPr="00EF5ED9" w14:paraId="0E95DCB5" w14:textId="77777777" w:rsidTr="00A13E76">
        <w:trPr>
          <w:trHeight w:val="187"/>
        </w:trPr>
        <w:tc>
          <w:tcPr>
            <w:tcW w:w="1380" w:type="dxa"/>
          </w:tcPr>
          <w:p w14:paraId="3B8F775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RUNX1T1</w:t>
            </w:r>
          </w:p>
        </w:tc>
        <w:tc>
          <w:tcPr>
            <w:tcW w:w="2520" w:type="dxa"/>
          </w:tcPr>
          <w:p w14:paraId="09E158D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chr8:92971152-93088365</w:t>
            </w:r>
          </w:p>
        </w:tc>
        <w:tc>
          <w:tcPr>
            <w:tcW w:w="6300" w:type="dxa"/>
          </w:tcPr>
          <w:p w14:paraId="251AC21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runt-related transcription factor 1</w:t>
            </w:r>
          </w:p>
        </w:tc>
      </w:tr>
      <w:tr w:rsidR="00EF5ED9" w:rsidRPr="00EF5ED9" w14:paraId="301F4A14" w14:textId="77777777" w:rsidTr="00A13E76">
        <w:trPr>
          <w:trHeight w:val="187"/>
        </w:trPr>
        <w:tc>
          <w:tcPr>
            <w:tcW w:w="1380" w:type="dxa"/>
          </w:tcPr>
          <w:p w14:paraId="2640BD2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RYR2</w:t>
            </w:r>
          </w:p>
        </w:tc>
        <w:tc>
          <w:tcPr>
            <w:tcW w:w="2520" w:type="dxa"/>
          </w:tcPr>
          <w:p w14:paraId="1CA48FB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chr1:237205702-237997288</w:t>
            </w:r>
          </w:p>
        </w:tc>
        <w:tc>
          <w:tcPr>
            <w:tcW w:w="6300" w:type="dxa"/>
          </w:tcPr>
          <w:p w14:paraId="702AAC4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regulatory factor X, 2 (influences HLA class II expression) </w:t>
            </w:r>
          </w:p>
        </w:tc>
      </w:tr>
      <w:tr w:rsidR="00EF5ED9" w:rsidRPr="00EF5ED9" w14:paraId="530C2866" w14:textId="77777777" w:rsidTr="00A13E76">
        <w:trPr>
          <w:trHeight w:val="187"/>
        </w:trPr>
        <w:tc>
          <w:tcPr>
            <w:tcW w:w="1380" w:type="dxa"/>
          </w:tcPr>
          <w:p w14:paraId="3B699C8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SETD2</w:t>
            </w:r>
          </w:p>
        </w:tc>
        <w:tc>
          <w:tcPr>
            <w:tcW w:w="2520" w:type="dxa"/>
          </w:tcPr>
          <w:p w14:paraId="5DA7013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chr3:47057900-47205467</w:t>
            </w:r>
          </w:p>
        </w:tc>
        <w:tc>
          <w:tcPr>
            <w:tcW w:w="6300" w:type="dxa"/>
          </w:tcPr>
          <w:p w14:paraId="6AE7A0A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SET domain containing 2</w:t>
            </w:r>
          </w:p>
        </w:tc>
      </w:tr>
      <w:tr w:rsidR="00EF5ED9" w:rsidRPr="00EF5ED9" w14:paraId="19DE42FF" w14:textId="77777777" w:rsidTr="00A13E76">
        <w:trPr>
          <w:trHeight w:val="187"/>
        </w:trPr>
        <w:tc>
          <w:tcPr>
            <w:tcW w:w="1380" w:type="dxa"/>
          </w:tcPr>
          <w:p w14:paraId="1476AE3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SMAD4</w:t>
            </w:r>
          </w:p>
        </w:tc>
        <w:tc>
          <w:tcPr>
            <w:tcW w:w="2520" w:type="dxa"/>
          </w:tcPr>
          <w:p w14:paraId="28055F2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chr18:48556583-48611409</w:t>
            </w:r>
          </w:p>
        </w:tc>
        <w:tc>
          <w:tcPr>
            <w:tcW w:w="6300" w:type="dxa"/>
          </w:tcPr>
          <w:p w14:paraId="7120FE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SMAD family member 4</w:t>
            </w:r>
          </w:p>
        </w:tc>
      </w:tr>
      <w:tr w:rsidR="00EF5ED9" w:rsidRPr="00EF5ED9" w14:paraId="2CA0558D" w14:textId="77777777" w:rsidTr="00A13E76">
        <w:trPr>
          <w:trHeight w:val="187"/>
        </w:trPr>
        <w:tc>
          <w:tcPr>
            <w:tcW w:w="1380" w:type="dxa"/>
          </w:tcPr>
          <w:p w14:paraId="7EBCFAE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SMARCA4</w:t>
            </w:r>
          </w:p>
        </w:tc>
        <w:tc>
          <w:tcPr>
            <w:tcW w:w="2520" w:type="dxa"/>
          </w:tcPr>
          <w:p w14:paraId="32F1D6E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chr19:11071598-11172959</w:t>
            </w:r>
          </w:p>
        </w:tc>
        <w:tc>
          <w:tcPr>
            <w:tcW w:w="6300" w:type="dxa"/>
          </w:tcPr>
          <w:p w14:paraId="02CDCF8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SWI/SNF related, matrix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assoc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, actin dep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reg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chrom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, subfamily a, member 4</w:t>
            </w:r>
          </w:p>
        </w:tc>
      </w:tr>
      <w:tr w:rsidR="00EF5ED9" w:rsidRPr="00EF5ED9" w14:paraId="2F2EB1A8" w14:textId="77777777" w:rsidTr="00A13E76">
        <w:trPr>
          <w:trHeight w:val="187"/>
        </w:trPr>
        <w:tc>
          <w:tcPr>
            <w:tcW w:w="1380" w:type="dxa"/>
          </w:tcPr>
          <w:p w14:paraId="1DFEC95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SMARCB1</w:t>
            </w:r>
          </w:p>
        </w:tc>
        <w:tc>
          <w:tcPr>
            <w:tcW w:w="2520" w:type="dxa"/>
          </w:tcPr>
          <w:p w14:paraId="527E9AD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chr22:24129150-24176704</w:t>
            </w:r>
          </w:p>
        </w:tc>
        <w:tc>
          <w:tcPr>
            <w:tcW w:w="6300" w:type="dxa"/>
          </w:tcPr>
          <w:p w14:paraId="5E06351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SWI/SNF related, matrix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assoc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, actin dep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reg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chrom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, subfamily b, member 1</w:t>
            </w:r>
          </w:p>
        </w:tc>
      </w:tr>
      <w:tr w:rsidR="00EF5ED9" w:rsidRPr="00EF5ED9" w14:paraId="5A54BB5C" w14:textId="77777777" w:rsidTr="00A13E76">
        <w:trPr>
          <w:trHeight w:val="187"/>
        </w:trPr>
        <w:tc>
          <w:tcPr>
            <w:tcW w:w="1380" w:type="dxa"/>
          </w:tcPr>
          <w:p w14:paraId="2D6243C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SMO</w:t>
            </w:r>
          </w:p>
        </w:tc>
        <w:tc>
          <w:tcPr>
            <w:tcW w:w="2520" w:type="dxa"/>
          </w:tcPr>
          <w:p w14:paraId="2DCE5F7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chr7:128828713-128853383</w:t>
            </w:r>
          </w:p>
        </w:tc>
        <w:tc>
          <w:tcPr>
            <w:tcW w:w="6300" w:type="dxa"/>
          </w:tcPr>
          <w:p w14:paraId="61321B7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smoothened homolog (Drosophila)</w:t>
            </w:r>
          </w:p>
        </w:tc>
      </w:tr>
      <w:tr w:rsidR="00EF5ED9" w:rsidRPr="00EF5ED9" w14:paraId="073B851B" w14:textId="77777777" w:rsidTr="00A13E76">
        <w:trPr>
          <w:trHeight w:val="187"/>
        </w:trPr>
        <w:tc>
          <w:tcPr>
            <w:tcW w:w="1380" w:type="dxa"/>
          </w:tcPr>
          <w:p w14:paraId="7FA4A06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SOS1</w:t>
            </w:r>
          </w:p>
        </w:tc>
        <w:tc>
          <w:tcPr>
            <w:tcW w:w="2520" w:type="dxa"/>
          </w:tcPr>
          <w:p w14:paraId="69AB2D9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chr2:39208692-39347604</w:t>
            </w:r>
          </w:p>
        </w:tc>
        <w:tc>
          <w:tcPr>
            <w:tcW w:w="6300" w:type="dxa"/>
          </w:tcPr>
          <w:p w14:paraId="670007E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son of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sevenless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1</w:t>
            </w:r>
          </w:p>
        </w:tc>
      </w:tr>
      <w:tr w:rsidR="00EF5ED9" w:rsidRPr="00EF5ED9" w14:paraId="2B0BC747" w14:textId="77777777" w:rsidTr="00A13E76">
        <w:trPr>
          <w:trHeight w:val="187"/>
        </w:trPr>
        <w:tc>
          <w:tcPr>
            <w:tcW w:w="1380" w:type="dxa"/>
          </w:tcPr>
          <w:p w14:paraId="116E170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SPEN</w:t>
            </w:r>
          </w:p>
        </w:tc>
        <w:tc>
          <w:tcPr>
            <w:tcW w:w="2520" w:type="dxa"/>
          </w:tcPr>
          <w:p w14:paraId="4776468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chr1:16174359-16266950</w:t>
            </w:r>
          </w:p>
        </w:tc>
        <w:tc>
          <w:tcPr>
            <w:tcW w:w="6300" w:type="dxa"/>
          </w:tcPr>
          <w:p w14:paraId="1F7D755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homolog, transcriptional regulator</w:t>
            </w:r>
          </w:p>
        </w:tc>
      </w:tr>
      <w:tr w:rsidR="00EF5ED9" w:rsidRPr="00EF5ED9" w14:paraId="7800D578" w14:textId="77777777" w:rsidTr="00A13E76">
        <w:trPr>
          <w:trHeight w:val="187"/>
        </w:trPr>
        <w:tc>
          <w:tcPr>
            <w:tcW w:w="1380" w:type="dxa"/>
          </w:tcPr>
          <w:p w14:paraId="7DE8B08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SPOP</w:t>
            </w:r>
          </w:p>
        </w:tc>
        <w:tc>
          <w:tcPr>
            <w:tcW w:w="2520" w:type="dxa"/>
          </w:tcPr>
          <w:p w14:paraId="62C82A2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chr17:47676248-47755525</w:t>
            </w:r>
          </w:p>
        </w:tc>
        <w:tc>
          <w:tcPr>
            <w:tcW w:w="6300" w:type="dxa"/>
          </w:tcPr>
          <w:p w14:paraId="34067D4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speckle-type POZ protein</w:t>
            </w:r>
          </w:p>
        </w:tc>
      </w:tr>
      <w:tr w:rsidR="00EF5ED9" w:rsidRPr="00EF5ED9" w14:paraId="4B818959" w14:textId="77777777" w:rsidTr="00A13E76">
        <w:trPr>
          <w:trHeight w:val="187"/>
        </w:trPr>
        <w:tc>
          <w:tcPr>
            <w:tcW w:w="1380" w:type="dxa"/>
          </w:tcPr>
          <w:p w14:paraId="530A642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SPTA1</w:t>
            </w:r>
          </w:p>
        </w:tc>
        <w:tc>
          <w:tcPr>
            <w:tcW w:w="2520" w:type="dxa"/>
          </w:tcPr>
          <w:p w14:paraId="50B0832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chr1:158580496-158656506</w:t>
            </w:r>
          </w:p>
        </w:tc>
        <w:tc>
          <w:tcPr>
            <w:tcW w:w="6300" w:type="dxa"/>
          </w:tcPr>
          <w:p w14:paraId="1EA56E3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spectrin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alpha,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erythrocytic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</w:tr>
      <w:tr w:rsidR="00EF5ED9" w:rsidRPr="00EF5ED9" w14:paraId="2581B0C3" w14:textId="77777777" w:rsidTr="00A13E76">
        <w:trPr>
          <w:trHeight w:val="187"/>
        </w:trPr>
        <w:tc>
          <w:tcPr>
            <w:tcW w:w="1380" w:type="dxa"/>
          </w:tcPr>
          <w:p w14:paraId="437EE79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STK11</w:t>
            </w:r>
          </w:p>
        </w:tc>
        <w:tc>
          <w:tcPr>
            <w:tcW w:w="2520" w:type="dxa"/>
          </w:tcPr>
          <w:p w14:paraId="7688221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chr19:1205798-1228434</w:t>
            </w:r>
          </w:p>
        </w:tc>
        <w:tc>
          <w:tcPr>
            <w:tcW w:w="6300" w:type="dxa"/>
          </w:tcPr>
          <w:p w14:paraId="5F8FAA3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serine/threonine kinase 11 gene (LKB1)</w:t>
            </w:r>
          </w:p>
        </w:tc>
      </w:tr>
      <w:tr w:rsidR="00EF5ED9" w:rsidRPr="00EF5ED9" w14:paraId="20F07ACE" w14:textId="77777777" w:rsidTr="00A13E76">
        <w:trPr>
          <w:trHeight w:val="187"/>
        </w:trPr>
        <w:tc>
          <w:tcPr>
            <w:tcW w:w="1380" w:type="dxa"/>
          </w:tcPr>
          <w:p w14:paraId="7B66E5D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SYK</w:t>
            </w:r>
          </w:p>
        </w:tc>
        <w:tc>
          <w:tcPr>
            <w:tcW w:w="2520" w:type="dxa"/>
          </w:tcPr>
          <w:p w14:paraId="358BF0A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chr9:93564012-93660833</w:t>
            </w:r>
          </w:p>
        </w:tc>
        <w:tc>
          <w:tcPr>
            <w:tcW w:w="6300" w:type="dxa"/>
          </w:tcPr>
          <w:p w14:paraId="549CDDA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spleen tyrosine kinase</w:t>
            </w:r>
          </w:p>
        </w:tc>
      </w:tr>
      <w:tr w:rsidR="00EF5ED9" w:rsidRPr="00EF5ED9" w14:paraId="5E0A4B30" w14:textId="77777777" w:rsidTr="00A13E76">
        <w:trPr>
          <w:trHeight w:val="187"/>
        </w:trPr>
        <w:tc>
          <w:tcPr>
            <w:tcW w:w="1380" w:type="dxa"/>
          </w:tcPr>
          <w:p w14:paraId="44A4059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SYNE1</w:t>
            </w:r>
          </w:p>
        </w:tc>
        <w:tc>
          <w:tcPr>
            <w:tcW w:w="2520" w:type="dxa"/>
          </w:tcPr>
          <w:p w14:paraId="6376E95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chr6:152442823-152958534</w:t>
            </w:r>
          </w:p>
        </w:tc>
        <w:tc>
          <w:tcPr>
            <w:tcW w:w="6300" w:type="dxa"/>
          </w:tcPr>
          <w:p w14:paraId="63E1872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spectrin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repeat containing, nuclear envelope 1</w:t>
            </w:r>
          </w:p>
        </w:tc>
      </w:tr>
      <w:tr w:rsidR="00EF5ED9" w:rsidRPr="00EF5ED9" w14:paraId="360681D4" w14:textId="77777777" w:rsidTr="00A13E76">
        <w:trPr>
          <w:trHeight w:val="187"/>
        </w:trPr>
        <w:tc>
          <w:tcPr>
            <w:tcW w:w="1380" w:type="dxa"/>
          </w:tcPr>
          <w:p w14:paraId="4BF36BD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SYNE2</w:t>
            </w:r>
          </w:p>
        </w:tc>
        <w:tc>
          <w:tcPr>
            <w:tcW w:w="2520" w:type="dxa"/>
          </w:tcPr>
          <w:p w14:paraId="547D1D8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chr14:64319683-64693165</w:t>
            </w:r>
          </w:p>
        </w:tc>
        <w:tc>
          <w:tcPr>
            <w:tcW w:w="6300" w:type="dxa"/>
          </w:tcPr>
          <w:p w14:paraId="5EE298A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spectrin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repeat containing, nuclear envelope 2</w:t>
            </w:r>
          </w:p>
        </w:tc>
      </w:tr>
      <w:tr w:rsidR="00EF5ED9" w:rsidRPr="00EF5ED9" w14:paraId="06BFCBC9" w14:textId="77777777" w:rsidTr="00A13E76">
        <w:trPr>
          <w:trHeight w:val="187"/>
        </w:trPr>
        <w:tc>
          <w:tcPr>
            <w:tcW w:w="1380" w:type="dxa"/>
          </w:tcPr>
          <w:p w14:paraId="32AF68F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TBC1D4</w:t>
            </w:r>
          </w:p>
        </w:tc>
        <w:tc>
          <w:tcPr>
            <w:tcW w:w="2520" w:type="dxa"/>
          </w:tcPr>
          <w:p w14:paraId="0E5AF2D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chr13:75858809-76056250</w:t>
            </w:r>
          </w:p>
        </w:tc>
        <w:tc>
          <w:tcPr>
            <w:tcW w:w="6300" w:type="dxa"/>
          </w:tcPr>
          <w:p w14:paraId="52223E60" w14:textId="6A6E5D88" w:rsidR="00EF5ED9" w:rsidRPr="00EF5ED9" w:rsidRDefault="00EF5ED9" w:rsidP="00A13E76">
            <w:pPr>
              <w:tabs>
                <w:tab w:val="left" w:pos="517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TBC1 domain family, member 4</w:t>
            </w:r>
            <w:r w:rsidR="00A13E7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</w:tc>
      </w:tr>
      <w:tr w:rsidR="00EF5ED9" w:rsidRPr="00EF5ED9" w14:paraId="469FB2C0" w14:textId="77777777" w:rsidTr="00A13E76">
        <w:trPr>
          <w:trHeight w:val="187"/>
        </w:trPr>
        <w:tc>
          <w:tcPr>
            <w:tcW w:w="1380" w:type="dxa"/>
          </w:tcPr>
          <w:p w14:paraId="06F98882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2520" w:type="dxa"/>
          </w:tcPr>
          <w:p w14:paraId="2DF6965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chr4:106067943-106200958</w:t>
            </w:r>
          </w:p>
        </w:tc>
        <w:tc>
          <w:tcPr>
            <w:tcW w:w="6300" w:type="dxa"/>
          </w:tcPr>
          <w:p w14:paraId="67F1E9B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tet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oncogene family member 2</w:t>
            </w:r>
          </w:p>
        </w:tc>
      </w:tr>
      <w:tr w:rsidR="00EF5ED9" w:rsidRPr="00EF5ED9" w14:paraId="577BFECB" w14:textId="77777777" w:rsidTr="00A13E76">
        <w:trPr>
          <w:trHeight w:val="187"/>
        </w:trPr>
        <w:tc>
          <w:tcPr>
            <w:tcW w:w="1380" w:type="dxa"/>
          </w:tcPr>
          <w:p w14:paraId="77993C1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TGFb1</w:t>
            </w:r>
          </w:p>
        </w:tc>
        <w:tc>
          <w:tcPr>
            <w:tcW w:w="2520" w:type="dxa"/>
          </w:tcPr>
          <w:p w14:paraId="4CA38EC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chr19:41836651-41859816</w:t>
            </w:r>
          </w:p>
        </w:tc>
        <w:tc>
          <w:tcPr>
            <w:tcW w:w="6300" w:type="dxa"/>
          </w:tcPr>
          <w:p w14:paraId="39AA5B4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transforming growth factor, beta 1</w:t>
            </w:r>
          </w:p>
        </w:tc>
      </w:tr>
      <w:tr w:rsidR="00EF5ED9" w:rsidRPr="00EF5ED9" w14:paraId="3B7FBF73" w14:textId="77777777" w:rsidTr="00A13E76">
        <w:trPr>
          <w:trHeight w:val="187"/>
        </w:trPr>
        <w:tc>
          <w:tcPr>
            <w:tcW w:w="1380" w:type="dxa"/>
          </w:tcPr>
          <w:p w14:paraId="4AEA895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TGFBR2</w:t>
            </w:r>
          </w:p>
        </w:tc>
        <w:tc>
          <w:tcPr>
            <w:tcW w:w="2520" w:type="dxa"/>
          </w:tcPr>
          <w:p w14:paraId="22A38F0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chr3:30647994-30735631</w:t>
            </w:r>
          </w:p>
        </w:tc>
        <w:tc>
          <w:tcPr>
            <w:tcW w:w="6300" w:type="dxa"/>
          </w:tcPr>
          <w:p w14:paraId="77B37AE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transforming growth factor, beta receptor II  </w:t>
            </w:r>
          </w:p>
        </w:tc>
      </w:tr>
      <w:tr w:rsidR="00EF5ED9" w:rsidRPr="00EF5ED9" w14:paraId="6C03477F" w14:textId="77777777" w:rsidTr="00A13E76">
        <w:trPr>
          <w:trHeight w:val="187"/>
        </w:trPr>
        <w:tc>
          <w:tcPr>
            <w:tcW w:w="1380" w:type="dxa"/>
          </w:tcPr>
          <w:p w14:paraId="2EE0613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TNFAIP3</w:t>
            </w:r>
          </w:p>
        </w:tc>
        <w:tc>
          <w:tcPr>
            <w:tcW w:w="2520" w:type="dxa"/>
          </w:tcPr>
          <w:p w14:paraId="70FF3F6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chr6:138188581-138204445</w:t>
            </w:r>
          </w:p>
        </w:tc>
        <w:tc>
          <w:tcPr>
            <w:tcW w:w="6300" w:type="dxa"/>
          </w:tcPr>
          <w:p w14:paraId="0B30D90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tumor necrosis factor, alpha-induced protein 3</w:t>
            </w:r>
          </w:p>
        </w:tc>
      </w:tr>
      <w:tr w:rsidR="00EF5ED9" w:rsidRPr="00EF5ED9" w14:paraId="2018EBBB" w14:textId="77777777" w:rsidTr="00A13E76">
        <w:trPr>
          <w:trHeight w:val="187"/>
        </w:trPr>
        <w:tc>
          <w:tcPr>
            <w:tcW w:w="1380" w:type="dxa"/>
          </w:tcPr>
          <w:p w14:paraId="54DABE6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TOP1</w:t>
            </w:r>
          </w:p>
        </w:tc>
        <w:tc>
          <w:tcPr>
            <w:tcW w:w="2520" w:type="dxa"/>
          </w:tcPr>
          <w:p w14:paraId="66C8865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chr20:39657462-39753124</w:t>
            </w:r>
          </w:p>
        </w:tc>
        <w:tc>
          <w:tcPr>
            <w:tcW w:w="6300" w:type="dxa"/>
          </w:tcPr>
          <w:p w14:paraId="35D74FB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topoisomerase (DNA) I</w:t>
            </w:r>
          </w:p>
        </w:tc>
      </w:tr>
      <w:tr w:rsidR="00EF5ED9" w:rsidRPr="00EF5ED9" w14:paraId="2388C6F2" w14:textId="77777777" w:rsidTr="00A13E76">
        <w:trPr>
          <w:trHeight w:val="187"/>
        </w:trPr>
        <w:tc>
          <w:tcPr>
            <w:tcW w:w="1380" w:type="dxa"/>
          </w:tcPr>
          <w:p w14:paraId="771821C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TOP2A</w:t>
            </w:r>
          </w:p>
        </w:tc>
        <w:tc>
          <w:tcPr>
            <w:tcW w:w="2520" w:type="dxa"/>
          </w:tcPr>
          <w:p w14:paraId="73D495A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chr17:38544798-38574169</w:t>
            </w:r>
          </w:p>
        </w:tc>
        <w:tc>
          <w:tcPr>
            <w:tcW w:w="6300" w:type="dxa"/>
          </w:tcPr>
          <w:p w14:paraId="3D7DF0B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topoisomerase II</w:t>
            </w:r>
          </w:p>
        </w:tc>
      </w:tr>
      <w:tr w:rsidR="00EF5ED9" w:rsidRPr="00EF5ED9" w14:paraId="09A11EB0" w14:textId="77777777" w:rsidTr="00A13E76">
        <w:trPr>
          <w:trHeight w:val="187"/>
        </w:trPr>
        <w:tc>
          <w:tcPr>
            <w:tcW w:w="1380" w:type="dxa"/>
          </w:tcPr>
          <w:p w14:paraId="5144EE4E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2520" w:type="dxa"/>
          </w:tcPr>
          <w:p w14:paraId="5C770F9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chr17:7571720-7590863</w:t>
            </w:r>
          </w:p>
        </w:tc>
        <w:tc>
          <w:tcPr>
            <w:tcW w:w="6300" w:type="dxa"/>
          </w:tcPr>
          <w:p w14:paraId="5E9EB56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tumor protein p53</w:t>
            </w:r>
          </w:p>
        </w:tc>
      </w:tr>
      <w:tr w:rsidR="00EF5ED9" w:rsidRPr="00EF5ED9" w14:paraId="61AA3C75" w14:textId="77777777" w:rsidTr="00A13E76">
        <w:trPr>
          <w:trHeight w:val="187"/>
        </w:trPr>
        <w:tc>
          <w:tcPr>
            <w:tcW w:w="1380" w:type="dxa"/>
          </w:tcPr>
          <w:p w14:paraId="0522EE4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TSC1</w:t>
            </w:r>
          </w:p>
        </w:tc>
        <w:tc>
          <w:tcPr>
            <w:tcW w:w="2520" w:type="dxa"/>
          </w:tcPr>
          <w:p w14:paraId="281ADC73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chr9:135766735-135820020</w:t>
            </w:r>
          </w:p>
        </w:tc>
        <w:tc>
          <w:tcPr>
            <w:tcW w:w="6300" w:type="dxa"/>
          </w:tcPr>
          <w:p w14:paraId="2988016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tuberous sclerosis 1 </w:t>
            </w:r>
          </w:p>
        </w:tc>
      </w:tr>
      <w:tr w:rsidR="00EF5ED9" w:rsidRPr="00EF5ED9" w14:paraId="0FA6B390" w14:textId="77777777" w:rsidTr="00A13E76">
        <w:trPr>
          <w:trHeight w:val="187"/>
        </w:trPr>
        <w:tc>
          <w:tcPr>
            <w:tcW w:w="1380" w:type="dxa"/>
          </w:tcPr>
          <w:p w14:paraId="5ADE3A4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TSC2</w:t>
            </w:r>
          </w:p>
        </w:tc>
        <w:tc>
          <w:tcPr>
            <w:tcW w:w="2520" w:type="dxa"/>
          </w:tcPr>
          <w:p w14:paraId="1A6DC315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chr16:2097990-2138712</w:t>
            </w:r>
          </w:p>
        </w:tc>
        <w:tc>
          <w:tcPr>
            <w:tcW w:w="6300" w:type="dxa"/>
          </w:tcPr>
          <w:p w14:paraId="7FE1AC9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tuberous sclerosis 2</w:t>
            </w:r>
          </w:p>
        </w:tc>
      </w:tr>
      <w:tr w:rsidR="00EF5ED9" w:rsidRPr="00EF5ED9" w14:paraId="447FD9AD" w14:textId="77777777" w:rsidTr="00A13E76">
        <w:trPr>
          <w:trHeight w:val="187"/>
        </w:trPr>
        <w:tc>
          <w:tcPr>
            <w:tcW w:w="1380" w:type="dxa"/>
          </w:tcPr>
          <w:p w14:paraId="0943504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TSHR</w:t>
            </w:r>
          </w:p>
        </w:tc>
        <w:tc>
          <w:tcPr>
            <w:tcW w:w="2520" w:type="dxa"/>
          </w:tcPr>
          <w:p w14:paraId="766BEA7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chr14:81421869-81612646</w:t>
            </w:r>
          </w:p>
        </w:tc>
        <w:tc>
          <w:tcPr>
            <w:tcW w:w="6300" w:type="dxa"/>
          </w:tcPr>
          <w:p w14:paraId="250ED14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thyroid stimulating hormone receptor</w:t>
            </w:r>
          </w:p>
        </w:tc>
      </w:tr>
      <w:tr w:rsidR="00EF5ED9" w:rsidRPr="00EF5ED9" w14:paraId="04A333AF" w14:textId="77777777" w:rsidTr="00A13E76">
        <w:trPr>
          <w:trHeight w:val="187"/>
        </w:trPr>
        <w:tc>
          <w:tcPr>
            <w:tcW w:w="1380" w:type="dxa"/>
          </w:tcPr>
          <w:p w14:paraId="77CE9AD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2520" w:type="dxa"/>
          </w:tcPr>
          <w:p w14:paraId="4C17E208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chr1:215796236-216596738</w:t>
            </w:r>
          </w:p>
        </w:tc>
        <w:tc>
          <w:tcPr>
            <w:tcW w:w="6300" w:type="dxa"/>
          </w:tcPr>
          <w:p w14:paraId="4B472D5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usher syndrome 2A</w:t>
            </w:r>
          </w:p>
        </w:tc>
      </w:tr>
      <w:tr w:rsidR="00EF5ED9" w:rsidRPr="00EF5ED9" w14:paraId="06A81799" w14:textId="77777777" w:rsidTr="00A13E76">
        <w:trPr>
          <w:trHeight w:val="187"/>
        </w:trPr>
        <w:tc>
          <w:tcPr>
            <w:tcW w:w="1380" w:type="dxa"/>
          </w:tcPr>
          <w:p w14:paraId="04026239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VHL</w:t>
            </w:r>
          </w:p>
        </w:tc>
        <w:tc>
          <w:tcPr>
            <w:tcW w:w="2520" w:type="dxa"/>
          </w:tcPr>
          <w:p w14:paraId="6A7EC72C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chr3:10183319-10193744</w:t>
            </w:r>
          </w:p>
        </w:tc>
        <w:tc>
          <w:tcPr>
            <w:tcW w:w="6300" w:type="dxa"/>
          </w:tcPr>
          <w:p w14:paraId="1CABD21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von Hippel-Lindau syndrome gene</w:t>
            </w:r>
          </w:p>
        </w:tc>
      </w:tr>
      <w:tr w:rsidR="00EF5ED9" w:rsidRPr="00EF5ED9" w14:paraId="42E0F1C6" w14:textId="77777777" w:rsidTr="00A13E76">
        <w:trPr>
          <w:trHeight w:val="187"/>
        </w:trPr>
        <w:tc>
          <w:tcPr>
            <w:tcW w:w="1380" w:type="dxa"/>
          </w:tcPr>
          <w:p w14:paraId="799E0E7D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WHSC1</w:t>
            </w:r>
          </w:p>
        </w:tc>
        <w:tc>
          <w:tcPr>
            <w:tcW w:w="2520" w:type="dxa"/>
          </w:tcPr>
          <w:p w14:paraId="3F9EBD4F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chr4:1873123-1983933</w:t>
            </w:r>
          </w:p>
        </w:tc>
        <w:tc>
          <w:tcPr>
            <w:tcW w:w="6300" w:type="dxa"/>
          </w:tcPr>
          <w:p w14:paraId="47D148C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Wolf-Hirschhorn syndrome candidate 1 </w:t>
            </w:r>
          </w:p>
        </w:tc>
      </w:tr>
      <w:tr w:rsidR="00EF5ED9" w:rsidRPr="00EF5ED9" w14:paraId="243EA6B9" w14:textId="77777777" w:rsidTr="00A13E76">
        <w:trPr>
          <w:trHeight w:val="187"/>
        </w:trPr>
        <w:tc>
          <w:tcPr>
            <w:tcW w:w="1380" w:type="dxa"/>
          </w:tcPr>
          <w:p w14:paraId="4AA814B7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WT1</w:t>
            </w:r>
          </w:p>
        </w:tc>
        <w:tc>
          <w:tcPr>
            <w:tcW w:w="2520" w:type="dxa"/>
          </w:tcPr>
          <w:p w14:paraId="2D2F9DE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chr11:32409325-32457087</w:t>
            </w:r>
          </w:p>
        </w:tc>
        <w:tc>
          <w:tcPr>
            <w:tcW w:w="6300" w:type="dxa"/>
          </w:tcPr>
          <w:p w14:paraId="16C87BB6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Wilms </w:t>
            </w:r>
            <w:proofErr w:type="spellStart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tumour</w:t>
            </w:r>
            <w:proofErr w:type="spellEnd"/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 xml:space="preserve"> 1 gene</w:t>
            </w:r>
          </w:p>
        </w:tc>
      </w:tr>
      <w:tr w:rsidR="00EF5ED9" w:rsidRPr="00EF5ED9" w14:paraId="669C1291" w14:textId="77777777" w:rsidTr="00A13E76">
        <w:trPr>
          <w:trHeight w:val="187"/>
        </w:trPr>
        <w:tc>
          <w:tcPr>
            <w:tcW w:w="1380" w:type="dxa"/>
          </w:tcPr>
          <w:p w14:paraId="128EC42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ZNF238</w:t>
            </w:r>
          </w:p>
        </w:tc>
        <w:tc>
          <w:tcPr>
            <w:tcW w:w="2520" w:type="dxa"/>
          </w:tcPr>
          <w:p w14:paraId="0A06CCF4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chr1:244214561-244220776</w:t>
            </w:r>
          </w:p>
        </w:tc>
        <w:tc>
          <w:tcPr>
            <w:tcW w:w="6300" w:type="dxa"/>
          </w:tcPr>
          <w:p w14:paraId="41F17180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zinc finger protein 238</w:t>
            </w:r>
          </w:p>
        </w:tc>
      </w:tr>
      <w:tr w:rsidR="00EF5ED9" w:rsidRPr="00EF5ED9" w14:paraId="3B789B13" w14:textId="77777777" w:rsidTr="00A13E76">
        <w:trPr>
          <w:trHeight w:val="187"/>
        </w:trPr>
        <w:tc>
          <w:tcPr>
            <w:tcW w:w="1380" w:type="dxa"/>
          </w:tcPr>
          <w:p w14:paraId="0C812111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ZNF536</w:t>
            </w:r>
          </w:p>
        </w:tc>
        <w:tc>
          <w:tcPr>
            <w:tcW w:w="2520" w:type="dxa"/>
          </w:tcPr>
          <w:p w14:paraId="50DE3B3A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chr19:30863328-31048965</w:t>
            </w:r>
          </w:p>
        </w:tc>
        <w:tc>
          <w:tcPr>
            <w:tcW w:w="6300" w:type="dxa"/>
          </w:tcPr>
          <w:p w14:paraId="789306CB" w14:textId="77777777" w:rsidR="00EF5ED9" w:rsidRPr="00EF5ED9" w:rsidRDefault="00EF5E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5ED9">
              <w:rPr>
                <w:rFonts w:ascii="Arial" w:hAnsi="Arial" w:cs="Arial"/>
                <w:color w:val="000000"/>
                <w:sz w:val="16"/>
                <w:szCs w:val="16"/>
              </w:rPr>
              <w:t>zinc finger protein 536</w:t>
            </w:r>
          </w:p>
        </w:tc>
      </w:tr>
    </w:tbl>
    <w:p w14:paraId="1CE1EF29" w14:textId="77777777" w:rsidR="00CE4025" w:rsidRPr="00CE4025" w:rsidRDefault="00CE4025" w:rsidP="00144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CE4025" w:rsidRPr="00CE40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2491B" w14:textId="77777777" w:rsidR="00B25588" w:rsidRDefault="00B25588" w:rsidP="00757EFD">
      <w:pPr>
        <w:spacing w:after="0" w:line="240" w:lineRule="auto"/>
      </w:pPr>
      <w:r>
        <w:separator/>
      </w:r>
    </w:p>
  </w:endnote>
  <w:endnote w:type="continuationSeparator" w:id="0">
    <w:p w14:paraId="0CD46F11" w14:textId="77777777" w:rsidR="00B25588" w:rsidRDefault="00B25588" w:rsidP="0075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1216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C3DE88C" w14:textId="04609A49" w:rsidR="00757EFD" w:rsidRPr="00A13E76" w:rsidRDefault="00757EFD">
        <w:pPr>
          <w:pStyle w:val="Footer"/>
          <w:jc w:val="right"/>
          <w:rPr>
            <w:rFonts w:ascii="Arial" w:hAnsi="Arial" w:cs="Arial"/>
          </w:rPr>
        </w:pPr>
        <w:r w:rsidRPr="00A13E76">
          <w:rPr>
            <w:rFonts w:ascii="Arial" w:hAnsi="Arial" w:cs="Arial"/>
          </w:rPr>
          <w:fldChar w:fldCharType="begin"/>
        </w:r>
        <w:r w:rsidRPr="00A13E76">
          <w:rPr>
            <w:rFonts w:ascii="Arial" w:hAnsi="Arial" w:cs="Arial"/>
          </w:rPr>
          <w:instrText xml:space="preserve"> PAGE   \* MERGEFORMAT </w:instrText>
        </w:r>
        <w:r w:rsidRPr="00A13E76">
          <w:rPr>
            <w:rFonts w:ascii="Arial" w:hAnsi="Arial" w:cs="Arial"/>
          </w:rPr>
          <w:fldChar w:fldCharType="separate"/>
        </w:r>
        <w:r w:rsidR="00803514">
          <w:rPr>
            <w:rFonts w:ascii="Arial" w:hAnsi="Arial" w:cs="Arial"/>
            <w:noProof/>
          </w:rPr>
          <w:t>1</w:t>
        </w:r>
        <w:r w:rsidRPr="00A13E76">
          <w:rPr>
            <w:rFonts w:ascii="Arial" w:hAnsi="Arial" w:cs="Arial"/>
            <w:noProof/>
          </w:rPr>
          <w:fldChar w:fldCharType="end"/>
        </w:r>
      </w:p>
    </w:sdtContent>
  </w:sdt>
  <w:p w14:paraId="1E0F223F" w14:textId="77777777" w:rsidR="00757EFD" w:rsidRDefault="00757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0C7C5" w14:textId="77777777" w:rsidR="00B25588" w:rsidRDefault="00B25588" w:rsidP="00757EFD">
      <w:pPr>
        <w:spacing w:after="0" w:line="240" w:lineRule="auto"/>
      </w:pPr>
      <w:r>
        <w:separator/>
      </w:r>
    </w:p>
  </w:footnote>
  <w:footnote w:type="continuationSeparator" w:id="0">
    <w:p w14:paraId="1DA00207" w14:textId="77777777" w:rsidR="00B25588" w:rsidRDefault="00B25588" w:rsidP="00757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E26"/>
    <w:multiLevelType w:val="multilevel"/>
    <w:tmpl w:val="9998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449D6"/>
    <w:multiLevelType w:val="hybridMultilevel"/>
    <w:tmpl w:val="9D207D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2E18"/>
    <w:multiLevelType w:val="hybridMultilevel"/>
    <w:tmpl w:val="4158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01"/>
    <w:rsid w:val="00011530"/>
    <w:rsid w:val="00025F59"/>
    <w:rsid w:val="0003522C"/>
    <w:rsid w:val="000447C1"/>
    <w:rsid w:val="000549F2"/>
    <w:rsid w:val="00063818"/>
    <w:rsid w:val="00064DBF"/>
    <w:rsid w:val="00067C34"/>
    <w:rsid w:val="00072943"/>
    <w:rsid w:val="000C14DA"/>
    <w:rsid w:val="000D65A1"/>
    <w:rsid w:val="000D66DC"/>
    <w:rsid w:val="000F0873"/>
    <w:rsid w:val="0012478C"/>
    <w:rsid w:val="00144B94"/>
    <w:rsid w:val="0014564B"/>
    <w:rsid w:val="00147C39"/>
    <w:rsid w:val="001551E2"/>
    <w:rsid w:val="001836F3"/>
    <w:rsid w:val="001924B5"/>
    <w:rsid w:val="001A00D7"/>
    <w:rsid w:val="001A0422"/>
    <w:rsid w:val="001E1149"/>
    <w:rsid w:val="001F140A"/>
    <w:rsid w:val="001F535C"/>
    <w:rsid w:val="00206338"/>
    <w:rsid w:val="0021163B"/>
    <w:rsid w:val="00221708"/>
    <w:rsid w:val="00263C73"/>
    <w:rsid w:val="00287146"/>
    <w:rsid w:val="002873A7"/>
    <w:rsid w:val="00287519"/>
    <w:rsid w:val="002A1BEE"/>
    <w:rsid w:val="002E48F0"/>
    <w:rsid w:val="002E699D"/>
    <w:rsid w:val="002F2741"/>
    <w:rsid w:val="002F2D04"/>
    <w:rsid w:val="003030F8"/>
    <w:rsid w:val="00316C1F"/>
    <w:rsid w:val="00326B69"/>
    <w:rsid w:val="00335B69"/>
    <w:rsid w:val="003441ED"/>
    <w:rsid w:val="00345849"/>
    <w:rsid w:val="00347A4E"/>
    <w:rsid w:val="00376BFB"/>
    <w:rsid w:val="00377616"/>
    <w:rsid w:val="003A3C9A"/>
    <w:rsid w:val="003B27E1"/>
    <w:rsid w:val="003B58ED"/>
    <w:rsid w:val="003C5042"/>
    <w:rsid w:val="003C78B9"/>
    <w:rsid w:val="003D61A3"/>
    <w:rsid w:val="004168C6"/>
    <w:rsid w:val="0042608E"/>
    <w:rsid w:val="0046242E"/>
    <w:rsid w:val="00463A9C"/>
    <w:rsid w:val="00470D17"/>
    <w:rsid w:val="0047385B"/>
    <w:rsid w:val="00480DAC"/>
    <w:rsid w:val="0048127F"/>
    <w:rsid w:val="004869BC"/>
    <w:rsid w:val="00495ACB"/>
    <w:rsid w:val="004A0B75"/>
    <w:rsid w:val="004D1DB1"/>
    <w:rsid w:val="004E4A7D"/>
    <w:rsid w:val="004F05A2"/>
    <w:rsid w:val="00525EA3"/>
    <w:rsid w:val="00532323"/>
    <w:rsid w:val="005543AC"/>
    <w:rsid w:val="00557BCC"/>
    <w:rsid w:val="00563CBE"/>
    <w:rsid w:val="00576BD5"/>
    <w:rsid w:val="00585E7F"/>
    <w:rsid w:val="005A0FD0"/>
    <w:rsid w:val="005A29B7"/>
    <w:rsid w:val="005B337D"/>
    <w:rsid w:val="005D5607"/>
    <w:rsid w:val="005D63FC"/>
    <w:rsid w:val="005E006A"/>
    <w:rsid w:val="005E3844"/>
    <w:rsid w:val="005E5895"/>
    <w:rsid w:val="00601D16"/>
    <w:rsid w:val="00603835"/>
    <w:rsid w:val="00603A0B"/>
    <w:rsid w:val="00652048"/>
    <w:rsid w:val="00655634"/>
    <w:rsid w:val="00656A54"/>
    <w:rsid w:val="006605AE"/>
    <w:rsid w:val="0066161A"/>
    <w:rsid w:val="006659D8"/>
    <w:rsid w:val="00667E5A"/>
    <w:rsid w:val="006714E8"/>
    <w:rsid w:val="006A0794"/>
    <w:rsid w:val="006A0956"/>
    <w:rsid w:val="006A3BAD"/>
    <w:rsid w:val="006A58FB"/>
    <w:rsid w:val="006C3892"/>
    <w:rsid w:val="006D7260"/>
    <w:rsid w:val="006E69B5"/>
    <w:rsid w:val="006F793B"/>
    <w:rsid w:val="00700E6C"/>
    <w:rsid w:val="00716DB4"/>
    <w:rsid w:val="00724144"/>
    <w:rsid w:val="00736F36"/>
    <w:rsid w:val="00754D9C"/>
    <w:rsid w:val="007575D3"/>
    <w:rsid w:val="00757EFD"/>
    <w:rsid w:val="00761E2B"/>
    <w:rsid w:val="0076716D"/>
    <w:rsid w:val="0079102F"/>
    <w:rsid w:val="007919B3"/>
    <w:rsid w:val="007C32DB"/>
    <w:rsid w:val="007E6492"/>
    <w:rsid w:val="007F54D8"/>
    <w:rsid w:val="007F70CF"/>
    <w:rsid w:val="00803514"/>
    <w:rsid w:val="00812A87"/>
    <w:rsid w:val="00825639"/>
    <w:rsid w:val="0084535A"/>
    <w:rsid w:val="00851F0C"/>
    <w:rsid w:val="008539DD"/>
    <w:rsid w:val="00857133"/>
    <w:rsid w:val="00861051"/>
    <w:rsid w:val="008645BD"/>
    <w:rsid w:val="00870B9A"/>
    <w:rsid w:val="00897D05"/>
    <w:rsid w:val="008B0E97"/>
    <w:rsid w:val="008D6641"/>
    <w:rsid w:val="008D7E73"/>
    <w:rsid w:val="00906253"/>
    <w:rsid w:val="0091731F"/>
    <w:rsid w:val="00917DC1"/>
    <w:rsid w:val="00927A35"/>
    <w:rsid w:val="009300C1"/>
    <w:rsid w:val="00930288"/>
    <w:rsid w:val="00944A73"/>
    <w:rsid w:val="0095094F"/>
    <w:rsid w:val="00951328"/>
    <w:rsid w:val="0095379E"/>
    <w:rsid w:val="00971E3B"/>
    <w:rsid w:val="00971FB7"/>
    <w:rsid w:val="009863DC"/>
    <w:rsid w:val="00986AA0"/>
    <w:rsid w:val="00987C55"/>
    <w:rsid w:val="009974D6"/>
    <w:rsid w:val="009A13C2"/>
    <w:rsid w:val="009A149C"/>
    <w:rsid w:val="009A696A"/>
    <w:rsid w:val="009C6E01"/>
    <w:rsid w:val="009D7712"/>
    <w:rsid w:val="009E253E"/>
    <w:rsid w:val="009E6F77"/>
    <w:rsid w:val="009F23BC"/>
    <w:rsid w:val="009F5C11"/>
    <w:rsid w:val="009F6334"/>
    <w:rsid w:val="00A13E76"/>
    <w:rsid w:val="00A30018"/>
    <w:rsid w:val="00A308CC"/>
    <w:rsid w:val="00A33FF0"/>
    <w:rsid w:val="00A3667F"/>
    <w:rsid w:val="00A42DDD"/>
    <w:rsid w:val="00A46C29"/>
    <w:rsid w:val="00A53A06"/>
    <w:rsid w:val="00A634F5"/>
    <w:rsid w:val="00A70A38"/>
    <w:rsid w:val="00A80348"/>
    <w:rsid w:val="00A87559"/>
    <w:rsid w:val="00AB1894"/>
    <w:rsid w:val="00AB7F1E"/>
    <w:rsid w:val="00AC6532"/>
    <w:rsid w:val="00AE2059"/>
    <w:rsid w:val="00AE2FA1"/>
    <w:rsid w:val="00AF1857"/>
    <w:rsid w:val="00B01ABD"/>
    <w:rsid w:val="00B06653"/>
    <w:rsid w:val="00B0767F"/>
    <w:rsid w:val="00B13B11"/>
    <w:rsid w:val="00B145E5"/>
    <w:rsid w:val="00B25588"/>
    <w:rsid w:val="00B31A9F"/>
    <w:rsid w:val="00B36CE2"/>
    <w:rsid w:val="00B411CD"/>
    <w:rsid w:val="00B42933"/>
    <w:rsid w:val="00B4409D"/>
    <w:rsid w:val="00B533FD"/>
    <w:rsid w:val="00BC7B15"/>
    <w:rsid w:val="00BF31CD"/>
    <w:rsid w:val="00BF4C81"/>
    <w:rsid w:val="00C012D3"/>
    <w:rsid w:val="00C02162"/>
    <w:rsid w:val="00C0339A"/>
    <w:rsid w:val="00C17572"/>
    <w:rsid w:val="00C275C0"/>
    <w:rsid w:val="00C50B7D"/>
    <w:rsid w:val="00C552C9"/>
    <w:rsid w:val="00C7415A"/>
    <w:rsid w:val="00C76E47"/>
    <w:rsid w:val="00C82334"/>
    <w:rsid w:val="00C95B40"/>
    <w:rsid w:val="00CB5BE8"/>
    <w:rsid w:val="00CB62DE"/>
    <w:rsid w:val="00CC47D6"/>
    <w:rsid w:val="00CE4025"/>
    <w:rsid w:val="00CF4309"/>
    <w:rsid w:val="00D009E9"/>
    <w:rsid w:val="00D2459D"/>
    <w:rsid w:val="00D27308"/>
    <w:rsid w:val="00D3555C"/>
    <w:rsid w:val="00D53062"/>
    <w:rsid w:val="00D551A8"/>
    <w:rsid w:val="00D660B4"/>
    <w:rsid w:val="00D86EF0"/>
    <w:rsid w:val="00D9525C"/>
    <w:rsid w:val="00D96ED6"/>
    <w:rsid w:val="00DA17CC"/>
    <w:rsid w:val="00DB6F98"/>
    <w:rsid w:val="00DC0691"/>
    <w:rsid w:val="00DD1692"/>
    <w:rsid w:val="00E029AC"/>
    <w:rsid w:val="00E255A6"/>
    <w:rsid w:val="00E27EB0"/>
    <w:rsid w:val="00E559E6"/>
    <w:rsid w:val="00E55B15"/>
    <w:rsid w:val="00E57041"/>
    <w:rsid w:val="00E606EC"/>
    <w:rsid w:val="00E64195"/>
    <w:rsid w:val="00E8246E"/>
    <w:rsid w:val="00E86E82"/>
    <w:rsid w:val="00E963DE"/>
    <w:rsid w:val="00EC20B9"/>
    <w:rsid w:val="00EC619B"/>
    <w:rsid w:val="00EC76B5"/>
    <w:rsid w:val="00ED2386"/>
    <w:rsid w:val="00ED3A54"/>
    <w:rsid w:val="00EE3C40"/>
    <w:rsid w:val="00EF5ED9"/>
    <w:rsid w:val="00F054DD"/>
    <w:rsid w:val="00F4318D"/>
    <w:rsid w:val="00F44F01"/>
    <w:rsid w:val="00F61801"/>
    <w:rsid w:val="00F73EDD"/>
    <w:rsid w:val="00F75EB9"/>
    <w:rsid w:val="00FA2A02"/>
    <w:rsid w:val="00FA61B1"/>
    <w:rsid w:val="00FA7D33"/>
    <w:rsid w:val="00FB0A17"/>
    <w:rsid w:val="00FB1588"/>
    <w:rsid w:val="00FB3DF9"/>
    <w:rsid w:val="00FC2B6E"/>
    <w:rsid w:val="00FD08BF"/>
    <w:rsid w:val="00FE2CC7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5357"/>
  <w15:docId w15:val="{029E103F-A1E5-483A-91AA-1CC61C3D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D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144B9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ED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571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71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757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EFD"/>
  </w:style>
  <w:style w:type="paragraph" w:styleId="Footer">
    <w:name w:val="footer"/>
    <w:basedOn w:val="Normal"/>
    <w:link w:val="FooterChar"/>
    <w:uiPriority w:val="99"/>
    <w:unhideWhenUsed/>
    <w:rsid w:val="00757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EFD"/>
  </w:style>
  <w:style w:type="table" w:styleId="TableGrid">
    <w:name w:val="Table Grid"/>
    <w:basedOn w:val="TableNormal"/>
    <w:uiPriority w:val="59"/>
    <w:rsid w:val="00A1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402C-E58B-4EAF-B38F-6927F10F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Eterovic,Agda Karina</dc:creator>
  <cp:lastModifiedBy>Akcakanat,Argun</cp:lastModifiedBy>
  <cp:revision>3</cp:revision>
  <dcterms:created xsi:type="dcterms:W3CDTF">2022-11-04T13:52:00Z</dcterms:created>
  <dcterms:modified xsi:type="dcterms:W3CDTF">2022-11-07T17:56:00Z</dcterms:modified>
</cp:coreProperties>
</file>