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5A23E" w14:textId="14C09C48" w:rsidR="00773D1C" w:rsidRPr="00773D1C" w:rsidRDefault="00773D1C" w:rsidP="00093111">
      <w:pPr>
        <w:spacing w:before="240" w:after="100" w:afterAutospacing="1" w:line="240" w:lineRule="auto"/>
        <w:jc w:val="both"/>
        <w:rPr>
          <w:rFonts w:ascii="Arial" w:eastAsia="DengXian" w:hAnsi="Arial" w:cs="Arial"/>
          <w:b/>
          <w:bCs/>
          <w:color w:val="auto"/>
          <w:sz w:val="16"/>
          <w:szCs w:val="16"/>
          <w:lang w:val="en-GB" w:eastAsia="zh-CN"/>
        </w:rPr>
      </w:pPr>
      <w:bookmarkStart w:id="0" w:name="_Hlk99406247"/>
      <w:r w:rsidRPr="00773D1C">
        <w:rPr>
          <w:rFonts w:ascii="Arial" w:eastAsia="DengXian" w:hAnsi="Arial" w:cs="Arial"/>
          <w:b/>
          <w:bCs/>
          <w:color w:val="auto"/>
          <w:sz w:val="16"/>
          <w:szCs w:val="16"/>
          <w:lang w:val="en-GB" w:eastAsia="zh-CN"/>
        </w:rPr>
        <w:t xml:space="preserve">Table </w:t>
      </w:r>
      <w:r>
        <w:rPr>
          <w:rFonts w:ascii="Arial" w:eastAsia="DengXian" w:hAnsi="Arial" w:cs="Arial"/>
          <w:b/>
          <w:bCs/>
          <w:color w:val="auto"/>
          <w:sz w:val="16"/>
          <w:szCs w:val="16"/>
          <w:lang w:val="en-GB" w:eastAsia="zh-CN"/>
        </w:rPr>
        <w:t>S</w:t>
      </w:r>
      <w:r w:rsidR="000B4416">
        <w:rPr>
          <w:rFonts w:ascii="Arial" w:eastAsia="DengXian" w:hAnsi="Arial" w:cs="Arial"/>
          <w:b/>
          <w:bCs/>
          <w:color w:val="auto"/>
          <w:sz w:val="16"/>
          <w:szCs w:val="16"/>
          <w:lang w:val="en-GB" w:eastAsia="zh-CN"/>
        </w:rPr>
        <w:t>1</w:t>
      </w:r>
      <w:r w:rsidRPr="00773D1C">
        <w:rPr>
          <w:rFonts w:ascii="Arial" w:eastAsia="DengXian" w:hAnsi="Arial" w:cs="Arial"/>
          <w:b/>
          <w:bCs/>
          <w:color w:val="auto"/>
          <w:sz w:val="16"/>
          <w:szCs w:val="16"/>
          <w:lang w:val="en-GB" w:eastAsia="zh-CN"/>
        </w:rPr>
        <w:t xml:space="preserve"> Post hoc test results of Binomial GLMMs for the </w:t>
      </w:r>
      <w:r w:rsidR="00B43492">
        <w:rPr>
          <w:rFonts w:ascii="Arial" w:eastAsia="DengXian" w:hAnsi="Arial" w:cs="Arial"/>
          <w:b/>
          <w:bCs/>
          <w:color w:val="auto"/>
          <w:sz w:val="16"/>
          <w:szCs w:val="16"/>
          <w:lang w:val="en-GB" w:eastAsia="zh-CN"/>
        </w:rPr>
        <w:t>comparisons</w:t>
      </w:r>
      <w:r w:rsidRPr="00773D1C">
        <w:rPr>
          <w:rFonts w:ascii="Arial" w:eastAsia="DengXian" w:hAnsi="Arial" w:cs="Arial"/>
          <w:b/>
          <w:bCs/>
          <w:color w:val="auto"/>
          <w:sz w:val="16"/>
          <w:szCs w:val="16"/>
          <w:lang w:val="en-GB" w:eastAsia="zh-CN"/>
        </w:rPr>
        <w:t xml:space="preserve"> of </w:t>
      </w:r>
      <w:r w:rsidR="002622C7" w:rsidRPr="002622C7">
        <w:rPr>
          <w:rFonts w:ascii="Arial" w:eastAsia="DengXian" w:hAnsi="Arial" w:cs="Arial"/>
          <w:b/>
          <w:bCs/>
          <w:color w:val="auto"/>
          <w:sz w:val="16"/>
          <w:szCs w:val="16"/>
          <w:lang w:val="en-GB" w:eastAsia="zh-CN"/>
        </w:rPr>
        <w:t xml:space="preserve">two Jumbled versions in the </w:t>
      </w:r>
      <w:r w:rsidR="002622C7" w:rsidRPr="002622C7">
        <w:rPr>
          <w:rFonts w:ascii="Arial" w:eastAsia="DengXian" w:hAnsi="Arial" w:cs="Arial" w:hint="cs"/>
          <w:b/>
          <w:bCs/>
          <w:color w:val="auto"/>
          <w:sz w:val="16"/>
          <w:szCs w:val="16"/>
          <w:lang w:val="en-GB" w:eastAsia="zh-CN"/>
        </w:rPr>
        <w:t>‘</w:t>
      </w:r>
      <w:r w:rsidR="002622C7" w:rsidRPr="002622C7">
        <w:rPr>
          <w:rFonts w:ascii="Arial" w:eastAsia="DengXian" w:hAnsi="Arial" w:cs="Arial"/>
          <w:b/>
          <w:bCs/>
          <w:color w:val="auto"/>
          <w:sz w:val="16"/>
          <w:szCs w:val="16"/>
          <w:lang w:val="en-GB" w:eastAsia="zh-CN"/>
        </w:rPr>
        <w:t>Same syllables</w:t>
      </w:r>
      <w:r w:rsidR="002622C7" w:rsidRPr="002622C7">
        <w:rPr>
          <w:rFonts w:ascii="Arial" w:eastAsia="DengXian" w:hAnsi="Arial" w:cs="Arial" w:hint="cs"/>
          <w:b/>
          <w:bCs/>
          <w:color w:val="auto"/>
          <w:sz w:val="16"/>
          <w:szCs w:val="16"/>
          <w:lang w:val="en-GB" w:eastAsia="zh-CN"/>
        </w:rPr>
        <w:t>’</w:t>
      </w:r>
      <w:r w:rsidR="002622C7" w:rsidRPr="002622C7">
        <w:rPr>
          <w:rFonts w:ascii="Arial" w:eastAsia="DengXian" w:hAnsi="Arial" w:cs="Arial"/>
          <w:b/>
          <w:bCs/>
          <w:color w:val="auto"/>
          <w:sz w:val="16"/>
          <w:szCs w:val="16"/>
          <w:lang w:val="en-GB" w:eastAsia="zh-CN"/>
        </w:rPr>
        <w:t xml:space="preserve"> training group</w:t>
      </w:r>
    </w:p>
    <w:tbl>
      <w:tblPr>
        <w:tblW w:w="10561" w:type="dxa"/>
        <w:tblLayout w:type="fixed"/>
        <w:tblLook w:val="04A0" w:firstRow="1" w:lastRow="0" w:firstColumn="1" w:lastColumn="0" w:noHBand="0" w:noVBand="1"/>
      </w:tblPr>
      <w:tblGrid>
        <w:gridCol w:w="3794"/>
        <w:gridCol w:w="2618"/>
        <w:gridCol w:w="1351"/>
        <w:gridCol w:w="709"/>
        <w:gridCol w:w="1134"/>
        <w:gridCol w:w="955"/>
      </w:tblGrid>
      <w:tr w:rsidR="00773D1C" w:rsidRPr="00773D1C" w14:paraId="0028A7E6" w14:textId="77777777" w:rsidTr="00892951">
        <w:trPr>
          <w:trHeight w:val="125"/>
        </w:trPr>
        <w:tc>
          <w:tcPr>
            <w:tcW w:w="379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ADE143E" w14:textId="77777777" w:rsidR="00773D1C" w:rsidRPr="00773D1C" w:rsidRDefault="00773D1C" w:rsidP="00773D1C">
            <w:pPr>
              <w:spacing w:after="0" w:line="240" w:lineRule="auto"/>
              <w:rPr>
                <w:rFonts w:ascii="Arial" w:eastAsia="DengXian" w:hAnsi="Arial" w:cs="Arial"/>
                <w:b/>
                <w:bCs/>
                <w:color w:val="auto"/>
                <w:sz w:val="18"/>
                <w:szCs w:val="18"/>
                <w:lang w:val="en-GB" w:eastAsia="zh-CN"/>
              </w:rPr>
            </w:pPr>
            <w:r w:rsidRPr="00773D1C">
              <w:rPr>
                <w:rFonts w:ascii="Arial" w:eastAsia="DengXian" w:hAnsi="Arial" w:cs="Arial"/>
                <w:b/>
                <w:bCs/>
                <w:color w:val="auto"/>
                <w:sz w:val="18"/>
                <w:szCs w:val="18"/>
                <w:lang w:val="en-GB" w:eastAsia="zh-CN"/>
              </w:rPr>
              <w:t>Stimuli</w:t>
            </w:r>
          </w:p>
        </w:tc>
        <w:tc>
          <w:tcPr>
            <w:tcW w:w="26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4BB61B2" w14:textId="77777777" w:rsidR="00773D1C" w:rsidRPr="00773D1C" w:rsidRDefault="00773D1C" w:rsidP="00773D1C">
            <w:pPr>
              <w:spacing w:after="0" w:line="240" w:lineRule="auto"/>
              <w:rPr>
                <w:rFonts w:ascii="Arial" w:eastAsia="DengXian" w:hAnsi="Arial" w:cs="Arial"/>
                <w:b/>
                <w:bCs/>
                <w:color w:val="auto"/>
                <w:sz w:val="18"/>
                <w:szCs w:val="18"/>
                <w:lang w:val="en-GB" w:eastAsia="zh-CN"/>
              </w:rPr>
            </w:pPr>
            <w:proofErr w:type="spellStart"/>
            <w:r w:rsidRPr="00773D1C">
              <w:rPr>
                <w:rFonts w:ascii="Arial" w:eastAsia="DengXian" w:hAnsi="Arial" w:cs="Arial"/>
                <w:b/>
                <w:bCs/>
                <w:color w:val="auto"/>
                <w:sz w:val="18"/>
                <w:szCs w:val="18"/>
                <w:lang w:val="en-GB" w:eastAsia="zh-CN"/>
              </w:rPr>
              <w:t>Training_Group</w:t>
            </w:r>
            <w:proofErr w:type="spellEnd"/>
          </w:p>
        </w:tc>
        <w:tc>
          <w:tcPr>
            <w:tcW w:w="135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39FB4F7" w14:textId="77777777" w:rsidR="00773D1C" w:rsidRPr="00773D1C" w:rsidRDefault="00773D1C" w:rsidP="00773D1C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auto"/>
                <w:sz w:val="18"/>
                <w:szCs w:val="18"/>
                <w:lang w:val="en-GB" w:eastAsia="zh-CN"/>
              </w:rPr>
            </w:pPr>
            <w:r w:rsidRPr="00773D1C">
              <w:rPr>
                <w:rFonts w:ascii="Arial" w:eastAsia="DengXian" w:hAnsi="Arial" w:cs="Arial"/>
                <w:b/>
                <w:bCs/>
                <w:color w:val="auto"/>
                <w:sz w:val="18"/>
                <w:szCs w:val="18"/>
                <w:lang w:val="en-GB" w:eastAsia="zh-CN"/>
              </w:rPr>
              <w:t>estimate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0EE56A1" w14:textId="77777777" w:rsidR="00773D1C" w:rsidRPr="00773D1C" w:rsidRDefault="00773D1C" w:rsidP="00773D1C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auto"/>
                <w:sz w:val="18"/>
                <w:szCs w:val="18"/>
                <w:lang w:val="en-GB" w:eastAsia="zh-CN"/>
              </w:rPr>
            </w:pPr>
            <w:r w:rsidRPr="00773D1C">
              <w:rPr>
                <w:rFonts w:ascii="Arial" w:eastAsia="DengXian" w:hAnsi="Arial" w:cs="Arial"/>
                <w:b/>
                <w:bCs/>
                <w:color w:val="auto"/>
                <w:sz w:val="18"/>
                <w:szCs w:val="18"/>
                <w:lang w:val="en-GB" w:eastAsia="zh-CN"/>
              </w:rPr>
              <w:t>SE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27E0B5F" w14:textId="77777777" w:rsidR="00773D1C" w:rsidRPr="00773D1C" w:rsidRDefault="00773D1C" w:rsidP="00773D1C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auto"/>
                <w:sz w:val="18"/>
                <w:szCs w:val="18"/>
                <w:lang w:val="en-GB" w:eastAsia="zh-CN"/>
              </w:rPr>
            </w:pPr>
            <w:proofErr w:type="spellStart"/>
            <w:proofErr w:type="gramStart"/>
            <w:r w:rsidRPr="00773D1C">
              <w:rPr>
                <w:rFonts w:ascii="Arial" w:eastAsia="DengXian" w:hAnsi="Arial" w:cs="Arial"/>
                <w:b/>
                <w:bCs/>
                <w:color w:val="auto"/>
                <w:sz w:val="18"/>
                <w:szCs w:val="18"/>
                <w:lang w:val="en-GB" w:eastAsia="zh-CN"/>
              </w:rPr>
              <w:t>z.ratio</w:t>
            </w:r>
            <w:proofErr w:type="spellEnd"/>
            <w:proofErr w:type="gramEnd"/>
          </w:p>
        </w:tc>
        <w:tc>
          <w:tcPr>
            <w:tcW w:w="95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8870DC9" w14:textId="77777777" w:rsidR="00773D1C" w:rsidRPr="00773D1C" w:rsidRDefault="00773D1C" w:rsidP="00773D1C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auto"/>
                <w:sz w:val="18"/>
                <w:szCs w:val="18"/>
                <w:lang w:val="en-GB" w:eastAsia="zh-CN"/>
              </w:rPr>
            </w:pPr>
            <w:proofErr w:type="spellStart"/>
            <w:r w:rsidRPr="00773D1C">
              <w:rPr>
                <w:rFonts w:ascii="Arial" w:eastAsia="DengXian" w:hAnsi="Arial" w:cs="Arial"/>
                <w:b/>
                <w:bCs/>
                <w:i/>
                <w:iCs/>
                <w:color w:val="auto"/>
                <w:sz w:val="18"/>
                <w:szCs w:val="18"/>
                <w:lang w:val="en-GB" w:eastAsia="zh-CN"/>
              </w:rPr>
              <w:t>p</w:t>
            </w:r>
            <w:r w:rsidRPr="00773D1C">
              <w:rPr>
                <w:rFonts w:ascii="Arial" w:eastAsia="DengXian" w:hAnsi="Arial" w:cs="Arial"/>
                <w:b/>
                <w:bCs/>
                <w:color w:val="auto"/>
                <w:sz w:val="18"/>
                <w:szCs w:val="18"/>
                <w:lang w:val="en-GB" w:eastAsia="zh-CN"/>
              </w:rPr>
              <w:t>.value</w:t>
            </w:r>
            <w:proofErr w:type="spellEnd"/>
          </w:p>
        </w:tc>
      </w:tr>
      <w:tr w:rsidR="00773D1C" w:rsidRPr="000B4416" w14:paraId="35A69B27" w14:textId="77777777" w:rsidTr="001C204E">
        <w:trPr>
          <w:trHeight w:val="268"/>
        </w:trPr>
        <w:tc>
          <w:tcPr>
            <w:tcW w:w="10561" w:type="dxa"/>
            <w:gridSpan w:val="6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E8ADD7D" w14:textId="505FBB7B" w:rsidR="009A7A90" w:rsidRPr="009A7A90" w:rsidRDefault="00773D1C" w:rsidP="009A7A9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DengXian" w:hAnsi="Arial" w:cs="Arial"/>
                <w:color w:val="auto"/>
                <w:sz w:val="16"/>
                <w:szCs w:val="16"/>
                <w:lang w:val="en-GB" w:eastAsia="zh-CN"/>
              </w:rPr>
            </w:pPr>
            <w:r w:rsidRPr="009A7A90">
              <w:rPr>
                <w:rFonts w:ascii="Arial" w:eastAsia="DengXian" w:hAnsi="Arial" w:cs="Arial"/>
                <w:color w:val="auto"/>
                <w:sz w:val="16"/>
                <w:szCs w:val="16"/>
                <w:lang w:val="en-GB" w:eastAsia="zh-CN"/>
              </w:rPr>
              <w:t xml:space="preserve">Correct rate of responses </w:t>
            </w:r>
            <w:r w:rsidR="006538E9" w:rsidRPr="009A7A90">
              <w:rPr>
                <w:rFonts w:ascii="Arial" w:eastAsia="DengXian" w:hAnsi="Arial" w:cs="Arial"/>
                <w:color w:val="auto"/>
                <w:sz w:val="16"/>
                <w:szCs w:val="16"/>
                <w:lang w:val="en-GB" w:eastAsia="zh-CN"/>
              </w:rPr>
              <w:t xml:space="preserve">~ </w:t>
            </w:r>
            <w:proofErr w:type="spellStart"/>
            <w:r w:rsidR="009A7A90" w:rsidRPr="009A7A90">
              <w:rPr>
                <w:rFonts w:ascii="Arial" w:eastAsia="DengXian" w:hAnsi="Arial" w:cs="Arial"/>
                <w:color w:val="auto"/>
                <w:sz w:val="16"/>
                <w:szCs w:val="16"/>
                <w:lang w:val="en-GB" w:eastAsia="zh-CN"/>
              </w:rPr>
              <w:t>Test_Treatment</w:t>
            </w:r>
            <w:proofErr w:type="spellEnd"/>
            <w:r w:rsidR="009A7A90" w:rsidRPr="009A7A90">
              <w:rPr>
                <w:rFonts w:ascii="Arial" w:eastAsia="DengXian" w:hAnsi="Arial" w:cs="Arial"/>
                <w:color w:val="auto"/>
                <w:sz w:val="16"/>
                <w:szCs w:val="16"/>
                <w:lang w:val="en-GB" w:eastAsia="zh-CN"/>
              </w:rPr>
              <w:t xml:space="preserve"> + (1|Bird_ID) + (1|Age) + (1|Number_of_Training_Trials</w:t>
            </w:r>
            <w:r w:rsidR="009A7A90" w:rsidRPr="009A7A90">
              <w:rPr>
                <w:rFonts w:ascii="Arial" w:eastAsia="DengXian" w:hAnsi="Arial" w:cs="Arial"/>
                <w:color w:val="auto"/>
                <w:sz w:val="16"/>
                <w:szCs w:val="16"/>
                <w:lang w:val="en-GB" w:eastAsia="zh-CN"/>
              </w:rPr>
              <w:t xml:space="preserve">), </w:t>
            </w:r>
            <w:r w:rsidRPr="009A7A90">
              <w:rPr>
                <w:rFonts w:ascii="Arial" w:eastAsia="DengXian" w:hAnsi="Arial" w:cs="Arial"/>
                <w:color w:val="auto"/>
                <w:sz w:val="16"/>
                <w:szCs w:val="16"/>
                <w:lang w:val="en-GB" w:eastAsia="zh-CN"/>
              </w:rPr>
              <w:t xml:space="preserve"> </w:t>
            </w:r>
            <w:r w:rsidR="006538E9" w:rsidRPr="009A7A90">
              <w:rPr>
                <w:rFonts w:ascii="Arial" w:eastAsia="DengXian" w:hAnsi="Arial" w:cs="Arial"/>
                <w:color w:val="auto"/>
                <w:sz w:val="16"/>
                <w:szCs w:val="16"/>
                <w:lang w:val="en-GB" w:eastAsia="zh-CN"/>
              </w:rPr>
              <w:t xml:space="preserve"> </w:t>
            </w:r>
            <w:r w:rsidRPr="009A7A90">
              <w:rPr>
                <w:rFonts w:ascii="Arial" w:eastAsia="DengXian" w:hAnsi="Arial" w:cs="Arial"/>
                <w:color w:val="auto"/>
                <w:sz w:val="16"/>
                <w:szCs w:val="16"/>
                <w:lang w:val="en-GB" w:eastAsia="zh-CN"/>
              </w:rPr>
              <w:t xml:space="preserve">  </w:t>
            </w:r>
          </w:p>
          <w:p w14:paraId="32BDC7CC" w14:textId="606F9B39" w:rsidR="00773D1C" w:rsidRPr="009A7A90" w:rsidRDefault="009A7A90" w:rsidP="009A7A90">
            <w:pPr>
              <w:pStyle w:val="ListParagraph"/>
              <w:spacing w:after="0" w:line="240" w:lineRule="auto"/>
              <w:ind w:left="1004"/>
              <w:rPr>
                <w:rFonts w:ascii="Arial" w:eastAsia="DengXian" w:hAnsi="Arial" w:cs="Arial"/>
                <w:color w:val="auto"/>
                <w:sz w:val="16"/>
                <w:szCs w:val="16"/>
                <w:lang w:val="en-GB" w:eastAsia="zh-CN"/>
              </w:rPr>
            </w:pPr>
            <w:r>
              <w:rPr>
                <w:rFonts w:ascii="Arial" w:eastAsia="DengXian" w:hAnsi="Arial" w:cs="Arial"/>
                <w:color w:val="auto"/>
                <w:sz w:val="16"/>
                <w:szCs w:val="16"/>
                <w:lang w:val="en-GB" w:eastAsia="zh-CN"/>
              </w:rPr>
              <w:t>S</w:t>
            </w:r>
            <w:r w:rsidR="006538E9" w:rsidRPr="009A7A90">
              <w:rPr>
                <w:rFonts w:ascii="Arial" w:eastAsia="DengXian" w:hAnsi="Arial" w:cs="Arial"/>
                <w:color w:val="auto"/>
                <w:sz w:val="16"/>
                <w:szCs w:val="16"/>
                <w:lang w:val="en-GB" w:eastAsia="zh-CN"/>
              </w:rPr>
              <w:t>ound A in Same-syllables group</w:t>
            </w:r>
            <w:r w:rsidR="00773D1C" w:rsidRPr="009A7A90">
              <w:rPr>
                <w:rFonts w:ascii="Arial" w:eastAsia="DengXian" w:hAnsi="Arial" w:cs="Arial"/>
                <w:color w:val="auto"/>
                <w:sz w:val="16"/>
                <w:szCs w:val="16"/>
                <w:lang w:val="en-GB" w:eastAsia="zh-CN"/>
              </w:rPr>
              <w:t xml:space="preserve">          </w:t>
            </w:r>
          </w:p>
        </w:tc>
      </w:tr>
      <w:tr w:rsidR="00773D1C" w:rsidRPr="00773D1C" w14:paraId="22B6FFBB" w14:textId="77777777" w:rsidTr="001C204E">
        <w:trPr>
          <w:trHeight w:val="30"/>
        </w:trPr>
        <w:tc>
          <w:tcPr>
            <w:tcW w:w="3794" w:type="dxa"/>
            <w:tcBorders>
              <w:top w:val="single" w:sz="8" w:space="0" w:color="auto"/>
            </w:tcBorders>
            <w:shd w:val="clear" w:color="auto" w:fill="auto"/>
          </w:tcPr>
          <w:p w14:paraId="539AF850" w14:textId="3AAD7E83" w:rsidR="00773D1C" w:rsidRPr="00E84AE8" w:rsidRDefault="00657C1E" w:rsidP="00773D1C">
            <w:pPr>
              <w:spacing w:after="0" w:line="240" w:lineRule="auto"/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</w:pPr>
            <w:bookmarkStart w:id="1" w:name="_Hlk99498231"/>
            <w:proofErr w:type="spellStart"/>
            <w:r w:rsidRPr="00E84AE8"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  <w:t>MiddleJumbled</w:t>
            </w:r>
            <w:proofErr w:type="spellEnd"/>
            <w:r w:rsidRPr="00E84AE8"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  <w:t xml:space="preserve"> - Training</w:t>
            </w:r>
          </w:p>
        </w:tc>
        <w:tc>
          <w:tcPr>
            <w:tcW w:w="2618" w:type="dxa"/>
            <w:tcBorders>
              <w:top w:val="single" w:sz="8" w:space="0" w:color="auto"/>
            </w:tcBorders>
            <w:shd w:val="clear" w:color="auto" w:fill="auto"/>
          </w:tcPr>
          <w:p w14:paraId="7B350A66" w14:textId="3265E598" w:rsidR="00773D1C" w:rsidRPr="00E84AE8" w:rsidRDefault="00773D1C" w:rsidP="00773D1C">
            <w:pPr>
              <w:spacing w:after="0" w:line="240" w:lineRule="auto"/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</w:pPr>
            <w:r w:rsidRPr="00E84AE8"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  <w:t>Same</w:t>
            </w:r>
          </w:p>
        </w:tc>
        <w:tc>
          <w:tcPr>
            <w:tcW w:w="1351" w:type="dxa"/>
            <w:tcBorders>
              <w:top w:val="single" w:sz="8" w:space="0" w:color="auto"/>
            </w:tcBorders>
            <w:shd w:val="clear" w:color="auto" w:fill="auto"/>
          </w:tcPr>
          <w:p w14:paraId="3CDCD621" w14:textId="4627050C" w:rsidR="00773D1C" w:rsidRPr="00E84AE8" w:rsidRDefault="00E84AE8" w:rsidP="00773D1C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</w:pPr>
            <w:r w:rsidRPr="00E84AE8"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  <w:t>-0.907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</w:tcPr>
          <w:p w14:paraId="7F0F7931" w14:textId="1C67EA0C" w:rsidR="00773D1C" w:rsidRPr="00E84AE8" w:rsidRDefault="00E84AE8" w:rsidP="00773D1C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</w:pPr>
            <w:r w:rsidRPr="00E84AE8"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  <w:t>0.181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</w:tcPr>
          <w:p w14:paraId="0FA93867" w14:textId="2C3EE16D" w:rsidR="00773D1C" w:rsidRPr="00E84AE8" w:rsidRDefault="00E84AE8" w:rsidP="00773D1C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</w:pPr>
            <w:r w:rsidRPr="00E84AE8"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  <w:t>-5.00</w:t>
            </w:r>
            <w:r w:rsidRPr="00E84AE8"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  <w:t>5</w:t>
            </w:r>
          </w:p>
        </w:tc>
        <w:tc>
          <w:tcPr>
            <w:tcW w:w="955" w:type="dxa"/>
            <w:tcBorders>
              <w:top w:val="single" w:sz="8" w:space="0" w:color="auto"/>
            </w:tcBorders>
            <w:shd w:val="clear" w:color="auto" w:fill="auto"/>
          </w:tcPr>
          <w:p w14:paraId="69E57499" w14:textId="08E75CA2" w:rsidR="00773D1C" w:rsidRPr="00E84AE8" w:rsidRDefault="00E84AE8" w:rsidP="00773D1C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</w:pPr>
            <w:r w:rsidRPr="00E84AE8"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  <w:t>1.45e-06</w:t>
            </w:r>
          </w:p>
        </w:tc>
      </w:tr>
      <w:tr w:rsidR="008079D5" w:rsidRPr="00773D1C" w14:paraId="1D2FDF6E" w14:textId="77777777" w:rsidTr="001C204E">
        <w:trPr>
          <w:trHeight w:val="50"/>
        </w:trPr>
        <w:tc>
          <w:tcPr>
            <w:tcW w:w="3794" w:type="dxa"/>
            <w:shd w:val="clear" w:color="auto" w:fill="auto"/>
          </w:tcPr>
          <w:p w14:paraId="617D5CDB" w14:textId="12AD226B" w:rsidR="008079D5" w:rsidRPr="00315E8F" w:rsidRDefault="008079D5" w:rsidP="008079D5">
            <w:pPr>
              <w:spacing w:after="0" w:line="240" w:lineRule="auto"/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</w:pPr>
            <w:proofErr w:type="spellStart"/>
            <w:r w:rsidRPr="00315E8F"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  <w:t>FullJumbled</w:t>
            </w:r>
            <w:proofErr w:type="spellEnd"/>
            <w:r w:rsidRPr="00315E8F"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  <w:t xml:space="preserve"> - Training</w:t>
            </w:r>
          </w:p>
        </w:tc>
        <w:tc>
          <w:tcPr>
            <w:tcW w:w="2618" w:type="dxa"/>
            <w:shd w:val="clear" w:color="auto" w:fill="auto"/>
          </w:tcPr>
          <w:p w14:paraId="2160390B" w14:textId="61F5D375" w:rsidR="008079D5" w:rsidRPr="00315E8F" w:rsidRDefault="008079D5" w:rsidP="008079D5">
            <w:pPr>
              <w:spacing w:after="0" w:line="240" w:lineRule="auto"/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</w:pPr>
            <w:r w:rsidRPr="00315E8F"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  <w:t>Same</w:t>
            </w:r>
          </w:p>
        </w:tc>
        <w:tc>
          <w:tcPr>
            <w:tcW w:w="1351" w:type="dxa"/>
            <w:shd w:val="clear" w:color="auto" w:fill="auto"/>
          </w:tcPr>
          <w:p w14:paraId="03791BAA" w14:textId="4A0F551E" w:rsidR="008079D5" w:rsidRPr="00315E8F" w:rsidRDefault="008079D5" w:rsidP="008079D5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</w:pPr>
            <w:r w:rsidRPr="00315E8F"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  <w:t>-1.81</w:t>
            </w:r>
            <w:r w:rsidRPr="00315E8F"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14:paraId="5826F2DE" w14:textId="6FF0D2B0" w:rsidR="008079D5" w:rsidRPr="00315E8F" w:rsidRDefault="008079D5" w:rsidP="008079D5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</w:pPr>
            <w:r w:rsidRPr="00315E8F"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  <w:t>0.178</w:t>
            </w:r>
          </w:p>
        </w:tc>
        <w:tc>
          <w:tcPr>
            <w:tcW w:w="1134" w:type="dxa"/>
            <w:shd w:val="clear" w:color="auto" w:fill="auto"/>
          </w:tcPr>
          <w:p w14:paraId="69400BA2" w14:textId="3AB0EACA" w:rsidR="008079D5" w:rsidRPr="00315E8F" w:rsidRDefault="008079D5" w:rsidP="008079D5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</w:pPr>
            <w:r w:rsidRPr="00315E8F"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  <w:t>-10.199</w:t>
            </w:r>
          </w:p>
        </w:tc>
        <w:tc>
          <w:tcPr>
            <w:tcW w:w="955" w:type="dxa"/>
            <w:shd w:val="clear" w:color="auto" w:fill="auto"/>
          </w:tcPr>
          <w:p w14:paraId="590B2FA6" w14:textId="7B68FEA2" w:rsidR="008079D5" w:rsidRPr="00315E8F" w:rsidRDefault="008079D5" w:rsidP="008079D5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</w:pPr>
            <w:r w:rsidRPr="00315E8F"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  <w:t>&lt; 1e-07</w:t>
            </w:r>
          </w:p>
        </w:tc>
      </w:tr>
      <w:tr w:rsidR="008079D5" w:rsidRPr="00773D1C" w14:paraId="099B3DAF" w14:textId="77777777" w:rsidTr="001C204E">
        <w:trPr>
          <w:trHeight w:val="50"/>
        </w:trPr>
        <w:tc>
          <w:tcPr>
            <w:tcW w:w="3794" w:type="dxa"/>
            <w:shd w:val="clear" w:color="auto" w:fill="auto"/>
          </w:tcPr>
          <w:p w14:paraId="509B368F" w14:textId="3A0D4858" w:rsidR="008079D5" w:rsidRPr="00315E8F" w:rsidRDefault="008079D5" w:rsidP="008079D5">
            <w:pPr>
              <w:spacing w:after="0" w:line="240" w:lineRule="auto"/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</w:pPr>
            <w:proofErr w:type="spellStart"/>
            <w:r w:rsidRPr="00315E8F"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  <w:t>FullJumbled</w:t>
            </w:r>
            <w:proofErr w:type="spellEnd"/>
            <w:r w:rsidRPr="00315E8F"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  <w:t xml:space="preserve"> - </w:t>
            </w:r>
            <w:proofErr w:type="spellStart"/>
            <w:r w:rsidRPr="00315E8F"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  <w:t>MiddleJumbled</w:t>
            </w:r>
            <w:proofErr w:type="spellEnd"/>
          </w:p>
        </w:tc>
        <w:tc>
          <w:tcPr>
            <w:tcW w:w="2618" w:type="dxa"/>
            <w:shd w:val="clear" w:color="auto" w:fill="auto"/>
          </w:tcPr>
          <w:p w14:paraId="6D88DD3E" w14:textId="2EBE1688" w:rsidR="008079D5" w:rsidRPr="00315E8F" w:rsidRDefault="008079D5" w:rsidP="008079D5">
            <w:pPr>
              <w:spacing w:after="0" w:line="240" w:lineRule="auto"/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</w:pPr>
            <w:r w:rsidRPr="00315E8F"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  <w:t>Same</w:t>
            </w:r>
          </w:p>
        </w:tc>
        <w:tc>
          <w:tcPr>
            <w:tcW w:w="1351" w:type="dxa"/>
            <w:shd w:val="clear" w:color="auto" w:fill="auto"/>
          </w:tcPr>
          <w:p w14:paraId="369C96CC" w14:textId="38D3FD46" w:rsidR="008079D5" w:rsidRPr="00315E8F" w:rsidRDefault="00B2455D" w:rsidP="008079D5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</w:pPr>
            <w:r w:rsidRPr="00315E8F"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  <w:t>-0.909</w:t>
            </w:r>
          </w:p>
        </w:tc>
        <w:tc>
          <w:tcPr>
            <w:tcW w:w="709" w:type="dxa"/>
            <w:shd w:val="clear" w:color="auto" w:fill="auto"/>
          </w:tcPr>
          <w:p w14:paraId="3051F2F1" w14:textId="55513D6E" w:rsidR="008079D5" w:rsidRPr="00315E8F" w:rsidRDefault="00B2455D" w:rsidP="008079D5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</w:pPr>
            <w:r w:rsidRPr="00315E8F"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  <w:t>0.160</w:t>
            </w:r>
          </w:p>
        </w:tc>
        <w:tc>
          <w:tcPr>
            <w:tcW w:w="1134" w:type="dxa"/>
            <w:shd w:val="clear" w:color="auto" w:fill="auto"/>
          </w:tcPr>
          <w:p w14:paraId="52E1D16E" w14:textId="53FFB19D" w:rsidR="008079D5" w:rsidRPr="00315E8F" w:rsidRDefault="00B2455D" w:rsidP="008079D5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</w:pPr>
            <w:r w:rsidRPr="00315E8F"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  <w:t>-5.672</w:t>
            </w:r>
          </w:p>
        </w:tc>
        <w:tc>
          <w:tcPr>
            <w:tcW w:w="955" w:type="dxa"/>
            <w:shd w:val="clear" w:color="auto" w:fill="auto"/>
          </w:tcPr>
          <w:p w14:paraId="3C2C468C" w14:textId="6B35E28A" w:rsidR="008079D5" w:rsidRPr="00315E8F" w:rsidRDefault="008079D5" w:rsidP="008079D5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</w:pPr>
            <w:r w:rsidRPr="00315E8F"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  <w:t>&lt; 1e-07</w:t>
            </w:r>
          </w:p>
        </w:tc>
      </w:tr>
      <w:bookmarkEnd w:id="1"/>
      <w:tr w:rsidR="00773D1C" w:rsidRPr="000B4416" w14:paraId="09400EC8" w14:textId="77777777" w:rsidTr="001C204E">
        <w:trPr>
          <w:trHeight w:val="241"/>
        </w:trPr>
        <w:tc>
          <w:tcPr>
            <w:tcW w:w="10561" w:type="dxa"/>
            <w:gridSpan w:val="6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F46E242" w14:textId="6D62D0B2" w:rsidR="00AA5EFF" w:rsidRPr="00AA5EFF" w:rsidRDefault="00773D1C" w:rsidP="00AA5EFF">
            <w:pPr>
              <w:pStyle w:val="ListParagraph"/>
              <w:numPr>
                <w:ilvl w:val="0"/>
                <w:numId w:val="1"/>
              </w:numPr>
              <w:spacing w:after="0" w:afterAutospacing="1" w:line="240" w:lineRule="auto"/>
              <w:rPr>
                <w:rFonts w:ascii="Arial" w:eastAsia="DengXian" w:hAnsi="Arial" w:cs="Arial"/>
                <w:color w:val="auto"/>
                <w:sz w:val="16"/>
                <w:szCs w:val="16"/>
                <w:lang w:val="en-GB" w:eastAsia="zh-CN"/>
              </w:rPr>
            </w:pPr>
            <w:r w:rsidRPr="00AA5EFF">
              <w:rPr>
                <w:rFonts w:ascii="Arial" w:eastAsia="DengXian" w:hAnsi="Arial" w:cs="Arial"/>
                <w:color w:val="auto"/>
                <w:sz w:val="16"/>
                <w:szCs w:val="16"/>
                <w:lang w:val="en-GB" w:eastAsia="zh-CN"/>
              </w:rPr>
              <w:t xml:space="preserve">Response rate of trials </w:t>
            </w:r>
            <w:r w:rsidR="00AA5EFF" w:rsidRPr="00AA5EFF">
              <w:rPr>
                <w:rFonts w:ascii="Arial" w:eastAsia="DengXian" w:hAnsi="Arial" w:cs="Arial"/>
                <w:color w:val="auto"/>
                <w:sz w:val="16"/>
                <w:szCs w:val="16"/>
                <w:lang w:val="en-GB" w:eastAsia="zh-CN"/>
              </w:rPr>
              <w:t xml:space="preserve">~ </w:t>
            </w:r>
            <w:proofErr w:type="spellStart"/>
            <w:r w:rsidR="00AA5EFF" w:rsidRPr="00AA5EFF">
              <w:rPr>
                <w:rFonts w:ascii="Arial" w:eastAsia="DengXian" w:hAnsi="Arial" w:cs="Arial"/>
                <w:color w:val="auto"/>
                <w:sz w:val="16"/>
                <w:szCs w:val="16"/>
                <w:lang w:val="en-GB" w:eastAsia="zh-CN"/>
              </w:rPr>
              <w:t>Test_Treatment</w:t>
            </w:r>
            <w:proofErr w:type="spellEnd"/>
            <w:r w:rsidR="00AA5EFF" w:rsidRPr="00AA5EFF">
              <w:rPr>
                <w:rFonts w:ascii="Arial" w:eastAsia="DengXian" w:hAnsi="Arial" w:cs="Arial"/>
                <w:color w:val="auto"/>
                <w:sz w:val="16"/>
                <w:szCs w:val="16"/>
                <w:lang w:val="en-GB" w:eastAsia="zh-CN"/>
              </w:rPr>
              <w:t xml:space="preserve"> + (1|Bird_ID) + (1|Age) + (1|Number_of_Training_Trials),     </w:t>
            </w:r>
          </w:p>
          <w:p w14:paraId="7CACB8F2" w14:textId="18249A79" w:rsidR="00773D1C" w:rsidRPr="00AA5EFF" w:rsidRDefault="00AA5EFF" w:rsidP="00AA5EFF">
            <w:pPr>
              <w:pStyle w:val="ListParagraph"/>
              <w:spacing w:after="0" w:afterAutospacing="1" w:line="240" w:lineRule="auto"/>
              <w:ind w:left="1004"/>
              <w:rPr>
                <w:rFonts w:ascii="Arial" w:eastAsia="DengXian" w:hAnsi="Arial" w:cs="Arial"/>
                <w:color w:val="auto"/>
                <w:sz w:val="16"/>
                <w:szCs w:val="16"/>
                <w:lang w:val="en-GB" w:eastAsia="zh-CN"/>
              </w:rPr>
            </w:pPr>
            <w:r w:rsidRPr="00AA5EFF">
              <w:rPr>
                <w:rFonts w:ascii="Arial" w:eastAsia="DengXian" w:hAnsi="Arial" w:cs="Arial"/>
                <w:color w:val="auto"/>
                <w:sz w:val="16"/>
                <w:szCs w:val="16"/>
                <w:lang w:val="en-GB" w:eastAsia="zh-CN"/>
              </w:rPr>
              <w:t xml:space="preserve">Sound A in Same-syllables group          </w:t>
            </w:r>
          </w:p>
        </w:tc>
      </w:tr>
      <w:tr w:rsidR="00773D1C" w:rsidRPr="0016666D" w14:paraId="51FAF523" w14:textId="77777777" w:rsidTr="001C204E">
        <w:trPr>
          <w:trHeight w:val="50"/>
        </w:trPr>
        <w:tc>
          <w:tcPr>
            <w:tcW w:w="3794" w:type="dxa"/>
            <w:shd w:val="clear" w:color="auto" w:fill="auto"/>
          </w:tcPr>
          <w:p w14:paraId="62035B61" w14:textId="7D06B60A" w:rsidR="00773D1C" w:rsidRPr="0016666D" w:rsidRDefault="0016666D" w:rsidP="00773D1C">
            <w:pPr>
              <w:spacing w:after="0" w:afterAutospacing="1" w:line="240" w:lineRule="auto"/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</w:pPr>
            <w:proofErr w:type="spellStart"/>
            <w:r w:rsidRPr="0016666D"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  <w:t>MiddleJumbled</w:t>
            </w:r>
            <w:proofErr w:type="spellEnd"/>
            <w:r w:rsidRPr="0016666D"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  <w:t xml:space="preserve"> - Training</w:t>
            </w:r>
          </w:p>
        </w:tc>
        <w:tc>
          <w:tcPr>
            <w:tcW w:w="2618" w:type="dxa"/>
            <w:shd w:val="clear" w:color="auto" w:fill="auto"/>
          </w:tcPr>
          <w:p w14:paraId="35D58735" w14:textId="77777777" w:rsidR="00773D1C" w:rsidRPr="0016666D" w:rsidRDefault="00773D1C" w:rsidP="00773D1C">
            <w:pPr>
              <w:spacing w:after="0" w:line="240" w:lineRule="auto"/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</w:pPr>
            <w:r w:rsidRPr="0016666D"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  <w:t>Same</w:t>
            </w:r>
          </w:p>
        </w:tc>
        <w:tc>
          <w:tcPr>
            <w:tcW w:w="1351" w:type="dxa"/>
            <w:shd w:val="clear" w:color="auto" w:fill="auto"/>
          </w:tcPr>
          <w:p w14:paraId="5BB0D677" w14:textId="462D3A3E" w:rsidR="00773D1C" w:rsidRPr="0016666D" w:rsidRDefault="0016666D" w:rsidP="00773D1C">
            <w:pPr>
              <w:spacing w:after="0" w:afterAutospacing="1" w:line="240" w:lineRule="auto"/>
              <w:jc w:val="center"/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highlight w:val="yellow"/>
                <w:lang w:val="en-GB" w:eastAsia="zh-CN"/>
              </w:rPr>
            </w:pPr>
            <w:r w:rsidRPr="0016666D"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  <w:t>-1.38</w:t>
            </w:r>
            <w:r w:rsidRPr="0016666D"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14:paraId="2A2087BF" w14:textId="658D5662" w:rsidR="00773D1C" w:rsidRPr="0016666D" w:rsidRDefault="0016666D" w:rsidP="00773D1C">
            <w:pPr>
              <w:spacing w:after="0" w:afterAutospacing="1" w:line="240" w:lineRule="auto"/>
              <w:jc w:val="center"/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highlight w:val="yellow"/>
                <w:lang w:val="en-GB" w:eastAsia="zh-CN"/>
              </w:rPr>
            </w:pPr>
            <w:r w:rsidRPr="0016666D"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  <w:t>0.28</w:t>
            </w:r>
            <w:r w:rsidRPr="0016666D"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D046F2C" w14:textId="0F483F57" w:rsidR="00773D1C" w:rsidRPr="0016666D" w:rsidRDefault="0016666D" w:rsidP="00773D1C">
            <w:pPr>
              <w:spacing w:after="0" w:afterAutospacing="1" w:line="240" w:lineRule="auto"/>
              <w:jc w:val="center"/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highlight w:val="yellow"/>
                <w:lang w:val="en-GB" w:eastAsia="zh-CN"/>
              </w:rPr>
            </w:pPr>
            <w:r w:rsidRPr="0016666D"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  <w:t>-4.94</w:t>
            </w:r>
            <w:r w:rsidRPr="0016666D"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tcW w:w="955" w:type="dxa"/>
            <w:shd w:val="clear" w:color="auto" w:fill="auto"/>
          </w:tcPr>
          <w:p w14:paraId="6E29BB15" w14:textId="4DAE4B7D" w:rsidR="00773D1C" w:rsidRPr="0016666D" w:rsidRDefault="0016666D" w:rsidP="00773D1C">
            <w:pPr>
              <w:spacing w:after="0" w:afterAutospacing="1" w:line="240" w:lineRule="auto"/>
              <w:jc w:val="center"/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highlight w:val="yellow"/>
                <w:lang w:val="en-GB" w:eastAsia="zh-CN"/>
              </w:rPr>
            </w:pPr>
            <w:r w:rsidRPr="0016666D"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  <w:t>&lt;1e-05</w:t>
            </w:r>
          </w:p>
        </w:tc>
      </w:tr>
      <w:tr w:rsidR="0016666D" w:rsidRPr="0016666D" w14:paraId="0F8FE369" w14:textId="77777777" w:rsidTr="001C204E">
        <w:trPr>
          <w:trHeight w:val="50"/>
        </w:trPr>
        <w:tc>
          <w:tcPr>
            <w:tcW w:w="3794" w:type="dxa"/>
            <w:shd w:val="clear" w:color="auto" w:fill="auto"/>
          </w:tcPr>
          <w:p w14:paraId="239B17C2" w14:textId="22AC9A72" w:rsidR="0016666D" w:rsidRPr="0016666D" w:rsidRDefault="00D61B52" w:rsidP="0016666D">
            <w:pPr>
              <w:spacing w:after="0" w:afterAutospacing="1" w:line="240" w:lineRule="auto"/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</w:pPr>
            <w:proofErr w:type="spellStart"/>
            <w:r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  <w:t>Full</w:t>
            </w:r>
            <w:r w:rsidR="0016666D" w:rsidRPr="0016666D"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  <w:t>Jumbled</w:t>
            </w:r>
            <w:proofErr w:type="spellEnd"/>
            <w:r w:rsidR="0016666D" w:rsidRPr="0016666D"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  <w:t xml:space="preserve"> - Training</w:t>
            </w:r>
          </w:p>
        </w:tc>
        <w:tc>
          <w:tcPr>
            <w:tcW w:w="2618" w:type="dxa"/>
            <w:shd w:val="clear" w:color="auto" w:fill="auto"/>
          </w:tcPr>
          <w:p w14:paraId="0FEB315D" w14:textId="77777777" w:rsidR="0016666D" w:rsidRPr="0016666D" w:rsidRDefault="0016666D" w:rsidP="0016666D">
            <w:pPr>
              <w:spacing w:after="0" w:line="240" w:lineRule="auto"/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</w:pPr>
            <w:r w:rsidRPr="0016666D"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  <w:t>Same</w:t>
            </w:r>
          </w:p>
        </w:tc>
        <w:tc>
          <w:tcPr>
            <w:tcW w:w="1351" w:type="dxa"/>
            <w:shd w:val="clear" w:color="auto" w:fill="auto"/>
          </w:tcPr>
          <w:p w14:paraId="4CD185FD" w14:textId="323E70C8" w:rsidR="0016666D" w:rsidRPr="0016666D" w:rsidRDefault="0016666D" w:rsidP="0016666D">
            <w:pPr>
              <w:spacing w:after="0" w:afterAutospacing="1" w:line="240" w:lineRule="auto"/>
              <w:jc w:val="center"/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highlight w:val="yellow"/>
                <w:lang w:val="en-GB" w:eastAsia="zh-CN"/>
              </w:rPr>
            </w:pPr>
            <w:r w:rsidRPr="0016666D"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  <w:t>-1.528</w:t>
            </w:r>
          </w:p>
        </w:tc>
        <w:tc>
          <w:tcPr>
            <w:tcW w:w="709" w:type="dxa"/>
            <w:shd w:val="clear" w:color="auto" w:fill="auto"/>
          </w:tcPr>
          <w:p w14:paraId="1D0E2682" w14:textId="2A875A06" w:rsidR="0016666D" w:rsidRPr="0016666D" w:rsidRDefault="0016666D" w:rsidP="0016666D">
            <w:pPr>
              <w:spacing w:after="0" w:afterAutospacing="1" w:line="240" w:lineRule="auto"/>
              <w:jc w:val="center"/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</w:pPr>
            <w:r w:rsidRPr="0016666D"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  <w:t>0.278</w:t>
            </w:r>
          </w:p>
        </w:tc>
        <w:tc>
          <w:tcPr>
            <w:tcW w:w="1134" w:type="dxa"/>
            <w:shd w:val="clear" w:color="auto" w:fill="auto"/>
          </w:tcPr>
          <w:p w14:paraId="42E81CC6" w14:textId="52D30446" w:rsidR="0016666D" w:rsidRPr="0016666D" w:rsidRDefault="0016666D" w:rsidP="0016666D">
            <w:pPr>
              <w:spacing w:after="0" w:afterAutospacing="1" w:line="240" w:lineRule="auto"/>
              <w:jc w:val="center"/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</w:pPr>
            <w:r w:rsidRPr="0016666D"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  <w:t>-5.49</w:t>
            </w:r>
            <w:r w:rsidRPr="0016666D"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tcW w:w="955" w:type="dxa"/>
            <w:shd w:val="clear" w:color="auto" w:fill="auto"/>
          </w:tcPr>
          <w:p w14:paraId="5DA49FB6" w14:textId="0457C667" w:rsidR="0016666D" w:rsidRPr="0016666D" w:rsidRDefault="0016666D" w:rsidP="0016666D">
            <w:pPr>
              <w:spacing w:after="0" w:afterAutospacing="1" w:line="240" w:lineRule="auto"/>
              <w:jc w:val="center"/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</w:pPr>
            <w:r w:rsidRPr="0016666D">
              <w:rPr>
                <w:rFonts w:ascii="Arial" w:eastAsia="DengXian" w:hAnsi="Arial" w:cs="Arial"/>
                <w:b/>
                <w:bCs/>
                <w:color w:val="auto"/>
                <w:sz w:val="16"/>
                <w:szCs w:val="16"/>
                <w:lang w:val="en-GB" w:eastAsia="zh-CN"/>
              </w:rPr>
              <w:t>&lt;1e-05</w:t>
            </w:r>
          </w:p>
        </w:tc>
      </w:tr>
      <w:tr w:rsidR="00773D1C" w:rsidRPr="00773D1C" w14:paraId="083E1474" w14:textId="77777777" w:rsidTr="00AC30E8">
        <w:trPr>
          <w:trHeight w:val="216"/>
        </w:trPr>
        <w:tc>
          <w:tcPr>
            <w:tcW w:w="3794" w:type="dxa"/>
            <w:tcBorders>
              <w:bottom w:val="single" w:sz="8" w:space="0" w:color="auto"/>
            </w:tcBorders>
            <w:shd w:val="clear" w:color="auto" w:fill="auto"/>
          </w:tcPr>
          <w:p w14:paraId="1E13E1E7" w14:textId="05789A8A" w:rsidR="00773D1C" w:rsidRPr="0016666D" w:rsidRDefault="00D61B52" w:rsidP="00773D1C">
            <w:pPr>
              <w:spacing w:after="0" w:afterAutospacing="1" w:line="240" w:lineRule="auto"/>
              <w:rPr>
                <w:rFonts w:ascii="Arial" w:eastAsia="DengXian" w:hAnsi="Arial" w:cs="Arial"/>
                <w:color w:val="auto"/>
                <w:sz w:val="16"/>
                <w:szCs w:val="16"/>
                <w:lang w:val="en-GB" w:eastAsia="zh-CN"/>
              </w:rPr>
            </w:pPr>
            <w:proofErr w:type="spellStart"/>
            <w:r>
              <w:rPr>
                <w:rFonts w:ascii="Arial" w:eastAsia="DengXian" w:hAnsi="Arial" w:cs="Arial"/>
                <w:color w:val="auto"/>
                <w:sz w:val="16"/>
                <w:szCs w:val="16"/>
                <w:lang w:val="en-GB" w:eastAsia="zh-CN"/>
              </w:rPr>
              <w:t>Full</w:t>
            </w:r>
            <w:r w:rsidRPr="00D61B52">
              <w:rPr>
                <w:rFonts w:ascii="Arial" w:eastAsia="DengXian" w:hAnsi="Arial" w:cs="Arial"/>
                <w:color w:val="auto"/>
                <w:sz w:val="16"/>
                <w:szCs w:val="16"/>
                <w:lang w:val="en-GB" w:eastAsia="zh-CN"/>
              </w:rPr>
              <w:t>Jumbled</w:t>
            </w:r>
            <w:proofErr w:type="spellEnd"/>
            <w:r w:rsidRPr="00D61B52">
              <w:rPr>
                <w:rFonts w:ascii="Arial" w:eastAsia="DengXian" w:hAnsi="Arial" w:cs="Arial"/>
                <w:color w:val="auto"/>
                <w:sz w:val="16"/>
                <w:szCs w:val="16"/>
                <w:lang w:val="en-GB" w:eastAsia="zh-CN"/>
              </w:rPr>
              <w:t xml:space="preserve"> - </w:t>
            </w:r>
            <w:proofErr w:type="spellStart"/>
            <w:r w:rsidRPr="00D61B52">
              <w:rPr>
                <w:rFonts w:ascii="Arial" w:eastAsia="DengXian" w:hAnsi="Arial" w:cs="Arial"/>
                <w:color w:val="auto"/>
                <w:sz w:val="16"/>
                <w:szCs w:val="16"/>
                <w:lang w:val="en-GB" w:eastAsia="zh-CN"/>
              </w:rPr>
              <w:t>MiddleJumbled</w:t>
            </w:r>
            <w:proofErr w:type="spellEnd"/>
          </w:p>
        </w:tc>
        <w:tc>
          <w:tcPr>
            <w:tcW w:w="2618" w:type="dxa"/>
            <w:tcBorders>
              <w:bottom w:val="single" w:sz="8" w:space="0" w:color="auto"/>
            </w:tcBorders>
            <w:shd w:val="clear" w:color="auto" w:fill="auto"/>
          </w:tcPr>
          <w:p w14:paraId="7BCE1B94" w14:textId="77777777" w:rsidR="00773D1C" w:rsidRPr="0016666D" w:rsidRDefault="00773D1C" w:rsidP="00773D1C">
            <w:pPr>
              <w:spacing w:after="0" w:line="240" w:lineRule="auto"/>
              <w:rPr>
                <w:rFonts w:ascii="Arial" w:eastAsia="DengXian" w:hAnsi="Arial" w:cs="Arial"/>
                <w:color w:val="auto"/>
                <w:sz w:val="16"/>
                <w:szCs w:val="16"/>
                <w:lang w:val="en-GB" w:eastAsia="zh-CN"/>
              </w:rPr>
            </w:pPr>
            <w:r w:rsidRPr="0016666D">
              <w:rPr>
                <w:rFonts w:ascii="Arial" w:eastAsia="DengXian" w:hAnsi="Arial" w:cs="Arial"/>
                <w:color w:val="auto"/>
                <w:sz w:val="16"/>
                <w:szCs w:val="16"/>
                <w:lang w:val="en-GB" w:eastAsia="zh-CN"/>
              </w:rPr>
              <w:t>Same</w:t>
            </w:r>
          </w:p>
        </w:tc>
        <w:tc>
          <w:tcPr>
            <w:tcW w:w="1351" w:type="dxa"/>
            <w:tcBorders>
              <w:bottom w:val="single" w:sz="8" w:space="0" w:color="auto"/>
            </w:tcBorders>
            <w:shd w:val="clear" w:color="auto" w:fill="auto"/>
          </w:tcPr>
          <w:p w14:paraId="2D04F39A" w14:textId="6311D571" w:rsidR="00773D1C" w:rsidRPr="0016666D" w:rsidRDefault="00253B6E" w:rsidP="00773D1C">
            <w:pPr>
              <w:spacing w:after="0" w:afterAutospacing="1" w:line="240" w:lineRule="auto"/>
              <w:jc w:val="center"/>
              <w:rPr>
                <w:rFonts w:ascii="Arial" w:eastAsia="DengXian" w:hAnsi="Arial" w:cs="Arial"/>
                <w:color w:val="auto"/>
                <w:sz w:val="16"/>
                <w:szCs w:val="16"/>
                <w:highlight w:val="yellow"/>
                <w:lang w:val="en-GB" w:eastAsia="zh-CN"/>
              </w:rPr>
            </w:pPr>
            <w:r w:rsidRPr="00253B6E">
              <w:rPr>
                <w:rFonts w:ascii="Arial" w:eastAsia="DengXian" w:hAnsi="Arial" w:cs="Arial"/>
                <w:color w:val="auto"/>
                <w:sz w:val="16"/>
                <w:szCs w:val="16"/>
                <w:lang w:val="en-GB" w:eastAsia="zh-CN"/>
              </w:rPr>
              <w:t>-0.140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</w:tcPr>
          <w:p w14:paraId="32023815" w14:textId="4EB73365" w:rsidR="00773D1C" w:rsidRPr="0016666D" w:rsidRDefault="00253B6E" w:rsidP="00773D1C">
            <w:pPr>
              <w:spacing w:after="0" w:afterAutospacing="1" w:line="240" w:lineRule="auto"/>
              <w:jc w:val="center"/>
              <w:rPr>
                <w:rFonts w:ascii="Arial" w:eastAsia="DengXian" w:hAnsi="Arial" w:cs="Arial"/>
                <w:color w:val="auto"/>
                <w:sz w:val="16"/>
                <w:szCs w:val="16"/>
                <w:highlight w:val="yellow"/>
                <w:lang w:val="en-GB" w:eastAsia="zh-CN"/>
              </w:rPr>
            </w:pPr>
            <w:r w:rsidRPr="00253B6E">
              <w:rPr>
                <w:rFonts w:ascii="Arial" w:eastAsia="DengXian" w:hAnsi="Arial" w:cs="Arial"/>
                <w:color w:val="auto"/>
                <w:sz w:val="16"/>
                <w:szCs w:val="16"/>
                <w:lang w:val="en-GB" w:eastAsia="zh-CN"/>
              </w:rPr>
              <w:t>0.200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</w:tcPr>
          <w:p w14:paraId="1A2E4F01" w14:textId="2871A86F" w:rsidR="00773D1C" w:rsidRPr="0016666D" w:rsidRDefault="00253B6E" w:rsidP="00773D1C">
            <w:pPr>
              <w:spacing w:after="0" w:afterAutospacing="1" w:line="240" w:lineRule="auto"/>
              <w:jc w:val="center"/>
              <w:rPr>
                <w:rFonts w:ascii="Arial" w:eastAsia="DengXian" w:hAnsi="Arial" w:cs="Arial"/>
                <w:color w:val="auto"/>
                <w:sz w:val="16"/>
                <w:szCs w:val="16"/>
                <w:highlight w:val="yellow"/>
                <w:lang w:val="en-GB" w:eastAsia="zh-CN"/>
              </w:rPr>
            </w:pPr>
            <w:r w:rsidRPr="00253B6E">
              <w:rPr>
                <w:rFonts w:ascii="Arial" w:eastAsia="DengXian" w:hAnsi="Arial" w:cs="Arial"/>
                <w:color w:val="auto"/>
                <w:sz w:val="16"/>
                <w:szCs w:val="16"/>
                <w:lang w:val="en-GB" w:eastAsia="zh-CN"/>
              </w:rPr>
              <w:t>-0.70</w:t>
            </w:r>
            <w:r>
              <w:rPr>
                <w:rFonts w:ascii="Arial" w:eastAsia="DengXian" w:hAnsi="Arial" w:cs="Arial"/>
                <w:color w:val="auto"/>
                <w:sz w:val="16"/>
                <w:szCs w:val="16"/>
                <w:lang w:val="en-GB" w:eastAsia="zh-CN"/>
              </w:rPr>
              <w:t>0</w:t>
            </w:r>
          </w:p>
        </w:tc>
        <w:tc>
          <w:tcPr>
            <w:tcW w:w="955" w:type="dxa"/>
            <w:tcBorders>
              <w:bottom w:val="single" w:sz="8" w:space="0" w:color="auto"/>
            </w:tcBorders>
            <w:shd w:val="clear" w:color="auto" w:fill="auto"/>
          </w:tcPr>
          <w:p w14:paraId="7D9996E0" w14:textId="52A7A441" w:rsidR="00773D1C" w:rsidRPr="0016666D" w:rsidRDefault="00773D1C" w:rsidP="00773D1C">
            <w:pPr>
              <w:spacing w:after="0" w:afterAutospacing="1" w:line="240" w:lineRule="auto"/>
              <w:jc w:val="center"/>
              <w:rPr>
                <w:rFonts w:ascii="Arial" w:eastAsia="DengXian" w:hAnsi="Arial" w:cs="Arial"/>
                <w:color w:val="auto"/>
                <w:sz w:val="16"/>
                <w:szCs w:val="16"/>
                <w:highlight w:val="yellow"/>
                <w:lang w:val="en-GB" w:eastAsia="zh-CN"/>
              </w:rPr>
            </w:pPr>
            <w:r w:rsidRPr="0016666D">
              <w:rPr>
                <w:rFonts w:ascii="Arial" w:eastAsia="DengXian" w:hAnsi="Arial" w:cs="Arial"/>
                <w:color w:val="auto"/>
                <w:sz w:val="16"/>
                <w:szCs w:val="16"/>
                <w:lang w:val="en-GB" w:eastAsia="zh-CN"/>
              </w:rPr>
              <w:t>0.</w:t>
            </w:r>
            <w:r w:rsidR="00253B6E">
              <w:rPr>
                <w:rFonts w:ascii="Arial" w:eastAsia="DengXian" w:hAnsi="Arial" w:cs="Arial"/>
                <w:color w:val="auto"/>
                <w:sz w:val="16"/>
                <w:szCs w:val="16"/>
                <w:lang w:val="en-GB" w:eastAsia="zh-CN"/>
              </w:rPr>
              <w:t>76</w:t>
            </w:r>
          </w:p>
        </w:tc>
      </w:tr>
    </w:tbl>
    <w:p w14:paraId="50A34A08" w14:textId="594D63F3" w:rsidR="00773D1C" w:rsidRPr="00773D1C" w:rsidRDefault="00773D1C" w:rsidP="00773D1C">
      <w:pPr>
        <w:rPr>
          <w:rFonts w:ascii="Arial" w:hAnsi="Arial" w:cs="Arial"/>
          <w:sz w:val="16"/>
          <w:szCs w:val="16"/>
          <w:lang w:val="en-GB"/>
        </w:rPr>
      </w:pPr>
      <w:bookmarkStart w:id="2" w:name="_Hlk115793443"/>
      <w:bookmarkEnd w:id="0"/>
      <w:r w:rsidRPr="00773D1C">
        <w:rPr>
          <w:rFonts w:ascii="Arial" w:hAnsi="Arial" w:cs="Arial"/>
          <w:sz w:val="16"/>
          <w:szCs w:val="16"/>
          <w:lang w:val="en-GB"/>
        </w:rPr>
        <w:t>Response variables in GLMMs: (a) the proportion of correct responses if birds</w:t>
      </w:r>
      <w:r w:rsidR="00DC6E63">
        <w:rPr>
          <w:rFonts w:ascii="Arial" w:hAnsi="Arial" w:cs="Arial"/>
          <w:sz w:val="16"/>
          <w:szCs w:val="16"/>
          <w:lang w:val="en-GB"/>
        </w:rPr>
        <w:t xml:space="preserve"> from the Same-syllables group</w:t>
      </w:r>
      <w:r w:rsidRPr="00773D1C">
        <w:rPr>
          <w:rFonts w:ascii="Arial" w:hAnsi="Arial" w:cs="Arial"/>
          <w:sz w:val="16"/>
          <w:szCs w:val="16"/>
          <w:lang w:val="en-GB"/>
        </w:rPr>
        <w:t xml:space="preserve"> respond to </w:t>
      </w:r>
      <w:r w:rsidR="00DC6E63">
        <w:rPr>
          <w:rFonts w:ascii="Arial" w:hAnsi="Arial" w:cs="Arial"/>
          <w:sz w:val="16"/>
          <w:szCs w:val="16"/>
          <w:lang w:val="en-GB"/>
        </w:rPr>
        <w:t>S</w:t>
      </w:r>
      <w:r w:rsidRPr="00773D1C">
        <w:rPr>
          <w:rFonts w:ascii="Arial" w:hAnsi="Arial" w:cs="Arial"/>
          <w:sz w:val="16"/>
          <w:szCs w:val="16"/>
          <w:lang w:val="en-GB"/>
        </w:rPr>
        <w:t>ound</w:t>
      </w:r>
      <w:r w:rsidR="00DC6E63">
        <w:rPr>
          <w:rFonts w:ascii="Arial" w:hAnsi="Arial" w:cs="Arial"/>
          <w:sz w:val="16"/>
          <w:szCs w:val="16"/>
          <w:lang w:val="en-GB"/>
        </w:rPr>
        <w:t xml:space="preserve"> A</w:t>
      </w:r>
      <w:r w:rsidRPr="00773D1C">
        <w:rPr>
          <w:rFonts w:ascii="Arial" w:hAnsi="Arial" w:cs="Arial"/>
          <w:sz w:val="16"/>
          <w:szCs w:val="16"/>
          <w:lang w:val="en-GB"/>
        </w:rPr>
        <w:t>; and (b) the proportion of trials that birds</w:t>
      </w:r>
      <w:r w:rsidR="00DC6E63" w:rsidRPr="00DC6E63">
        <w:rPr>
          <w:lang w:val="en-GB"/>
        </w:rPr>
        <w:t xml:space="preserve"> </w:t>
      </w:r>
      <w:r w:rsidR="00DC6E63" w:rsidRPr="00DC6E63">
        <w:rPr>
          <w:rFonts w:ascii="Arial" w:hAnsi="Arial" w:cs="Arial"/>
          <w:sz w:val="16"/>
          <w:szCs w:val="16"/>
          <w:lang w:val="en-GB"/>
        </w:rPr>
        <w:t>from the Same-syllables group</w:t>
      </w:r>
      <w:r w:rsidRPr="00773D1C">
        <w:rPr>
          <w:rFonts w:ascii="Arial" w:hAnsi="Arial" w:cs="Arial"/>
          <w:sz w:val="16"/>
          <w:szCs w:val="16"/>
          <w:lang w:val="en-GB"/>
        </w:rPr>
        <w:t xml:space="preserve"> respond with pecking A or B. Only information about the two Jumbled versions in the </w:t>
      </w:r>
      <w:r w:rsidRPr="00773D1C">
        <w:rPr>
          <w:rFonts w:ascii="Arial" w:hAnsi="Arial" w:cs="Arial" w:hint="cs"/>
          <w:sz w:val="16"/>
          <w:szCs w:val="16"/>
          <w:lang w:val="en-GB"/>
        </w:rPr>
        <w:t>‘</w:t>
      </w:r>
      <w:r w:rsidRPr="00773D1C">
        <w:rPr>
          <w:rFonts w:ascii="Arial" w:hAnsi="Arial" w:cs="Arial"/>
          <w:sz w:val="16"/>
          <w:szCs w:val="16"/>
          <w:lang w:val="en-GB"/>
        </w:rPr>
        <w:t>Same syllables</w:t>
      </w:r>
      <w:r w:rsidRPr="00773D1C">
        <w:rPr>
          <w:rFonts w:ascii="Arial" w:hAnsi="Arial" w:cs="Arial" w:hint="cs"/>
          <w:sz w:val="16"/>
          <w:szCs w:val="16"/>
          <w:lang w:val="en-GB"/>
        </w:rPr>
        <w:t>’</w:t>
      </w:r>
      <w:r w:rsidRPr="00773D1C">
        <w:rPr>
          <w:rFonts w:ascii="Arial" w:hAnsi="Arial" w:cs="Arial"/>
          <w:sz w:val="16"/>
          <w:szCs w:val="16"/>
          <w:lang w:val="en-GB"/>
        </w:rPr>
        <w:t xml:space="preserve"> training group </w:t>
      </w:r>
      <w:r w:rsidR="00555A4E" w:rsidRPr="00773D1C">
        <w:rPr>
          <w:rFonts w:ascii="Arial" w:hAnsi="Arial" w:cs="Arial"/>
          <w:sz w:val="16"/>
          <w:szCs w:val="16"/>
          <w:lang w:val="en-GB"/>
        </w:rPr>
        <w:t xml:space="preserve">were shown </w:t>
      </w:r>
      <w:r w:rsidRPr="00773D1C">
        <w:rPr>
          <w:rFonts w:ascii="Arial" w:hAnsi="Arial" w:cs="Arial"/>
          <w:sz w:val="16"/>
          <w:szCs w:val="16"/>
          <w:lang w:val="en-GB"/>
        </w:rPr>
        <w:t>in this table. Bold indicates significance.</w:t>
      </w:r>
    </w:p>
    <w:bookmarkEnd w:id="2"/>
    <w:p w14:paraId="356DB152" w14:textId="77777777" w:rsidR="006B5CBD" w:rsidRPr="006E608C" w:rsidRDefault="006B5CBD">
      <w:pPr>
        <w:rPr>
          <w:lang w:val="en-GB"/>
        </w:rPr>
      </w:pPr>
    </w:p>
    <w:sectPr w:rsidR="006B5CBD" w:rsidRPr="006E608C" w:rsidSect="00773D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stem Font">
    <w:altName w:val="Cambria"/>
    <w:charset w:val="00"/>
    <w:family w:val="roman"/>
    <w:pitch w:val="default"/>
  </w:font>
  <w:font w:name="ヒラギノ角ゴ Pro W3">
    <w:altName w:val="Yu Gothic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86A4E"/>
    <w:multiLevelType w:val="hybridMultilevel"/>
    <w:tmpl w:val="9788DF78"/>
    <w:lvl w:ilvl="0" w:tplc="BCD6F056">
      <w:start w:val="1"/>
      <w:numFmt w:val="lowerLetter"/>
      <w:lvlText w:val="%1."/>
      <w:lvlJc w:val="left"/>
      <w:pPr>
        <w:ind w:left="100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132022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A99"/>
    <w:rsid w:val="00074523"/>
    <w:rsid w:val="00093111"/>
    <w:rsid w:val="000B4416"/>
    <w:rsid w:val="00160E85"/>
    <w:rsid w:val="0016666D"/>
    <w:rsid w:val="001F0847"/>
    <w:rsid w:val="00253B6E"/>
    <w:rsid w:val="002622C7"/>
    <w:rsid w:val="00310E1D"/>
    <w:rsid w:val="00315E8F"/>
    <w:rsid w:val="00372A99"/>
    <w:rsid w:val="00432DC8"/>
    <w:rsid w:val="00555A4E"/>
    <w:rsid w:val="006538E9"/>
    <w:rsid w:val="00654C3E"/>
    <w:rsid w:val="00657C1E"/>
    <w:rsid w:val="006B5CBD"/>
    <w:rsid w:val="006E2BEC"/>
    <w:rsid w:val="006E608C"/>
    <w:rsid w:val="00773D1C"/>
    <w:rsid w:val="008079D5"/>
    <w:rsid w:val="008550C7"/>
    <w:rsid w:val="00892951"/>
    <w:rsid w:val="008D3F31"/>
    <w:rsid w:val="009A7A90"/>
    <w:rsid w:val="00A04D24"/>
    <w:rsid w:val="00AA5EFF"/>
    <w:rsid w:val="00AC30E8"/>
    <w:rsid w:val="00B2455D"/>
    <w:rsid w:val="00B43492"/>
    <w:rsid w:val="00D61B52"/>
    <w:rsid w:val="00DC6E63"/>
    <w:rsid w:val="00DD5A4A"/>
    <w:rsid w:val="00E84AE8"/>
    <w:rsid w:val="00FB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F9B37"/>
  <w15:chartTrackingRefBased/>
  <w15:docId w15:val="{89A8EF61-F61D-438C-9C18-31D338F1B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08C"/>
    <w:rPr>
      <w:rFonts w:ascii="System Font" w:eastAsia="ヒラギノ角ゴ Pro W3" w:hAnsi="System Font" w:cs="Times New Roman"/>
      <w:color w:val="000000"/>
      <w:szCs w:val="24"/>
      <w:lang w:val="nl-NL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E608C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9A7A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Ning, Z. (Zhi-Yuan)</dc:creator>
  <cp:keywords/>
  <dc:description/>
  <cp:lastModifiedBy>Ning, Z. (Zhi-Yuan)</cp:lastModifiedBy>
  <cp:revision>29</cp:revision>
  <dcterms:created xsi:type="dcterms:W3CDTF">2022-11-08T16:36:00Z</dcterms:created>
  <dcterms:modified xsi:type="dcterms:W3CDTF">2022-11-09T21:14:00Z</dcterms:modified>
</cp:coreProperties>
</file>