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B646" w14:textId="6A019EA0" w:rsidR="00A85356" w:rsidRDefault="00A85356">
      <w:pPr>
        <w:rPr>
          <w:noProof/>
        </w:rPr>
      </w:pPr>
      <w:r>
        <w:rPr>
          <w:rFonts w:hint="eastAsia"/>
          <w:noProof/>
        </w:rPr>
        <w:t>S</w:t>
      </w:r>
      <w:r>
        <w:rPr>
          <w:noProof/>
        </w:rPr>
        <w:t xml:space="preserve">upplementary figure </w:t>
      </w:r>
      <w:r w:rsidR="00E63F65">
        <w:rPr>
          <w:noProof/>
        </w:rPr>
        <w:t>1</w:t>
      </w:r>
      <w:r>
        <w:rPr>
          <w:noProof/>
        </w:rPr>
        <w:t>. The Sanky plot of clinical indicators and FGPI score.</w:t>
      </w:r>
    </w:p>
    <w:p w14:paraId="4D78A097" w14:textId="4B31CC18" w:rsidR="00A85356" w:rsidRDefault="00A85356">
      <w:r>
        <w:rPr>
          <w:rFonts w:hint="eastAsia"/>
          <w:noProof/>
        </w:rPr>
        <w:drawing>
          <wp:inline distT="0" distB="0" distL="0" distR="0" wp14:anchorId="42D628CE" wp14:editId="2F0E9A7F">
            <wp:extent cx="5439905" cy="3697601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0" r="7177"/>
                    <a:stretch/>
                  </pic:blipFill>
                  <pic:spPr bwMode="auto">
                    <a:xfrm>
                      <a:off x="0" y="0"/>
                      <a:ext cx="5449271" cy="370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FA51C" w14:textId="3F4AF955" w:rsidR="003768D1" w:rsidRDefault="003768D1">
      <w:r>
        <w:rPr>
          <w:rFonts w:hint="eastAsia"/>
        </w:rPr>
        <w:t>S</w:t>
      </w:r>
      <w:r>
        <w:t xml:space="preserve">upplementary figure </w:t>
      </w:r>
      <w:r w:rsidR="00E63F65">
        <w:t>2</w:t>
      </w:r>
      <w:r>
        <w:t xml:space="preserve">. The </w:t>
      </w:r>
      <w:r w:rsidR="00465B3D">
        <w:t>comparison</w:t>
      </w:r>
      <w:r>
        <w:t xml:space="preserve"> of PART1 </w:t>
      </w:r>
      <w:r w:rsidR="00465B3D">
        <w:t xml:space="preserve">expression </w:t>
      </w:r>
      <w:r>
        <w:t xml:space="preserve">between metastasis and no metastasis group. </w:t>
      </w:r>
    </w:p>
    <w:p w14:paraId="4BCAE4F9" w14:textId="389DB4B7" w:rsidR="00A81D7F" w:rsidRDefault="003768D1">
      <w:r>
        <w:rPr>
          <w:noProof/>
        </w:rPr>
        <w:drawing>
          <wp:inline distT="0" distB="0" distL="0" distR="0" wp14:anchorId="2AAE5B9A" wp14:editId="0866D40B">
            <wp:extent cx="4231037" cy="42310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012" cy="423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AA6BA" w14:textId="5F4F39A3" w:rsidR="00533D8E" w:rsidRDefault="00533D8E">
      <w:r>
        <w:lastRenderedPageBreak/>
        <w:t>O</w:t>
      </w:r>
      <w:r>
        <w:rPr>
          <w:rFonts w:hint="eastAsia"/>
        </w:rPr>
        <w:t>r</w:t>
      </w:r>
      <w:r>
        <w:t>iginal images from the HPA</w:t>
      </w:r>
      <w:r w:rsidR="00044E3A">
        <w:t xml:space="preserve"> database. We provided the reference number.</w:t>
      </w:r>
    </w:p>
    <w:p w14:paraId="03B1048A" w14:textId="55A68584" w:rsidR="00533D8E" w:rsidRDefault="00533D8E">
      <w:pPr>
        <w:rPr>
          <w:rFonts w:hint="eastAsia"/>
        </w:rPr>
      </w:pPr>
      <w:r w:rsidRPr="00533D8E">
        <w:t>HPA011315 ACSL3 normal</w:t>
      </w:r>
    </w:p>
    <w:p w14:paraId="0312365D" w14:textId="0A71A473" w:rsidR="00533D8E" w:rsidRDefault="00533D8E">
      <w:r>
        <w:rPr>
          <w:noProof/>
        </w:rPr>
        <w:drawing>
          <wp:inline distT="0" distB="0" distL="0" distR="0" wp14:anchorId="672D703B" wp14:editId="2F96C350">
            <wp:extent cx="2800350" cy="2965672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92" cy="297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E98D5" w14:textId="7C3EE808" w:rsidR="00533D8E" w:rsidRDefault="00533D8E">
      <w:r w:rsidRPr="00533D8E">
        <w:t>HPA011315 ACSL3 Tumor</w:t>
      </w:r>
    </w:p>
    <w:p w14:paraId="14587950" w14:textId="507A9268" w:rsidR="00533D8E" w:rsidRDefault="00533D8E">
      <w:r>
        <w:rPr>
          <w:noProof/>
        </w:rPr>
        <w:drawing>
          <wp:inline distT="0" distB="0" distL="0" distR="0" wp14:anchorId="4BD133E7" wp14:editId="1D188387">
            <wp:extent cx="3338868" cy="31940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797" cy="319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CCA7" w14:textId="77777777" w:rsidR="00533D8E" w:rsidRDefault="00533D8E"/>
    <w:p w14:paraId="2927AE41" w14:textId="77777777" w:rsidR="00533D8E" w:rsidRDefault="00533D8E"/>
    <w:p w14:paraId="39B3F450" w14:textId="77777777" w:rsidR="00533D8E" w:rsidRDefault="00533D8E"/>
    <w:p w14:paraId="59A9B31B" w14:textId="77777777" w:rsidR="00533D8E" w:rsidRDefault="00533D8E"/>
    <w:p w14:paraId="2E6C30D3" w14:textId="77777777" w:rsidR="00533D8E" w:rsidRDefault="00533D8E"/>
    <w:p w14:paraId="32BEA662" w14:textId="77777777" w:rsidR="00533D8E" w:rsidRDefault="00533D8E"/>
    <w:p w14:paraId="7AB332BD" w14:textId="77777777" w:rsidR="00533D8E" w:rsidRDefault="00533D8E"/>
    <w:p w14:paraId="0C99F4CB" w14:textId="77777777" w:rsidR="00533D8E" w:rsidRDefault="00533D8E"/>
    <w:p w14:paraId="094F7ABF" w14:textId="47AE810F" w:rsidR="00533D8E" w:rsidRDefault="00533D8E">
      <w:r w:rsidRPr="00533D8E">
        <w:lastRenderedPageBreak/>
        <w:t>HPA041264 ACTC1 normal</w:t>
      </w:r>
    </w:p>
    <w:p w14:paraId="20503CF4" w14:textId="0950C925" w:rsidR="00533D8E" w:rsidRDefault="00533D8E">
      <w:r>
        <w:rPr>
          <w:noProof/>
        </w:rPr>
        <w:drawing>
          <wp:inline distT="0" distB="0" distL="0" distR="0" wp14:anchorId="27CBC59E" wp14:editId="61546FE5">
            <wp:extent cx="2457450" cy="25964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23" cy="261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14929" w14:textId="4DCB3262" w:rsidR="00533D8E" w:rsidRDefault="00533D8E">
      <w:r w:rsidRPr="00533D8E">
        <w:t>HPA041264 ACTC1 TUMOR</w:t>
      </w:r>
    </w:p>
    <w:p w14:paraId="0758B505" w14:textId="32DFCCF1" w:rsidR="00533D8E" w:rsidRDefault="00533D8E">
      <w:r>
        <w:rPr>
          <w:noProof/>
        </w:rPr>
        <w:drawing>
          <wp:inline distT="0" distB="0" distL="0" distR="0" wp14:anchorId="19C8AF72" wp14:editId="31C6CE29">
            <wp:extent cx="5270500" cy="493395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A229" w14:textId="77777777" w:rsidR="00AD4523" w:rsidRDefault="00AD4523" w:rsidP="003768D1">
      <w:r>
        <w:separator/>
      </w:r>
    </w:p>
  </w:endnote>
  <w:endnote w:type="continuationSeparator" w:id="0">
    <w:p w14:paraId="7A77E0D5" w14:textId="77777777" w:rsidR="00AD4523" w:rsidRDefault="00AD4523" w:rsidP="0037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84F8" w14:textId="77777777" w:rsidR="00AD4523" w:rsidRDefault="00AD4523" w:rsidP="003768D1">
      <w:r>
        <w:separator/>
      </w:r>
    </w:p>
  </w:footnote>
  <w:footnote w:type="continuationSeparator" w:id="0">
    <w:p w14:paraId="3770A1D6" w14:textId="77777777" w:rsidR="00AD4523" w:rsidRDefault="00AD4523" w:rsidP="00376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08"/>
    <w:rsid w:val="00044E3A"/>
    <w:rsid w:val="003768D1"/>
    <w:rsid w:val="00465B3D"/>
    <w:rsid w:val="00533D8E"/>
    <w:rsid w:val="008D2648"/>
    <w:rsid w:val="00A81D7F"/>
    <w:rsid w:val="00A85356"/>
    <w:rsid w:val="00AD4523"/>
    <w:rsid w:val="00BE5708"/>
    <w:rsid w:val="00CB5A40"/>
    <w:rsid w:val="00DC20F6"/>
    <w:rsid w:val="00E23D76"/>
    <w:rsid w:val="00E63F65"/>
    <w:rsid w:val="00EB67AD"/>
    <w:rsid w:val="00E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DC071"/>
  <w15:chartTrackingRefBased/>
  <w15:docId w15:val="{D43DC877-5AFA-423D-855A-346B432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8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8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8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8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德超</dc:creator>
  <cp:keywords/>
  <dc:description/>
  <cp:lastModifiedBy>冯 德超</cp:lastModifiedBy>
  <cp:revision>12</cp:revision>
  <dcterms:created xsi:type="dcterms:W3CDTF">2021-10-21T13:47:00Z</dcterms:created>
  <dcterms:modified xsi:type="dcterms:W3CDTF">2022-06-28T03:07:00Z</dcterms:modified>
</cp:coreProperties>
</file>