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FA5B1" w14:textId="25185489" w:rsidR="00665ADB" w:rsidRDefault="00665ADB" w:rsidP="0066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able S</w:t>
      </w:r>
      <w:r w:rsidR="006A53E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0" w:name="_Hlk100859447"/>
      <w:r w:rsidRPr="00741759">
        <w:rPr>
          <w:rFonts w:ascii="Times New Roman" w:hAnsi="Times New Roman" w:cs="Times New Roman"/>
          <w:sz w:val="24"/>
          <w:szCs w:val="24"/>
        </w:rPr>
        <w:t>Meta-regression analysis of covariates as potential sources of heterogeneity</w:t>
      </w:r>
      <w:r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Pr="00CF324A">
        <w:rPr>
          <w:rFonts w:ascii="Times New Roman" w:hAnsi="Times New Roman" w:cs="Times New Roman"/>
          <w:sz w:val="24"/>
          <w:szCs w:val="24"/>
        </w:rPr>
        <w:t>the dyslipidemia treatment and periodontitis</w:t>
      </w:r>
    </w:p>
    <w:tbl>
      <w:tblPr>
        <w:tblW w:w="4821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840"/>
        <w:gridCol w:w="738"/>
        <w:gridCol w:w="801"/>
        <w:gridCol w:w="236"/>
        <w:gridCol w:w="845"/>
        <w:gridCol w:w="699"/>
        <w:gridCol w:w="776"/>
        <w:gridCol w:w="236"/>
        <w:gridCol w:w="845"/>
        <w:gridCol w:w="736"/>
        <w:gridCol w:w="870"/>
      </w:tblGrid>
      <w:tr w:rsidR="00665ADB" w:rsidRPr="00741759" w14:paraId="644742B4" w14:textId="77777777" w:rsidTr="00A95381">
        <w:trPr>
          <w:trHeight w:val="20"/>
        </w:trPr>
        <w:tc>
          <w:tcPr>
            <w:tcW w:w="1032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bookmarkEnd w:id="0"/>
          <w:p w14:paraId="54C47421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238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80782" w14:textId="77777777" w:rsidR="00665ADB" w:rsidRPr="00741759" w:rsidRDefault="00665ADB" w:rsidP="00A95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34C0D2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8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613C7" w14:textId="77777777" w:rsidR="00665ADB" w:rsidRPr="00741759" w:rsidRDefault="00665ADB" w:rsidP="00A95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CAL</w:t>
            </w:r>
          </w:p>
        </w:tc>
        <w:tc>
          <w:tcPr>
            <w:tcW w:w="123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C18AD2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73F60" w14:textId="77777777" w:rsidR="00665ADB" w:rsidRPr="00741759" w:rsidRDefault="00665ADB" w:rsidP="00A95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PI</w:t>
            </w:r>
          </w:p>
        </w:tc>
      </w:tr>
      <w:tr w:rsidR="00665ADB" w:rsidRPr="00741759" w14:paraId="79594E3E" w14:textId="77777777" w:rsidTr="00A95381">
        <w:trPr>
          <w:trHeight w:val="20"/>
        </w:trPr>
        <w:tc>
          <w:tcPr>
            <w:tcW w:w="1032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CD6E4E9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8793C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38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FF4A5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41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955E7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2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1516B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D28D3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36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3EDEA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40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AAD38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23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160EC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FFBC7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38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AC40E" w14:textId="77777777" w:rsidR="00665ADB" w:rsidRPr="00741759" w:rsidRDefault="00665ADB" w:rsidP="00A95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4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020DB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665ADB" w:rsidRPr="00741759" w14:paraId="74023E03" w14:textId="77777777" w:rsidTr="00A95381">
        <w:trPr>
          <w:trHeight w:val="20"/>
        </w:trPr>
        <w:tc>
          <w:tcPr>
            <w:tcW w:w="1032" w:type="pct"/>
            <w:tcBorders>
              <w:top w:val="single" w:sz="8" w:space="0" w:color="auto"/>
            </w:tcBorders>
            <w:shd w:val="clear" w:color="auto" w:fill="auto"/>
            <w:hideMark/>
          </w:tcPr>
          <w:p w14:paraId="721B94CF" w14:textId="77777777" w:rsidR="00665ADB" w:rsidRPr="00741759" w:rsidRDefault="00665ADB" w:rsidP="00A95381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Year of publication</w:t>
            </w:r>
          </w:p>
        </w:tc>
        <w:tc>
          <w:tcPr>
            <w:tcW w:w="437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728C5CF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38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2394C5F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417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B33BEDD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0.161</w:t>
            </w:r>
          </w:p>
        </w:tc>
        <w:tc>
          <w:tcPr>
            <w:tcW w:w="123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B2E02C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F2D1B47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36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07C5939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40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D779ECD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0.791</w:t>
            </w:r>
          </w:p>
        </w:tc>
        <w:tc>
          <w:tcPr>
            <w:tcW w:w="123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113CFB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013ECD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383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77162F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45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3EDC744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0.871</w:t>
            </w:r>
          </w:p>
        </w:tc>
      </w:tr>
      <w:tr w:rsidR="00665ADB" w:rsidRPr="00741759" w14:paraId="178C7488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1511EFC7" w14:textId="77777777" w:rsidR="00665ADB" w:rsidRPr="00741759" w:rsidRDefault="00665ADB" w:rsidP="00A95381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Region (Iran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vs.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 Indian)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6C287457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67041FA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243EE877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0.960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1C68E9CF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7FDE7619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4659D5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1952AB11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13795A1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3181A63B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55D2EDAA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17F4707F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0.452</w:t>
            </w:r>
          </w:p>
        </w:tc>
      </w:tr>
      <w:tr w:rsidR="00665ADB" w:rsidRPr="00741759" w14:paraId="63CDE2CC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025F4852" w14:textId="77777777" w:rsidR="00665ADB" w:rsidRPr="00741759" w:rsidRDefault="00665ADB" w:rsidP="00A95381">
            <w:pPr>
              <w:ind w:left="142" w:hangingChars="59" w:hanging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Study design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ross-sectional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vs.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ohort)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1C662D2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16DE45C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682888C9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0.204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7614738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09A0696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-0.59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69F8047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6ACFE241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4427CB14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45A694A8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2A1DB6E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366BE21A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0.761</w:t>
            </w:r>
          </w:p>
        </w:tc>
      </w:tr>
      <w:tr w:rsidR="00665ADB" w:rsidRPr="00741759" w14:paraId="6EAABE92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6C82A6C4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Total sample size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6B44944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40FA4BC7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5D39EA3B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11DBCA94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37F74DE2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573A0D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5FEDDB07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0.679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42F8789B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51379CB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5D83DA1E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26538F3C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</w:tr>
      <w:tr w:rsidR="00665ADB" w:rsidRPr="00741759" w14:paraId="053CF30A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275DD5B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Age (mean)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55DC6588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032FF80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624A4A41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0.460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570F7E2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086857AC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25F8145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3931F413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4C6D50E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18C552C9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505AA94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256DED7F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665ADB" w:rsidRPr="00741759" w14:paraId="624E08A6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0E446834" w14:textId="77777777" w:rsidR="00665ADB" w:rsidRPr="00741759" w:rsidRDefault="00665ADB" w:rsidP="00A95381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ratio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reat :</w:t>
            </w:r>
            <w:proofErr w:type="gramEnd"/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 control)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715E54C0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4AE63CF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7DBE9DD5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0.911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14B9F21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3C89EE38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284B037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0768E79B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0.767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5E89CC92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6779DDC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93DBB8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604F6E79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</w:tr>
      <w:tr w:rsidR="00665ADB" w:rsidRPr="00741759" w14:paraId="609E6125" w14:textId="77777777" w:rsidTr="00A95381">
        <w:trPr>
          <w:trHeight w:val="20"/>
        </w:trPr>
        <w:tc>
          <w:tcPr>
            <w:tcW w:w="1032" w:type="pct"/>
            <w:shd w:val="clear" w:color="auto" w:fill="auto"/>
            <w:hideMark/>
          </w:tcPr>
          <w:p w14:paraId="66AEA95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Gender (%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male)</w:t>
            </w:r>
          </w:p>
        </w:tc>
        <w:tc>
          <w:tcPr>
            <w:tcW w:w="437" w:type="pct"/>
            <w:shd w:val="clear" w:color="auto" w:fill="auto"/>
            <w:noWrap/>
            <w:hideMark/>
          </w:tcPr>
          <w:p w14:paraId="55A32AB2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384" w:type="pct"/>
            <w:shd w:val="clear" w:color="auto" w:fill="auto"/>
            <w:noWrap/>
            <w:hideMark/>
          </w:tcPr>
          <w:p w14:paraId="6FA9E26D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636061C9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0394555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6C9A5446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779FFCAF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404" w:type="pct"/>
            <w:shd w:val="clear" w:color="auto" w:fill="auto"/>
            <w:noWrap/>
            <w:hideMark/>
          </w:tcPr>
          <w:p w14:paraId="4FADBE22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23" w:type="pct"/>
            <w:shd w:val="clear" w:color="auto" w:fill="auto"/>
            <w:noWrap/>
            <w:hideMark/>
          </w:tcPr>
          <w:p w14:paraId="5764023B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  <w:noWrap/>
            <w:hideMark/>
          </w:tcPr>
          <w:p w14:paraId="32B6702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1BF905B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454" w:type="pct"/>
            <w:shd w:val="clear" w:color="auto" w:fill="auto"/>
            <w:noWrap/>
            <w:hideMark/>
          </w:tcPr>
          <w:p w14:paraId="3B5C57BA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0.144</w:t>
            </w:r>
          </w:p>
        </w:tc>
      </w:tr>
      <w:tr w:rsidR="00665ADB" w:rsidRPr="00741759" w14:paraId="5D1D9BAC" w14:textId="77777777" w:rsidTr="00A95381">
        <w:trPr>
          <w:trHeight w:val="20"/>
        </w:trPr>
        <w:tc>
          <w:tcPr>
            <w:tcW w:w="1032" w:type="pct"/>
            <w:tcBorders>
              <w:bottom w:val="single" w:sz="8" w:space="0" w:color="auto"/>
            </w:tcBorders>
            <w:shd w:val="clear" w:color="auto" w:fill="auto"/>
            <w:hideMark/>
          </w:tcPr>
          <w:p w14:paraId="3701BBD5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ratio 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reat :</w:t>
            </w:r>
            <w:proofErr w:type="gramEnd"/>
            <w:r w:rsidRPr="00741759">
              <w:rPr>
                <w:rFonts w:ascii="Times New Roman" w:hAnsi="Times New Roman" w:cs="Times New Roman"/>
                <w:sz w:val="24"/>
                <w:szCs w:val="24"/>
              </w:rPr>
              <w:t xml:space="preserve"> control)</w:t>
            </w:r>
          </w:p>
        </w:tc>
        <w:tc>
          <w:tcPr>
            <w:tcW w:w="437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88FA9BA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384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1A6F2C20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417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5FC7C27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0.415</w:t>
            </w:r>
          </w:p>
        </w:tc>
        <w:tc>
          <w:tcPr>
            <w:tcW w:w="123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233A44F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23330C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364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0E255F3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404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6080C19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0.808</w:t>
            </w:r>
          </w:p>
        </w:tc>
        <w:tc>
          <w:tcPr>
            <w:tcW w:w="123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7DC4C3C2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096EEC2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383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9524924" w14:textId="77777777" w:rsidR="00665ADB" w:rsidRPr="00741759" w:rsidRDefault="00665ADB" w:rsidP="00A9538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1759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454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24CCBA8E" w14:textId="77777777" w:rsidR="00665ADB" w:rsidRPr="00741759" w:rsidRDefault="00665ADB" w:rsidP="00A95381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0.468</w:t>
            </w:r>
          </w:p>
        </w:tc>
      </w:tr>
    </w:tbl>
    <w:p w14:paraId="759B1C0F" w14:textId="72E5FD2E" w:rsidR="00665ADB" w:rsidRPr="003F0F50" w:rsidRDefault="00665ADB" w:rsidP="003F0F50">
      <w:pPr>
        <w:rPr>
          <w:rFonts w:ascii="Times New Roman" w:hAnsi="Times New Roman" w:cs="Times New Roman"/>
          <w:sz w:val="24"/>
          <w:szCs w:val="24"/>
        </w:rPr>
      </w:pPr>
      <w:r w:rsidRPr="00CF324A">
        <w:rPr>
          <w:rFonts w:ascii="Times New Roman" w:hAnsi="Times New Roman" w:cs="Times New Roman"/>
          <w:sz w:val="24"/>
        </w:rPr>
        <w:t xml:space="preserve">Abbreviation: PD, probing depth; CAL, clinical attachment </w:t>
      </w:r>
      <w:r w:rsidRPr="00A8383A">
        <w:rPr>
          <w:rFonts w:ascii="Times New Roman" w:hAnsi="Times New Roman" w:cs="Times New Roman"/>
          <w:sz w:val="24"/>
        </w:rPr>
        <w:t xml:space="preserve">loss; </w:t>
      </w:r>
      <w:r w:rsidRPr="00A8383A">
        <w:rPr>
          <w:rFonts w:ascii="Times New Roman" w:hAnsi="Times New Roman" w:cs="Times New Roman" w:hint="eastAsia"/>
          <w:sz w:val="24"/>
        </w:rPr>
        <w:t xml:space="preserve">PI, </w:t>
      </w:r>
      <w:r w:rsidR="00B24B3E" w:rsidRPr="00A8383A">
        <w:rPr>
          <w:rFonts w:ascii="Times New Roman" w:hAnsi="Times New Roman" w:cs="Times New Roman"/>
          <w:sz w:val="24"/>
        </w:rPr>
        <w:t>plaque index</w:t>
      </w:r>
    </w:p>
    <w:sectPr w:rsidR="00665ADB" w:rsidRPr="003F0F50" w:rsidSect="00665AD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D79DC" w14:textId="77777777" w:rsidR="00686DFD" w:rsidRDefault="00686DFD" w:rsidP="00C54E6A">
      <w:r>
        <w:separator/>
      </w:r>
    </w:p>
  </w:endnote>
  <w:endnote w:type="continuationSeparator" w:id="0">
    <w:p w14:paraId="6D100F62" w14:textId="77777777" w:rsidR="00686DFD" w:rsidRDefault="00686DFD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2FE1C" w14:textId="77777777" w:rsidR="00686DFD" w:rsidRDefault="00686DFD" w:rsidP="00C54E6A">
      <w:r>
        <w:separator/>
      </w:r>
    </w:p>
  </w:footnote>
  <w:footnote w:type="continuationSeparator" w:id="0">
    <w:p w14:paraId="26A8B292" w14:textId="77777777" w:rsidR="00686DFD" w:rsidRDefault="00686DFD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106A2C"/>
    <w:rsid w:val="00173476"/>
    <w:rsid w:val="002C6A1C"/>
    <w:rsid w:val="00372D79"/>
    <w:rsid w:val="00373789"/>
    <w:rsid w:val="003F0F50"/>
    <w:rsid w:val="0047563C"/>
    <w:rsid w:val="004B08FB"/>
    <w:rsid w:val="004D4F5B"/>
    <w:rsid w:val="00502051"/>
    <w:rsid w:val="005274CF"/>
    <w:rsid w:val="00542FA1"/>
    <w:rsid w:val="00546B8D"/>
    <w:rsid w:val="00574634"/>
    <w:rsid w:val="005A60C0"/>
    <w:rsid w:val="005E26E9"/>
    <w:rsid w:val="00632DE8"/>
    <w:rsid w:val="00665ADB"/>
    <w:rsid w:val="00686DFD"/>
    <w:rsid w:val="00695D2E"/>
    <w:rsid w:val="006A53E5"/>
    <w:rsid w:val="00741759"/>
    <w:rsid w:val="007A254E"/>
    <w:rsid w:val="007E4339"/>
    <w:rsid w:val="00800BCE"/>
    <w:rsid w:val="00851623"/>
    <w:rsid w:val="00930576"/>
    <w:rsid w:val="009B1FCD"/>
    <w:rsid w:val="009D599A"/>
    <w:rsid w:val="00A8383A"/>
    <w:rsid w:val="00AC3B95"/>
    <w:rsid w:val="00AF4041"/>
    <w:rsid w:val="00B24B3E"/>
    <w:rsid w:val="00B5179A"/>
    <w:rsid w:val="00BA034D"/>
    <w:rsid w:val="00C54E6A"/>
    <w:rsid w:val="00C7407C"/>
    <w:rsid w:val="00CF324A"/>
    <w:rsid w:val="00D55BE7"/>
    <w:rsid w:val="00DE0670"/>
    <w:rsid w:val="00EA5E51"/>
    <w:rsid w:val="00EF2301"/>
    <w:rsid w:val="00F139AF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5007455C-C220-465F-AF03-28C996B0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307A2-1BFC-4889-8BA8-4345C252F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8</cp:revision>
  <dcterms:created xsi:type="dcterms:W3CDTF">2022-03-27T14:21:00Z</dcterms:created>
  <dcterms:modified xsi:type="dcterms:W3CDTF">2022-05-11T07:36:00Z</dcterms:modified>
</cp:coreProperties>
</file>