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6537C" w14:textId="258BA0B2" w:rsidR="002E2367" w:rsidRDefault="002E2367" w:rsidP="0036175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ABAD21" w14:textId="6D564B78" w:rsidR="002E2367" w:rsidRDefault="0E2994D2" w:rsidP="0036175D">
      <w:pPr>
        <w:spacing w:line="240" w:lineRule="auto"/>
        <w:jc w:val="both"/>
      </w:pPr>
      <w:r w:rsidRPr="603796FD">
        <w:rPr>
          <w:rFonts w:ascii="Times New Roman" w:eastAsia="Times New Roman" w:hAnsi="Times New Roman" w:cs="Times New Roman"/>
          <w:b/>
          <w:bCs/>
          <w:sz w:val="24"/>
          <w:szCs w:val="24"/>
        </w:rPr>
        <w:t>Table 1 Outline of the analysis process</w:t>
      </w:r>
    </w:p>
    <w:tbl>
      <w:tblPr>
        <w:tblW w:w="0" w:type="auto"/>
        <w:tblInd w:w="135" w:type="dxa"/>
        <w:tblLayout w:type="fixed"/>
        <w:tblLook w:val="06A0" w:firstRow="1" w:lastRow="0" w:firstColumn="1" w:lastColumn="0" w:noHBand="1" w:noVBand="1"/>
      </w:tblPr>
      <w:tblGrid>
        <w:gridCol w:w="3521"/>
        <w:gridCol w:w="3063"/>
        <w:gridCol w:w="2777"/>
      </w:tblGrid>
      <w:tr w:rsidR="603796FD" w14:paraId="52257963" w14:textId="77777777" w:rsidTr="603796FD">
        <w:trPr>
          <w:trHeight w:val="390"/>
        </w:trPr>
        <w:tc>
          <w:tcPr>
            <w:tcW w:w="3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860800" w14:textId="18B69FB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Preliminary themes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8C18F5" w14:textId="17C63245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Code groups</w:t>
            </w:r>
          </w:p>
        </w:tc>
        <w:tc>
          <w:tcPr>
            <w:tcW w:w="2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4472A1" w14:textId="1D2C9A9F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Final themes</w:t>
            </w:r>
          </w:p>
        </w:tc>
      </w:tr>
      <w:tr w:rsidR="603796FD" w14:paraId="403C6838" w14:textId="77777777" w:rsidTr="603796FD">
        <w:trPr>
          <w:trHeight w:val="1125"/>
        </w:trPr>
        <w:tc>
          <w:tcPr>
            <w:tcW w:w="35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53F835" w14:textId="134C9AA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tool in the treatment </w:t>
            </w:r>
          </w:p>
          <w:p w14:paraId="2B097160" w14:textId="393B828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 </w:t>
            </w:r>
          </w:p>
          <w:p w14:paraId="414FC041" w14:textId="35E193E0" w:rsidR="603796FD" w:rsidRDefault="603796FD" w:rsidP="0036175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 threaten patient-provider relation                                 </w:t>
            </w:r>
            <w:r>
              <w:br/>
            </w: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br/>
            </w:r>
          </w:p>
          <w:p w14:paraId="07F8EF8E" w14:textId="2B0B83B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Challenging if parents have access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7B23D2" w14:textId="2B6227C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Increased engagement, and activation of the patient</w:t>
            </w:r>
          </w:p>
        </w:tc>
        <w:tc>
          <w:tcPr>
            <w:tcW w:w="27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09C15D" w14:textId="3399BCFD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</w:t>
            </w:r>
            <w:r w:rsidR="00A94E82">
              <w:rPr>
                <w:rFonts w:ascii="Times New Roman" w:eastAsia="Times New Roman" w:hAnsi="Times New Roman" w:cs="Times New Roman"/>
                <w:sz w:val="24"/>
                <w:szCs w:val="24"/>
              </w:rPr>
              <w:t>access to a patient portal</w:t>
            </w: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help or harm?</w:t>
            </w:r>
          </w:p>
        </w:tc>
      </w:tr>
      <w:tr w:rsidR="603796FD" w14:paraId="649BE2ED" w14:textId="77777777" w:rsidTr="603796FD">
        <w:trPr>
          <w:trHeight w:val="1140"/>
        </w:trPr>
        <w:tc>
          <w:tcPr>
            <w:tcW w:w="352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1D2F535" w14:textId="77777777" w:rsidR="002E2367" w:rsidRDefault="002E2367" w:rsidP="0036175D">
            <w:pPr>
              <w:spacing w:line="240" w:lineRule="auto"/>
            </w:pPr>
          </w:p>
        </w:tc>
        <w:tc>
          <w:tcPr>
            <w:tcW w:w="3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77E5894" w14:textId="63929625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Can harm the treatment of adolescents</w:t>
            </w:r>
          </w:p>
        </w:tc>
        <w:tc>
          <w:tcPr>
            <w:tcW w:w="277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9789907" w14:textId="77777777" w:rsidR="002E2367" w:rsidRDefault="002E2367" w:rsidP="0036175D">
            <w:pPr>
              <w:spacing w:line="240" w:lineRule="auto"/>
            </w:pPr>
          </w:p>
        </w:tc>
      </w:tr>
      <w:tr w:rsidR="603796FD" w14:paraId="4B0FC9DF" w14:textId="77777777" w:rsidTr="603796FD">
        <w:trPr>
          <w:trHeight w:val="420"/>
        </w:trPr>
        <w:tc>
          <w:tcPr>
            <w:tcW w:w="352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BBB851" w14:textId="59663C52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 xml:space="preserve"> </w:t>
            </w:r>
          </w:p>
          <w:p w14:paraId="2FFDE10B" w14:textId="2BBA5BC2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Need guidelines to help</w:t>
            </w:r>
          </w:p>
          <w:p w14:paraId="69004E7E" w14:textId="30737113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 </w:t>
            </w:r>
          </w:p>
          <w:p w14:paraId="2E29409D" w14:textId="5DCFE47D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providers should decide</w:t>
            </w:r>
          </w:p>
          <w:p w14:paraId="1D05559B" w14:textId="6C1FF49D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 </w:t>
            </w:r>
          </w:p>
          <w:p w14:paraId="3CC74ADC" w14:textId="1E75B99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The difference in the maturity of adolescents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68A98A" w14:textId="07087DA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Need regulations and guidelines as support</w:t>
            </w:r>
          </w:p>
          <w:p w14:paraId="14E07202" w14:textId="42E96D2D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632D55" w14:textId="06BA2B19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Who decides access? </w:t>
            </w:r>
          </w:p>
          <w:p w14:paraId="0C544AC9" w14:textId="46A43A8B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855AFA3" w14:textId="7DEE1C5F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017E273" w14:textId="1EDE9AD9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341751E" w14:textId="203870A9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7944259" w14:textId="7F8BADF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</w:tc>
      </w:tr>
      <w:tr w:rsidR="603796FD" w14:paraId="63247499" w14:textId="77777777" w:rsidTr="603796FD">
        <w:trPr>
          <w:trHeight w:val="1140"/>
        </w:trPr>
        <w:tc>
          <w:tcPr>
            <w:tcW w:w="352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A1E779E" w14:textId="77777777" w:rsidR="002E2367" w:rsidRDefault="002E2367" w:rsidP="0036175D">
            <w:pPr>
              <w:spacing w:line="240" w:lineRule="auto"/>
            </w:pPr>
          </w:p>
        </w:tc>
        <w:tc>
          <w:tcPr>
            <w:tcW w:w="3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8AFDBD5" w14:textId="5CD8A03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Flexibility to decide for each patient is needed</w:t>
            </w:r>
          </w:p>
        </w:tc>
        <w:tc>
          <w:tcPr>
            <w:tcW w:w="277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7DB2900" w14:textId="77777777" w:rsidR="002E2367" w:rsidRDefault="002E2367" w:rsidP="0036175D">
            <w:pPr>
              <w:spacing w:line="240" w:lineRule="auto"/>
            </w:pPr>
          </w:p>
        </w:tc>
      </w:tr>
      <w:tr w:rsidR="603796FD" w14:paraId="383F6C20" w14:textId="77777777" w:rsidTr="603796FD">
        <w:trPr>
          <w:trHeight w:val="915"/>
        </w:trPr>
        <w:tc>
          <w:tcPr>
            <w:tcW w:w="352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DD6B61" w14:textId="74CC447B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  <w:p w14:paraId="3AD27FBA" w14:textId="3B689EB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Ideology and over-focus on patient rights</w:t>
            </w:r>
          </w:p>
          <w:p w14:paraId="3D2800A0" w14:textId="7EB3B4B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 </w:t>
            </w:r>
          </w:p>
          <w:p w14:paraId="66205CC6" w14:textId="40AC4D1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Patient-</w:t>
            </w:r>
            <w:proofErr w:type="spellStart"/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centred</w:t>
            </w:r>
            <w:proofErr w:type="spellEnd"/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care</w:t>
            </w:r>
          </w:p>
          <w:p w14:paraId="6CF25069" w14:textId="4AC8DDA5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 </w:t>
            </w:r>
          </w:p>
          <w:p w14:paraId="307CE513" w14:textId="0A8C06ED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Increased transparency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6106F5" w14:textId="1C4E3FAC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Eager management, </w:t>
            </w:r>
            <w:proofErr w:type="spellStart"/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sceptical</w:t>
            </w:r>
            <w:proofErr w:type="spellEnd"/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providers</w:t>
            </w:r>
          </w:p>
          <w:p w14:paraId="5E5B3064" w14:textId="3DD0A7F7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C21C7" w14:textId="4AB31B19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Mostly a political goal</w:t>
            </w:r>
          </w:p>
        </w:tc>
      </w:tr>
      <w:tr w:rsidR="603796FD" w14:paraId="538A3B11" w14:textId="77777777" w:rsidTr="603796FD">
        <w:trPr>
          <w:trHeight w:val="1200"/>
        </w:trPr>
        <w:tc>
          <w:tcPr>
            <w:tcW w:w="352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074E236B" w14:textId="77777777" w:rsidR="002E2367" w:rsidRDefault="002E2367" w:rsidP="0036175D">
            <w:pPr>
              <w:spacing w:line="240" w:lineRule="auto"/>
            </w:pPr>
          </w:p>
        </w:tc>
        <w:tc>
          <w:tcPr>
            <w:tcW w:w="3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1966B49" w14:textId="7DFC0EB6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Democratization and sharing of knowledge</w:t>
            </w:r>
          </w:p>
        </w:tc>
        <w:tc>
          <w:tcPr>
            <w:tcW w:w="277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97A32D8" w14:textId="77777777" w:rsidR="002E2367" w:rsidRDefault="002E2367" w:rsidP="0036175D">
            <w:pPr>
              <w:spacing w:line="240" w:lineRule="auto"/>
            </w:pPr>
          </w:p>
        </w:tc>
      </w:tr>
      <w:tr w:rsidR="603796FD" w14:paraId="6E7AB10B" w14:textId="77777777" w:rsidTr="603796FD">
        <w:trPr>
          <w:trHeight w:val="480"/>
        </w:trPr>
        <w:tc>
          <w:tcPr>
            <w:tcW w:w="352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A8CDF" w14:textId="371F543E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providers need support in using patient portals</w:t>
            </w:r>
          </w:p>
          <w:p w14:paraId="19EB23D9" w14:textId="2EDEA03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487F92D" w14:textId="19B4AF5B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Change in practice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3BD710" w14:textId="4B97F9D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Support from the management </w:t>
            </w:r>
          </w:p>
          <w:p w14:paraId="4C3894CE" w14:textId="23A74795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</w:tc>
        <w:tc>
          <w:tcPr>
            <w:tcW w:w="27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A80FB2" w14:textId="32003028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Need for support and competency</w:t>
            </w:r>
          </w:p>
        </w:tc>
      </w:tr>
      <w:tr w:rsidR="603796FD" w14:paraId="134C615E" w14:textId="77777777" w:rsidTr="603796FD">
        <w:trPr>
          <w:trHeight w:val="750"/>
        </w:trPr>
        <w:tc>
          <w:tcPr>
            <w:tcW w:w="352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DA516EB" w14:textId="77777777" w:rsidR="002E2367" w:rsidRDefault="002E2367" w:rsidP="0036175D">
            <w:pPr>
              <w:spacing w:line="240" w:lineRule="auto"/>
            </w:pPr>
          </w:p>
        </w:tc>
        <w:tc>
          <w:tcPr>
            <w:tcW w:w="3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49D6233" w14:textId="2186CCF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providers need training</w:t>
            </w:r>
          </w:p>
          <w:p w14:paraId="5D84667B" w14:textId="7A7940DA" w:rsidR="603796FD" w:rsidRDefault="603796FD" w:rsidP="0036175D">
            <w:pPr>
              <w:spacing w:line="240" w:lineRule="auto"/>
            </w:pPr>
            <w:r w:rsidRPr="603796F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</w:tc>
        <w:tc>
          <w:tcPr>
            <w:tcW w:w="277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2B21531" w14:textId="77777777" w:rsidR="002E2367" w:rsidRDefault="002E2367" w:rsidP="0036175D">
            <w:pPr>
              <w:spacing w:line="240" w:lineRule="auto"/>
            </w:pPr>
          </w:p>
        </w:tc>
      </w:tr>
    </w:tbl>
    <w:p w14:paraId="2C078E63" w14:textId="0A23D61C" w:rsidR="002E2367" w:rsidRDefault="002E2367" w:rsidP="0036175D">
      <w:pPr>
        <w:spacing w:line="240" w:lineRule="auto"/>
      </w:pPr>
    </w:p>
    <w:sectPr w:rsidR="002E2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990464"/>
    <w:rsid w:val="002E2367"/>
    <w:rsid w:val="0036175D"/>
    <w:rsid w:val="00A94E82"/>
    <w:rsid w:val="00EF72DB"/>
    <w:rsid w:val="0E2994D2"/>
    <w:rsid w:val="14990464"/>
    <w:rsid w:val="60379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BB1AB"/>
  <w15:chartTrackingRefBased/>
  <w15:docId w15:val="{F3F2A6F8-F54B-48B8-B830-AFBC16573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11FAB160FCA14CA08753BC4E2E2368" ma:contentTypeVersion="10" ma:contentTypeDescription="Create a new document." ma:contentTypeScope="" ma:versionID="8eb0fc31b6c52182d75088f53b2acfdf">
  <xsd:schema xmlns:xsd="http://www.w3.org/2001/XMLSchema" xmlns:xs="http://www.w3.org/2001/XMLSchema" xmlns:p="http://schemas.microsoft.com/office/2006/metadata/properties" xmlns:ns2="2d85ca63-104d-4e3f-8025-2fa06b6e2b43" xmlns:ns3="0a944ad8-4207-43a1-8697-5661ec79cde3" targetNamespace="http://schemas.microsoft.com/office/2006/metadata/properties" ma:root="true" ma:fieldsID="6321c09a0da4dab7194df46e15badf46" ns2:_="" ns3:_="">
    <xsd:import namespace="2d85ca63-104d-4e3f-8025-2fa06b6e2b43"/>
    <xsd:import namespace="0a944ad8-4207-43a1-8697-5661ec79cd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85ca63-104d-4e3f-8025-2fa06b6e2b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944ad8-4207-43a1-8697-5661ec79cde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4AB456-EAED-46D8-9F62-B08B27C385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B8FBCC-6743-46FD-805E-A87AE5B3E1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BF4FCF-DE02-4A0A-A429-7695C2EE4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85ca63-104d-4e3f-8025-2fa06b6e2b43"/>
    <ds:schemaRef ds:uri="0a944ad8-4207-43a1-8697-5661ec79cd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833</Characters>
  <Application>Microsoft Office Word</Application>
  <DocSecurity>0</DocSecurity>
  <Lines>6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Stecher Nielsen</dc:creator>
  <cp:keywords/>
  <dc:description/>
  <cp:lastModifiedBy>Martine Stecher Nielsen</cp:lastModifiedBy>
  <cp:revision>3</cp:revision>
  <dcterms:created xsi:type="dcterms:W3CDTF">2022-11-04T10:36:00Z</dcterms:created>
  <dcterms:modified xsi:type="dcterms:W3CDTF">2022-11-04T14:51:00Z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0x010100D011FAB160FCA14CA08753BC4E2E2368</vt:lpwstr>
  </property>
</Properties>
</file>