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50C" w:rsidRPr="002F2B38" w:rsidRDefault="000A650C" w:rsidP="000A650C">
      <w:pPr>
        <w:pStyle w:val="NormalWeb"/>
        <w:spacing w:before="0" w:beforeAutospacing="0" w:after="0" w:afterAutospacing="0" w:line="480" w:lineRule="auto"/>
        <w:rPr>
          <w:rFonts w:ascii="Helvetica Neue" w:hAnsi="Helvetica Neue" w:cstheme="minorHAnsi"/>
          <w:bCs/>
          <w:sz w:val="22"/>
          <w:szCs w:val="22"/>
          <w:lang w:val="en-US"/>
        </w:rPr>
      </w:pPr>
      <w:r w:rsidRPr="002F2B38">
        <w:rPr>
          <w:rFonts w:ascii="Helvetica Neue" w:hAnsi="Helvetica Neue" w:cstheme="minorHAnsi"/>
          <w:b/>
          <w:sz w:val="22"/>
          <w:szCs w:val="22"/>
          <w:lang w:val="en-US"/>
        </w:rPr>
        <w:t xml:space="preserve">Table S4: </w:t>
      </w:r>
      <w:r w:rsidRPr="002F2B38">
        <w:rPr>
          <w:rFonts w:ascii="Helvetica Neue" w:hAnsi="Helvetica Neue" w:cstheme="minorHAnsi"/>
          <w:bCs/>
          <w:sz w:val="22"/>
          <w:szCs w:val="22"/>
          <w:lang w:val="en-US"/>
        </w:rPr>
        <w:t>Antibodies and reagents.</w:t>
      </w: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25"/>
        <w:gridCol w:w="1528"/>
        <w:gridCol w:w="1527"/>
        <w:gridCol w:w="1586"/>
        <w:gridCol w:w="1496"/>
      </w:tblGrid>
      <w:tr w:rsidR="000A650C" w:rsidRPr="004B2525" w:rsidTr="00202844">
        <w:trPr>
          <w:trHeight w:val="300"/>
        </w:trPr>
        <w:tc>
          <w:tcPr>
            <w:tcW w:w="2925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Primary antibodies</w:t>
            </w:r>
          </w:p>
        </w:tc>
        <w:tc>
          <w:tcPr>
            <w:tcW w:w="1528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Host</w:t>
            </w:r>
          </w:p>
        </w:tc>
        <w:tc>
          <w:tcPr>
            <w:tcW w:w="1527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Company</w:t>
            </w:r>
          </w:p>
        </w:tc>
        <w:tc>
          <w:tcPr>
            <w:tcW w:w="1586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Catalog Number</w:t>
            </w:r>
          </w:p>
        </w:tc>
        <w:tc>
          <w:tcPr>
            <w:tcW w:w="1496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Dilution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Alpha-</w:t>
            </w: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synuclein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phospho-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er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129)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Rabbit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Abcam</w:t>
            </w:r>
            <w:proofErr w:type="spellEnd"/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ab209422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Bassoon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Rabbit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Synaptic Systems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141003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1:250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Beta Amyloid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Rabbit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Abcam</w:t>
            </w:r>
            <w:proofErr w:type="spellEnd"/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ab2539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Beta Amyloid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Mouse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AF1120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Dako</w:t>
            </w:r>
            <w:proofErr w:type="spellEnd"/>
            <w:r w:rsidRPr="00AF1120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-Agilent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M0872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Homer 1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Mouse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Synaptic Systems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160011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1:500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Lamin</w:t>
            </w:r>
            <w:proofErr w:type="spellEnd"/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A/C</w:t>
            </w:r>
          </w:p>
        </w:tc>
        <w:tc>
          <w:tcPr>
            <w:tcW w:w="1528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Mouse</w:t>
            </w:r>
          </w:p>
        </w:tc>
        <w:tc>
          <w:tcPr>
            <w:tcW w:w="1527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No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v</w:t>
            </w: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ocastra</w:t>
            </w:r>
            <w:proofErr w:type="spellEnd"/>
          </w:p>
        </w:tc>
        <w:tc>
          <w:tcPr>
            <w:tcW w:w="1586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NCL-LAM-C/C</w:t>
            </w:r>
          </w:p>
        </w:tc>
        <w:tc>
          <w:tcPr>
            <w:tcW w:w="1496" w:type="dxa"/>
            <w:shd w:val="clear" w:color="auto" w:fill="auto"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Myelin Basic Protein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Rabbit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AF1120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Dako</w:t>
            </w:r>
            <w:proofErr w:type="spellEnd"/>
            <w:r w:rsidRPr="00AF1120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-Agilent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A0623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1:250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Neurofilament</w:t>
            </w:r>
            <w:proofErr w:type="spellEnd"/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Mouse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Monosan</w:t>
            </w:r>
            <w:proofErr w:type="spellEnd"/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MON3004-1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Tau (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hospho-Ser202, Thr205)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Mouse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MN1020</w:t>
            </w:r>
          </w:p>
        </w:tc>
        <w:tc>
          <w:tcPr>
            <w:tcW w:w="1496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1:1000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TDP43</w:t>
            </w:r>
          </w:p>
        </w:tc>
        <w:tc>
          <w:tcPr>
            <w:tcW w:w="1528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Rabbit</w:t>
            </w:r>
          </w:p>
        </w:tc>
        <w:tc>
          <w:tcPr>
            <w:tcW w:w="1527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Proteintech</w:t>
            </w:r>
            <w:proofErr w:type="spellEnd"/>
          </w:p>
        </w:tc>
        <w:tc>
          <w:tcPr>
            <w:tcW w:w="1586" w:type="dxa"/>
            <w:shd w:val="clear" w:color="auto" w:fill="auto"/>
            <w:noWrap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10782-2-AP</w:t>
            </w:r>
          </w:p>
        </w:tc>
        <w:tc>
          <w:tcPr>
            <w:tcW w:w="1496" w:type="dxa"/>
            <w:shd w:val="clear" w:color="auto" w:fill="auto"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C562D1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1:750</w:t>
            </w:r>
          </w:p>
        </w:tc>
      </w:tr>
      <w:tr w:rsidR="000A650C" w:rsidRPr="004B2525" w:rsidTr="00202844">
        <w:trPr>
          <w:trHeight w:val="280"/>
        </w:trPr>
        <w:tc>
          <w:tcPr>
            <w:tcW w:w="2925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Secondary antibodies</w:t>
            </w:r>
          </w:p>
        </w:tc>
        <w:tc>
          <w:tcPr>
            <w:tcW w:w="1528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Host</w:t>
            </w:r>
          </w:p>
        </w:tc>
        <w:tc>
          <w:tcPr>
            <w:tcW w:w="1527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Company</w:t>
            </w:r>
          </w:p>
        </w:tc>
        <w:tc>
          <w:tcPr>
            <w:tcW w:w="1586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Catalog Number</w:t>
            </w:r>
          </w:p>
        </w:tc>
        <w:tc>
          <w:tcPr>
            <w:tcW w:w="1496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Dilution</w:t>
            </w:r>
          </w:p>
        </w:tc>
      </w:tr>
      <w:tr w:rsidR="000A650C" w:rsidRPr="004B2525" w:rsidTr="00202844">
        <w:trPr>
          <w:trHeight w:val="28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Alexa Fluor 532 anti-Mouse IgG 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Goat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A-11002</w:t>
            </w:r>
          </w:p>
        </w:tc>
        <w:tc>
          <w:tcPr>
            <w:tcW w:w="149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5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</w:tr>
      <w:tr w:rsidR="000A650C" w:rsidRPr="004B2525" w:rsidTr="00202844">
        <w:trPr>
          <w:trHeight w:val="28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Alexa Fluor 647 anti-Mouse IgG 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Goat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A-21235</w:t>
            </w:r>
          </w:p>
        </w:tc>
        <w:tc>
          <w:tcPr>
            <w:tcW w:w="149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5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</w:tr>
      <w:tr w:rsidR="000A650C" w:rsidRPr="004B2525" w:rsidTr="00202844">
        <w:trPr>
          <w:trHeight w:val="28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Alexa Fluor 532 anti-Rabbit IgG 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Goat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A-11009</w:t>
            </w:r>
          </w:p>
        </w:tc>
        <w:tc>
          <w:tcPr>
            <w:tcW w:w="149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5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Alexa Fluor 647 anti-Rabbit IgG </w:t>
            </w:r>
          </w:p>
        </w:tc>
        <w:tc>
          <w:tcPr>
            <w:tcW w:w="1528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Goat</w:t>
            </w:r>
          </w:p>
        </w:tc>
        <w:tc>
          <w:tcPr>
            <w:tcW w:w="1527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158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A-21244</w:t>
            </w:r>
          </w:p>
        </w:tc>
        <w:tc>
          <w:tcPr>
            <w:tcW w:w="1496" w:type="dxa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1:2</w:t>
            </w:r>
            <w:r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5</w:t>
            </w: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Reagent</w:t>
            </w:r>
            <w:r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s</w:t>
            </w:r>
            <w:r w:rsidRPr="004B2525"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 xml:space="preserve"> or Resource</w:t>
            </w:r>
            <w:r>
              <w:rPr>
                <w:rFonts w:asciiTheme="minorHAnsi" w:hAnsiTheme="minorHAnsi" w:cs="Arial"/>
                <w:color w:val="000000"/>
                <w:sz w:val="18"/>
                <w:szCs w:val="18"/>
                <w:lang w:val="en-US"/>
              </w:rPr>
              <w:t>s</w:t>
            </w:r>
          </w:p>
        </w:tc>
        <w:tc>
          <w:tcPr>
            <w:tcW w:w="3055" w:type="dxa"/>
            <w:gridSpan w:val="2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Company</w:t>
            </w:r>
          </w:p>
        </w:tc>
        <w:tc>
          <w:tcPr>
            <w:tcW w:w="3082" w:type="dxa"/>
            <w:gridSpan w:val="2"/>
            <w:shd w:val="clear" w:color="000000" w:fill="BFBFBF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Catalog Number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Abbelight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smart kit </w:t>
            </w: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dSTORM</w:t>
            </w:r>
            <w:proofErr w:type="spellEnd"/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Abbelight</w:t>
            </w:r>
            <w:proofErr w:type="spellEnd"/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E26502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SMART KIT-1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Bovine Serum Albumin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A6003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Fluoromount</w:t>
            </w:r>
            <w:proofErr w:type="spellEnd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-G® 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Southern Biotech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0100-01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Hoechst 33342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Thermo</w:t>
            </w:r>
            <w:proofErr w:type="spellEnd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 Fisher Scientific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H3570</w:t>
            </w:r>
          </w:p>
        </w:tc>
      </w:tr>
      <w:tr w:rsidR="000A650C" w:rsidRPr="004B2525" w:rsidTr="00202844">
        <w:trPr>
          <w:trHeight w:val="32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 xml:space="preserve">Microscope cover glasses 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Paul </w:t>
            </w: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Marienfeld</w:t>
            </w:r>
            <w:proofErr w:type="spellEnd"/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0102052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Microscope slide with single cavity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 xml:space="preserve">Paul </w:t>
            </w: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Marienfeld</w:t>
            </w:r>
            <w:proofErr w:type="spellEnd"/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1320000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Paraformaldehyde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P6148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lastRenderedPageBreak/>
              <w:t>Phosphate Buffered Saline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Pan Biotech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P04-53500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Triton X-100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Sigma-Aldrich</w:t>
            </w:r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T9284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TrueBlack</w:t>
            </w:r>
            <w:proofErr w:type="spellEnd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®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Biotium</w:t>
            </w:r>
            <w:proofErr w:type="spellEnd"/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CAT#23007</w:t>
            </w:r>
          </w:p>
        </w:tc>
      </w:tr>
      <w:tr w:rsidR="000A650C" w:rsidRPr="004B2525" w:rsidTr="00202844">
        <w:trPr>
          <w:trHeight w:val="300"/>
        </w:trPr>
        <w:tc>
          <w:tcPr>
            <w:tcW w:w="2925" w:type="dxa"/>
            <w:shd w:val="clear" w:color="auto" w:fill="auto"/>
            <w:hideMark/>
          </w:tcPr>
          <w:p w:rsidR="000A650C" w:rsidRPr="004B2525" w:rsidRDefault="000A650C" w:rsidP="00202844">
            <w:pPr>
              <w:spacing w:line="480" w:lineRule="auto"/>
              <w:rPr>
                <w:rFonts w:asciiTheme="minorHAnsi" w:hAnsiTheme="minorHAnsi" w:cs="Arial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Twinsil</w:t>
            </w:r>
            <w:proofErr w:type="spellEnd"/>
            <w:r w:rsidRPr="004B2525">
              <w:rPr>
                <w:rFonts w:asciiTheme="minorHAnsi" w:hAnsiTheme="minorHAnsi" w:cs="Arial"/>
                <w:sz w:val="18"/>
                <w:szCs w:val="18"/>
                <w:lang w:val="en-US"/>
              </w:rPr>
              <w:t>®</w:t>
            </w:r>
          </w:p>
        </w:tc>
        <w:tc>
          <w:tcPr>
            <w:tcW w:w="3055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Picodent</w:t>
            </w:r>
            <w:proofErr w:type="spellEnd"/>
          </w:p>
        </w:tc>
        <w:tc>
          <w:tcPr>
            <w:tcW w:w="3082" w:type="dxa"/>
            <w:gridSpan w:val="2"/>
            <w:shd w:val="clear" w:color="auto" w:fill="auto"/>
            <w:noWrap/>
            <w:hideMark/>
          </w:tcPr>
          <w:p w:rsidR="000A650C" w:rsidRPr="004B2525" w:rsidRDefault="000A650C" w:rsidP="00202844">
            <w:pPr>
              <w:spacing w:line="480" w:lineRule="auto"/>
              <w:jc w:val="center"/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</w:pPr>
            <w:r w:rsidRPr="004B2525">
              <w:rPr>
                <w:rFonts w:asciiTheme="minorHAnsi" w:hAnsiTheme="minorHAnsi" w:cs="Calibri"/>
                <w:color w:val="000000"/>
                <w:sz w:val="18"/>
                <w:szCs w:val="18"/>
                <w:lang w:val="en-US"/>
              </w:rPr>
              <w:t>CAT#13001000</w:t>
            </w:r>
          </w:p>
        </w:tc>
      </w:tr>
    </w:tbl>
    <w:p w:rsidR="00520638" w:rsidRPr="000A650C" w:rsidRDefault="00520638" w:rsidP="000A650C">
      <w:pPr>
        <w:rPr>
          <w:rFonts w:eastAsiaTheme="minorHAnsi"/>
        </w:rPr>
      </w:pPr>
      <w:bookmarkStart w:id="0" w:name="_GoBack"/>
      <w:bookmarkEnd w:id="0"/>
    </w:p>
    <w:sectPr w:rsidR="00520638" w:rsidRPr="000A650C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61" w:rsidRDefault="006B4E61">
      <w:r>
        <w:separator/>
      </w:r>
    </w:p>
  </w:endnote>
  <w:endnote w:type="continuationSeparator" w:id="0">
    <w:p w:rsidR="006B4E61" w:rsidRDefault="006B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87049633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F5269" w:rsidRDefault="000A650C" w:rsidP="003F526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26365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0A650C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F5269" w:rsidRDefault="000A650C" w:rsidP="003F526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61" w:rsidRDefault="006B4E61">
      <w:r>
        <w:separator/>
      </w:r>
    </w:p>
  </w:footnote>
  <w:footnote w:type="continuationSeparator" w:id="0">
    <w:p w:rsidR="006B4E61" w:rsidRDefault="006B4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D8"/>
    <w:rsid w:val="000A650C"/>
    <w:rsid w:val="000B76D3"/>
    <w:rsid w:val="001D0BEC"/>
    <w:rsid w:val="001F3A31"/>
    <w:rsid w:val="002F2E5D"/>
    <w:rsid w:val="00316136"/>
    <w:rsid w:val="0042037D"/>
    <w:rsid w:val="004D23D3"/>
    <w:rsid w:val="00520638"/>
    <w:rsid w:val="005C3DF9"/>
    <w:rsid w:val="006B4E61"/>
    <w:rsid w:val="006C510D"/>
    <w:rsid w:val="00705C3B"/>
    <w:rsid w:val="009573E2"/>
    <w:rsid w:val="00A056A0"/>
    <w:rsid w:val="00A31C3F"/>
    <w:rsid w:val="00A55F1D"/>
    <w:rsid w:val="00AD3AAF"/>
    <w:rsid w:val="00B06728"/>
    <w:rsid w:val="00B459D8"/>
    <w:rsid w:val="00BB2E74"/>
    <w:rsid w:val="00C3216D"/>
    <w:rsid w:val="00C34741"/>
    <w:rsid w:val="00CC5987"/>
    <w:rsid w:val="00DA1D0E"/>
    <w:rsid w:val="00E13B10"/>
    <w:rsid w:val="00F734EA"/>
    <w:rsid w:val="00F7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229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CODRON</dc:creator>
  <cp:keywords/>
  <dc:description/>
  <cp:lastModifiedBy>CODRON PHILIPPE</cp:lastModifiedBy>
  <cp:revision>23</cp:revision>
  <dcterms:created xsi:type="dcterms:W3CDTF">2019-06-29T11:10:00Z</dcterms:created>
  <dcterms:modified xsi:type="dcterms:W3CDTF">2020-04-09T09:12:00Z</dcterms:modified>
</cp:coreProperties>
</file>