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97A07" w14:textId="77777777" w:rsidR="00AF549D" w:rsidRPr="00D10BB8" w:rsidRDefault="00AF549D" w:rsidP="00AF549D">
      <w:pPr>
        <w:spacing w:line="480" w:lineRule="auto"/>
        <w:rPr>
          <w:rFonts w:ascii="Times New Roman" w:hAnsi="Times New Roman" w:cs="Times New Roman"/>
          <w:b/>
          <w:bCs/>
          <w:sz w:val="22"/>
        </w:rPr>
      </w:pPr>
      <w:r w:rsidRPr="00D10BB8">
        <w:rPr>
          <w:rFonts w:ascii="Times New Roman" w:hAnsi="Times New Roman" w:cs="Times New Roman"/>
          <w:b/>
          <w:bCs/>
          <w:sz w:val="22"/>
        </w:rPr>
        <w:t xml:space="preserve">Supplementary Figure 1. ACTL6A expression in response to UVB radiation in mice. </w:t>
      </w:r>
    </w:p>
    <w:p w14:paraId="127B3085" w14:textId="77777777" w:rsidR="00AF549D" w:rsidRPr="00D10BB8" w:rsidRDefault="00AF549D" w:rsidP="00AF549D">
      <w:pPr>
        <w:spacing w:line="480" w:lineRule="auto"/>
        <w:rPr>
          <w:rFonts w:ascii="Times New Roman" w:hAnsi="Times New Roman" w:cs="Times New Roman"/>
          <w:sz w:val="22"/>
        </w:rPr>
      </w:pPr>
      <w:r w:rsidRPr="00D10BB8">
        <w:rPr>
          <w:rFonts w:ascii="Times New Roman" w:hAnsi="Times New Roman" w:cs="Times New Roman"/>
          <w:sz w:val="22"/>
        </w:rPr>
        <w:t>(A) Immunoblot detection of the ACTL6A in different treatment groups, n=3. (</w:t>
      </w:r>
      <w:r>
        <w:rPr>
          <w:rFonts w:ascii="Times New Roman" w:hAnsi="Times New Roman" w:cs="Times New Roman"/>
          <w:sz w:val="22"/>
        </w:rPr>
        <w:t>B</w:t>
      </w:r>
      <w:r w:rsidRPr="00D10BB8">
        <w:rPr>
          <w:rFonts w:ascii="Times New Roman" w:hAnsi="Times New Roman" w:cs="Times New Roman"/>
          <w:sz w:val="22"/>
        </w:rPr>
        <w:t xml:space="preserve">) Quantification of band signals of ACTL6A by image J. All data are shown as the </w:t>
      </w:r>
      <w:proofErr w:type="spellStart"/>
      <w:r w:rsidRPr="00D10BB8">
        <w:rPr>
          <w:rFonts w:ascii="Times New Roman" w:hAnsi="Times New Roman" w:cs="Times New Roman"/>
          <w:sz w:val="22"/>
        </w:rPr>
        <w:t>mean±SD</w:t>
      </w:r>
      <w:proofErr w:type="spellEnd"/>
      <w:r w:rsidRPr="00D10BB8">
        <w:rPr>
          <w:rFonts w:ascii="Times New Roman" w:hAnsi="Times New Roman" w:cs="Times New Roman"/>
          <w:sz w:val="22"/>
        </w:rPr>
        <w:t>；</w:t>
      </w:r>
      <w:r w:rsidRPr="00D10BB8">
        <w:rPr>
          <w:rFonts w:ascii="Times New Roman" w:hAnsi="Times New Roman" w:cs="Times New Roman"/>
          <w:sz w:val="22"/>
        </w:rPr>
        <w:t>* *P</w:t>
      </w:r>
      <w:r w:rsidRPr="00D10BB8">
        <w:rPr>
          <w:rFonts w:ascii="Times New Roman" w:hAnsi="Times New Roman" w:cs="Times New Roman"/>
          <w:sz w:val="22"/>
        </w:rPr>
        <w:t>＜</w:t>
      </w:r>
      <w:r w:rsidRPr="00D10BB8">
        <w:rPr>
          <w:rFonts w:ascii="Times New Roman" w:hAnsi="Times New Roman" w:cs="Times New Roman"/>
          <w:sz w:val="22"/>
        </w:rPr>
        <w:t>0.05</w:t>
      </w:r>
      <w:r w:rsidRPr="00D10BB8">
        <w:rPr>
          <w:rFonts w:ascii="Times New Roman" w:hAnsi="Times New Roman" w:cs="Times New Roman"/>
          <w:sz w:val="22"/>
        </w:rPr>
        <w:t>，</w:t>
      </w:r>
      <w:r w:rsidRPr="00D10BB8">
        <w:rPr>
          <w:rFonts w:ascii="Times New Roman" w:hAnsi="Times New Roman" w:cs="Times New Roman"/>
          <w:sz w:val="22"/>
        </w:rPr>
        <w:t xml:space="preserve">**P&lt;0.01 versus the normal group. </w:t>
      </w:r>
    </w:p>
    <w:p w14:paraId="09BAEEFF" w14:textId="77777777" w:rsidR="002F054C" w:rsidRDefault="002F054C"/>
    <w:sectPr w:rsidR="002F0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E3686" w14:textId="77777777" w:rsidR="00CD2DC7" w:rsidRDefault="00CD2DC7" w:rsidP="00AF549D">
      <w:r>
        <w:separator/>
      </w:r>
    </w:p>
  </w:endnote>
  <w:endnote w:type="continuationSeparator" w:id="0">
    <w:p w14:paraId="25503768" w14:textId="77777777" w:rsidR="00CD2DC7" w:rsidRDefault="00CD2DC7" w:rsidP="00AF5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93C13E" w14:textId="77777777" w:rsidR="00CD2DC7" w:rsidRDefault="00CD2DC7" w:rsidP="00AF549D">
      <w:r>
        <w:separator/>
      </w:r>
    </w:p>
  </w:footnote>
  <w:footnote w:type="continuationSeparator" w:id="0">
    <w:p w14:paraId="6CE048CE" w14:textId="77777777" w:rsidR="00CD2DC7" w:rsidRDefault="00CD2DC7" w:rsidP="00AF54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090"/>
    <w:rsid w:val="002F054C"/>
    <w:rsid w:val="006E4090"/>
    <w:rsid w:val="00AF549D"/>
    <w:rsid w:val="00CD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076E298-5C3F-49DF-BF6D-7E95951D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54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5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54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5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5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青月</dc:creator>
  <cp:keywords/>
  <dc:description/>
  <cp:lastModifiedBy>青月</cp:lastModifiedBy>
  <cp:revision>2</cp:revision>
  <dcterms:created xsi:type="dcterms:W3CDTF">2022-11-11T13:18:00Z</dcterms:created>
  <dcterms:modified xsi:type="dcterms:W3CDTF">2022-11-11T13:18:00Z</dcterms:modified>
</cp:coreProperties>
</file>