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298D8" w14:textId="022046D0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3F4289">
        <w:rPr>
          <w:rFonts w:ascii="Times New Roman" w:hAnsi="Times New Roman" w:cs="Times New Roman"/>
        </w:rPr>
        <w:t xml:space="preserve">Supplementary material for: </w:t>
      </w:r>
      <w:r w:rsidR="00DA1F34" w:rsidRPr="00DA1F34">
        <w:rPr>
          <w:rFonts w:ascii="Times New Roman" w:hAnsi="Times New Roman" w:cs="Times New Roman"/>
          <w:b/>
          <w:lang w:val="en-ES"/>
        </w:rPr>
        <w:t>Community ecology and functional potential of bacteria, archaea, eukarya and viruses in Guerrero Negro microbial mat</w:t>
      </w:r>
    </w:p>
    <w:p w14:paraId="767E69A3" w14:textId="77777777" w:rsidR="00457539" w:rsidRPr="003F4289" w:rsidRDefault="00457539" w:rsidP="00691DE9">
      <w:pPr>
        <w:spacing w:line="480" w:lineRule="auto"/>
        <w:rPr>
          <w:rFonts w:ascii="Times New Roman" w:hAnsi="Times New Roman" w:cs="Times New Roman"/>
        </w:rPr>
      </w:pPr>
    </w:p>
    <w:p w14:paraId="0E5C0808" w14:textId="04A0612D" w:rsidR="00691DE9" w:rsidRPr="00691DE9" w:rsidRDefault="00691DE9" w:rsidP="00691DE9">
      <w:pPr>
        <w:spacing w:line="480" w:lineRule="auto"/>
        <w:rPr>
          <w:rFonts w:ascii="Times New Roman" w:hAnsi="Times New Roman" w:cs="Times New Roman"/>
          <w:b/>
        </w:rPr>
      </w:pPr>
      <w:r w:rsidRPr="00691DE9">
        <w:rPr>
          <w:rFonts w:ascii="Times New Roman" w:hAnsi="Times New Roman" w:cs="Times New Roman"/>
          <w:b/>
          <w:lang w:val="en-ES"/>
        </w:rPr>
        <w:t xml:space="preserve">Authors: </w:t>
      </w:r>
      <w:r w:rsidRPr="00691DE9">
        <w:rPr>
          <w:rFonts w:ascii="Times New Roman" w:hAnsi="Times New Roman" w:cs="Times New Roman"/>
          <w:bCs/>
          <w:lang w:val="en-ES"/>
        </w:rPr>
        <w:t>P. Maza-Márquez</w:t>
      </w:r>
      <w:r w:rsidR="00B03D1F">
        <w:rPr>
          <w:rFonts w:ascii="Times New Roman" w:hAnsi="Times New Roman" w:cs="Times New Roman"/>
          <w:bCs/>
          <w:vertAlign w:val="superscript"/>
        </w:rPr>
        <w:t>1</w:t>
      </w:r>
      <w:r w:rsidRPr="00691DE9">
        <w:rPr>
          <w:rFonts w:ascii="Times New Roman" w:hAnsi="Times New Roman" w:cs="Times New Roman"/>
          <w:bCs/>
          <w:vertAlign w:val="superscript"/>
          <w:lang w:val="en-ES"/>
        </w:rPr>
        <w:t>,</w:t>
      </w:r>
      <w:r w:rsidR="00B03D1F">
        <w:rPr>
          <w:rFonts w:ascii="Times New Roman" w:hAnsi="Times New Roman" w:cs="Times New Roman"/>
          <w:bCs/>
          <w:vertAlign w:val="superscript"/>
        </w:rPr>
        <w:t>2</w:t>
      </w:r>
      <w:r w:rsidRPr="00691DE9">
        <w:rPr>
          <w:rFonts w:ascii="Times New Roman" w:hAnsi="Times New Roman" w:cs="Times New Roman"/>
          <w:bCs/>
          <w:lang w:val="en-ES"/>
        </w:rPr>
        <w:t>, M.D. Lee</w:t>
      </w:r>
      <w:r w:rsidR="00B03D1F">
        <w:rPr>
          <w:rFonts w:ascii="Times New Roman" w:hAnsi="Times New Roman" w:cs="Times New Roman"/>
          <w:bCs/>
          <w:vertAlign w:val="superscript"/>
        </w:rPr>
        <w:t>1</w:t>
      </w:r>
      <w:r w:rsidRPr="00691DE9">
        <w:rPr>
          <w:rFonts w:ascii="Times New Roman" w:hAnsi="Times New Roman" w:cs="Times New Roman"/>
          <w:bCs/>
          <w:vertAlign w:val="superscript"/>
          <w:lang w:val="en-ES"/>
        </w:rPr>
        <w:t>,</w:t>
      </w:r>
      <w:r w:rsidR="00B03D1F">
        <w:rPr>
          <w:rFonts w:ascii="Times New Roman" w:hAnsi="Times New Roman" w:cs="Times New Roman"/>
          <w:bCs/>
          <w:vertAlign w:val="superscript"/>
        </w:rPr>
        <w:t>2,3</w:t>
      </w:r>
      <w:r w:rsidRPr="00691DE9">
        <w:rPr>
          <w:rFonts w:ascii="Times New Roman" w:hAnsi="Times New Roman" w:cs="Times New Roman"/>
          <w:bCs/>
          <w:lang w:val="en-ES"/>
        </w:rPr>
        <w:t>, B.M. Bebout</w:t>
      </w:r>
      <w:r w:rsidR="00B03D1F">
        <w:rPr>
          <w:rFonts w:ascii="Times New Roman" w:hAnsi="Times New Roman" w:cs="Times New Roman"/>
          <w:bCs/>
          <w:vertAlign w:val="superscript"/>
        </w:rPr>
        <w:t>1</w:t>
      </w:r>
    </w:p>
    <w:p w14:paraId="7BACDC77" w14:textId="77777777" w:rsidR="00691DE9" w:rsidRPr="00691DE9" w:rsidRDefault="00691DE9" w:rsidP="00691DE9">
      <w:pPr>
        <w:spacing w:line="480" w:lineRule="auto"/>
        <w:rPr>
          <w:rFonts w:ascii="Times New Roman" w:hAnsi="Times New Roman" w:cs="Times New Roman"/>
          <w:b/>
          <w:lang w:val="en-ES"/>
        </w:rPr>
      </w:pPr>
      <w:r w:rsidRPr="00691DE9">
        <w:rPr>
          <w:rFonts w:ascii="Times New Roman" w:hAnsi="Times New Roman" w:cs="Times New Roman"/>
          <w:b/>
          <w:bCs/>
          <w:lang w:val="en-ES"/>
        </w:rPr>
        <w:t>Affiliations: </w:t>
      </w:r>
    </w:p>
    <w:p w14:paraId="3192BEF6" w14:textId="3ACB3A80" w:rsidR="00691DE9" w:rsidRPr="00691DE9" w:rsidRDefault="00B03D1F" w:rsidP="00691DE9">
      <w:pPr>
        <w:spacing w:line="480" w:lineRule="auto"/>
        <w:rPr>
          <w:rFonts w:ascii="Times New Roman" w:hAnsi="Times New Roman" w:cs="Times New Roman"/>
          <w:bCs/>
          <w:lang w:val="en-ES"/>
        </w:rPr>
      </w:pPr>
      <w:r>
        <w:rPr>
          <w:rFonts w:ascii="Times New Roman" w:hAnsi="Times New Roman" w:cs="Times New Roman"/>
          <w:bCs/>
          <w:vertAlign w:val="superscript"/>
        </w:rPr>
        <w:t>1</w:t>
      </w:r>
      <w:r w:rsidR="00691DE9" w:rsidRPr="00691DE9">
        <w:rPr>
          <w:rFonts w:ascii="Times New Roman" w:hAnsi="Times New Roman" w:cs="Times New Roman"/>
          <w:bCs/>
          <w:lang w:val="en-ES"/>
        </w:rPr>
        <w:t>Exobiology Branch, NASA Ames Research Center, Moffett Field, CA, USA.</w:t>
      </w:r>
    </w:p>
    <w:p w14:paraId="65B4B569" w14:textId="49FBA6E6" w:rsidR="00691DE9" w:rsidRPr="00691DE9" w:rsidRDefault="00B03D1F" w:rsidP="00691DE9">
      <w:pPr>
        <w:spacing w:line="480" w:lineRule="auto"/>
        <w:rPr>
          <w:rFonts w:ascii="Times New Roman" w:hAnsi="Times New Roman" w:cs="Times New Roman"/>
          <w:bCs/>
          <w:lang w:val="en-ES"/>
        </w:rPr>
      </w:pPr>
      <w:r w:rsidRPr="00B03D1F">
        <w:rPr>
          <w:rFonts w:ascii="Times New Roman" w:hAnsi="Times New Roman" w:cs="Times New Roman"/>
          <w:bCs/>
          <w:vertAlign w:val="superscript"/>
        </w:rPr>
        <w:t>2</w:t>
      </w:r>
      <w:r>
        <w:rPr>
          <w:rFonts w:ascii="Times New Roman" w:hAnsi="Times New Roman" w:cs="Times New Roman"/>
          <w:bCs/>
          <w:vertAlign w:val="superscript"/>
        </w:rPr>
        <w:t xml:space="preserve"> </w:t>
      </w:r>
      <w:r>
        <w:rPr>
          <w:rFonts w:ascii="Times New Roman" w:hAnsi="Times New Roman" w:cs="Times New Roman"/>
          <w:bCs/>
        </w:rPr>
        <w:t>Bay Area Environmental Research Institute, Moffett Field, CA, USA.</w:t>
      </w:r>
    </w:p>
    <w:p w14:paraId="60A07960" w14:textId="3D1F2439" w:rsidR="00691DE9" w:rsidRPr="00691DE9" w:rsidRDefault="00B03D1F" w:rsidP="00691DE9">
      <w:pPr>
        <w:spacing w:line="480" w:lineRule="auto"/>
        <w:rPr>
          <w:rFonts w:ascii="Times New Roman" w:hAnsi="Times New Roman" w:cs="Times New Roman"/>
          <w:bCs/>
          <w:lang w:val="en-ES"/>
        </w:rPr>
      </w:pPr>
      <w:r>
        <w:rPr>
          <w:rFonts w:ascii="Times New Roman" w:hAnsi="Times New Roman" w:cs="Times New Roman"/>
          <w:bCs/>
          <w:vertAlign w:val="superscript"/>
        </w:rPr>
        <w:t>3</w:t>
      </w:r>
      <w:r w:rsidR="00691DE9" w:rsidRPr="00691DE9">
        <w:rPr>
          <w:rFonts w:ascii="Times New Roman" w:hAnsi="Times New Roman" w:cs="Times New Roman"/>
          <w:bCs/>
          <w:lang w:val="en-ES"/>
        </w:rPr>
        <w:t>Blue Marble Space Institute of Science, Seattle, WA, USA.</w:t>
      </w:r>
    </w:p>
    <w:p w14:paraId="075D37DD" w14:textId="38710B7A" w:rsidR="00691DE9" w:rsidRPr="00691DE9" w:rsidRDefault="00691DE9" w:rsidP="00691DE9">
      <w:pPr>
        <w:spacing w:line="480" w:lineRule="auto"/>
        <w:rPr>
          <w:rFonts w:ascii="Times New Roman" w:hAnsi="Times New Roman" w:cs="Times New Roman"/>
          <w:b/>
          <w:lang w:val="es-ES"/>
        </w:rPr>
      </w:pPr>
      <w:r w:rsidRPr="00691DE9">
        <w:rPr>
          <w:rFonts w:ascii="Times New Roman" w:hAnsi="Times New Roman" w:cs="Times New Roman"/>
          <w:b/>
          <w:lang w:val="es-ES"/>
        </w:rPr>
        <w:t>*</w:t>
      </w:r>
      <w:proofErr w:type="spellStart"/>
      <w:r w:rsidRPr="00691DE9">
        <w:rPr>
          <w:rFonts w:ascii="Times New Roman" w:hAnsi="Times New Roman" w:cs="Times New Roman"/>
          <w:b/>
          <w:lang w:val="es-ES"/>
        </w:rPr>
        <w:t>Corresponding</w:t>
      </w:r>
      <w:proofErr w:type="spellEnd"/>
      <w:r w:rsidRPr="00691DE9">
        <w:rPr>
          <w:rFonts w:ascii="Times New Roman" w:hAnsi="Times New Roman" w:cs="Times New Roman"/>
          <w:b/>
          <w:lang w:val="es-ES"/>
        </w:rPr>
        <w:t xml:space="preserve"> </w:t>
      </w:r>
      <w:proofErr w:type="spellStart"/>
      <w:r w:rsidRPr="00691DE9">
        <w:rPr>
          <w:rFonts w:ascii="Times New Roman" w:hAnsi="Times New Roman" w:cs="Times New Roman"/>
          <w:b/>
          <w:lang w:val="es-ES"/>
        </w:rPr>
        <w:t>author</w:t>
      </w:r>
      <w:proofErr w:type="spellEnd"/>
      <w:r w:rsidRPr="00691DE9">
        <w:rPr>
          <w:rFonts w:ascii="Times New Roman" w:hAnsi="Times New Roman" w:cs="Times New Roman"/>
          <w:b/>
          <w:lang w:val="es-ES"/>
        </w:rPr>
        <w:t xml:space="preserve">: Paula Maza </w:t>
      </w:r>
      <w:r w:rsidR="00304AEB" w:rsidRPr="00691DE9">
        <w:rPr>
          <w:rFonts w:ascii="Times New Roman" w:hAnsi="Times New Roman" w:cs="Times New Roman"/>
          <w:b/>
          <w:lang w:val="es-ES"/>
        </w:rPr>
        <w:t>M</w:t>
      </w:r>
      <w:r w:rsidR="00304AEB">
        <w:rPr>
          <w:rFonts w:ascii="Times New Roman" w:hAnsi="Times New Roman" w:cs="Times New Roman"/>
          <w:b/>
          <w:lang w:val="es-ES"/>
        </w:rPr>
        <w:t>árquez</w:t>
      </w:r>
    </w:p>
    <w:p w14:paraId="1E34C08D" w14:textId="77777777" w:rsidR="00691DE9" w:rsidRPr="00691DE9" w:rsidRDefault="00691DE9" w:rsidP="00691DE9">
      <w:pPr>
        <w:spacing w:line="480" w:lineRule="auto"/>
        <w:rPr>
          <w:rFonts w:ascii="Times New Roman" w:hAnsi="Times New Roman" w:cs="Times New Roman"/>
          <w:lang w:val="en-ES"/>
        </w:rPr>
      </w:pPr>
      <w:r w:rsidRPr="00691DE9">
        <w:rPr>
          <w:rFonts w:ascii="Times New Roman" w:hAnsi="Times New Roman" w:cs="Times New Roman"/>
          <w:lang w:val="es-ES"/>
        </w:rPr>
        <w:t xml:space="preserve">Paula Maza-Márquez. </w:t>
      </w:r>
      <w:r w:rsidRPr="00691DE9">
        <w:rPr>
          <w:rFonts w:ascii="Times New Roman" w:hAnsi="Times New Roman" w:cs="Times New Roman"/>
          <w:lang w:val="en-ES"/>
        </w:rPr>
        <w:t>Exobiology Branch, NASA Ames Research Center, CA, USA</w:t>
      </w:r>
    </w:p>
    <w:p w14:paraId="68CB9B97" w14:textId="77777777" w:rsidR="00691DE9" w:rsidRPr="00691DE9" w:rsidRDefault="00691DE9" w:rsidP="00691DE9">
      <w:pPr>
        <w:spacing w:line="480" w:lineRule="auto"/>
        <w:rPr>
          <w:rFonts w:ascii="Times New Roman" w:hAnsi="Times New Roman" w:cs="Times New Roman"/>
          <w:b/>
          <w:lang w:val="en-ES"/>
        </w:rPr>
      </w:pPr>
      <w:r w:rsidRPr="00691DE9">
        <w:rPr>
          <w:rFonts w:ascii="Times New Roman" w:hAnsi="Times New Roman" w:cs="Times New Roman"/>
          <w:lang w:val="en-ES"/>
        </w:rPr>
        <w:t xml:space="preserve">E-mail: </w:t>
      </w:r>
      <w:r w:rsidRPr="00691DE9">
        <w:rPr>
          <w:rFonts w:ascii="Times New Roman" w:hAnsi="Times New Roman" w:cs="Times New Roman"/>
          <w:lang w:val="en-ES"/>
        </w:rPr>
        <w:fldChar w:fldCharType="begin"/>
      </w:r>
      <w:r w:rsidRPr="00691DE9">
        <w:rPr>
          <w:rFonts w:ascii="Times New Roman" w:hAnsi="Times New Roman" w:cs="Times New Roman"/>
          <w:lang w:val="en-ES"/>
        </w:rPr>
        <w:instrText xml:space="preserve"> HYPERLINK "mailto:paulamazamar@gmail.com" </w:instrText>
      </w:r>
      <w:r w:rsidRPr="00691DE9">
        <w:rPr>
          <w:rFonts w:ascii="Times New Roman" w:hAnsi="Times New Roman" w:cs="Times New Roman"/>
          <w:lang w:val="en-ES"/>
        </w:rPr>
      </w:r>
      <w:r w:rsidRPr="00691DE9">
        <w:rPr>
          <w:rFonts w:ascii="Times New Roman" w:hAnsi="Times New Roman" w:cs="Times New Roman"/>
          <w:lang w:val="en-ES"/>
        </w:rPr>
        <w:fldChar w:fldCharType="separate"/>
      </w:r>
      <w:r w:rsidRPr="00691DE9">
        <w:rPr>
          <w:rStyle w:val="Hyperlink"/>
          <w:rFonts w:ascii="Times New Roman" w:hAnsi="Times New Roman" w:cs="Times New Roman"/>
          <w:lang w:val="en-ES"/>
        </w:rPr>
        <w:t>paulamazamar@gmail.com</w:t>
      </w:r>
      <w:r w:rsidRPr="00691DE9">
        <w:rPr>
          <w:rFonts w:ascii="Times New Roman" w:hAnsi="Times New Roman" w:cs="Times New Roman"/>
        </w:rPr>
        <w:fldChar w:fldCharType="end"/>
      </w:r>
    </w:p>
    <w:p w14:paraId="377B3DB5" w14:textId="77777777" w:rsidR="00457539" w:rsidRPr="00F33B8D" w:rsidRDefault="00457539" w:rsidP="00691DE9">
      <w:pPr>
        <w:spacing w:line="480" w:lineRule="auto"/>
        <w:rPr>
          <w:rFonts w:ascii="Times New Roman" w:hAnsi="Times New Roman" w:cs="Times New Roman"/>
        </w:rPr>
      </w:pPr>
    </w:p>
    <w:p w14:paraId="0DFB22F9" w14:textId="77777777" w:rsidR="00457539" w:rsidRPr="00F33B8D" w:rsidRDefault="00457539" w:rsidP="00691DE9">
      <w:pPr>
        <w:spacing w:line="480" w:lineRule="auto"/>
        <w:rPr>
          <w:rFonts w:ascii="Times New Roman" w:hAnsi="Times New Roman" w:cs="Times New Roman"/>
        </w:rPr>
      </w:pPr>
    </w:p>
    <w:p w14:paraId="1570A961" w14:textId="66D5BE9B" w:rsidR="00457539" w:rsidRPr="00F33B8D" w:rsidRDefault="00457539" w:rsidP="00691DE9">
      <w:pPr>
        <w:spacing w:line="480" w:lineRule="auto"/>
        <w:rPr>
          <w:rFonts w:ascii="Times New Roman" w:hAnsi="Times New Roman" w:cs="Times New Roman"/>
        </w:rPr>
      </w:pPr>
    </w:p>
    <w:p w14:paraId="30FE36D9" w14:textId="77777777" w:rsidR="008041E3" w:rsidRPr="00F33B8D" w:rsidRDefault="008041E3" w:rsidP="00691DE9">
      <w:pPr>
        <w:spacing w:line="480" w:lineRule="auto"/>
        <w:rPr>
          <w:rFonts w:ascii="Times New Roman" w:hAnsi="Times New Roman" w:cs="Times New Roman"/>
        </w:rPr>
      </w:pPr>
    </w:p>
    <w:p w14:paraId="1E1EBE0B" w14:textId="5B386C75" w:rsidR="00457539" w:rsidRPr="00F33B8D" w:rsidRDefault="00457539" w:rsidP="00691DE9">
      <w:pPr>
        <w:spacing w:line="480" w:lineRule="auto"/>
        <w:rPr>
          <w:rFonts w:ascii="Times New Roman" w:hAnsi="Times New Roman" w:cs="Times New Roman"/>
        </w:rPr>
      </w:pPr>
    </w:p>
    <w:p w14:paraId="4EBDB7B7" w14:textId="77777777" w:rsidR="000006F6" w:rsidRPr="00F33B8D" w:rsidRDefault="000006F6" w:rsidP="00691DE9">
      <w:pPr>
        <w:spacing w:line="480" w:lineRule="auto"/>
        <w:rPr>
          <w:rFonts w:ascii="Times New Roman" w:hAnsi="Times New Roman" w:cs="Times New Roman"/>
        </w:rPr>
      </w:pPr>
    </w:p>
    <w:p w14:paraId="1C6D6146" w14:textId="027E121B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3F4289">
        <w:rPr>
          <w:rFonts w:ascii="Times New Roman" w:hAnsi="Times New Roman" w:cs="Times New Roman"/>
        </w:rPr>
        <w:t xml:space="preserve">This pdf </w:t>
      </w:r>
      <w:r w:rsidR="00B92DAC">
        <w:rPr>
          <w:rFonts w:ascii="Times New Roman" w:hAnsi="Times New Roman" w:cs="Times New Roman"/>
        </w:rPr>
        <w:t>includes</w:t>
      </w:r>
      <w:r w:rsidRPr="003F4289">
        <w:rPr>
          <w:rFonts w:ascii="Times New Roman" w:hAnsi="Times New Roman" w:cs="Times New Roman"/>
        </w:rPr>
        <w:t>:</w:t>
      </w:r>
    </w:p>
    <w:p w14:paraId="6806817A" w14:textId="70C1F09B" w:rsidR="008041E3" w:rsidRPr="00304AEB" w:rsidRDefault="000006F6" w:rsidP="00691DE9">
      <w:pPr>
        <w:spacing w:line="480" w:lineRule="auto"/>
        <w:rPr>
          <w:rFonts w:ascii="Times New Roman" w:hAnsi="Times New Roman" w:cs="Times New Roman"/>
          <w:b/>
          <w:bCs/>
        </w:rPr>
      </w:pPr>
      <w:r w:rsidRPr="00304AEB">
        <w:rPr>
          <w:rFonts w:ascii="Times New Roman" w:hAnsi="Times New Roman" w:cs="Times New Roman"/>
          <w:b/>
          <w:bCs/>
        </w:rPr>
        <w:t xml:space="preserve">Supplementary Figures S1-S13. </w:t>
      </w:r>
    </w:p>
    <w:p w14:paraId="10BF6A9A" w14:textId="486621AC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304AEB">
        <w:rPr>
          <w:rFonts w:ascii="Times New Roman" w:hAnsi="Times New Roman" w:cs="Times New Roman"/>
          <w:b/>
          <w:bCs/>
        </w:rPr>
        <w:lastRenderedPageBreak/>
        <w:t>Figure S1.</w:t>
      </w:r>
      <w:r w:rsidRPr="003F4289">
        <w:rPr>
          <w:rFonts w:ascii="Times New Roman" w:hAnsi="Times New Roman" w:cs="Times New Roman"/>
        </w:rPr>
        <w:t xml:space="preserve"> Bar plots show the read-based taxonomic classification of bacteria at Phylum, Family and Species in the upper 4 layers examined.</w:t>
      </w:r>
      <w:r w:rsidRPr="003F42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1CF63F" wp14:editId="0F1FA894">
            <wp:extent cx="5400040" cy="8872855"/>
            <wp:effectExtent l="0" t="0" r="0" b="0"/>
            <wp:docPr id="26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8728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A6947B3" w14:textId="336AD2FC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776A9F">
        <w:rPr>
          <w:rFonts w:ascii="Times New Roman" w:hAnsi="Times New Roman" w:cs="Times New Roman"/>
          <w:b/>
          <w:bCs/>
        </w:rPr>
        <w:lastRenderedPageBreak/>
        <w:t>Figure S2.</w:t>
      </w:r>
      <w:r w:rsidRPr="003F4289">
        <w:rPr>
          <w:rFonts w:ascii="Times New Roman" w:hAnsi="Times New Roman" w:cs="Times New Roman"/>
        </w:rPr>
        <w:t xml:space="preserve"> Bar plots show the read-based taxonomic classification of archaea at Phylum, Family and Species in the upper 4 layers examined.</w:t>
      </w:r>
      <w:r w:rsidRPr="003F42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C92F980" wp14:editId="3D7A8522">
            <wp:extent cx="4907280" cy="8892540"/>
            <wp:effectExtent l="0" t="0" r="0" b="0"/>
            <wp:docPr id="28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7280" cy="88925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F068E1" w14:textId="7478BC55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776A9F">
        <w:rPr>
          <w:rFonts w:ascii="Times New Roman" w:hAnsi="Times New Roman" w:cs="Times New Roman"/>
          <w:b/>
          <w:bCs/>
        </w:rPr>
        <w:lastRenderedPageBreak/>
        <w:t>Figure S3.</w:t>
      </w:r>
      <w:r w:rsidRPr="003F4289">
        <w:rPr>
          <w:rFonts w:ascii="Times New Roman" w:hAnsi="Times New Roman" w:cs="Times New Roman"/>
        </w:rPr>
        <w:t xml:space="preserve"> Bar plots show the read-based taxonomic classification of </w:t>
      </w:r>
      <w:proofErr w:type="spellStart"/>
      <w:r w:rsidRPr="003F4289">
        <w:rPr>
          <w:rFonts w:ascii="Times New Roman" w:hAnsi="Times New Roman" w:cs="Times New Roman"/>
        </w:rPr>
        <w:t>eukarya</w:t>
      </w:r>
      <w:proofErr w:type="spellEnd"/>
      <w:r w:rsidRPr="003F4289">
        <w:rPr>
          <w:rFonts w:ascii="Times New Roman" w:hAnsi="Times New Roman" w:cs="Times New Roman"/>
        </w:rPr>
        <w:t xml:space="preserve"> at Phylum, Family and Species in the uppers 4 layers examined.</w:t>
      </w:r>
    </w:p>
    <w:p w14:paraId="48F46B2F" w14:textId="77777777" w:rsidR="00457539" w:rsidRPr="003F4289" w:rsidRDefault="00457539" w:rsidP="00691DE9">
      <w:pPr>
        <w:spacing w:line="480" w:lineRule="auto"/>
        <w:rPr>
          <w:rFonts w:ascii="Times New Roman" w:hAnsi="Times New Roman" w:cs="Times New Roman"/>
        </w:rPr>
      </w:pPr>
    </w:p>
    <w:p w14:paraId="63C0D60B" w14:textId="77777777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3F42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5236D4" wp14:editId="0D0E35D1">
            <wp:extent cx="5400040" cy="7919720"/>
            <wp:effectExtent l="0" t="0" r="0" b="0"/>
            <wp:docPr id="2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9197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73D8685" w14:textId="77777777" w:rsidR="00776A9F" w:rsidRDefault="00776A9F" w:rsidP="00691DE9">
      <w:pPr>
        <w:spacing w:line="480" w:lineRule="auto"/>
        <w:rPr>
          <w:rFonts w:ascii="Times New Roman" w:hAnsi="Times New Roman" w:cs="Times New Roman"/>
        </w:rPr>
      </w:pPr>
    </w:p>
    <w:p w14:paraId="77E05A61" w14:textId="2D68C440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776A9F">
        <w:rPr>
          <w:rFonts w:ascii="Times New Roman" w:hAnsi="Times New Roman" w:cs="Times New Roman"/>
          <w:b/>
          <w:bCs/>
        </w:rPr>
        <w:lastRenderedPageBreak/>
        <w:t>Figure S4.</w:t>
      </w:r>
      <w:r w:rsidRPr="003F4289">
        <w:rPr>
          <w:rFonts w:ascii="Times New Roman" w:hAnsi="Times New Roman" w:cs="Times New Roman"/>
        </w:rPr>
        <w:t xml:space="preserve"> Bar plots show the read-based taxonomic classification of viruses at Phylum, Family and Species in the upper 4 layers examined.</w:t>
      </w:r>
    </w:p>
    <w:p w14:paraId="74F83B23" w14:textId="77777777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3F4289">
        <w:rPr>
          <w:rFonts w:ascii="Times New Roman" w:hAnsi="Times New Roman" w:cs="Times New Roman"/>
          <w:noProof/>
        </w:rPr>
        <w:drawing>
          <wp:inline distT="0" distB="0" distL="0" distR="0" wp14:anchorId="75333B62" wp14:editId="497A221A">
            <wp:extent cx="5400040" cy="7762240"/>
            <wp:effectExtent l="0" t="0" r="0" b="0"/>
            <wp:docPr id="3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7622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D5DDFB" w14:textId="2F99001D" w:rsidR="00457539" w:rsidRPr="003F4289" w:rsidRDefault="00457539" w:rsidP="00691DE9">
      <w:pPr>
        <w:spacing w:line="480" w:lineRule="auto"/>
        <w:rPr>
          <w:rFonts w:ascii="Times New Roman" w:hAnsi="Times New Roman" w:cs="Times New Roman"/>
        </w:rPr>
      </w:pPr>
    </w:p>
    <w:p w14:paraId="38B1B5D5" w14:textId="51B0C101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776A9F">
        <w:rPr>
          <w:rFonts w:ascii="Times New Roman" w:hAnsi="Times New Roman" w:cs="Times New Roman"/>
          <w:b/>
          <w:bCs/>
        </w:rPr>
        <w:t>Figure S</w:t>
      </w:r>
      <w:r w:rsidR="00A0312A" w:rsidRPr="00776A9F">
        <w:rPr>
          <w:rFonts w:ascii="Times New Roman" w:hAnsi="Times New Roman" w:cs="Times New Roman"/>
          <w:b/>
          <w:bCs/>
        </w:rPr>
        <w:t>5</w:t>
      </w:r>
      <w:r w:rsidRPr="00776A9F">
        <w:rPr>
          <w:rFonts w:ascii="Times New Roman" w:hAnsi="Times New Roman" w:cs="Times New Roman"/>
          <w:b/>
          <w:bCs/>
        </w:rPr>
        <w:t>.</w:t>
      </w:r>
      <w:r w:rsidRPr="003F4289">
        <w:rPr>
          <w:rFonts w:ascii="Times New Roman" w:hAnsi="Times New Roman" w:cs="Times New Roman"/>
        </w:rPr>
        <w:t xml:space="preserve"> Phylogenetic tree based on amino-acid sequences of superoxide dismutase, Fe-Mn family (</w:t>
      </w:r>
      <w:r w:rsidRPr="00625AC1">
        <w:rPr>
          <w:rFonts w:ascii="Times New Roman" w:hAnsi="Times New Roman" w:cs="Times New Roman"/>
          <w:i/>
          <w:iCs/>
        </w:rPr>
        <w:t>SOD2</w:t>
      </w:r>
      <w:r w:rsidRPr="003F4289">
        <w:rPr>
          <w:rFonts w:ascii="Times New Roman" w:hAnsi="Times New Roman" w:cs="Times New Roman"/>
        </w:rPr>
        <w:t>).</w:t>
      </w:r>
    </w:p>
    <w:p w14:paraId="14998971" w14:textId="77777777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3F42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8CEF896" wp14:editId="77236B0E">
            <wp:extent cx="3010535" cy="8892540"/>
            <wp:effectExtent l="0" t="0" r="0" b="0"/>
            <wp:docPr id="3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0535" cy="88925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13A7E74" w14:textId="7E3D439E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776A9F">
        <w:rPr>
          <w:rFonts w:ascii="Times New Roman" w:hAnsi="Times New Roman" w:cs="Times New Roman"/>
          <w:b/>
          <w:bCs/>
        </w:rPr>
        <w:lastRenderedPageBreak/>
        <w:t>Figure S</w:t>
      </w:r>
      <w:r w:rsidR="00A0312A" w:rsidRPr="00776A9F">
        <w:rPr>
          <w:rFonts w:ascii="Times New Roman" w:hAnsi="Times New Roman" w:cs="Times New Roman"/>
          <w:b/>
          <w:bCs/>
        </w:rPr>
        <w:t>6</w:t>
      </w:r>
      <w:r w:rsidRPr="00776A9F">
        <w:rPr>
          <w:rFonts w:ascii="Times New Roman" w:hAnsi="Times New Roman" w:cs="Times New Roman"/>
          <w:b/>
          <w:bCs/>
        </w:rPr>
        <w:t>.</w:t>
      </w:r>
      <w:r w:rsidRPr="003F4289">
        <w:rPr>
          <w:rFonts w:ascii="Times New Roman" w:hAnsi="Times New Roman" w:cs="Times New Roman"/>
        </w:rPr>
        <w:t xml:space="preserve"> Phylogenetic tree based on amino-acid sequences of superoxide reductase (</w:t>
      </w:r>
      <w:proofErr w:type="spellStart"/>
      <w:r w:rsidRPr="00625AC1">
        <w:rPr>
          <w:rFonts w:ascii="Times New Roman" w:hAnsi="Times New Roman" w:cs="Times New Roman"/>
          <w:i/>
          <w:iCs/>
        </w:rPr>
        <w:t>dfx</w:t>
      </w:r>
      <w:proofErr w:type="spellEnd"/>
      <w:r w:rsidRPr="003F4289">
        <w:rPr>
          <w:rFonts w:ascii="Times New Roman" w:hAnsi="Times New Roman" w:cs="Times New Roman"/>
        </w:rPr>
        <w:t>).</w:t>
      </w:r>
    </w:p>
    <w:p w14:paraId="1C121025" w14:textId="77777777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3F42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4CEECC0" wp14:editId="315D548C">
            <wp:extent cx="4438650" cy="8892540"/>
            <wp:effectExtent l="0" t="0" r="0" b="0"/>
            <wp:docPr id="31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88925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021369" w14:textId="40E020A8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776A9F">
        <w:rPr>
          <w:rFonts w:ascii="Times New Roman" w:hAnsi="Times New Roman" w:cs="Times New Roman"/>
          <w:b/>
          <w:bCs/>
        </w:rPr>
        <w:lastRenderedPageBreak/>
        <w:t>Figure S</w:t>
      </w:r>
      <w:r w:rsidR="00A0312A" w:rsidRPr="00776A9F">
        <w:rPr>
          <w:rFonts w:ascii="Times New Roman" w:hAnsi="Times New Roman" w:cs="Times New Roman"/>
          <w:b/>
          <w:bCs/>
        </w:rPr>
        <w:t>7</w:t>
      </w:r>
      <w:r w:rsidRPr="003F4289">
        <w:rPr>
          <w:rFonts w:ascii="Times New Roman" w:hAnsi="Times New Roman" w:cs="Times New Roman"/>
        </w:rPr>
        <w:t xml:space="preserve">. Phylogenetic tree based on amino-acid sequences of heat shock protein </w:t>
      </w:r>
      <w:proofErr w:type="spellStart"/>
      <w:r w:rsidRPr="003F4289">
        <w:rPr>
          <w:rFonts w:ascii="Times New Roman" w:hAnsi="Times New Roman" w:cs="Times New Roman"/>
        </w:rPr>
        <w:t>HtpX</w:t>
      </w:r>
      <w:proofErr w:type="spellEnd"/>
      <w:r w:rsidRPr="003F4289">
        <w:rPr>
          <w:rFonts w:ascii="Times New Roman" w:hAnsi="Times New Roman" w:cs="Times New Roman"/>
        </w:rPr>
        <w:t xml:space="preserve"> (</w:t>
      </w:r>
      <w:proofErr w:type="spellStart"/>
      <w:r w:rsidRPr="00E06265">
        <w:rPr>
          <w:rFonts w:ascii="Times New Roman" w:hAnsi="Times New Roman" w:cs="Times New Roman"/>
          <w:i/>
          <w:iCs/>
        </w:rPr>
        <w:t>htpX</w:t>
      </w:r>
      <w:proofErr w:type="spellEnd"/>
      <w:r w:rsidRPr="003F4289">
        <w:rPr>
          <w:rFonts w:ascii="Times New Roman" w:hAnsi="Times New Roman" w:cs="Times New Roman"/>
        </w:rPr>
        <w:t>).</w:t>
      </w:r>
    </w:p>
    <w:p w14:paraId="76AF9748" w14:textId="77777777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3F42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4814DAF" wp14:editId="4F8E0FB6">
            <wp:extent cx="3831590" cy="8892540"/>
            <wp:effectExtent l="0" t="0" r="0" b="0"/>
            <wp:docPr id="34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31590" cy="88925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4B93FA" w14:textId="65F419BD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776A9F">
        <w:rPr>
          <w:rFonts w:ascii="Times New Roman" w:hAnsi="Times New Roman" w:cs="Times New Roman"/>
          <w:b/>
          <w:bCs/>
        </w:rPr>
        <w:lastRenderedPageBreak/>
        <w:t>Figure S</w:t>
      </w:r>
      <w:r w:rsidR="00A0312A" w:rsidRPr="00776A9F">
        <w:rPr>
          <w:rFonts w:ascii="Times New Roman" w:hAnsi="Times New Roman" w:cs="Times New Roman"/>
          <w:b/>
          <w:bCs/>
        </w:rPr>
        <w:t>8</w:t>
      </w:r>
      <w:r w:rsidRPr="00776A9F">
        <w:rPr>
          <w:rFonts w:ascii="Times New Roman" w:hAnsi="Times New Roman" w:cs="Times New Roman"/>
          <w:b/>
          <w:bCs/>
        </w:rPr>
        <w:t>.</w:t>
      </w:r>
      <w:r w:rsidRPr="003F4289">
        <w:rPr>
          <w:rFonts w:ascii="Times New Roman" w:hAnsi="Times New Roman" w:cs="Times New Roman"/>
        </w:rPr>
        <w:t xml:space="preserve"> Phylogenetic tree based on amino-acid sequences of cold shock protein (</w:t>
      </w:r>
      <w:proofErr w:type="spellStart"/>
      <w:r w:rsidRPr="00E06265">
        <w:rPr>
          <w:rFonts w:ascii="Times New Roman" w:hAnsi="Times New Roman" w:cs="Times New Roman"/>
          <w:i/>
          <w:iCs/>
        </w:rPr>
        <w:t>cspA</w:t>
      </w:r>
      <w:proofErr w:type="spellEnd"/>
      <w:r w:rsidRPr="003F4289">
        <w:rPr>
          <w:rFonts w:ascii="Times New Roman" w:hAnsi="Times New Roman" w:cs="Times New Roman"/>
        </w:rPr>
        <w:t>).</w:t>
      </w:r>
    </w:p>
    <w:p w14:paraId="7378AA2B" w14:textId="77777777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3F42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7FD8A7E" wp14:editId="74B6C149">
            <wp:extent cx="1828800" cy="8892540"/>
            <wp:effectExtent l="0" t="0" r="0" b="0"/>
            <wp:docPr id="33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88925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7253758" w14:textId="0415E2FD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776A9F">
        <w:rPr>
          <w:rFonts w:ascii="Times New Roman" w:hAnsi="Times New Roman" w:cs="Times New Roman"/>
          <w:b/>
          <w:bCs/>
        </w:rPr>
        <w:lastRenderedPageBreak/>
        <w:t>Figure S</w:t>
      </w:r>
      <w:r w:rsidR="00A0312A" w:rsidRPr="00776A9F">
        <w:rPr>
          <w:rFonts w:ascii="Times New Roman" w:hAnsi="Times New Roman" w:cs="Times New Roman"/>
          <w:b/>
          <w:bCs/>
        </w:rPr>
        <w:t>9</w:t>
      </w:r>
      <w:r w:rsidRPr="003F4289">
        <w:rPr>
          <w:rFonts w:ascii="Times New Roman" w:hAnsi="Times New Roman" w:cs="Times New Roman"/>
        </w:rPr>
        <w:t>. Phylogenetic tree based on amino-acid sequences of phage shock protein C (</w:t>
      </w:r>
      <w:proofErr w:type="spellStart"/>
      <w:r w:rsidRPr="00F33B8D">
        <w:rPr>
          <w:rFonts w:ascii="Times New Roman" w:hAnsi="Times New Roman" w:cs="Times New Roman"/>
          <w:i/>
          <w:iCs/>
        </w:rPr>
        <w:t>pspC</w:t>
      </w:r>
      <w:proofErr w:type="spellEnd"/>
      <w:r w:rsidRPr="003F4289">
        <w:rPr>
          <w:rFonts w:ascii="Times New Roman" w:hAnsi="Times New Roman" w:cs="Times New Roman"/>
        </w:rPr>
        <w:t>).</w:t>
      </w:r>
    </w:p>
    <w:p w14:paraId="69C91165" w14:textId="77777777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3F42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2221298" wp14:editId="10301B7A">
            <wp:extent cx="4103370" cy="8892540"/>
            <wp:effectExtent l="0" t="0" r="0" b="0"/>
            <wp:docPr id="37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3370" cy="88925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1AD3538" w14:textId="7C7BAF9F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776A9F">
        <w:rPr>
          <w:rFonts w:ascii="Times New Roman" w:hAnsi="Times New Roman" w:cs="Times New Roman"/>
          <w:b/>
          <w:bCs/>
        </w:rPr>
        <w:lastRenderedPageBreak/>
        <w:t>Figure S1</w:t>
      </w:r>
      <w:r w:rsidR="00A0312A" w:rsidRPr="00776A9F">
        <w:rPr>
          <w:rFonts w:ascii="Times New Roman" w:hAnsi="Times New Roman" w:cs="Times New Roman"/>
          <w:b/>
          <w:bCs/>
        </w:rPr>
        <w:t>0</w:t>
      </w:r>
      <w:r w:rsidRPr="003F4289">
        <w:rPr>
          <w:rFonts w:ascii="Times New Roman" w:hAnsi="Times New Roman" w:cs="Times New Roman"/>
        </w:rPr>
        <w:t xml:space="preserve">. Phylogenetic tree based on amino-acid sequences of </w:t>
      </w:r>
      <w:proofErr w:type="spellStart"/>
      <w:r w:rsidRPr="003F4289">
        <w:rPr>
          <w:rFonts w:ascii="Times New Roman" w:hAnsi="Times New Roman" w:cs="Times New Roman"/>
        </w:rPr>
        <w:t>excinuclease</w:t>
      </w:r>
      <w:proofErr w:type="spellEnd"/>
      <w:r w:rsidRPr="003F4289">
        <w:rPr>
          <w:rFonts w:ascii="Times New Roman" w:hAnsi="Times New Roman" w:cs="Times New Roman"/>
        </w:rPr>
        <w:t xml:space="preserve"> ABC subunit A (</w:t>
      </w:r>
      <w:proofErr w:type="spellStart"/>
      <w:r w:rsidRPr="003F4289">
        <w:rPr>
          <w:rFonts w:ascii="Times New Roman" w:hAnsi="Times New Roman" w:cs="Times New Roman"/>
          <w:i/>
        </w:rPr>
        <w:t>uvrA</w:t>
      </w:r>
      <w:proofErr w:type="spellEnd"/>
      <w:r w:rsidRPr="003F4289">
        <w:rPr>
          <w:rFonts w:ascii="Times New Roman" w:hAnsi="Times New Roman" w:cs="Times New Roman"/>
        </w:rPr>
        <w:t>).</w:t>
      </w:r>
    </w:p>
    <w:p w14:paraId="4CDF83E7" w14:textId="77777777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3F42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9ACB06" wp14:editId="6D6B6564">
            <wp:extent cx="1444487" cy="8895600"/>
            <wp:effectExtent l="0" t="0" r="0" b="0"/>
            <wp:docPr id="3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4487" cy="8895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5D41799" w14:textId="0E563658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776A9F">
        <w:rPr>
          <w:rFonts w:ascii="Times New Roman" w:hAnsi="Times New Roman" w:cs="Times New Roman"/>
          <w:b/>
          <w:bCs/>
        </w:rPr>
        <w:lastRenderedPageBreak/>
        <w:t>Figure S1</w:t>
      </w:r>
      <w:r w:rsidR="00A0312A" w:rsidRPr="00776A9F">
        <w:rPr>
          <w:rFonts w:ascii="Times New Roman" w:hAnsi="Times New Roman" w:cs="Times New Roman"/>
          <w:b/>
          <w:bCs/>
        </w:rPr>
        <w:t>1</w:t>
      </w:r>
      <w:r w:rsidRPr="003F4289">
        <w:rPr>
          <w:rFonts w:ascii="Times New Roman" w:hAnsi="Times New Roman" w:cs="Times New Roman"/>
        </w:rPr>
        <w:t xml:space="preserve">. Phylogenetic tree based on amino-acid sequences of </w:t>
      </w:r>
      <w:proofErr w:type="spellStart"/>
      <w:r w:rsidRPr="003F4289">
        <w:rPr>
          <w:rFonts w:ascii="Times New Roman" w:hAnsi="Times New Roman" w:cs="Times New Roman"/>
        </w:rPr>
        <w:t>excinuclease</w:t>
      </w:r>
      <w:proofErr w:type="spellEnd"/>
      <w:r w:rsidRPr="003F4289">
        <w:rPr>
          <w:rFonts w:ascii="Times New Roman" w:hAnsi="Times New Roman" w:cs="Times New Roman"/>
        </w:rPr>
        <w:t xml:space="preserve"> ABC subunit B (</w:t>
      </w:r>
      <w:proofErr w:type="spellStart"/>
      <w:r w:rsidRPr="003F4289">
        <w:rPr>
          <w:rFonts w:ascii="Times New Roman" w:hAnsi="Times New Roman" w:cs="Times New Roman"/>
          <w:i/>
        </w:rPr>
        <w:t>uvrB</w:t>
      </w:r>
      <w:proofErr w:type="spellEnd"/>
      <w:r w:rsidRPr="003F4289">
        <w:rPr>
          <w:rFonts w:ascii="Times New Roman" w:hAnsi="Times New Roman" w:cs="Times New Roman"/>
        </w:rPr>
        <w:t>).</w:t>
      </w:r>
    </w:p>
    <w:p w14:paraId="249A2AE4" w14:textId="77777777" w:rsidR="00457539" w:rsidRPr="003F4289" w:rsidRDefault="00457539" w:rsidP="00691DE9">
      <w:pPr>
        <w:spacing w:line="480" w:lineRule="auto"/>
        <w:rPr>
          <w:rFonts w:ascii="Times New Roman" w:hAnsi="Times New Roman" w:cs="Times New Roman"/>
        </w:rPr>
      </w:pPr>
    </w:p>
    <w:p w14:paraId="496C2C4B" w14:textId="77777777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3F42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C1DA0B8" wp14:editId="27AB8232">
            <wp:extent cx="2539365" cy="8892540"/>
            <wp:effectExtent l="0" t="0" r="0" b="0"/>
            <wp:docPr id="36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39365" cy="88925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EC0D51" w14:textId="7D91DAE6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776A9F">
        <w:rPr>
          <w:rFonts w:ascii="Times New Roman" w:hAnsi="Times New Roman" w:cs="Times New Roman"/>
          <w:b/>
          <w:bCs/>
        </w:rPr>
        <w:lastRenderedPageBreak/>
        <w:t>Figure S1</w:t>
      </w:r>
      <w:r w:rsidR="00A0312A" w:rsidRPr="00776A9F">
        <w:rPr>
          <w:rFonts w:ascii="Times New Roman" w:hAnsi="Times New Roman" w:cs="Times New Roman"/>
          <w:b/>
          <w:bCs/>
        </w:rPr>
        <w:t>2</w:t>
      </w:r>
      <w:r w:rsidRPr="00776A9F">
        <w:rPr>
          <w:rFonts w:ascii="Times New Roman" w:hAnsi="Times New Roman" w:cs="Times New Roman"/>
          <w:b/>
          <w:bCs/>
        </w:rPr>
        <w:t>.</w:t>
      </w:r>
      <w:r w:rsidRPr="003F4289">
        <w:rPr>
          <w:rFonts w:ascii="Times New Roman" w:hAnsi="Times New Roman" w:cs="Times New Roman"/>
        </w:rPr>
        <w:t xml:space="preserve"> Phylogenetic tree based on amino-acid sequences of </w:t>
      </w:r>
      <w:proofErr w:type="spellStart"/>
      <w:r w:rsidRPr="003F4289">
        <w:rPr>
          <w:rFonts w:ascii="Times New Roman" w:hAnsi="Times New Roman" w:cs="Times New Roman"/>
        </w:rPr>
        <w:t>excinuclease</w:t>
      </w:r>
      <w:proofErr w:type="spellEnd"/>
      <w:r w:rsidRPr="003F4289">
        <w:rPr>
          <w:rFonts w:ascii="Times New Roman" w:hAnsi="Times New Roman" w:cs="Times New Roman"/>
        </w:rPr>
        <w:t xml:space="preserve"> ABC subunit C (</w:t>
      </w:r>
      <w:proofErr w:type="spellStart"/>
      <w:r w:rsidRPr="003F4289">
        <w:rPr>
          <w:rFonts w:ascii="Times New Roman" w:hAnsi="Times New Roman" w:cs="Times New Roman"/>
          <w:i/>
        </w:rPr>
        <w:t>uvrC</w:t>
      </w:r>
      <w:proofErr w:type="spellEnd"/>
      <w:r w:rsidRPr="003F4289">
        <w:rPr>
          <w:rFonts w:ascii="Times New Roman" w:hAnsi="Times New Roman" w:cs="Times New Roman"/>
        </w:rPr>
        <w:t>).</w:t>
      </w:r>
    </w:p>
    <w:p w14:paraId="5BC7AE9F" w14:textId="77777777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3F42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9AE7959" wp14:editId="35724C96">
            <wp:extent cx="2113280" cy="8892540"/>
            <wp:effectExtent l="0" t="0" r="0" b="0"/>
            <wp:docPr id="38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88925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682ED92" w14:textId="749C1138" w:rsidR="00457539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776A9F">
        <w:rPr>
          <w:rFonts w:ascii="Times New Roman" w:hAnsi="Times New Roman" w:cs="Times New Roman"/>
          <w:b/>
          <w:bCs/>
        </w:rPr>
        <w:lastRenderedPageBreak/>
        <w:t>Figure S1</w:t>
      </w:r>
      <w:r w:rsidR="00A0312A" w:rsidRPr="00776A9F">
        <w:rPr>
          <w:rFonts w:ascii="Times New Roman" w:hAnsi="Times New Roman" w:cs="Times New Roman"/>
          <w:b/>
          <w:bCs/>
        </w:rPr>
        <w:t>3</w:t>
      </w:r>
      <w:r w:rsidRPr="00776A9F">
        <w:rPr>
          <w:rFonts w:ascii="Times New Roman" w:hAnsi="Times New Roman" w:cs="Times New Roman"/>
          <w:b/>
          <w:bCs/>
        </w:rPr>
        <w:t>.</w:t>
      </w:r>
      <w:r w:rsidRPr="003F4289">
        <w:rPr>
          <w:rFonts w:ascii="Times New Roman" w:hAnsi="Times New Roman" w:cs="Times New Roman"/>
        </w:rPr>
        <w:t xml:space="preserve"> Phylogenetic tree based on amino-acid sequences of DNA helicase II ATP dependent DNA helicase (</w:t>
      </w:r>
      <w:proofErr w:type="spellStart"/>
      <w:r w:rsidRPr="003F4289">
        <w:rPr>
          <w:rFonts w:ascii="Times New Roman" w:hAnsi="Times New Roman" w:cs="Times New Roman"/>
          <w:i/>
        </w:rPr>
        <w:t>uvrD</w:t>
      </w:r>
      <w:proofErr w:type="spellEnd"/>
      <w:r w:rsidRPr="003F4289">
        <w:rPr>
          <w:rFonts w:ascii="Times New Roman" w:hAnsi="Times New Roman" w:cs="Times New Roman"/>
          <w:i/>
        </w:rPr>
        <w:t xml:space="preserve">, </w:t>
      </w:r>
      <w:proofErr w:type="spellStart"/>
      <w:r w:rsidRPr="003F4289">
        <w:rPr>
          <w:rFonts w:ascii="Times New Roman" w:hAnsi="Times New Roman" w:cs="Times New Roman"/>
          <w:i/>
        </w:rPr>
        <w:t>pcrA</w:t>
      </w:r>
      <w:proofErr w:type="spellEnd"/>
      <w:r w:rsidRPr="003F4289">
        <w:rPr>
          <w:rFonts w:ascii="Times New Roman" w:hAnsi="Times New Roman" w:cs="Times New Roman"/>
        </w:rPr>
        <w:t>).</w:t>
      </w:r>
    </w:p>
    <w:p w14:paraId="7852AE2D" w14:textId="11976800" w:rsidR="00BC6576" w:rsidRPr="003F4289" w:rsidRDefault="00000000" w:rsidP="00691DE9">
      <w:pPr>
        <w:spacing w:line="480" w:lineRule="auto"/>
        <w:rPr>
          <w:rFonts w:ascii="Times New Roman" w:hAnsi="Times New Roman" w:cs="Times New Roman"/>
        </w:rPr>
      </w:pPr>
      <w:r w:rsidRPr="003F42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CF0D6B4" wp14:editId="3E69AAC8">
            <wp:extent cx="1950085" cy="8892540"/>
            <wp:effectExtent l="0" t="0" r="0" b="0"/>
            <wp:docPr id="39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0085" cy="88925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BC6576" w:rsidRPr="003F4289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539"/>
    <w:rsid w:val="000006F6"/>
    <w:rsid w:val="000A5845"/>
    <w:rsid w:val="001108A6"/>
    <w:rsid w:val="001313B2"/>
    <w:rsid w:val="00304AEB"/>
    <w:rsid w:val="003F4289"/>
    <w:rsid w:val="004037F4"/>
    <w:rsid w:val="00457539"/>
    <w:rsid w:val="004E13E4"/>
    <w:rsid w:val="00625AC1"/>
    <w:rsid w:val="00691DE9"/>
    <w:rsid w:val="00776A9F"/>
    <w:rsid w:val="008041E3"/>
    <w:rsid w:val="008A21D2"/>
    <w:rsid w:val="00985EDD"/>
    <w:rsid w:val="00A0312A"/>
    <w:rsid w:val="00B03D1F"/>
    <w:rsid w:val="00B92DAC"/>
    <w:rsid w:val="00BC6576"/>
    <w:rsid w:val="00CC62DB"/>
    <w:rsid w:val="00DA1F34"/>
    <w:rsid w:val="00E06265"/>
    <w:rsid w:val="00E55236"/>
    <w:rsid w:val="00F33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CC02FEA"/>
  <w15:docId w15:val="{84A28565-B57E-3B4F-A5CE-103B6C738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593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691D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1D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twLXMGDQoLCTJRqmDlgzDoacwg==">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26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 Maza</dc:creator>
  <cp:lastModifiedBy>Microsoft Office User</cp:lastModifiedBy>
  <cp:revision>12</cp:revision>
  <dcterms:created xsi:type="dcterms:W3CDTF">2022-10-24T10:01:00Z</dcterms:created>
  <dcterms:modified xsi:type="dcterms:W3CDTF">2022-11-03T17:50:00Z</dcterms:modified>
</cp:coreProperties>
</file>