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F11540" w14:textId="77777777" w:rsidR="00F94977" w:rsidRPr="00306A25" w:rsidRDefault="00F94977" w:rsidP="00F94977">
      <w:pPr>
        <w:widowControl/>
        <w:spacing w:line="240" w:lineRule="auto"/>
        <w:ind w:firstLineChars="0" w:firstLine="0"/>
        <w:rPr>
          <w:b/>
        </w:rPr>
      </w:pPr>
      <w:r w:rsidRPr="00306A25">
        <w:rPr>
          <w:b/>
        </w:rPr>
        <w:t>Additional files</w:t>
      </w:r>
    </w:p>
    <w:p w14:paraId="4CC901C1" w14:textId="77777777" w:rsidR="00F94977" w:rsidRPr="00B31F81" w:rsidRDefault="00F94977" w:rsidP="00F94977">
      <w:pPr>
        <w:widowControl/>
        <w:spacing w:line="240" w:lineRule="auto"/>
        <w:ind w:firstLineChars="0" w:firstLine="0"/>
        <w:rPr>
          <w:sz w:val="32"/>
          <w:szCs w:val="28"/>
        </w:rPr>
      </w:pPr>
      <w:r w:rsidRPr="00306A25">
        <w:rPr>
          <w:b/>
          <w:bCs/>
        </w:rPr>
        <w:t>Additional file 1: Figure S1</w:t>
      </w:r>
      <w:r w:rsidRPr="00306A25">
        <w:t>.</w:t>
      </w:r>
      <w:r w:rsidRPr="005D3016">
        <w:rPr>
          <w:b/>
        </w:rPr>
        <w:t xml:space="preserve"> </w:t>
      </w:r>
      <w:r w:rsidRPr="005D3016">
        <w:rPr>
          <w:b/>
          <w:bCs/>
          <w:szCs w:val="24"/>
        </w:rPr>
        <w:t xml:space="preserve">3D projections using different subset of optical sections. </w:t>
      </w:r>
      <w:r w:rsidRPr="00B31F81">
        <w:rPr>
          <w:szCs w:val="24"/>
        </w:rPr>
        <w:t>The two figures are derived from</w:t>
      </w:r>
      <w:r>
        <w:rPr>
          <w:szCs w:val="24"/>
        </w:rPr>
        <w:t xml:space="preserve"> the</w:t>
      </w:r>
      <w:r w:rsidRPr="00B31F81">
        <w:rPr>
          <w:szCs w:val="24"/>
        </w:rPr>
        <w:t xml:space="preserve"> different subsets </w:t>
      </w:r>
      <w:r>
        <w:rPr>
          <w:szCs w:val="24"/>
        </w:rPr>
        <w:t>of</w:t>
      </w:r>
      <w:r w:rsidRPr="00B31F81">
        <w:rPr>
          <w:szCs w:val="24"/>
        </w:rPr>
        <w:t xml:space="preserve"> the same</w:t>
      </w:r>
      <w:r w:rsidRPr="00FE787D">
        <w:rPr>
          <w:szCs w:val="24"/>
        </w:rPr>
        <w:t xml:space="preserve"> </w:t>
      </w:r>
      <w:r>
        <w:rPr>
          <w:szCs w:val="24"/>
        </w:rPr>
        <w:t>CLSM</w:t>
      </w:r>
      <w:r w:rsidRPr="00B31F81">
        <w:rPr>
          <w:szCs w:val="24"/>
        </w:rPr>
        <w:t xml:space="preserve"> </w:t>
      </w:r>
      <w:r>
        <w:rPr>
          <w:szCs w:val="24"/>
        </w:rPr>
        <w:t>file</w:t>
      </w:r>
      <w:r w:rsidRPr="00B31F81">
        <w:rPr>
          <w:szCs w:val="24"/>
        </w:rPr>
        <w:t>. As shown in the top right insert</w:t>
      </w:r>
      <w:r>
        <w:rPr>
          <w:szCs w:val="24"/>
        </w:rPr>
        <w:t>s</w:t>
      </w:r>
      <w:r w:rsidRPr="00B31F81">
        <w:rPr>
          <w:szCs w:val="24"/>
        </w:rPr>
        <w:t xml:space="preserve">, panel </w:t>
      </w:r>
      <w:r w:rsidRPr="00B31F81">
        <w:rPr>
          <w:b/>
          <w:szCs w:val="24"/>
        </w:rPr>
        <w:t>a</w:t>
      </w:r>
      <w:r w:rsidRPr="00B31F81">
        <w:rPr>
          <w:szCs w:val="24"/>
        </w:rPr>
        <w:t xml:space="preserve"> is derived from the subset of optical sections that does not include muscle staining, while all sections were used in panel </w:t>
      </w:r>
      <w:r w:rsidRPr="00B31F81">
        <w:rPr>
          <w:b/>
          <w:szCs w:val="24"/>
        </w:rPr>
        <w:t>b</w:t>
      </w:r>
      <w:r w:rsidRPr="00B31F81">
        <w:rPr>
          <w:szCs w:val="24"/>
        </w:rPr>
        <w:t>. It is clearly that the inclusion of muscular tissues in the 3D projection (</w:t>
      </w:r>
      <w:r w:rsidRPr="00B31F81">
        <w:rPr>
          <w:b/>
          <w:szCs w:val="24"/>
        </w:rPr>
        <w:t>b</w:t>
      </w:r>
      <w:r w:rsidRPr="00B31F81">
        <w:rPr>
          <w:szCs w:val="24"/>
        </w:rPr>
        <w:t>) strongly affects the recognition of F-actin stripes in the shell field (</w:t>
      </w:r>
      <w:r>
        <w:rPr>
          <w:szCs w:val="24"/>
        </w:rPr>
        <w:t xml:space="preserve">compare to </w:t>
      </w:r>
      <w:r w:rsidRPr="00B31F81">
        <w:rPr>
          <w:b/>
          <w:szCs w:val="24"/>
        </w:rPr>
        <w:t>a</w:t>
      </w:r>
      <w:r w:rsidRPr="00B31F81">
        <w:rPr>
          <w:szCs w:val="24"/>
        </w:rPr>
        <w:t>).</w:t>
      </w:r>
    </w:p>
    <w:p w14:paraId="56552A38" w14:textId="77777777" w:rsidR="00F94977" w:rsidRPr="00B31F81" w:rsidRDefault="00F94977" w:rsidP="00F94977">
      <w:pPr>
        <w:widowControl/>
        <w:spacing w:line="240" w:lineRule="auto"/>
        <w:ind w:firstLineChars="0" w:firstLine="0"/>
        <w:rPr>
          <w:szCs w:val="24"/>
        </w:rPr>
      </w:pPr>
      <w:r w:rsidRPr="00306A25">
        <w:rPr>
          <w:b/>
          <w:bCs/>
        </w:rPr>
        <w:t xml:space="preserve">Additional file 2: </w:t>
      </w:r>
      <w:r>
        <w:rPr>
          <w:b/>
          <w:bCs/>
        </w:rPr>
        <w:t>F</w:t>
      </w:r>
      <w:r>
        <w:rPr>
          <w:rFonts w:hint="eastAsia"/>
          <w:b/>
          <w:bCs/>
        </w:rPr>
        <w:t>igure</w:t>
      </w:r>
      <w:r w:rsidRPr="00306A25">
        <w:rPr>
          <w:b/>
          <w:bCs/>
        </w:rPr>
        <w:t xml:space="preserve"> S</w:t>
      </w:r>
      <w:r>
        <w:rPr>
          <w:b/>
          <w:bCs/>
        </w:rPr>
        <w:t>2</w:t>
      </w:r>
      <w:r w:rsidRPr="00306A25">
        <w:rPr>
          <w:b/>
          <w:bCs/>
        </w:rPr>
        <w:t>.</w:t>
      </w:r>
      <w:r w:rsidRPr="00306A25">
        <w:t xml:space="preserve"> </w:t>
      </w:r>
      <w:r w:rsidRPr="005D3016">
        <w:rPr>
          <w:b/>
          <w:bCs/>
          <w:noProof/>
          <w:szCs w:val="24"/>
        </w:rPr>
        <w:t>O</w:t>
      </w:r>
      <w:r w:rsidRPr="005D3016">
        <w:rPr>
          <w:b/>
          <w:szCs w:val="24"/>
        </w:rPr>
        <w:t>rganization of different parts of the shell field revealed by CLSM.</w:t>
      </w:r>
      <w:r w:rsidRPr="00B31F81">
        <w:rPr>
          <w:szCs w:val="24"/>
        </w:rPr>
        <w:t xml:space="preserve"> </w:t>
      </w:r>
      <w:r w:rsidRPr="00240C17">
        <w:rPr>
          <w:bCs/>
          <w:szCs w:val="24"/>
        </w:rPr>
        <w:t>Serial optical secti</w:t>
      </w:r>
      <w:r w:rsidRPr="00240C17">
        <w:rPr>
          <w:szCs w:val="24"/>
        </w:rPr>
        <w:t>ons revealed the details of peripheral margin (</w:t>
      </w:r>
      <w:r w:rsidRPr="00240C17">
        <w:rPr>
          <w:b/>
          <w:szCs w:val="24"/>
        </w:rPr>
        <w:t>a-d</w:t>
      </w:r>
      <w:r w:rsidRPr="00240C17">
        <w:rPr>
          <w:szCs w:val="24"/>
        </w:rPr>
        <w:t xml:space="preserve">) and central region (ridge and plate field; </w:t>
      </w:r>
      <w:r w:rsidRPr="00240C17">
        <w:rPr>
          <w:b/>
          <w:szCs w:val="24"/>
        </w:rPr>
        <w:t>e-j</w:t>
      </w:r>
      <w:r w:rsidRPr="00240C17">
        <w:rPr>
          <w:szCs w:val="24"/>
        </w:rPr>
        <w:t xml:space="preserve">). In </w:t>
      </w:r>
      <w:r w:rsidRPr="00240C17">
        <w:rPr>
          <w:b/>
          <w:szCs w:val="24"/>
        </w:rPr>
        <w:t>a-d</w:t>
      </w:r>
      <w:r w:rsidRPr="00240C17">
        <w:rPr>
          <w:szCs w:val="24"/>
        </w:rPr>
        <w:t>, superficial nuclei were only observed for the cells lacking F-actin aggregations, which are alternatively arranged with the cells possessing the F-actin tubes. In</w:t>
      </w:r>
      <w:r w:rsidRPr="00240C17">
        <w:rPr>
          <w:b/>
          <w:szCs w:val="24"/>
        </w:rPr>
        <w:t xml:space="preserve"> e-j</w:t>
      </w:r>
      <w:r w:rsidRPr="00240C17">
        <w:rPr>
          <w:szCs w:val="24"/>
        </w:rPr>
        <w:t>,</w:t>
      </w:r>
      <w:r w:rsidRPr="00240C17">
        <w:rPr>
          <w:b/>
          <w:szCs w:val="24"/>
        </w:rPr>
        <w:t xml:space="preserve"> </w:t>
      </w:r>
      <w:r w:rsidRPr="00240C17">
        <w:rPr>
          <w:szCs w:val="24"/>
        </w:rPr>
        <w:t>despite the deep locations of the nuclei in plate fields (arrows) compared to those of ridges (arrowheads), the apical sides of plate field cells were expose to the surface.</w:t>
      </w:r>
    </w:p>
    <w:p w14:paraId="1C418FC5" w14:textId="77777777" w:rsidR="00F94977" w:rsidRPr="00306A25" w:rsidRDefault="00F94977" w:rsidP="00F94977">
      <w:pPr>
        <w:widowControl/>
        <w:spacing w:line="240" w:lineRule="auto"/>
        <w:ind w:firstLineChars="0" w:firstLine="0"/>
      </w:pPr>
      <w:r w:rsidRPr="00306A25">
        <w:rPr>
          <w:b/>
          <w:bCs/>
        </w:rPr>
        <w:t xml:space="preserve">Additional file </w:t>
      </w:r>
      <w:r>
        <w:rPr>
          <w:b/>
          <w:bCs/>
        </w:rPr>
        <w:t>3</w:t>
      </w:r>
      <w:r w:rsidRPr="00306A25">
        <w:rPr>
          <w:b/>
          <w:bCs/>
        </w:rPr>
        <w:t xml:space="preserve">: </w:t>
      </w:r>
      <w:r>
        <w:rPr>
          <w:b/>
          <w:bCs/>
        </w:rPr>
        <w:t>F</w:t>
      </w:r>
      <w:r>
        <w:rPr>
          <w:rFonts w:hint="eastAsia"/>
          <w:b/>
          <w:bCs/>
        </w:rPr>
        <w:t>igure</w:t>
      </w:r>
      <w:r w:rsidRPr="00306A25">
        <w:rPr>
          <w:b/>
          <w:bCs/>
        </w:rPr>
        <w:t xml:space="preserve"> S</w:t>
      </w:r>
      <w:r>
        <w:rPr>
          <w:b/>
          <w:bCs/>
        </w:rPr>
        <w:t>3</w:t>
      </w:r>
      <w:r w:rsidRPr="00306A25">
        <w:rPr>
          <w:b/>
          <w:bCs/>
        </w:rPr>
        <w:t>.</w:t>
      </w:r>
      <w:r w:rsidRPr="00306A25">
        <w:t xml:space="preserve"> </w:t>
      </w:r>
      <w:r w:rsidRPr="005D3016">
        <w:rPr>
          <w:b/>
          <w:bCs/>
          <w:noProof/>
        </w:rPr>
        <w:t>Dorsal view of a 24-hpf larva.</w:t>
      </w:r>
      <w:r w:rsidRPr="00B31F81">
        <w:rPr>
          <w:bCs/>
          <w:noProof/>
        </w:rPr>
        <w:t xml:space="preserve"> </w:t>
      </w:r>
      <w:r>
        <w:rPr>
          <w:bCs/>
          <w:noProof/>
        </w:rPr>
        <w:t>In this larva, e</w:t>
      </w:r>
      <w:r w:rsidRPr="00B31F81">
        <w:rPr>
          <w:bCs/>
          <w:noProof/>
        </w:rPr>
        <w:t>vident depression could be observed accross the central region of posterior ridges</w:t>
      </w:r>
      <w:r>
        <w:rPr>
          <w:bCs/>
          <w:noProof/>
        </w:rPr>
        <w:t xml:space="preserve"> along the midline</w:t>
      </w:r>
      <w:r w:rsidRPr="00B31F81">
        <w:rPr>
          <w:bCs/>
          <w:noProof/>
        </w:rPr>
        <w:t>.</w:t>
      </w:r>
    </w:p>
    <w:p w14:paraId="47FEEAED" w14:textId="77777777" w:rsidR="00E1715D" w:rsidRDefault="00F94977">
      <w:pPr>
        <w:ind w:firstLine="480"/>
      </w:pPr>
    </w:p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977"/>
    <w:rsid w:val="001942F0"/>
    <w:rsid w:val="002C0857"/>
    <w:rsid w:val="003F01F8"/>
    <w:rsid w:val="00884728"/>
    <w:rsid w:val="008E2845"/>
    <w:rsid w:val="00D00B5E"/>
    <w:rsid w:val="00F94977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C9676"/>
  <w15:chartTrackingRefBased/>
  <w15:docId w15:val="{2C18370E-61FD-4464-BBD6-0CA6D1806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977"/>
    <w:pPr>
      <w:widowControl w:val="0"/>
      <w:spacing w:after="0" w:line="360" w:lineRule="auto"/>
      <w:ind w:firstLineChars="200" w:firstLine="200"/>
      <w:jc w:val="both"/>
    </w:pPr>
    <w:rPr>
      <w:rFonts w:ascii="Times New Roman" w:eastAsia="SimSun" w:hAnsi="Times New Roman" w:cs="Times New Roman"/>
      <w:kern w:val="2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1080</Characters>
  <Application>Microsoft Office Word</Application>
  <DocSecurity>0</DocSecurity>
  <Lines>9</Lines>
  <Paragraphs>2</Paragraphs>
  <ScaleCrop>false</ScaleCrop>
  <Company>Springer Nature</Company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2023-01-12T00:47:00Z</dcterms:created>
  <dcterms:modified xsi:type="dcterms:W3CDTF">2023-01-12T00:47:00Z</dcterms:modified>
</cp:coreProperties>
</file>