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108671" w14:textId="77777777" w:rsidR="005740CF" w:rsidRPr="005740CF" w:rsidRDefault="005740CF" w:rsidP="005740CF">
      <w:pPr>
        <w:spacing w:line="360" w:lineRule="auto"/>
        <w:jc w:val="center"/>
        <w:rPr>
          <w:b/>
          <w:sz w:val="32"/>
          <w:szCs w:val="32"/>
        </w:rPr>
      </w:pPr>
      <w:bookmarkStart w:id="0" w:name="_Hlk73430912"/>
      <w:bookmarkStart w:id="1" w:name="_Hlk74686426"/>
      <w:bookmarkStart w:id="2" w:name="_Hlk500064174"/>
      <w:bookmarkStart w:id="3" w:name="OLE_LINK95"/>
      <w:bookmarkStart w:id="4" w:name="_Hlk96607448"/>
      <w:r w:rsidRPr="005740CF">
        <w:rPr>
          <w:b/>
          <w:sz w:val="32"/>
          <w:szCs w:val="32"/>
        </w:rPr>
        <w:t>Su</w:t>
      </w:r>
      <w:r w:rsidRPr="005740CF">
        <w:rPr>
          <w:rFonts w:hint="eastAsia"/>
          <w:b/>
          <w:sz w:val="32"/>
          <w:szCs w:val="32"/>
        </w:rPr>
        <w:t>pp</w:t>
      </w:r>
      <w:r w:rsidRPr="005740CF">
        <w:rPr>
          <w:b/>
          <w:sz w:val="32"/>
          <w:szCs w:val="32"/>
        </w:rPr>
        <w:t>orting Information</w:t>
      </w:r>
    </w:p>
    <w:bookmarkEnd w:id="0"/>
    <w:bookmarkEnd w:id="1"/>
    <w:p w14:paraId="394B7D33" w14:textId="390CAE5C" w:rsidR="00857B2B" w:rsidRPr="00CF3872" w:rsidRDefault="00CD63F0" w:rsidP="00CF3872">
      <w:pPr>
        <w:spacing w:beforeLines="50" w:before="156" w:line="360" w:lineRule="auto"/>
        <w:rPr>
          <w:b/>
          <w:color w:val="000000"/>
          <w:sz w:val="30"/>
          <w:szCs w:val="30"/>
          <w:shd w:val="clear" w:color="auto" w:fill="FFFFFF"/>
        </w:rPr>
      </w:pPr>
      <w:r w:rsidRPr="00CD63F0">
        <w:rPr>
          <w:b/>
          <w:color w:val="000000"/>
          <w:kern w:val="0"/>
          <w:sz w:val="32"/>
          <w:szCs w:val="32"/>
          <w:shd w:val="clear" w:color="auto" w:fill="FFFFFF"/>
        </w:rPr>
        <w:t>Internal Electric Fields in Asymmetric Single-layer Lattices for Enhancing Photocatalytic Solar-to-Hydrogen Efficienc</w:t>
      </w:r>
      <w:r w:rsidR="00CF3872" w:rsidRPr="00FC6772">
        <w:rPr>
          <w:b/>
          <w:color w:val="000000"/>
          <w:sz w:val="32"/>
          <w:szCs w:val="32"/>
          <w:shd w:val="clear" w:color="auto" w:fill="FFFFFF"/>
        </w:rPr>
        <w:t>y</w:t>
      </w:r>
    </w:p>
    <w:bookmarkEnd w:id="2"/>
    <w:bookmarkEnd w:id="3"/>
    <w:p w14:paraId="71B71582" w14:textId="21185656" w:rsidR="00CD63F0" w:rsidRPr="00CD63F0" w:rsidRDefault="00CD63F0" w:rsidP="00CD63F0">
      <w:pPr>
        <w:spacing w:beforeLines="50" w:before="156" w:line="360" w:lineRule="auto"/>
        <w:rPr>
          <w:b/>
          <w:color w:val="000000"/>
          <w:sz w:val="22"/>
          <w:szCs w:val="22"/>
          <w:vertAlign w:val="superscript"/>
        </w:rPr>
      </w:pPr>
      <w:r w:rsidRPr="00CD63F0">
        <w:rPr>
          <w:rFonts w:hint="eastAsia"/>
          <w:b/>
          <w:color w:val="000000"/>
          <w:sz w:val="22"/>
          <w:szCs w:val="22"/>
        </w:rPr>
        <w:t>Yu</w:t>
      </w:r>
      <w:r w:rsidRPr="00CD63F0">
        <w:rPr>
          <w:b/>
          <w:color w:val="000000"/>
          <w:sz w:val="22"/>
          <w:szCs w:val="22"/>
        </w:rPr>
        <w:t>-</w:t>
      </w:r>
      <w:r w:rsidRPr="00CD63F0">
        <w:rPr>
          <w:rFonts w:hint="eastAsia"/>
          <w:b/>
          <w:color w:val="000000"/>
          <w:sz w:val="22"/>
          <w:szCs w:val="22"/>
        </w:rPr>
        <w:t>Liang</w:t>
      </w:r>
      <w:r w:rsidRPr="00CD63F0">
        <w:rPr>
          <w:b/>
          <w:color w:val="000000"/>
          <w:sz w:val="22"/>
          <w:szCs w:val="22"/>
        </w:rPr>
        <w:t xml:space="preserve"> </w:t>
      </w:r>
      <w:proofErr w:type="spellStart"/>
      <w:r w:rsidRPr="00CD63F0">
        <w:rPr>
          <w:rFonts w:hint="eastAsia"/>
          <w:b/>
          <w:color w:val="000000"/>
          <w:sz w:val="22"/>
          <w:szCs w:val="22"/>
        </w:rPr>
        <w:t>Liu</w:t>
      </w:r>
      <w:r w:rsidRPr="00CD63F0">
        <w:rPr>
          <w:b/>
          <w:color w:val="000000"/>
          <w:sz w:val="22"/>
          <w:szCs w:val="22"/>
          <w:vertAlign w:val="superscript"/>
        </w:rPr>
        <w:t>a</w:t>
      </w:r>
      <w:proofErr w:type="spellEnd"/>
      <w:r w:rsidRPr="00CD63F0">
        <w:rPr>
          <w:b/>
          <w:color w:val="000000"/>
          <w:sz w:val="22"/>
          <w:szCs w:val="22"/>
        </w:rPr>
        <w:t xml:space="preserve">, </w:t>
      </w:r>
      <w:proofErr w:type="spellStart"/>
      <w:r w:rsidRPr="00CD63F0">
        <w:rPr>
          <w:b/>
          <w:color w:val="000000"/>
          <w:sz w:val="22"/>
          <w:szCs w:val="22"/>
        </w:rPr>
        <w:t>Yongfeng</w:t>
      </w:r>
      <w:proofErr w:type="spellEnd"/>
      <w:r w:rsidRPr="00CD63F0">
        <w:rPr>
          <w:b/>
          <w:color w:val="000000"/>
          <w:sz w:val="22"/>
          <w:szCs w:val="22"/>
        </w:rPr>
        <w:t xml:space="preserve"> </w:t>
      </w:r>
      <w:proofErr w:type="spellStart"/>
      <w:r w:rsidRPr="00CD63F0">
        <w:rPr>
          <w:b/>
          <w:color w:val="000000"/>
          <w:sz w:val="22"/>
          <w:szCs w:val="22"/>
        </w:rPr>
        <w:t>Wan</w:t>
      </w:r>
      <w:r w:rsidRPr="00CD63F0">
        <w:rPr>
          <w:b/>
          <w:color w:val="000000"/>
          <w:sz w:val="22"/>
          <w:szCs w:val="22"/>
          <w:vertAlign w:val="superscript"/>
        </w:rPr>
        <w:t>a</w:t>
      </w:r>
      <w:proofErr w:type="spellEnd"/>
      <w:r w:rsidRPr="00CD63F0">
        <w:rPr>
          <w:b/>
          <w:color w:val="000000"/>
          <w:sz w:val="22"/>
          <w:szCs w:val="22"/>
        </w:rPr>
        <w:t>, Bo Li</w:t>
      </w:r>
      <w:r w:rsidRPr="00CD63F0">
        <w:rPr>
          <w:b/>
          <w:color w:val="000000"/>
          <w:sz w:val="22"/>
          <w:szCs w:val="22"/>
          <w:vertAlign w:val="superscript"/>
        </w:rPr>
        <w:t>a</w:t>
      </w:r>
      <w:r w:rsidRPr="00CD63F0">
        <w:rPr>
          <w:b/>
          <w:color w:val="000000"/>
          <w:sz w:val="22"/>
          <w:szCs w:val="22"/>
        </w:rPr>
        <w:t xml:space="preserve">, </w:t>
      </w:r>
      <w:proofErr w:type="spellStart"/>
      <w:r w:rsidR="00D42E4F" w:rsidRPr="00CD63F0">
        <w:rPr>
          <w:b/>
          <w:color w:val="000000"/>
          <w:sz w:val="22"/>
          <w:szCs w:val="22"/>
        </w:rPr>
        <w:t>Xingshuai</w:t>
      </w:r>
      <w:proofErr w:type="spellEnd"/>
      <w:r w:rsidR="00D42E4F" w:rsidRPr="00CD63F0">
        <w:rPr>
          <w:b/>
          <w:color w:val="000000"/>
          <w:sz w:val="22"/>
          <w:szCs w:val="22"/>
        </w:rPr>
        <w:t xml:space="preserve"> </w:t>
      </w:r>
      <w:proofErr w:type="spellStart"/>
      <w:r w:rsidR="00D42E4F" w:rsidRPr="00CD63F0">
        <w:rPr>
          <w:b/>
          <w:color w:val="000000"/>
          <w:sz w:val="22"/>
          <w:szCs w:val="22"/>
        </w:rPr>
        <w:t>Lv</w:t>
      </w:r>
      <w:r w:rsidR="00D42E4F" w:rsidRPr="00CD63F0">
        <w:rPr>
          <w:b/>
          <w:color w:val="000000"/>
          <w:sz w:val="22"/>
          <w:szCs w:val="22"/>
          <w:vertAlign w:val="superscript"/>
        </w:rPr>
        <w:t>b</w:t>
      </w:r>
      <w:proofErr w:type="spellEnd"/>
      <w:r w:rsidR="00D42E4F" w:rsidRPr="00CD63F0">
        <w:rPr>
          <w:b/>
          <w:color w:val="000000"/>
          <w:sz w:val="22"/>
          <w:szCs w:val="22"/>
        </w:rPr>
        <w:t xml:space="preserve">, </w:t>
      </w:r>
      <w:proofErr w:type="spellStart"/>
      <w:r w:rsidRPr="00CD63F0">
        <w:rPr>
          <w:rFonts w:hint="eastAsia"/>
          <w:b/>
          <w:color w:val="000000"/>
          <w:sz w:val="22"/>
          <w:szCs w:val="22"/>
        </w:rPr>
        <w:t>Chuan</w:t>
      </w:r>
      <w:proofErr w:type="spellEnd"/>
      <w:r w:rsidRPr="00CD63F0">
        <w:rPr>
          <w:rFonts w:hint="eastAsia"/>
          <w:b/>
          <w:color w:val="000000"/>
          <w:sz w:val="22"/>
          <w:szCs w:val="22"/>
        </w:rPr>
        <w:t xml:space="preserve">-Lu </w:t>
      </w:r>
      <w:proofErr w:type="spellStart"/>
      <w:proofErr w:type="gramStart"/>
      <w:r w:rsidRPr="00CD63F0">
        <w:rPr>
          <w:rFonts w:hint="eastAsia"/>
          <w:b/>
          <w:color w:val="000000"/>
          <w:sz w:val="22"/>
          <w:szCs w:val="22"/>
        </w:rPr>
        <w:t>Yang</w:t>
      </w:r>
      <w:r w:rsidRPr="00CD63F0">
        <w:rPr>
          <w:b/>
          <w:color w:val="000000"/>
          <w:sz w:val="22"/>
          <w:szCs w:val="22"/>
          <w:vertAlign w:val="superscript"/>
        </w:rPr>
        <w:t>c</w:t>
      </w:r>
      <w:proofErr w:type="spellEnd"/>
      <w:r w:rsidRPr="00CD63F0">
        <w:rPr>
          <w:b/>
          <w:color w:val="000000"/>
          <w:sz w:val="22"/>
          <w:szCs w:val="22"/>
          <w:vertAlign w:val="superscript"/>
        </w:rPr>
        <w:t>,*</w:t>
      </w:r>
      <w:proofErr w:type="gramEnd"/>
      <w:r w:rsidRPr="00CD63F0">
        <w:rPr>
          <w:b/>
          <w:color w:val="000000"/>
          <w:sz w:val="22"/>
          <w:szCs w:val="22"/>
        </w:rPr>
        <w:t>, Ying Shi</w:t>
      </w:r>
      <w:r w:rsidRPr="00CD63F0">
        <w:rPr>
          <w:b/>
          <w:color w:val="000000"/>
          <w:sz w:val="22"/>
          <w:szCs w:val="22"/>
          <w:vertAlign w:val="superscript"/>
        </w:rPr>
        <w:t>a,</w:t>
      </w:r>
      <w:r w:rsidRPr="00CD63F0">
        <w:rPr>
          <w:rFonts w:hint="eastAsia"/>
          <w:b/>
          <w:color w:val="000000"/>
          <w:sz w:val="22"/>
          <w:szCs w:val="22"/>
          <w:vertAlign w:val="superscript"/>
        </w:rPr>
        <w:t>*</w:t>
      </w:r>
    </w:p>
    <w:p w14:paraId="305432E8" w14:textId="6CD6BE72" w:rsidR="00366F09" w:rsidRPr="00366F09" w:rsidRDefault="00366F09" w:rsidP="00366F09">
      <w:pPr>
        <w:spacing w:line="400" w:lineRule="exact"/>
        <w:rPr>
          <w:rFonts w:eastAsia="等线"/>
          <w:i/>
          <w:sz w:val="24"/>
          <w:szCs w:val="22"/>
        </w:rPr>
      </w:pPr>
      <w:r w:rsidRPr="00366F09">
        <w:rPr>
          <w:rFonts w:eastAsia="等线"/>
          <w:sz w:val="24"/>
          <w:szCs w:val="22"/>
          <w:vertAlign w:val="superscript"/>
          <w:lang w:val="de-DE"/>
        </w:rPr>
        <w:t>a</w:t>
      </w:r>
      <w:r w:rsidRPr="00366F09">
        <w:rPr>
          <w:rFonts w:eastAsia="等线"/>
          <w:i/>
          <w:sz w:val="24"/>
          <w:szCs w:val="22"/>
        </w:rPr>
        <w:t xml:space="preserve"> Institute of Atomic and Molecular Physics, Jilin University,</w:t>
      </w:r>
      <w:r w:rsidR="0074065F">
        <w:rPr>
          <w:rFonts w:eastAsia="等线"/>
          <w:i/>
          <w:sz w:val="24"/>
          <w:szCs w:val="22"/>
        </w:rPr>
        <w:t xml:space="preserve"> </w:t>
      </w:r>
      <w:r w:rsidRPr="00366F09">
        <w:rPr>
          <w:rFonts w:eastAsia="等线"/>
          <w:i/>
          <w:sz w:val="24"/>
          <w:szCs w:val="22"/>
        </w:rPr>
        <w:t>130012 Changchun,</w:t>
      </w:r>
      <w:r w:rsidR="0074065F">
        <w:rPr>
          <w:rFonts w:eastAsia="等线"/>
          <w:i/>
          <w:sz w:val="24"/>
          <w:szCs w:val="22"/>
        </w:rPr>
        <w:t xml:space="preserve"> </w:t>
      </w:r>
      <w:r w:rsidRPr="00366F09">
        <w:rPr>
          <w:rFonts w:eastAsia="等线"/>
          <w:i/>
          <w:sz w:val="24"/>
          <w:szCs w:val="22"/>
        </w:rPr>
        <w:t xml:space="preserve">China </w:t>
      </w:r>
    </w:p>
    <w:p w14:paraId="2931A847" w14:textId="77777777" w:rsidR="00366F09" w:rsidRPr="00366F09" w:rsidRDefault="00366F09" w:rsidP="00366F09">
      <w:pPr>
        <w:spacing w:line="400" w:lineRule="exact"/>
        <w:rPr>
          <w:rFonts w:eastAsia="等线"/>
          <w:i/>
          <w:sz w:val="24"/>
          <w:szCs w:val="22"/>
        </w:rPr>
      </w:pPr>
      <w:r w:rsidRPr="00366F09">
        <w:rPr>
          <w:rFonts w:eastAsia="等线"/>
          <w:sz w:val="24"/>
          <w:szCs w:val="22"/>
          <w:vertAlign w:val="superscript"/>
          <w:lang w:val="de-DE"/>
        </w:rPr>
        <w:t>b</w:t>
      </w:r>
      <w:r w:rsidRPr="00366F09">
        <w:rPr>
          <w:rFonts w:eastAsia="等线"/>
          <w:i/>
          <w:sz w:val="24"/>
          <w:szCs w:val="22"/>
        </w:rPr>
        <w:t xml:space="preserve"> Beijing Computational Science Research Center (CSRC), 100193 Beijing, China</w:t>
      </w:r>
    </w:p>
    <w:p w14:paraId="3818B8AF" w14:textId="2771E39F" w:rsidR="00366F09" w:rsidRPr="00366F09" w:rsidRDefault="00366F09" w:rsidP="00366F09">
      <w:pPr>
        <w:spacing w:afterLines="50" w:after="156" w:line="400" w:lineRule="exact"/>
        <w:rPr>
          <w:rFonts w:eastAsia="等线" w:hint="eastAsia"/>
          <w:i/>
          <w:sz w:val="24"/>
          <w:szCs w:val="22"/>
        </w:rPr>
      </w:pPr>
      <w:r w:rsidRPr="00366F09">
        <w:rPr>
          <w:rFonts w:eastAsia="等线"/>
          <w:sz w:val="24"/>
          <w:szCs w:val="22"/>
          <w:vertAlign w:val="superscript"/>
          <w:lang w:val="de-DE"/>
        </w:rPr>
        <w:t>c</w:t>
      </w:r>
      <w:r w:rsidRPr="00366F09">
        <w:rPr>
          <w:rFonts w:eastAsia="等线"/>
          <w:i/>
          <w:sz w:val="24"/>
          <w:szCs w:val="22"/>
        </w:rPr>
        <w:t xml:space="preserve"> School of Physics and Optoelectronic Engineering, </w:t>
      </w:r>
      <w:proofErr w:type="spellStart"/>
      <w:r w:rsidRPr="00366F09">
        <w:rPr>
          <w:rFonts w:eastAsia="等线"/>
          <w:i/>
          <w:sz w:val="24"/>
          <w:szCs w:val="22"/>
        </w:rPr>
        <w:t>Ludong</w:t>
      </w:r>
      <w:proofErr w:type="spellEnd"/>
      <w:r w:rsidRPr="00366F09">
        <w:rPr>
          <w:rFonts w:eastAsia="等线"/>
          <w:i/>
          <w:sz w:val="24"/>
          <w:szCs w:val="22"/>
        </w:rPr>
        <w:t xml:space="preserve"> University, 26425 Yantai, China</w:t>
      </w:r>
    </w:p>
    <w:p w14:paraId="536A8712" w14:textId="00DF3110" w:rsidR="00857B2B" w:rsidRPr="00CD63F0" w:rsidRDefault="00CD63F0" w:rsidP="004B03F5">
      <w:pPr>
        <w:spacing w:line="360" w:lineRule="auto"/>
        <w:rPr>
          <w:rFonts w:eastAsia="等线"/>
          <w:i/>
          <w:iCs/>
          <w:sz w:val="24"/>
          <w:szCs w:val="22"/>
        </w:rPr>
      </w:pPr>
      <w:r w:rsidRPr="00CD63F0">
        <w:rPr>
          <w:rFonts w:eastAsia="等线"/>
          <w:i/>
          <w:iCs/>
          <w:sz w:val="24"/>
          <w:szCs w:val="22"/>
          <w:vertAlign w:val="superscript"/>
        </w:rPr>
        <w:t>*</w:t>
      </w:r>
      <w:r w:rsidRPr="00CD63F0">
        <w:rPr>
          <w:rFonts w:eastAsia="等线"/>
          <w:i/>
          <w:iCs/>
          <w:sz w:val="24"/>
          <w:szCs w:val="22"/>
        </w:rPr>
        <w:t>Corresponding author. Email:</w:t>
      </w:r>
      <w:r w:rsidRPr="00CD63F0">
        <w:rPr>
          <w:rFonts w:eastAsia="等线"/>
          <w:sz w:val="24"/>
          <w:szCs w:val="22"/>
        </w:rPr>
        <w:t xml:space="preserve"> </w:t>
      </w:r>
      <w:hyperlink r:id="rId8" w:history="1">
        <w:r w:rsidRPr="00CD63F0">
          <w:rPr>
            <w:rFonts w:eastAsia="等线"/>
            <w:color w:val="0563C1"/>
            <w:sz w:val="24"/>
            <w:szCs w:val="22"/>
            <w:u w:val="single"/>
          </w:rPr>
          <w:t>shi_ying@jlu.edu.cn</w:t>
        </w:r>
      </w:hyperlink>
      <w:r w:rsidRPr="00CD63F0">
        <w:rPr>
          <w:rFonts w:eastAsia="等线"/>
          <w:sz w:val="24"/>
          <w:szCs w:val="22"/>
        </w:rPr>
        <w:t xml:space="preserve"> (Y. Shi); </w:t>
      </w:r>
      <w:hyperlink r:id="rId9" w:history="1">
        <w:r w:rsidRPr="00CD63F0">
          <w:rPr>
            <w:rFonts w:eastAsia="等线"/>
            <w:color w:val="0563C1"/>
            <w:sz w:val="24"/>
            <w:szCs w:val="22"/>
            <w:u w:val="single"/>
          </w:rPr>
          <w:t>ycl@ldu.edu.cn</w:t>
        </w:r>
      </w:hyperlink>
      <w:r w:rsidRPr="00CD63F0">
        <w:rPr>
          <w:rFonts w:eastAsia="等线"/>
          <w:sz w:val="24"/>
          <w:szCs w:val="22"/>
        </w:rPr>
        <w:t xml:space="preserve"> </w:t>
      </w:r>
      <w:hyperlink r:id="rId10" w:history="1">
        <w:r w:rsidRPr="00CD63F0">
          <w:rPr>
            <w:rFonts w:eastAsia="等线"/>
            <w:color w:val="0563C1"/>
            <w:sz w:val="24"/>
            <w:szCs w:val="22"/>
            <w:u w:val="single"/>
          </w:rPr>
          <w:t>(</w:t>
        </w:r>
        <w:proofErr w:type="gramStart"/>
        <w:r w:rsidRPr="00CD63F0">
          <w:rPr>
            <w:rFonts w:eastAsia="等线"/>
            <w:color w:val="0563C1"/>
            <w:sz w:val="24"/>
            <w:szCs w:val="22"/>
            <w:u w:val="single"/>
          </w:rPr>
          <w:t>C.L</w:t>
        </w:r>
        <w:proofErr w:type="gramEnd"/>
      </w:hyperlink>
      <w:r w:rsidRPr="00CD63F0">
        <w:rPr>
          <w:rFonts w:eastAsia="等线"/>
          <w:sz w:val="24"/>
          <w:szCs w:val="22"/>
        </w:rPr>
        <w:t>. Yang)</w:t>
      </w:r>
    </w:p>
    <w:p w14:paraId="0CE92BDE" w14:textId="39E31FF0" w:rsidR="00762575" w:rsidRDefault="00762575" w:rsidP="00762575">
      <w:pPr>
        <w:rPr>
          <w:b/>
          <w:sz w:val="24"/>
          <w:szCs w:val="21"/>
        </w:rPr>
      </w:pPr>
    </w:p>
    <w:p w14:paraId="594D051D" w14:textId="77777777" w:rsidR="00011000" w:rsidRDefault="00011000" w:rsidP="00762575"/>
    <w:p w14:paraId="6844A609" w14:textId="77777777" w:rsidR="00762575" w:rsidRDefault="00762575" w:rsidP="00762575">
      <w:pPr>
        <w:spacing w:line="360" w:lineRule="auto"/>
        <w:jc w:val="center"/>
        <w:rPr>
          <w:b/>
          <w:bCs/>
          <w:sz w:val="24"/>
        </w:rPr>
      </w:pPr>
      <w:r>
        <w:rPr>
          <w:b/>
          <w:bCs/>
          <w:noProof/>
          <w:sz w:val="24"/>
        </w:rPr>
        <w:drawing>
          <wp:inline distT="0" distB="0" distL="0" distR="0" wp14:anchorId="29B72031" wp14:editId="11E77616">
            <wp:extent cx="5397935" cy="1116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11" cstate="print">
                      <a:extLst>
                        <a:ext uri="{28A0092B-C50C-407E-A947-70E740481C1C}">
                          <a14:useLocalDpi xmlns:a14="http://schemas.microsoft.com/office/drawing/2010/main" val="0"/>
                        </a:ext>
                      </a:extLst>
                    </a:blip>
                    <a:srcRect t="35328" b="27917"/>
                    <a:stretch/>
                  </pic:blipFill>
                  <pic:spPr bwMode="auto">
                    <a:xfrm>
                      <a:off x="0" y="0"/>
                      <a:ext cx="5397935" cy="1116000"/>
                    </a:xfrm>
                    <a:prstGeom prst="rect">
                      <a:avLst/>
                    </a:prstGeom>
                    <a:ln>
                      <a:noFill/>
                    </a:ln>
                    <a:extLst>
                      <a:ext uri="{53640926-AAD7-44D8-BBD7-CCE9431645EC}">
                        <a14:shadowObscured xmlns:a14="http://schemas.microsoft.com/office/drawing/2010/main"/>
                      </a:ext>
                    </a:extLst>
                  </pic:spPr>
                </pic:pic>
              </a:graphicData>
            </a:graphic>
          </wp:inline>
        </w:drawing>
      </w:r>
    </w:p>
    <w:p w14:paraId="2CA2958E" w14:textId="337D659B" w:rsidR="00762575" w:rsidRDefault="00762575" w:rsidP="00762575">
      <w:pPr>
        <w:spacing w:line="360" w:lineRule="auto"/>
        <w:rPr>
          <w:sz w:val="24"/>
        </w:rPr>
      </w:pPr>
      <w:bookmarkStart w:id="5" w:name="OLE_LINK6"/>
      <w:r>
        <w:rPr>
          <w:rFonts w:hint="eastAsia"/>
          <w:b/>
          <w:bCs/>
          <w:sz w:val="24"/>
        </w:rPr>
        <w:t>F</w:t>
      </w:r>
      <w:r>
        <w:rPr>
          <w:b/>
          <w:bCs/>
          <w:sz w:val="24"/>
        </w:rPr>
        <w:t>ig</w:t>
      </w:r>
      <w:r w:rsidR="005707AB">
        <w:rPr>
          <w:rFonts w:hint="eastAsia"/>
          <w:b/>
          <w:bCs/>
          <w:sz w:val="24"/>
        </w:rPr>
        <w:t>.</w:t>
      </w:r>
      <w:r>
        <w:rPr>
          <w:b/>
          <w:bCs/>
          <w:sz w:val="24"/>
        </w:rPr>
        <w:t xml:space="preserve"> S1</w:t>
      </w:r>
      <w:r w:rsidR="005707AB">
        <w:rPr>
          <w:b/>
          <w:bCs/>
          <w:sz w:val="24"/>
        </w:rPr>
        <w:t>|</w:t>
      </w:r>
      <w:r>
        <w:rPr>
          <w:b/>
          <w:bCs/>
          <w:sz w:val="24"/>
        </w:rPr>
        <w:t xml:space="preserve"> </w:t>
      </w:r>
      <w:r w:rsidRPr="000C2569">
        <w:rPr>
          <w:sz w:val="24"/>
        </w:rPr>
        <w:t>The flow diagram of stability evaluation.</w:t>
      </w:r>
    </w:p>
    <w:bookmarkEnd w:id="5"/>
    <w:p w14:paraId="74504186" w14:textId="77777777" w:rsidR="00762575" w:rsidRDefault="00762575" w:rsidP="00762575">
      <w:pPr>
        <w:spacing w:line="360" w:lineRule="auto"/>
        <w:jc w:val="left"/>
        <w:rPr>
          <w:b/>
          <w:bCs/>
          <w:sz w:val="24"/>
        </w:rPr>
      </w:pPr>
    </w:p>
    <w:p w14:paraId="45EEA2D2" w14:textId="77777777" w:rsidR="00762575" w:rsidRDefault="00762575" w:rsidP="00762575">
      <w:pPr>
        <w:spacing w:line="360" w:lineRule="auto"/>
        <w:jc w:val="center"/>
        <w:rPr>
          <w:b/>
          <w:bCs/>
          <w:sz w:val="24"/>
        </w:rPr>
      </w:pPr>
      <w:r>
        <w:rPr>
          <w:rFonts w:hint="eastAsia"/>
          <w:b/>
          <w:bCs/>
          <w:noProof/>
          <w:sz w:val="24"/>
        </w:rPr>
        <w:drawing>
          <wp:inline distT="0" distB="0" distL="0" distR="0" wp14:anchorId="4118958E" wp14:editId="672E4E90">
            <wp:extent cx="5270400" cy="1465652"/>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12" cstate="print">
                      <a:extLst>
                        <a:ext uri="{28A0092B-C50C-407E-A947-70E740481C1C}">
                          <a14:useLocalDpi xmlns:a14="http://schemas.microsoft.com/office/drawing/2010/main" val="0"/>
                        </a:ext>
                      </a:extLst>
                    </a:blip>
                    <a:srcRect l="5470" r="8210" b="57323"/>
                    <a:stretch/>
                  </pic:blipFill>
                  <pic:spPr bwMode="auto">
                    <a:xfrm>
                      <a:off x="0" y="0"/>
                      <a:ext cx="5270400" cy="1465652"/>
                    </a:xfrm>
                    <a:prstGeom prst="rect">
                      <a:avLst/>
                    </a:prstGeom>
                    <a:ln>
                      <a:noFill/>
                    </a:ln>
                    <a:extLst>
                      <a:ext uri="{53640926-AAD7-44D8-BBD7-CCE9431645EC}">
                        <a14:shadowObscured xmlns:a14="http://schemas.microsoft.com/office/drawing/2010/main"/>
                      </a:ext>
                    </a:extLst>
                  </pic:spPr>
                </pic:pic>
              </a:graphicData>
            </a:graphic>
          </wp:inline>
        </w:drawing>
      </w:r>
    </w:p>
    <w:p w14:paraId="6EE936EA" w14:textId="25E4DB60" w:rsidR="00762575" w:rsidRDefault="00762575" w:rsidP="00762575">
      <w:pPr>
        <w:spacing w:line="360" w:lineRule="auto"/>
        <w:rPr>
          <w:sz w:val="24"/>
        </w:rPr>
      </w:pPr>
      <w:r>
        <w:rPr>
          <w:rFonts w:hint="eastAsia"/>
          <w:b/>
          <w:bCs/>
          <w:sz w:val="24"/>
        </w:rPr>
        <w:t>F</w:t>
      </w:r>
      <w:r>
        <w:rPr>
          <w:b/>
          <w:bCs/>
          <w:sz w:val="24"/>
        </w:rPr>
        <w:t>ig</w:t>
      </w:r>
      <w:r w:rsidR="005707AB">
        <w:rPr>
          <w:b/>
          <w:bCs/>
          <w:sz w:val="24"/>
        </w:rPr>
        <w:t>.</w:t>
      </w:r>
      <w:r>
        <w:rPr>
          <w:b/>
          <w:bCs/>
          <w:sz w:val="24"/>
        </w:rPr>
        <w:t xml:space="preserve"> S2</w:t>
      </w:r>
      <w:r w:rsidR="005707AB">
        <w:rPr>
          <w:b/>
          <w:bCs/>
          <w:sz w:val="24"/>
        </w:rPr>
        <w:t>|</w:t>
      </w:r>
      <w:r>
        <w:rPr>
          <w:b/>
          <w:bCs/>
          <w:sz w:val="24"/>
        </w:rPr>
        <w:t xml:space="preserve"> </w:t>
      </w:r>
      <w:r w:rsidRPr="000C2569">
        <w:rPr>
          <w:sz w:val="24"/>
        </w:rPr>
        <w:t xml:space="preserve">The </w:t>
      </w:r>
      <w:r>
        <w:rPr>
          <w:sz w:val="24"/>
        </w:rPr>
        <w:t xml:space="preserve">enthalpies of formation </w:t>
      </w:r>
      <w:r w:rsidRPr="00F16080">
        <w:rPr>
          <w:i/>
          <w:iCs/>
          <w:sz w:val="24"/>
        </w:rPr>
        <w:t>E</w:t>
      </w:r>
      <w:r w:rsidRPr="00F16080">
        <w:rPr>
          <w:sz w:val="24"/>
          <w:vertAlign w:val="subscript"/>
        </w:rPr>
        <w:t>f</w:t>
      </w:r>
      <w:r>
        <w:rPr>
          <w:sz w:val="24"/>
        </w:rPr>
        <w:t xml:space="preserve"> (eV/atom) of 22 selected MSi</w:t>
      </w:r>
      <w:r w:rsidRPr="00BE7A32">
        <w:rPr>
          <w:sz w:val="24"/>
          <w:vertAlign w:val="subscript"/>
        </w:rPr>
        <w:t>2</w:t>
      </w:r>
      <w:r>
        <w:rPr>
          <w:sz w:val="24"/>
        </w:rPr>
        <w:t>N</w:t>
      </w:r>
      <w:r w:rsidRPr="00BE7A32">
        <w:rPr>
          <w:sz w:val="24"/>
          <w:vertAlign w:val="subscript"/>
        </w:rPr>
        <w:t>2</w:t>
      </w:r>
      <w:r>
        <w:rPr>
          <w:sz w:val="24"/>
        </w:rPr>
        <w:t>XY monolayers.</w:t>
      </w:r>
    </w:p>
    <w:p w14:paraId="4026C167" w14:textId="77777777" w:rsidR="00762575" w:rsidRDefault="00762575" w:rsidP="00762575">
      <w:pPr>
        <w:spacing w:line="360" w:lineRule="auto"/>
        <w:rPr>
          <w:b/>
          <w:bCs/>
          <w:sz w:val="24"/>
        </w:rPr>
      </w:pPr>
      <w:r>
        <w:rPr>
          <w:rFonts w:hint="eastAsia"/>
          <w:b/>
          <w:bCs/>
          <w:noProof/>
          <w:sz w:val="24"/>
        </w:rPr>
        <w:lastRenderedPageBreak/>
        <w:drawing>
          <wp:inline distT="0" distB="0" distL="0" distR="0" wp14:anchorId="2120A385" wp14:editId="7C2DFA95">
            <wp:extent cx="5555352" cy="3096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rotWithShape="1">
                    <a:blip r:embed="rId13" cstate="print">
                      <a:extLst>
                        <a:ext uri="{28A0092B-C50C-407E-A947-70E740481C1C}">
                          <a14:useLocalDpi xmlns:a14="http://schemas.microsoft.com/office/drawing/2010/main" val="0"/>
                        </a:ext>
                      </a:extLst>
                    </a:blip>
                    <a:srcRect l="6536" t="3320" r="16650" b="20573"/>
                    <a:stretch/>
                  </pic:blipFill>
                  <pic:spPr bwMode="auto">
                    <a:xfrm>
                      <a:off x="0" y="0"/>
                      <a:ext cx="5555352" cy="3096000"/>
                    </a:xfrm>
                    <a:prstGeom prst="rect">
                      <a:avLst/>
                    </a:prstGeom>
                    <a:ln>
                      <a:noFill/>
                    </a:ln>
                    <a:extLst>
                      <a:ext uri="{53640926-AAD7-44D8-BBD7-CCE9431645EC}">
                        <a14:shadowObscured xmlns:a14="http://schemas.microsoft.com/office/drawing/2010/main"/>
                      </a:ext>
                    </a:extLst>
                  </pic:spPr>
                </pic:pic>
              </a:graphicData>
            </a:graphic>
          </wp:inline>
        </w:drawing>
      </w:r>
    </w:p>
    <w:p w14:paraId="29D66655" w14:textId="206A8F48" w:rsidR="00762575" w:rsidRDefault="00762575" w:rsidP="00762575">
      <w:pPr>
        <w:spacing w:line="360" w:lineRule="auto"/>
        <w:rPr>
          <w:sz w:val="24"/>
        </w:rPr>
      </w:pPr>
      <w:r>
        <w:rPr>
          <w:rFonts w:hint="eastAsia"/>
          <w:b/>
          <w:bCs/>
          <w:sz w:val="24"/>
        </w:rPr>
        <w:t>F</w:t>
      </w:r>
      <w:r>
        <w:rPr>
          <w:b/>
          <w:bCs/>
          <w:sz w:val="24"/>
        </w:rPr>
        <w:t>ig</w:t>
      </w:r>
      <w:r w:rsidR="005707AB">
        <w:rPr>
          <w:b/>
          <w:bCs/>
          <w:sz w:val="24"/>
        </w:rPr>
        <w:t>.</w:t>
      </w:r>
      <w:r>
        <w:rPr>
          <w:b/>
          <w:bCs/>
          <w:sz w:val="24"/>
        </w:rPr>
        <w:t xml:space="preserve"> S3</w:t>
      </w:r>
      <w:r w:rsidR="005707AB">
        <w:rPr>
          <w:b/>
          <w:bCs/>
          <w:sz w:val="24"/>
        </w:rPr>
        <w:t>|</w:t>
      </w:r>
      <w:r>
        <w:rPr>
          <w:b/>
          <w:bCs/>
          <w:sz w:val="24"/>
        </w:rPr>
        <w:t xml:space="preserve"> </w:t>
      </w:r>
      <w:r w:rsidRPr="000C2569">
        <w:rPr>
          <w:sz w:val="24"/>
        </w:rPr>
        <w:t xml:space="preserve">The </w:t>
      </w:r>
      <w:r>
        <w:rPr>
          <w:sz w:val="24"/>
        </w:rPr>
        <w:t>phonon spectrum of 18 unstable MSi</w:t>
      </w:r>
      <w:r w:rsidRPr="00BE7A32">
        <w:rPr>
          <w:sz w:val="24"/>
          <w:vertAlign w:val="subscript"/>
        </w:rPr>
        <w:t>2</w:t>
      </w:r>
      <w:r>
        <w:rPr>
          <w:sz w:val="24"/>
        </w:rPr>
        <w:t>N</w:t>
      </w:r>
      <w:r w:rsidRPr="00BE7A32">
        <w:rPr>
          <w:sz w:val="24"/>
          <w:vertAlign w:val="subscript"/>
        </w:rPr>
        <w:t>2</w:t>
      </w:r>
      <w:r>
        <w:rPr>
          <w:sz w:val="24"/>
        </w:rPr>
        <w:t>XY monolayers.</w:t>
      </w:r>
    </w:p>
    <w:p w14:paraId="03ECAD0B" w14:textId="77777777" w:rsidR="00762575" w:rsidRPr="00762575" w:rsidRDefault="00762575" w:rsidP="00762575">
      <w:pPr>
        <w:spacing w:line="360" w:lineRule="auto"/>
        <w:rPr>
          <w:b/>
          <w:bCs/>
          <w:sz w:val="24"/>
        </w:rPr>
      </w:pPr>
    </w:p>
    <w:p w14:paraId="7370EBF1" w14:textId="77777777" w:rsidR="00762575" w:rsidRPr="007C464C" w:rsidRDefault="00762575" w:rsidP="00762575">
      <w:pPr>
        <w:spacing w:line="360" w:lineRule="auto"/>
        <w:jc w:val="center"/>
        <w:rPr>
          <w:b/>
          <w:bCs/>
          <w:sz w:val="24"/>
        </w:rPr>
      </w:pPr>
      <w:r>
        <w:rPr>
          <w:rFonts w:hint="eastAsia"/>
          <w:b/>
          <w:bCs/>
          <w:noProof/>
          <w:sz w:val="24"/>
        </w:rPr>
        <w:drawing>
          <wp:inline distT="0" distB="0" distL="0" distR="0" wp14:anchorId="1D1D825D" wp14:editId="101EDAF1">
            <wp:extent cx="3960000" cy="369283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rotWithShape="1">
                    <a:blip r:embed="rId14" cstate="print">
                      <a:extLst>
                        <a:ext uri="{28A0092B-C50C-407E-A947-70E740481C1C}">
                          <a14:useLocalDpi xmlns:a14="http://schemas.microsoft.com/office/drawing/2010/main" val="0"/>
                        </a:ext>
                      </a:extLst>
                    </a:blip>
                    <a:srcRect l="21430" r="18251"/>
                    <a:stretch/>
                  </pic:blipFill>
                  <pic:spPr bwMode="auto">
                    <a:xfrm>
                      <a:off x="0" y="0"/>
                      <a:ext cx="3960000" cy="3692838"/>
                    </a:xfrm>
                    <a:prstGeom prst="rect">
                      <a:avLst/>
                    </a:prstGeom>
                    <a:ln>
                      <a:noFill/>
                    </a:ln>
                    <a:extLst>
                      <a:ext uri="{53640926-AAD7-44D8-BBD7-CCE9431645EC}">
                        <a14:shadowObscured xmlns:a14="http://schemas.microsoft.com/office/drawing/2010/main"/>
                      </a:ext>
                    </a:extLst>
                  </pic:spPr>
                </pic:pic>
              </a:graphicData>
            </a:graphic>
          </wp:inline>
        </w:drawing>
      </w:r>
    </w:p>
    <w:p w14:paraId="4E188119" w14:textId="7D763C67" w:rsidR="00762575" w:rsidRDefault="00762575" w:rsidP="00762575">
      <w:pPr>
        <w:spacing w:line="360" w:lineRule="auto"/>
        <w:rPr>
          <w:sz w:val="24"/>
        </w:rPr>
      </w:pPr>
      <w:r>
        <w:rPr>
          <w:rFonts w:hint="eastAsia"/>
          <w:b/>
          <w:bCs/>
          <w:sz w:val="24"/>
        </w:rPr>
        <w:t>F</w:t>
      </w:r>
      <w:r>
        <w:rPr>
          <w:b/>
          <w:bCs/>
          <w:sz w:val="24"/>
        </w:rPr>
        <w:t>ig</w:t>
      </w:r>
      <w:r w:rsidR="005707AB">
        <w:rPr>
          <w:b/>
          <w:bCs/>
          <w:sz w:val="24"/>
        </w:rPr>
        <w:t>.</w:t>
      </w:r>
      <w:r>
        <w:rPr>
          <w:b/>
          <w:bCs/>
          <w:sz w:val="24"/>
        </w:rPr>
        <w:t xml:space="preserve"> S4</w:t>
      </w:r>
      <w:r w:rsidR="005707AB">
        <w:rPr>
          <w:b/>
          <w:bCs/>
          <w:sz w:val="24"/>
        </w:rPr>
        <w:t>|</w:t>
      </w:r>
      <w:r>
        <w:rPr>
          <w:b/>
          <w:bCs/>
          <w:sz w:val="24"/>
        </w:rPr>
        <w:t xml:space="preserve"> </w:t>
      </w:r>
      <w:r>
        <w:rPr>
          <w:sz w:val="24"/>
        </w:rPr>
        <w:t>P</w:t>
      </w:r>
      <w:r>
        <w:rPr>
          <w:rFonts w:hint="eastAsia"/>
          <w:sz w:val="24"/>
        </w:rPr>
        <w:t>olar</w:t>
      </w:r>
      <w:r>
        <w:rPr>
          <w:sz w:val="24"/>
        </w:rPr>
        <w:t xml:space="preserve"> diagrams of (a) </w:t>
      </w:r>
      <w:r w:rsidRPr="00C4420E">
        <w:rPr>
          <w:sz w:val="24"/>
        </w:rPr>
        <w:t xml:space="preserve">Young’s modulus </w:t>
      </w:r>
      <w:r w:rsidRPr="00C4420E">
        <w:rPr>
          <w:i/>
          <w:iCs/>
          <w:sz w:val="24"/>
        </w:rPr>
        <w:t>Y</w:t>
      </w:r>
      <w:r w:rsidRPr="00C4420E">
        <w:rPr>
          <w:sz w:val="24"/>
        </w:rPr>
        <w:t>(</w:t>
      </w:r>
      <w:r w:rsidRPr="00C4420E">
        <w:rPr>
          <w:i/>
          <w:iCs/>
          <w:sz w:val="24"/>
        </w:rPr>
        <w:t>θ</w:t>
      </w:r>
      <w:r w:rsidRPr="00C4420E">
        <w:rPr>
          <w:sz w:val="24"/>
        </w:rPr>
        <w:t xml:space="preserve">) and </w:t>
      </w:r>
      <w:r>
        <w:rPr>
          <w:sz w:val="24"/>
        </w:rPr>
        <w:t xml:space="preserve">(b) </w:t>
      </w:r>
      <w:r w:rsidRPr="00C4420E">
        <w:rPr>
          <w:sz w:val="24"/>
        </w:rPr>
        <w:t xml:space="preserve">Poisson’s ratio </w:t>
      </w:r>
      <w:r w:rsidRPr="00C4420E">
        <w:rPr>
          <w:i/>
          <w:iCs/>
          <w:sz w:val="24"/>
        </w:rPr>
        <w:t>υ</w:t>
      </w:r>
      <w:r w:rsidRPr="00C4420E">
        <w:rPr>
          <w:sz w:val="24"/>
        </w:rPr>
        <w:t>(</w:t>
      </w:r>
      <w:r w:rsidRPr="00C4420E">
        <w:rPr>
          <w:i/>
          <w:iCs/>
          <w:sz w:val="24"/>
        </w:rPr>
        <w:t>θ</w:t>
      </w:r>
      <w:r w:rsidRPr="00C4420E">
        <w:rPr>
          <w:sz w:val="24"/>
        </w:rPr>
        <w:t>)</w:t>
      </w:r>
      <w:r>
        <w:rPr>
          <w:sz w:val="24"/>
        </w:rPr>
        <w:t xml:space="preserve"> for MoSi</w:t>
      </w:r>
      <w:r w:rsidRPr="009824C4">
        <w:rPr>
          <w:sz w:val="24"/>
          <w:vertAlign w:val="subscript"/>
        </w:rPr>
        <w:t>2</w:t>
      </w:r>
      <w:r>
        <w:rPr>
          <w:sz w:val="24"/>
        </w:rPr>
        <w:t>N</w:t>
      </w:r>
      <w:r w:rsidRPr="009824C4">
        <w:rPr>
          <w:sz w:val="24"/>
          <w:vertAlign w:val="subscript"/>
        </w:rPr>
        <w:t>3</w:t>
      </w:r>
      <w:r>
        <w:rPr>
          <w:sz w:val="24"/>
        </w:rPr>
        <w:t>P, MoSi</w:t>
      </w:r>
      <w:r w:rsidRPr="009824C4">
        <w:rPr>
          <w:sz w:val="24"/>
          <w:vertAlign w:val="subscript"/>
        </w:rPr>
        <w:t>2</w:t>
      </w:r>
      <w:r>
        <w:rPr>
          <w:sz w:val="24"/>
        </w:rPr>
        <w:t>N</w:t>
      </w:r>
      <w:r w:rsidRPr="009824C4">
        <w:rPr>
          <w:sz w:val="24"/>
          <w:vertAlign w:val="subscript"/>
        </w:rPr>
        <w:t>3</w:t>
      </w:r>
      <w:r>
        <w:rPr>
          <w:sz w:val="24"/>
        </w:rPr>
        <w:t>As,</w:t>
      </w:r>
      <w:r w:rsidRPr="009824C4">
        <w:rPr>
          <w:sz w:val="24"/>
        </w:rPr>
        <w:t xml:space="preserve"> </w:t>
      </w:r>
      <w:r>
        <w:rPr>
          <w:sz w:val="24"/>
        </w:rPr>
        <w:t>WSi</w:t>
      </w:r>
      <w:r w:rsidRPr="009824C4">
        <w:rPr>
          <w:sz w:val="24"/>
          <w:vertAlign w:val="subscript"/>
        </w:rPr>
        <w:t>2</w:t>
      </w:r>
      <w:r>
        <w:rPr>
          <w:sz w:val="24"/>
        </w:rPr>
        <w:t>N</w:t>
      </w:r>
      <w:r w:rsidRPr="009824C4">
        <w:rPr>
          <w:sz w:val="24"/>
          <w:vertAlign w:val="subscript"/>
        </w:rPr>
        <w:t>3</w:t>
      </w:r>
      <w:r>
        <w:rPr>
          <w:sz w:val="24"/>
        </w:rPr>
        <w:t>P and WSi</w:t>
      </w:r>
      <w:r w:rsidRPr="009824C4">
        <w:rPr>
          <w:sz w:val="24"/>
          <w:vertAlign w:val="subscript"/>
        </w:rPr>
        <w:t>2</w:t>
      </w:r>
      <w:r>
        <w:rPr>
          <w:sz w:val="24"/>
        </w:rPr>
        <w:t>N</w:t>
      </w:r>
      <w:r w:rsidRPr="009824C4">
        <w:rPr>
          <w:sz w:val="24"/>
          <w:vertAlign w:val="subscript"/>
        </w:rPr>
        <w:t>3</w:t>
      </w:r>
      <w:r>
        <w:rPr>
          <w:sz w:val="24"/>
        </w:rPr>
        <w:t>As monolayers.</w:t>
      </w:r>
    </w:p>
    <w:p w14:paraId="785CF027" w14:textId="77777777" w:rsidR="00762575" w:rsidRDefault="00762575" w:rsidP="00762575">
      <w:pPr>
        <w:jc w:val="center"/>
      </w:pPr>
      <w:r>
        <w:rPr>
          <w:noProof/>
        </w:rPr>
        <w:lastRenderedPageBreak/>
        <w:drawing>
          <wp:inline distT="0" distB="0" distL="0" distR="0" wp14:anchorId="6B5FB3EE" wp14:editId="5186945E">
            <wp:extent cx="5202000" cy="320837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rotWithShape="1">
                    <a:blip r:embed="rId15" cstate="print">
                      <a:extLst>
                        <a:ext uri="{28A0092B-C50C-407E-A947-70E740481C1C}">
                          <a14:useLocalDpi xmlns:a14="http://schemas.microsoft.com/office/drawing/2010/main" val="0"/>
                        </a:ext>
                      </a:extLst>
                    </a:blip>
                    <a:srcRect l="3201" t="8772" r="25441" b="12985"/>
                    <a:stretch/>
                  </pic:blipFill>
                  <pic:spPr bwMode="auto">
                    <a:xfrm>
                      <a:off x="0" y="0"/>
                      <a:ext cx="5202000" cy="3208372"/>
                    </a:xfrm>
                    <a:prstGeom prst="rect">
                      <a:avLst/>
                    </a:prstGeom>
                    <a:ln>
                      <a:noFill/>
                    </a:ln>
                    <a:extLst>
                      <a:ext uri="{53640926-AAD7-44D8-BBD7-CCE9431645EC}">
                        <a14:shadowObscured xmlns:a14="http://schemas.microsoft.com/office/drawing/2010/main"/>
                      </a:ext>
                    </a:extLst>
                  </pic:spPr>
                </pic:pic>
              </a:graphicData>
            </a:graphic>
          </wp:inline>
        </w:drawing>
      </w:r>
    </w:p>
    <w:p w14:paraId="207609B9" w14:textId="29322B36" w:rsidR="00762575" w:rsidRDefault="00762575" w:rsidP="00762575">
      <w:pPr>
        <w:spacing w:line="360" w:lineRule="auto"/>
        <w:rPr>
          <w:sz w:val="24"/>
        </w:rPr>
      </w:pPr>
      <w:r>
        <w:rPr>
          <w:rFonts w:hint="eastAsia"/>
          <w:b/>
          <w:bCs/>
          <w:sz w:val="24"/>
        </w:rPr>
        <w:t>F</w:t>
      </w:r>
      <w:r>
        <w:rPr>
          <w:b/>
          <w:bCs/>
          <w:sz w:val="24"/>
        </w:rPr>
        <w:t>ig</w:t>
      </w:r>
      <w:r w:rsidR="005707AB">
        <w:rPr>
          <w:b/>
          <w:bCs/>
          <w:sz w:val="24"/>
        </w:rPr>
        <w:t>.</w:t>
      </w:r>
      <w:r>
        <w:rPr>
          <w:b/>
          <w:bCs/>
          <w:sz w:val="24"/>
        </w:rPr>
        <w:t xml:space="preserve"> S5</w:t>
      </w:r>
      <w:r w:rsidR="005707AB">
        <w:rPr>
          <w:b/>
          <w:bCs/>
          <w:sz w:val="24"/>
        </w:rPr>
        <w:t>|</w:t>
      </w:r>
      <w:r>
        <w:rPr>
          <w:b/>
          <w:bCs/>
          <w:sz w:val="24"/>
        </w:rPr>
        <w:t xml:space="preserve"> </w:t>
      </w:r>
      <w:r w:rsidRPr="00E429E8">
        <w:rPr>
          <w:sz w:val="24"/>
        </w:rPr>
        <w:t>Band-decomposed charge density of the CBM and VBM for MSi</w:t>
      </w:r>
      <w:r w:rsidRPr="00E429E8">
        <w:rPr>
          <w:sz w:val="24"/>
          <w:vertAlign w:val="subscript"/>
        </w:rPr>
        <w:t>2</w:t>
      </w:r>
      <w:r w:rsidRPr="00E429E8">
        <w:rPr>
          <w:sz w:val="24"/>
        </w:rPr>
        <w:t>N</w:t>
      </w:r>
      <w:r w:rsidRPr="00E429E8">
        <w:rPr>
          <w:sz w:val="24"/>
          <w:vertAlign w:val="subscript"/>
        </w:rPr>
        <w:t>4</w:t>
      </w:r>
      <w:r>
        <w:rPr>
          <w:sz w:val="24"/>
        </w:rPr>
        <w:t>,</w:t>
      </w:r>
      <w:r w:rsidRPr="00E429E8">
        <w:rPr>
          <w:sz w:val="24"/>
        </w:rPr>
        <w:t xml:space="preserve"> </w:t>
      </w:r>
      <w:r>
        <w:rPr>
          <w:sz w:val="24"/>
        </w:rPr>
        <w:t>M</w:t>
      </w:r>
      <w:r w:rsidRPr="00E429E8">
        <w:rPr>
          <w:sz w:val="24"/>
        </w:rPr>
        <w:t>Si</w:t>
      </w:r>
      <w:r w:rsidRPr="00E429E8">
        <w:rPr>
          <w:sz w:val="24"/>
          <w:vertAlign w:val="subscript"/>
        </w:rPr>
        <w:t>2</w:t>
      </w:r>
      <w:r w:rsidRPr="00E429E8">
        <w:rPr>
          <w:sz w:val="24"/>
        </w:rPr>
        <w:t>N</w:t>
      </w:r>
      <w:r w:rsidRPr="00E429E8">
        <w:rPr>
          <w:sz w:val="24"/>
          <w:vertAlign w:val="subscript"/>
        </w:rPr>
        <w:t>3</w:t>
      </w:r>
      <w:r>
        <w:rPr>
          <w:sz w:val="24"/>
        </w:rPr>
        <w:t>P</w:t>
      </w:r>
      <w:r w:rsidRPr="00E429E8">
        <w:rPr>
          <w:sz w:val="24"/>
        </w:rPr>
        <w:t xml:space="preserve"> and </w:t>
      </w:r>
      <w:r>
        <w:rPr>
          <w:sz w:val="24"/>
        </w:rPr>
        <w:t>M</w:t>
      </w:r>
      <w:r w:rsidRPr="00E429E8">
        <w:rPr>
          <w:sz w:val="24"/>
        </w:rPr>
        <w:t>Si</w:t>
      </w:r>
      <w:r w:rsidRPr="00E429E8">
        <w:rPr>
          <w:sz w:val="24"/>
          <w:vertAlign w:val="subscript"/>
        </w:rPr>
        <w:t>2</w:t>
      </w:r>
      <w:r w:rsidRPr="00E429E8">
        <w:rPr>
          <w:sz w:val="24"/>
        </w:rPr>
        <w:t>N</w:t>
      </w:r>
      <w:r w:rsidRPr="00E429E8">
        <w:rPr>
          <w:sz w:val="24"/>
          <w:vertAlign w:val="subscript"/>
        </w:rPr>
        <w:t>3</w:t>
      </w:r>
      <w:r>
        <w:rPr>
          <w:sz w:val="24"/>
        </w:rPr>
        <w:t>As monolayers</w:t>
      </w:r>
      <w:r w:rsidRPr="00E429E8">
        <w:rPr>
          <w:sz w:val="24"/>
        </w:rPr>
        <w:t>, respectively.</w:t>
      </w:r>
    </w:p>
    <w:p w14:paraId="5F0FED81" w14:textId="77777777" w:rsidR="00762575" w:rsidRPr="00E429E8" w:rsidRDefault="00762575" w:rsidP="00762575">
      <w:pPr>
        <w:spacing w:line="360" w:lineRule="auto"/>
        <w:rPr>
          <w:b/>
          <w:bCs/>
          <w:sz w:val="24"/>
        </w:rPr>
      </w:pPr>
    </w:p>
    <w:p w14:paraId="18E316F9" w14:textId="77777777" w:rsidR="00762575" w:rsidRPr="00094D17" w:rsidRDefault="00762575" w:rsidP="00762575">
      <w:pPr>
        <w:spacing w:line="480" w:lineRule="auto"/>
        <w:jc w:val="center"/>
        <w:rPr>
          <w:noProof/>
          <w:sz w:val="24"/>
        </w:rPr>
      </w:pPr>
      <w:r w:rsidRPr="00094D17">
        <w:rPr>
          <w:rFonts w:hint="eastAsia"/>
          <w:noProof/>
          <w:sz w:val="24"/>
        </w:rPr>
        <w:drawing>
          <wp:inline distT="0" distB="0" distL="0" distR="0" wp14:anchorId="04DF196C" wp14:editId="78B7A670">
            <wp:extent cx="3339999" cy="2880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rotWithShape="1">
                    <a:blip r:embed="rId16" cstate="print">
                      <a:extLst>
                        <a:ext uri="{28A0092B-C50C-407E-A947-70E740481C1C}">
                          <a14:useLocalDpi xmlns:a14="http://schemas.microsoft.com/office/drawing/2010/main" val="0"/>
                        </a:ext>
                      </a:extLst>
                    </a:blip>
                    <a:srcRect l="7426" t="8945" r="15061" b="3730"/>
                    <a:stretch/>
                  </pic:blipFill>
                  <pic:spPr bwMode="auto">
                    <a:xfrm>
                      <a:off x="0" y="0"/>
                      <a:ext cx="3339999" cy="2880000"/>
                    </a:xfrm>
                    <a:prstGeom prst="rect">
                      <a:avLst/>
                    </a:prstGeom>
                    <a:ln>
                      <a:noFill/>
                    </a:ln>
                    <a:extLst>
                      <a:ext uri="{53640926-AAD7-44D8-BBD7-CCE9431645EC}">
                        <a14:shadowObscured xmlns:a14="http://schemas.microsoft.com/office/drawing/2010/main"/>
                      </a:ext>
                    </a:extLst>
                  </pic:spPr>
                </pic:pic>
              </a:graphicData>
            </a:graphic>
          </wp:inline>
        </w:drawing>
      </w:r>
    </w:p>
    <w:p w14:paraId="5AF50574" w14:textId="1801A194" w:rsidR="00762575" w:rsidRPr="00094D17" w:rsidRDefault="00762575" w:rsidP="00762575">
      <w:pPr>
        <w:rPr>
          <w:sz w:val="24"/>
        </w:rPr>
      </w:pPr>
      <w:bookmarkStart w:id="6" w:name="OLE_LINK34"/>
      <w:r w:rsidRPr="00094D17">
        <w:rPr>
          <w:b/>
          <w:color w:val="000000" w:themeColor="text1"/>
          <w:sz w:val="24"/>
        </w:rPr>
        <w:t>Fig</w:t>
      </w:r>
      <w:r w:rsidR="005707AB">
        <w:rPr>
          <w:b/>
          <w:color w:val="000000" w:themeColor="text1"/>
          <w:sz w:val="24"/>
        </w:rPr>
        <w:t>.</w:t>
      </w:r>
      <w:r w:rsidRPr="00094D17">
        <w:rPr>
          <w:b/>
          <w:color w:val="000000" w:themeColor="text1"/>
          <w:sz w:val="24"/>
        </w:rPr>
        <w:t xml:space="preserve"> </w:t>
      </w:r>
      <w:r>
        <w:rPr>
          <w:b/>
          <w:color w:val="000000" w:themeColor="text1"/>
          <w:sz w:val="24"/>
        </w:rPr>
        <w:t>S6</w:t>
      </w:r>
      <w:r w:rsidR="005707AB">
        <w:rPr>
          <w:b/>
          <w:color w:val="000000" w:themeColor="text1"/>
          <w:sz w:val="24"/>
        </w:rPr>
        <w:t>|</w:t>
      </w:r>
      <w:r w:rsidRPr="00094D17">
        <w:rPr>
          <w:sz w:val="24"/>
        </w:rPr>
        <w:t xml:space="preserve"> The calculated absorption coefficients of MSi</w:t>
      </w:r>
      <w:r w:rsidRPr="00094D17">
        <w:rPr>
          <w:sz w:val="24"/>
          <w:vertAlign w:val="subscript"/>
        </w:rPr>
        <w:t>2</w:t>
      </w:r>
      <w:r w:rsidRPr="00094D17">
        <w:rPr>
          <w:sz w:val="24"/>
        </w:rPr>
        <w:t>N</w:t>
      </w:r>
      <w:r w:rsidRPr="00094D17">
        <w:rPr>
          <w:sz w:val="24"/>
          <w:vertAlign w:val="subscript"/>
        </w:rPr>
        <w:t>3</w:t>
      </w:r>
      <w:r w:rsidRPr="00094D17">
        <w:rPr>
          <w:sz w:val="24"/>
        </w:rPr>
        <w:t>Y</w:t>
      </w:r>
      <w:r w:rsidRPr="00094D17">
        <w:rPr>
          <w:color w:val="000000" w:themeColor="text1"/>
          <w:sz w:val="24"/>
          <w:vertAlign w:val="subscript"/>
        </w:rPr>
        <w:t xml:space="preserve"> </w:t>
      </w:r>
      <w:r w:rsidRPr="00094D17">
        <w:rPr>
          <w:color w:val="000000" w:themeColor="text1"/>
          <w:sz w:val="24"/>
        </w:rPr>
        <w:t>monolayer</w:t>
      </w:r>
      <w:r>
        <w:rPr>
          <w:color w:val="000000" w:themeColor="text1"/>
          <w:sz w:val="24"/>
        </w:rPr>
        <w:t>s</w:t>
      </w:r>
      <w:r w:rsidRPr="00094D17">
        <w:rPr>
          <w:sz w:val="24"/>
        </w:rPr>
        <w:t xml:space="preserve"> </w:t>
      </w:r>
      <w:r>
        <w:rPr>
          <w:sz w:val="24"/>
        </w:rPr>
        <w:t>and MSi</w:t>
      </w:r>
      <w:r w:rsidRPr="00A87F79">
        <w:rPr>
          <w:sz w:val="24"/>
          <w:vertAlign w:val="subscript"/>
        </w:rPr>
        <w:t>2</w:t>
      </w:r>
      <w:r>
        <w:rPr>
          <w:sz w:val="24"/>
        </w:rPr>
        <w:t>N</w:t>
      </w:r>
      <w:r w:rsidRPr="00A87F79">
        <w:rPr>
          <w:sz w:val="24"/>
          <w:vertAlign w:val="subscript"/>
        </w:rPr>
        <w:t>4</w:t>
      </w:r>
      <w:r>
        <w:rPr>
          <w:sz w:val="24"/>
        </w:rPr>
        <w:t xml:space="preserve"> monolayers by HSE06 functional.</w:t>
      </w:r>
    </w:p>
    <w:bookmarkEnd w:id="6"/>
    <w:p w14:paraId="022E292F" w14:textId="3E754005" w:rsidR="00762575" w:rsidRPr="00762575" w:rsidRDefault="00762575" w:rsidP="00762575">
      <w:pPr>
        <w:widowControl/>
        <w:jc w:val="left"/>
        <w:rPr>
          <w:b/>
          <w:sz w:val="24"/>
          <w:szCs w:val="21"/>
        </w:rPr>
      </w:pPr>
      <w:r>
        <w:rPr>
          <w:b/>
          <w:sz w:val="24"/>
          <w:szCs w:val="21"/>
        </w:rPr>
        <w:br w:type="page"/>
      </w:r>
    </w:p>
    <w:p w14:paraId="2F7DB1D5" w14:textId="3D2BC67D" w:rsidR="00F73BB5" w:rsidRPr="002E70FF" w:rsidRDefault="00F73BB5" w:rsidP="00397578">
      <w:pPr>
        <w:spacing w:line="360" w:lineRule="exact"/>
        <w:rPr>
          <w:bCs/>
          <w:iCs/>
          <w:sz w:val="24"/>
          <w:szCs w:val="21"/>
        </w:rPr>
      </w:pPr>
      <w:r w:rsidRPr="002C4D0F">
        <w:rPr>
          <w:b/>
          <w:sz w:val="24"/>
          <w:szCs w:val="21"/>
        </w:rPr>
        <w:lastRenderedPageBreak/>
        <w:t>T</w:t>
      </w:r>
      <w:r w:rsidRPr="002C4D0F">
        <w:rPr>
          <w:rFonts w:hint="eastAsia"/>
          <w:b/>
          <w:sz w:val="24"/>
          <w:szCs w:val="21"/>
        </w:rPr>
        <w:t xml:space="preserve">able </w:t>
      </w:r>
      <w:r w:rsidR="00670AD7">
        <w:rPr>
          <w:b/>
          <w:sz w:val="24"/>
          <w:szCs w:val="21"/>
        </w:rPr>
        <w:t>S</w:t>
      </w:r>
      <w:r w:rsidRPr="002C4D0F">
        <w:rPr>
          <w:b/>
          <w:sz w:val="24"/>
          <w:szCs w:val="21"/>
        </w:rPr>
        <w:t>1</w:t>
      </w:r>
      <w:r w:rsidRPr="002C4D0F">
        <w:rPr>
          <w:rFonts w:hint="eastAsia"/>
          <w:b/>
          <w:sz w:val="24"/>
        </w:rPr>
        <w:t xml:space="preserve">. </w:t>
      </w:r>
      <w:r w:rsidRPr="002C4D0F">
        <w:rPr>
          <w:bCs/>
          <w:sz w:val="24"/>
          <w:szCs w:val="21"/>
        </w:rPr>
        <w:t xml:space="preserve">The calculated </w:t>
      </w:r>
      <w:r w:rsidR="00D60F20">
        <w:rPr>
          <w:bCs/>
          <w:sz w:val="24"/>
          <w:szCs w:val="21"/>
        </w:rPr>
        <w:t xml:space="preserve">structural </w:t>
      </w:r>
      <w:r w:rsidRPr="002C4D0F">
        <w:rPr>
          <w:bCs/>
          <w:sz w:val="24"/>
          <w:szCs w:val="21"/>
        </w:rPr>
        <w:t>properties</w:t>
      </w:r>
      <w:r w:rsidR="008F05AD">
        <w:rPr>
          <w:bCs/>
          <w:sz w:val="24"/>
          <w:szCs w:val="21"/>
        </w:rPr>
        <w:t>, including</w:t>
      </w:r>
      <w:r w:rsidRPr="002C4D0F">
        <w:rPr>
          <w:bCs/>
          <w:sz w:val="24"/>
          <w:szCs w:val="21"/>
        </w:rPr>
        <w:t xml:space="preserve"> </w:t>
      </w:r>
      <w:r w:rsidR="002E70FF">
        <w:rPr>
          <w:bCs/>
          <w:sz w:val="24"/>
          <w:szCs w:val="21"/>
        </w:rPr>
        <w:t>lattice constant</w:t>
      </w:r>
      <w:r w:rsidRPr="002C4D0F">
        <w:rPr>
          <w:bCs/>
          <w:sz w:val="24"/>
          <w:szCs w:val="21"/>
        </w:rPr>
        <w:t xml:space="preserve"> (</w:t>
      </w:r>
      <w:r w:rsidR="002E70FF">
        <w:rPr>
          <w:bCs/>
          <w:i/>
          <w:iCs/>
          <w:sz w:val="24"/>
          <w:szCs w:val="21"/>
        </w:rPr>
        <w:t>a</w:t>
      </w:r>
      <w:r w:rsidRPr="002C4D0F">
        <w:rPr>
          <w:bCs/>
          <w:sz w:val="24"/>
          <w:szCs w:val="21"/>
        </w:rPr>
        <w:t xml:space="preserve">), </w:t>
      </w:r>
      <w:r w:rsidR="002E70FF">
        <w:rPr>
          <w:bCs/>
          <w:sz w:val="24"/>
          <w:szCs w:val="21"/>
        </w:rPr>
        <w:t>bond length</w:t>
      </w:r>
      <w:r w:rsidRPr="002C4D0F">
        <w:rPr>
          <w:bCs/>
          <w:sz w:val="24"/>
          <w:szCs w:val="21"/>
        </w:rPr>
        <w:t xml:space="preserve"> </w:t>
      </w:r>
      <w:r w:rsidR="00761C85">
        <w:rPr>
          <w:bCs/>
          <w:sz w:val="24"/>
          <w:szCs w:val="21"/>
        </w:rPr>
        <w:t>(</w:t>
      </w:r>
      <m:oMath>
        <m:sSubSup>
          <m:sSubSupPr>
            <m:ctrlPr>
              <w:rPr>
                <w:rFonts w:ascii="Cambria Math" w:hAnsi="Cambria Math"/>
                <w:bCs/>
                <w:i/>
                <w:iCs/>
                <w:sz w:val="24"/>
                <w:szCs w:val="21"/>
              </w:rPr>
            </m:ctrlPr>
          </m:sSubSupPr>
          <m:e>
            <m:r>
              <w:rPr>
                <w:rFonts w:ascii="Cambria Math" w:hAnsi="Cambria Math"/>
                <w:sz w:val="24"/>
                <w:szCs w:val="21"/>
              </w:rPr>
              <m:t>d</m:t>
            </m:r>
          </m:e>
          <m:sub>
            <m:r>
              <w:rPr>
                <w:rFonts w:ascii="Cambria Math" w:hAnsi="Cambria Math"/>
                <w:sz w:val="24"/>
                <w:szCs w:val="21"/>
              </w:rPr>
              <m:t>Si-X/Y</m:t>
            </m:r>
          </m:sub>
          <m:sup>
            <m:r>
              <w:rPr>
                <w:rFonts w:ascii="Cambria Math" w:hAnsi="Cambria Math"/>
                <w:sz w:val="24"/>
                <w:szCs w:val="21"/>
              </w:rPr>
              <m:t>out</m:t>
            </m:r>
          </m:sup>
        </m:sSubSup>
      </m:oMath>
      <w:r w:rsidR="00824D05" w:rsidRPr="00824D05">
        <w:rPr>
          <w:bCs/>
          <w:sz w:val="24"/>
          <w:szCs w:val="21"/>
        </w:rPr>
        <w:t xml:space="preserve"> </w:t>
      </w:r>
      <w:r w:rsidR="00824D05">
        <w:rPr>
          <w:bCs/>
          <w:sz w:val="24"/>
          <w:szCs w:val="21"/>
        </w:rPr>
        <w:t xml:space="preserve">and </w:t>
      </w:r>
      <m:oMath>
        <m:sSubSup>
          <m:sSubSupPr>
            <m:ctrlPr>
              <w:rPr>
                <w:rFonts w:ascii="Cambria Math" w:hAnsi="Cambria Math"/>
                <w:bCs/>
                <w:i/>
                <w:iCs/>
                <w:sz w:val="24"/>
                <w:szCs w:val="21"/>
              </w:rPr>
            </m:ctrlPr>
          </m:sSubSupPr>
          <m:e>
            <m:r>
              <w:rPr>
                <w:rFonts w:ascii="Cambria Math" w:hAnsi="Cambria Math"/>
                <w:sz w:val="24"/>
                <w:szCs w:val="21"/>
              </w:rPr>
              <m:t>d</m:t>
            </m:r>
          </m:e>
          <m:sub>
            <m:r>
              <w:rPr>
                <w:rFonts w:ascii="Cambria Math" w:hAnsi="Cambria Math"/>
                <w:sz w:val="24"/>
                <w:szCs w:val="21"/>
              </w:rPr>
              <m:t>M-X/Y</m:t>
            </m:r>
          </m:sub>
          <m:sup>
            <m:r>
              <w:rPr>
                <w:rFonts w:ascii="Cambria Math" w:hAnsi="Cambria Math"/>
                <w:sz w:val="24"/>
                <w:szCs w:val="21"/>
              </w:rPr>
              <m:t>in</m:t>
            </m:r>
          </m:sup>
        </m:sSubSup>
      </m:oMath>
      <w:r w:rsidR="00824D05">
        <w:rPr>
          <w:rFonts w:hint="eastAsia"/>
          <w:bCs/>
          <w:iCs/>
          <w:sz w:val="24"/>
          <w:szCs w:val="21"/>
        </w:rPr>
        <w:t>)</w:t>
      </w:r>
      <w:r w:rsidR="0010686C">
        <w:rPr>
          <w:bCs/>
          <w:iCs/>
          <w:sz w:val="24"/>
          <w:szCs w:val="21"/>
        </w:rPr>
        <w:t>,</w:t>
      </w:r>
      <w:r w:rsidR="0010686C">
        <w:rPr>
          <w:bCs/>
          <w:sz w:val="24"/>
          <w:szCs w:val="21"/>
        </w:rPr>
        <w:t xml:space="preserve"> and </w:t>
      </w:r>
      <w:r w:rsidR="005D2E71">
        <w:rPr>
          <w:bCs/>
          <w:sz w:val="24"/>
          <w:szCs w:val="21"/>
        </w:rPr>
        <w:t>inner-layer height (</w:t>
      </w:r>
      <m:oMath>
        <m:sSubSup>
          <m:sSubSupPr>
            <m:ctrlPr>
              <w:rPr>
                <w:rFonts w:ascii="Cambria Math" w:hAnsi="Cambria Math"/>
                <w:bCs/>
                <w:i/>
                <w:iCs/>
                <w:sz w:val="24"/>
                <w:szCs w:val="21"/>
              </w:rPr>
            </m:ctrlPr>
          </m:sSubSupPr>
          <m:e>
            <m:r>
              <w:rPr>
                <w:rFonts w:ascii="Cambria Math" w:hAnsi="Cambria Math"/>
                <w:sz w:val="24"/>
                <w:szCs w:val="21"/>
              </w:rPr>
              <m:t>d</m:t>
            </m:r>
          </m:e>
          <m:sub>
            <m:r>
              <w:rPr>
                <w:rFonts w:ascii="Cambria Math" w:hAnsi="Cambria Math"/>
                <w:sz w:val="24"/>
                <w:szCs w:val="21"/>
              </w:rPr>
              <m:t>Si-X/Y</m:t>
            </m:r>
          </m:sub>
          <m:sup>
            <m:r>
              <w:rPr>
                <w:rFonts w:ascii="Cambria Math" w:hAnsi="Cambria Math"/>
                <w:sz w:val="24"/>
                <w:szCs w:val="21"/>
              </w:rPr>
              <m:t>in</m:t>
            </m:r>
          </m:sup>
        </m:sSubSup>
      </m:oMath>
      <w:r w:rsidR="005D2E71">
        <w:rPr>
          <w:bCs/>
          <w:sz w:val="24"/>
          <w:szCs w:val="21"/>
        </w:rPr>
        <w:t>)</w:t>
      </w:r>
      <w:r w:rsidR="008F05AD" w:rsidRPr="008F05AD">
        <w:rPr>
          <w:bCs/>
          <w:sz w:val="24"/>
          <w:szCs w:val="21"/>
        </w:rPr>
        <w:t xml:space="preserve"> </w:t>
      </w:r>
      <w:r w:rsidR="008F05AD">
        <w:rPr>
          <w:bCs/>
          <w:sz w:val="24"/>
          <w:szCs w:val="21"/>
        </w:rPr>
        <w:t>for</w:t>
      </w:r>
      <w:r w:rsidR="008F05AD" w:rsidRPr="002C4D0F">
        <w:rPr>
          <w:bCs/>
          <w:sz w:val="24"/>
          <w:szCs w:val="21"/>
        </w:rPr>
        <w:t xml:space="preserve"> </w:t>
      </w:r>
      <w:r w:rsidR="008F05AD">
        <w:rPr>
          <w:bCs/>
          <w:sz w:val="24"/>
          <w:szCs w:val="21"/>
        </w:rPr>
        <w:t>MSi</w:t>
      </w:r>
      <w:r w:rsidR="008F05AD" w:rsidRPr="00D60F20">
        <w:rPr>
          <w:bCs/>
          <w:sz w:val="24"/>
          <w:szCs w:val="21"/>
          <w:vertAlign w:val="subscript"/>
        </w:rPr>
        <w:t>2</w:t>
      </w:r>
      <w:r w:rsidR="008F05AD">
        <w:rPr>
          <w:bCs/>
          <w:sz w:val="24"/>
          <w:szCs w:val="21"/>
        </w:rPr>
        <w:t>N</w:t>
      </w:r>
      <w:r w:rsidR="008F05AD" w:rsidRPr="00D60F20">
        <w:rPr>
          <w:bCs/>
          <w:sz w:val="24"/>
          <w:szCs w:val="21"/>
          <w:vertAlign w:val="subscript"/>
        </w:rPr>
        <w:t>2</w:t>
      </w:r>
      <w:r w:rsidR="008F05AD">
        <w:rPr>
          <w:bCs/>
          <w:sz w:val="24"/>
          <w:szCs w:val="21"/>
        </w:rPr>
        <w:t>XY</w:t>
      </w:r>
      <w:r w:rsidR="008F05AD" w:rsidRPr="002C4D0F">
        <w:rPr>
          <w:bCs/>
          <w:sz w:val="24"/>
          <w:szCs w:val="21"/>
        </w:rPr>
        <w:t xml:space="preserve"> </w:t>
      </w:r>
      <w:r w:rsidR="008F05AD">
        <w:rPr>
          <w:bCs/>
          <w:sz w:val="24"/>
          <w:szCs w:val="21"/>
        </w:rPr>
        <w:t>monolayers</w:t>
      </w:r>
      <w:r w:rsidRPr="002C4D0F">
        <w:rPr>
          <w:bCs/>
          <w:sz w:val="24"/>
          <w:szCs w:val="21"/>
        </w:rPr>
        <w:t>.</w:t>
      </w:r>
    </w:p>
    <w:tbl>
      <w:tblPr>
        <w:tblW w:w="9668" w:type="dxa"/>
        <w:jc w:val="center"/>
        <w:tblBorders>
          <w:top w:val="single" w:sz="4" w:space="0" w:color="auto"/>
          <w:bottom w:val="single" w:sz="4" w:space="0" w:color="auto"/>
        </w:tblBorders>
        <w:tblLook w:val="01E0" w:firstRow="1" w:lastRow="1" w:firstColumn="1" w:lastColumn="1" w:noHBand="0" w:noVBand="0"/>
      </w:tblPr>
      <w:tblGrid>
        <w:gridCol w:w="1474"/>
        <w:gridCol w:w="814"/>
        <w:gridCol w:w="957"/>
        <w:gridCol w:w="1077"/>
        <w:gridCol w:w="1069"/>
        <w:gridCol w:w="960"/>
        <w:gridCol w:w="960"/>
        <w:gridCol w:w="958"/>
        <w:gridCol w:w="1352"/>
        <w:gridCol w:w="47"/>
      </w:tblGrid>
      <w:tr w:rsidR="00102311" w:rsidRPr="002C4D0F" w14:paraId="13F51515" w14:textId="5E225930" w:rsidTr="00062452">
        <w:trPr>
          <w:gridAfter w:val="1"/>
          <w:wAfter w:w="47" w:type="dxa"/>
          <w:trHeight w:hRule="exact" w:val="794"/>
          <w:jc w:val="center"/>
        </w:trPr>
        <w:tc>
          <w:tcPr>
            <w:tcW w:w="1474" w:type="dxa"/>
            <w:tcBorders>
              <w:top w:val="single" w:sz="12" w:space="0" w:color="auto"/>
              <w:left w:val="nil"/>
              <w:bottom w:val="single" w:sz="12" w:space="0" w:color="auto"/>
              <w:right w:val="nil"/>
            </w:tcBorders>
            <w:shd w:val="clear" w:color="auto" w:fill="FFFFFF"/>
            <w:vAlign w:val="center"/>
          </w:tcPr>
          <w:p w14:paraId="041C0615" w14:textId="3BBEF612" w:rsidR="00102311" w:rsidRPr="002C4D0F" w:rsidRDefault="000D3B18" w:rsidP="00062452">
            <w:pPr>
              <w:spacing w:line="360" w:lineRule="exact"/>
              <w:jc w:val="center"/>
              <w:rPr>
                <w:rFonts w:ascii="TimesNewRomanPSMT" w:hAnsi="TimesNewRomanPSMT" w:hint="eastAsia"/>
                <w:color w:val="000000"/>
                <w:sz w:val="24"/>
              </w:rPr>
            </w:pPr>
            <w:bookmarkStart w:id="7" w:name="_Hlk90978255"/>
            <w:r>
              <w:rPr>
                <w:rFonts w:ascii="TimesNewRomanPSMT" w:hAnsi="TimesNewRomanPSMT"/>
                <w:color w:val="000000"/>
                <w:sz w:val="24"/>
              </w:rPr>
              <w:t>Monolayers</w:t>
            </w:r>
          </w:p>
        </w:tc>
        <w:tc>
          <w:tcPr>
            <w:tcW w:w="814" w:type="dxa"/>
            <w:tcBorders>
              <w:top w:val="single" w:sz="12" w:space="0" w:color="auto"/>
              <w:left w:val="nil"/>
              <w:bottom w:val="single" w:sz="12" w:space="0" w:color="auto"/>
              <w:right w:val="nil"/>
            </w:tcBorders>
            <w:shd w:val="clear" w:color="auto" w:fill="FFFFFF"/>
            <w:vAlign w:val="center"/>
          </w:tcPr>
          <w:p w14:paraId="0150A897" w14:textId="0D00A790" w:rsidR="00102311" w:rsidRPr="00564871" w:rsidRDefault="00102311" w:rsidP="00062452">
            <w:pPr>
              <w:spacing w:line="360" w:lineRule="exact"/>
              <w:jc w:val="center"/>
              <w:rPr>
                <w:iCs/>
                <w:sz w:val="28"/>
                <w:szCs w:val="28"/>
              </w:rPr>
            </w:pPr>
            <w:r w:rsidRPr="00564871">
              <w:rPr>
                <w:rFonts w:hint="eastAsia"/>
                <w:iCs/>
                <w:sz w:val="28"/>
                <w:szCs w:val="28"/>
              </w:rPr>
              <w:t>M</w:t>
            </w:r>
          </w:p>
        </w:tc>
        <w:tc>
          <w:tcPr>
            <w:tcW w:w="957" w:type="dxa"/>
            <w:tcBorders>
              <w:top w:val="single" w:sz="12" w:space="0" w:color="auto"/>
              <w:left w:val="nil"/>
              <w:bottom w:val="single" w:sz="12" w:space="0" w:color="auto"/>
              <w:right w:val="nil"/>
            </w:tcBorders>
            <w:shd w:val="clear" w:color="auto" w:fill="FFFFFF"/>
            <w:vAlign w:val="center"/>
          </w:tcPr>
          <w:p w14:paraId="422214F7" w14:textId="4A6E376A" w:rsidR="00102311" w:rsidRPr="002C4D0F" w:rsidRDefault="00102311" w:rsidP="00062452">
            <w:pPr>
              <w:spacing w:line="360" w:lineRule="exact"/>
              <w:jc w:val="center"/>
              <w:rPr>
                <w:sz w:val="28"/>
                <w:szCs w:val="28"/>
                <w:vertAlign w:val="subscript"/>
              </w:rPr>
            </w:pPr>
            <w:bookmarkStart w:id="8" w:name="OLE_LINK7"/>
            <w:r>
              <w:rPr>
                <w:i/>
                <w:sz w:val="28"/>
                <w:szCs w:val="28"/>
              </w:rPr>
              <w:t>a</w:t>
            </w:r>
          </w:p>
          <w:bookmarkEnd w:id="8"/>
          <w:p w14:paraId="308B308E" w14:textId="77777777" w:rsidR="00102311" w:rsidRPr="002C4D0F" w:rsidRDefault="00102311" w:rsidP="00062452">
            <w:pPr>
              <w:spacing w:line="360" w:lineRule="exact"/>
              <w:jc w:val="center"/>
              <w:rPr>
                <w:i/>
                <w:sz w:val="24"/>
              </w:rPr>
            </w:pPr>
            <w:r w:rsidRPr="002C4D0F">
              <w:rPr>
                <w:sz w:val="24"/>
              </w:rPr>
              <w:t>(Å)</w:t>
            </w:r>
          </w:p>
        </w:tc>
        <w:tc>
          <w:tcPr>
            <w:tcW w:w="1077" w:type="dxa"/>
            <w:tcBorders>
              <w:top w:val="single" w:sz="12" w:space="0" w:color="auto"/>
              <w:left w:val="nil"/>
              <w:bottom w:val="single" w:sz="12" w:space="0" w:color="auto"/>
              <w:right w:val="nil"/>
            </w:tcBorders>
            <w:shd w:val="clear" w:color="auto" w:fill="FFFFFF"/>
            <w:vAlign w:val="center"/>
          </w:tcPr>
          <w:p w14:paraId="5B103298" w14:textId="0FFE7445" w:rsidR="00102311" w:rsidRPr="00AF246F" w:rsidRDefault="00000000" w:rsidP="00062452">
            <w:pPr>
              <w:spacing w:line="360" w:lineRule="exact"/>
              <w:jc w:val="center"/>
              <w:rPr>
                <w:iCs/>
                <w:sz w:val="28"/>
                <w:szCs w:val="28"/>
              </w:rPr>
            </w:pPr>
            <m:oMathPara>
              <m:oMath>
                <m:sSubSup>
                  <m:sSubSupPr>
                    <m:ctrlPr>
                      <w:rPr>
                        <w:rFonts w:ascii="Cambria Math" w:hAnsi="Cambria Math"/>
                        <w:i/>
                        <w:iCs/>
                        <w:sz w:val="28"/>
                        <w:szCs w:val="28"/>
                      </w:rPr>
                    </m:ctrlPr>
                  </m:sSubSupPr>
                  <m:e>
                    <m:r>
                      <w:rPr>
                        <w:rFonts w:ascii="Cambria Math" w:hAnsi="Cambria Math"/>
                        <w:sz w:val="28"/>
                        <w:szCs w:val="28"/>
                      </w:rPr>
                      <m:t>d</m:t>
                    </m:r>
                  </m:e>
                  <m:sub>
                    <m:r>
                      <w:rPr>
                        <w:rFonts w:ascii="Cambria Math" w:hAnsi="Cambria Math"/>
                        <w:sz w:val="28"/>
                        <w:szCs w:val="28"/>
                      </w:rPr>
                      <m:t>Si-X</m:t>
                    </m:r>
                  </m:sub>
                  <m:sup>
                    <m:r>
                      <w:rPr>
                        <w:rFonts w:ascii="Cambria Math" w:hAnsi="Cambria Math"/>
                        <w:sz w:val="28"/>
                        <w:szCs w:val="28"/>
                      </w:rPr>
                      <m:t>out</m:t>
                    </m:r>
                  </m:sup>
                </m:sSubSup>
              </m:oMath>
            </m:oMathPara>
          </w:p>
          <w:p w14:paraId="37CB6CA4" w14:textId="1771D088" w:rsidR="00102311" w:rsidRPr="002C4D0F" w:rsidRDefault="00102311" w:rsidP="00062452">
            <w:pPr>
              <w:spacing w:line="360" w:lineRule="exact"/>
              <w:jc w:val="center"/>
              <w:rPr>
                <w:i/>
                <w:sz w:val="24"/>
              </w:rPr>
            </w:pPr>
            <w:r w:rsidRPr="002C4D0F">
              <w:rPr>
                <w:sz w:val="24"/>
              </w:rPr>
              <w:t>(Å)</w:t>
            </w:r>
          </w:p>
        </w:tc>
        <w:tc>
          <w:tcPr>
            <w:tcW w:w="1069" w:type="dxa"/>
            <w:tcBorders>
              <w:top w:val="single" w:sz="12" w:space="0" w:color="auto"/>
              <w:left w:val="nil"/>
              <w:bottom w:val="single" w:sz="12" w:space="0" w:color="auto"/>
              <w:right w:val="nil"/>
            </w:tcBorders>
            <w:shd w:val="clear" w:color="auto" w:fill="FFFFFF"/>
            <w:vAlign w:val="center"/>
          </w:tcPr>
          <w:p w14:paraId="34C73E83" w14:textId="56F8BEAE" w:rsidR="00102311" w:rsidRPr="00AF246F" w:rsidRDefault="00000000" w:rsidP="00062452">
            <w:pPr>
              <w:spacing w:line="360" w:lineRule="exact"/>
              <w:jc w:val="center"/>
              <w:rPr>
                <w:iCs/>
                <w:sz w:val="28"/>
                <w:szCs w:val="28"/>
              </w:rPr>
            </w:pPr>
            <m:oMathPara>
              <m:oMath>
                <m:sSubSup>
                  <m:sSubSupPr>
                    <m:ctrlPr>
                      <w:rPr>
                        <w:rFonts w:ascii="Cambria Math" w:hAnsi="Cambria Math"/>
                        <w:i/>
                        <w:iCs/>
                        <w:sz w:val="28"/>
                        <w:szCs w:val="28"/>
                      </w:rPr>
                    </m:ctrlPr>
                  </m:sSubSupPr>
                  <m:e>
                    <m:r>
                      <w:rPr>
                        <w:rFonts w:ascii="Cambria Math" w:hAnsi="Cambria Math"/>
                        <w:sz w:val="28"/>
                        <w:szCs w:val="28"/>
                      </w:rPr>
                      <m:t>d</m:t>
                    </m:r>
                  </m:e>
                  <m:sub>
                    <m:r>
                      <w:rPr>
                        <w:rFonts w:ascii="Cambria Math" w:hAnsi="Cambria Math"/>
                        <w:sz w:val="28"/>
                        <w:szCs w:val="28"/>
                      </w:rPr>
                      <m:t>Si-Y</m:t>
                    </m:r>
                  </m:sub>
                  <m:sup>
                    <m:r>
                      <w:rPr>
                        <w:rFonts w:ascii="Cambria Math" w:hAnsi="Cambria Math"/>
                        <w:sz w:val="28"/>
                        <w:szCs w:val="28"/>
                      </w:rPr>
                      <m:t>out</m:t>
                    </m:r>
                  </m:sup>
                </m:sSubSup>
              </m:oMath>
            </m:oMathPara>
          </w:p>
          <w:p w14:paraId="15562291" w14:textId="5AB5EF4C" w:rsidR="00102311" w:rsidRPr="00AF246F" w:rsidRDefault="00102311" w:rsidP="00062452">
            <w:pPr>
              <w:spacing w:line="360" w:lineRule="exact"/>
              <w:jc w:val="center"/>
              <w:rPr>
                <w:iCs/>
                <w:sz w:val="28"/>
                <w:szCs w:val="28"/>
              </w:rPr>
            </w:pPr>
            <w:r w:rsidRPr="002C4D0F">
              <w:rPr>
                <w:sz w:val="24"/>
              </w:rPr>
              <w:t>(Å)</w:t>
            </w:r>
          </w:p>
        </w:tc>
        <w:tc>
          <w:tcPr>
            <w:tcW w:w="960" w:type="dxa"/>
            <w:tcBorders>
              <w:top w:val="single" w:sz="12" w:space="0" w:color="auto"/>
              <w:left w:val="nil"/>
              <w:bottom w:val="single" w:sz="12" w:space="0" w:color="auto"/>
              <w:right w:val="nil"/>
            </w:tcBorders>
            <w:shd w:val="clear" w:color="auto" w:fill="FFFFFF"/>
            <w:vAlign w:val="center"/>
          </w:tcPr>
          <w:p w14:paraId="68EED7AE" w14:textId="3B7D37AC" w:rsidR="00102311" w:rsidRPr="00AF246F" w:rsidRDefault="00000000" w:rsidP="00062452">
            <w:pPr>
              <w:spacing w:line="360" w:lineRule="exact"/>
              <w:jc w:val="center"/>
              <w:rPr>
                <w:iCs/>
                <w:sz w:val="28"/>
                <w:szCs w:val="28"/>
              </w:rPr>
            </w:pPr>
            <m:oMathPara>
              <m:oMath>
                <m:sSubSup>
                  <m:sSubSupPr>
                    <m:ctrlPr>
                      <w:rPr>
                        <w:rFonts w:ascii="Cambria Math" w:hAnsi="Cambria Math"/>
                        <w:i/>
                        <w:iCs/>
                        <w:sz w:val="28"/>
                        <w:szCs w:val="28"/>
                      </w:rPr>
                    </m:ctrlPr>
                  </m:sSubSupPr>
                  <m:e>
                    <m:r>
                      <w:rPr>
                        <w:rFonts w:ascii="Cambria Math" w:hAnsi="Cambria Math"/>
                        <w:sz w:val="28"/>
                        <w:szCs w:val="28"/>
                      </w:rPr>
                      <m:t>d</m:t>
                    </m:r>
                  </m:e>
                  <m:sub>
                    <m:r>
                      <w:rPr>
                        <w:rFonts w:ascii="Cambria Math" w:hAnsi="Cambria Math"/>
                        <w:sz w:val="28"/>
                        <w:szCs w:val="28"/>
                      </w:rPr>
                      <m:t>M-X</m:t>
                    </m:r>
                  </m:sub>
                  <m:sup>
                    <m:r>
                      <w:rPr>
                        <w:rFonts w:ascii="Cambria Math" w:hAnsi="Cambria Math"/>
                        <w:sz w:val="28"/>
                        <w:szCs w:val="28"/>
                      </w:rPr>
                      <m:t>in</m:t>
                    </m:r>
                  </m:sup>
                </m:sSubSup>
              </m:oMath>
            </m:oMathPara>
          </w:p>
          <w:p w14:paraId="65C00E65" w14:textId="2DD52CFE" w:rsidR="00102311" w:rsidRPr="00916A3D" w:rsidRDefault="00102311" w:rsidP="00062452">
            <w:pPr>
              <w:spacing w:line="360" w:lineRule="exact"/>
              <w:jc w:val="center"/>
              <w:rPr>
                <w:sz w:val="28"/>
                <w:szCs w:val="28"/>
              </w:rPr>
            </w:pPr>
            <w:r w:rsidRPr="002C4D0F">
              <w:rPr>
                <w:sz w:val="24"/>
              </w:rPr>
              <w:t>(Å)</w:t>
            </w:r>
          </w:p>
        </w:tc>
        <w:tc>
          <w:tcPr>
            <w:tcW w:w="960" w:type="dxa"/>
            <w:tcBorders>
              <w:top w:val="single" w:sz="12" w:space="0" w:color="auto"/>
              <w:left w:val="nil"/>
              <w:bottom w:val="single" w:sz="12" w:space="0" w:color="auto"/>
              <w:right w:val="nil"/>
            </w:tcBorders>
            <w:shd w:val="clear" w:color="auto" w:fill="FFFFFF"/>
            <w:vAlign w:val="center"/>
          </w:tcPr>
          <w:p w14:paraId="3956642E" w14:textId="303E6E84" w:rsidR="00102311" w:rsidRPr="00AF246F" w:rsidRDefault="00000000" w:rsidP="00062452">
            <w:pPr>
              <w:spacing w:line="360" w:lineRule="exact"/>
              <w:jc w:val="center"/>
              <w:rPr>
                <w:iCs/>
                <w:sz w:val="28"/>
                <w:szCs w:val="28"/>
              </w:rPr>
            </w:pPr>
            <m:oMathPara>
              <m:oMath>
                <m:sSubSup>
                  <m:sSubSupPr>
                    <m:ctrlPr>
                      <w:rPr>
                        <w:rFonts w:ascii="Cambria Math" w:hAnsi="Cambria Math"/>
                        <w:i/>
                        <w:iCs/>
                        <w:sz w:val="28"/>
                        <w:szCs w:val="28"/>
                      </w:rPr>
                    </m:ctrlPr>
                  </m:sSubSupPr>
                  <m:e>
                    <m:r>
                      <w:rPr>
                        <w:rFonts w:ascii="Cambria Math" w:hAnsi="Cambria Math"/>
                        <w:sz w:val="28"/>
                        <w:szCs w:val="28"/>
                      </w:rPr>
                      <m:t>d</m:t>
                    </m:r>
                  </m:e>
                  <m:sub>
                    <m:r>
                      <w:rPr>
                        <w:rFonts w:ascii="Cambria Math" w:hAnsi="Cambria Math"/>
                        <w:sz w:val="28"/>
                        <w:szCs w:val="28"/>
                      </w:rPr>
                      <m:t>M-Y</m:t>
                    </m:r>
                  </m:sub>
                  <m:sup>
                    <m:r>
                      <w:rPr>
                        <w:rFonts w:ascii="Cambria Math" w:hAnsi="Cambria Math"/>
                        <w:sz w:val="28"/>
                        <w:szCs w:val="28"/>
                      </w:rPr>
                      <m:t>in</m:t>
                    </m:r>
                  </m:sup>
                </m:sSubSup>
              </m:oMath>
            </m:oMathPara>
          </w:p>
          <w:p w14:paraId="6FC5C295" w14:textId="424DFFD1" w:rsidR="00102311" w:rsidRDefault="00102311" w:rsidP="00062452">
            <w:pPr>
              <w:spacing w:line="360" w:lineRule="exact"/>
              <w:jc w:val="center"/>
              <w:rPr>
                <w:sz w:val="28"/>
                <w:szCs w:val="28"/>
              </w:rPr>
            </w:pPr>
            <w:r w:rsidRPr="002C4D0F">
              <w:rPr>
                <w:sz w:val="24"/>
              </w:rPr>
              <w:t>(Å)</w:t>
            </w:r>
          </w:p>
        </w:tc>
        <w:bookmarkStart w:id="9" w:name="OLE_LINK1"/>
        <w:tc>
          <w:tcPr>
            <w:tcW w:w="958" w:type="dxa"/>
            <w:tcBorders>
              <w:top w:val="single" w:sz="12" w:space="0" w:color="auto"/>
              <w:left w:val="nil"/>
              <w:bottom w:val="single" w:sz="12" w:space="0" w:color="auto"/>
              <w:right w:val="nil"/>
            </w:tcBorders>
            <w:shd w:val="clear" w:color="auto" w:fill="FFFFFF"/>
            <w:vAlign w:val="center"/>
          </w:tcPr>
          <w:p w14:paraId="188AF88F" w14:textId="77777777" w:rsidR="00102311" w:rsidRPr="00AF246F" w:rsidRDefault="00000000" w:rsidP="00062452">
            <w:pPr>
              <w:spacing w:line="360" w:lineRule="exact"/>
              <w:jc w:val="center"/>
              <w:rPr>
                <w:iCs/>
                <w:sz w:val="28"/>
                <w:szCs w:val="28"/>
              </w:rPr>
            </w:pPr>
            <m:oMathPara>
              <m:oMath>
                <m:sSubSup>
                  <m:sSubSupPr>
                    <m:ctrlPr>
                      <w:rPr>
                        <w:rFonts w:ascii="Cambria Math" w:hAnsi="Cambria Math"/>
                        <w:i/>
                        <w:iCs/>
                        <w:sz w:val="28"/>
                        <w:szCs w:val="28"/>
                      </w:rPr>
                    </m:ctrlPr>
                  </m:sSubSupPr>
                  <m:e>
                    <m:r>
                      <w:rPr>
                        <w:rFonts w:ascii="Cambria Math" w:hAnsi="Cambria Math"/>
                        <w:sz w:val="28"/>
                        <w:szCs w:val="28"/>
                      </w:rPr>
                      <m:t>h</m:t>
                    </m:r>
                  </m:e>
                  <m:sub>
                    <m:r>
                      <w:rPr>
                        <w:rFonts w:ascii="Cambria Math" w:hAnsi="Cambria Math"/>
                        <w:sz w:val="28"/>
                        <w:szCs w:val="28"/>
                      </w:rPr>
                      <m:t>X-Y</m:t>
                    </m:r>
                  </m:sub>
                  <m:sup>
                    <m:r>
                      <w:rPr>
                        <w:rFonts w:ascii="Cambria Math" w:hAnsi="Cambria Math"/>
                        <w:sz w:val="28"/>
                        <w:szCs w:val="28"/>
                      </w:rPr>
                      <m:t>in</m:t>
                    </m:r>
                  </m:sup>
                </m:sSubSup>
              </m:oMath>
            </m:oMathPara>
          </w:p>
          <w:bookmarkEnd w:id="9"/>
          <w:p w14:paraId="4093FE49" w14:textId="266E5561" w:rsidR="00102311" w:rsidRDefault="00102311" w:rsidP="00062452">
            <w:pPr>
              <w:spacing w:line="360" w:lineRule="exact"/>
              <w:jc w:val="center"/>
              <w:rPr>
                <w:sz w:val="28"/>
                <w:szCs w:val="28"/>
              </w:rPr>
            </w:pPr>
            <w:r w:rsidRPr="002C4D0F">
              <w:rPr>
                <w:sz w:val="24"/>
              </w:rPr>
              <w:t>(Å)</w:t>
            </w:r>
          </w:p>
        </w:tc>
        <w:tc>
          <w:tcPr>
            <w:tcW w:w="1352" w:type="dxa"/>
            <w:tcBorders>
              <w:top w:val="single" w:sz="12" w:space="0" w:color="auto"/>
              <w:left w:val="nil"/>
              <w:bottom w:val="single" w:sz="12" w:space="0" w:color="auto"/>
              <w:right w:val="nil"/>
            </w:tcBorders>
            <w:shd w:val="clear" w:color="auto" w:fill="FFFFFF"/>
            <w:vAlign w:val="center"/>
          </w:tcPr>
          <w:p w14:paraId="34FA980D" w14:textId="77777777" w:rsidR="00102311" w:rsidRDefault="00102311" w:rsidP="00062452">
            <w:pPr>
              <w:spacing w:line="360" w:lineRule="exact"/>
              <w:jc w:val="center"/>
              <w:rPr>
                <w:sz w:val="28"/>
                <w:szCs w:val="28"/>
              </w:rPr>
            </w:pPr>
            <w:r>
              <w:rPr>
                <w:rFonts w:hint="eastAsia"/>
                <w:sz w:val="28"/>
                <w:szCs w:val="28"/>
              </w:rPr>
              <w:t>D</w:t>
            </w:r>
            <w:r>
              <w:rPr>
                <w:sz w:val="28"/>
                <w:szCs w:val="28"/>
              </w:rPr>
              <w:t>istortion</w:t>
            </w:r>
          </w:p>
          <w:p w14:paraId="64E7AA6D" w14:textId="44776FCD" w:rsidR="008A21E2" w:rsidRDefault="008A21E2" w:rsidP="00062452">
            <w:pPr>
              <w:spacing w:line="360" w:lineRule="exact"/>
              <w:jc w:val="center"/>
              <w:rPr>
                <w:sz w:val="28"/>
                <w:szCs w:val="28"/>
              </w:rPr>
            </w:pPr>
            <w:r>
              <w:rPr>
                <w:rFonts w:hint="eastAsia"/>
                <w:sz w:val="28"/>
                <w:szCs w:val="28"/>
              </w:rPr>
              <w:t>(</w:t>
            </w:r>
            <w:r>
              <w:rPr>
                <w:sz w:val="28"/>
                <w:szCs w:val="28"/>
              </w:rPr>
              <w:t>Y/N)</w:t>
            </w:r>
          </w:p>
        </w:tc>
      </w:tr>
      <w:tr w:rsidR="00102311" w:rsidRPr="002C4D0F" w14:paraId="21A6AA1D" w14:textId="4697B160" w:rsidTr="00062452">
        <w:trPr>
          <w:gridAfter w:val="1"/>
          <w:wAfter w:w="47" w:type="dxa"/>
          <w:trHeight w:hRule="exact" w:val="369"/>
          <w:jc w:val="center"/>
        </w:trPr>
        <w:tc>
          <w:tcPr>
            <w:tcW w:w="1474" w:type="dxa"/>
            <w:vMerge w:val="restart"/>
            <w:tcBorders>
              <w:top w:val="single" w:sz="8" w:space="0" w:color="auto"/>
              <w:left w:val="nil"/>
              <w:right w:val="nil"/>
            </w:tcBorders>
            <w:shd w:val="clear" w:color="auto" w:fill="FFFFFF"/>
            <w:vAlign w:val="center"/>
          </w:tcPr>
          <w:p w14:paraId="71E9AD72" w14:textId="4C4F7E6A" w:rsidR="00102311" w:rsidRPr="002C4D0F" w:rsidRDefault="00102311" w:rsidP="00062452">
            <w:pPr>
              <w:jc w:val="center"/>
              <w:rPr>
                <w:rFonts w:ascii="TimesNewRomanPSMT" w:hAnsi="TimesNewRomanPSMT" w:hint="eastAsia"/>
                <w:color w:val="000000"/>
                <w:sz w:val="24"/>
              </w:rPr>
            </w:pPr>
            <w:bookmarkStart w:id="10" w:name="OLE_LINK8"/>
            <w:r>
              <w:rPr>
                <w:rFonts w:ascii="TimesNewRomanPSMT" w:hAnsi="TimesNewRomanPSMT"/>
                <w:color w:val="000000"/>
                <w:sz w:val="24"/>
              </w:rPr>
              <w:t>MSi</w:t>
            </w:r>
            <w:r w:rsidRPr="005E7E01">
              <w:rPr>
                <w:rFonts w:ascii="TimesNewRomanPSMT" w:hAnsi="TimesNewRomanPSMT"/>
                <w:color w:val="000000"/>
                <w:sz w:val="24"/>
                <w:vertAlign w:val="subscript"/>
              </w:rPr>
              <w:t>2</w:t>
            </w:r>
            <w:r>
              <w:rPr>
                <w:rFonts w:ascii="TimesNewRomanPSMT" w:hAnsi="TimesNewRomanPSMT"/>
                <w:color w:val="000000"/>
                <w:sz w:val="24"/>
              </w:rPr>
              <w:t>N</w:t>
            </w:r>
            <w:r w:rsidRPr="005E7E01">
              <w:rPr>
                <w:rFonts w:ascii="TimesNewRomanPSMT" w:hAnsi="TimesNewRomanPSMT"/>
                <w:color w:val="000000"/>
                <w:sz w:val="24"/>
                <w:vertAlign w:val="subscript"/>
              </w:rPr>
              <w:t>3</w:t>
            </w:r>
            <w:r>
              <w:rPr>
                <w:rFonts w:ascii="TimesNewRomanPSMT" w:hAnsi="TimesNewRomanPSMT"/>
                <w:color w:val="000000"/>
                <w:sz w:val="24"/>
              </w:rPr>
              <w:t>P</w:t>
            </w:r>
            <w:bookmarkEnd w:id="10"/>
          </w:p>
        </w:tc>
        <w:tc>
          <w:tcPr>
            <w:tcW w:w="814" w:type="dxa"/>
            <w:tcBorders>
              <w:top w:val="single" w:sz="8" w:space="0" w:color="auto"/>
              <w:left w:val="nil"/>
              <w:bottom w:val="nil"/>
              <w:right w:val="nil"/>
            </w:tcBorders>
            <w:shd w:val="clear" w:color="auto" w:fill="FFFFFF"/>
            <w:vAlign w:val="center"/>
          </w:tcPr>
          <w:p w14:paraId="2CAFF510" w14:textId="235DACC9" w:rsidR="00102311" w:rsidRDefault="00102311" w:rsidP="00062452">
            <w:pPr>
              <w:jc w:val="center"/>
              <w:rPr>
                <w:sz w:val="24"/>
              </w:rPr>
            </w:pPr>
            <w:r>
              <w:rPr>
                <w:rFonts w:hint="eastAsia"/>
                <w:sz w:val="24"/>
              </w:rPr>
              <w:t>M</w:t>
            </w:r>
            <w:r>
              <w:rPr>
                <w:sz w:val="24"/>
              </w:rPr>
              <w:t>o</w:t>
            </w:r>
          </w:p>
        </w:tc>
        <w:tc>
          <w:tcPr>
            <w:tcW w:w="957" w:type="dxa"/>
            <w:tcBorders>
              <w:top w:val="single" w:sz="8" w:space="0" w:color="auto"/>
              <w:left w:val="nil"/>
              <w:bottom w:val="nil"/>
              <w:right w:val="nil"/>
            </w:tcBorders>
            <w:shd w:val="clear" w:color="auto" w:fill="FFFFFF"/>
            <w:vAlign w:val="center"/>
          </w:tcPr>
          <w:p w14:paraId="75592A05" w14:textId="5BBA5ED4" w:rsidR="00102311" w:rsidRDefault="00102311" w:rsidP="00062452">
            <w:pPr>
              <w:jc w:val="center"/>
              <w:rPr>
                <w:sz w:val="24"/>
              </w:rPr>
            </w:pPr>
            <w:r>
              <w:rPr>
                <w:rFonts w:hint="eastAsia"/>
                <w:sz w:val="24"/>
              </w:rPr>
              <w:t>2</w:t>
            </w:r>
            <w:r>
              <w:rPr>
                <w:sz w:val="24"/>
              </w:rPr>
              <w:t>.967</w:t>
            </w:r>
          </w:p>
        </w:tc>
        <w:tc>
          <w:tcPr>
            <w:tcW w:w="1077" w:type="dxa"/>
            <w:tcBorders>
              <w:top w:val="single" w:sz="8" w:space="0" w:color="auto"/>
              <w:left w:val="nil"/>
              <w:bottom w:val="nil"/>
              <w:right w:val="nil"/>
            </w:tcBorders>
            <w:shd w:val="clear" w:color="auto" w:fill="FFFFFF"/>
            <w:vAlign w:val="center"/>
          </w:tcPr>
          <w:p w14:paraId="78ADFF65" w14:textId="17D4D39E" w:rsidR="00102311" w:rsidRPr="002C4D0F" w:rsidRDefault="00102311" w:rsidP="00062452">
            <w:pPr>
              <w:jc w:val="center"/>
              <w:rPr>
                <w:sz w:val="24"/>
              </w:rPr>
            </w:pPr>
            <w:r>
              <w:rPr>
                <w:rFonts w:hint="eastAsia"/>
                <w:sz w:val="24"/>
              </w:rPr>
              <w:t>1</w:t>
            </w:r>
            <w:r>
              <w:rPr>
                <w:sz w:val="24"/>
              </w:rPr>
              <w:t>.745</w:t>
            </w:r>
          </w:p>
        </w:tc>
        <w:tc>
          <w:tcPr>
            <w:tcW w:w="1069" w:type="dxa"/>
            <w:tcBorders>
              <w:top w:val="single" w:sz="8" w:space="0" w:color="auto"/>
              <w:left w:val="nil"/>
              <w:bottom w:val="nil"/>
              <w:right w:val="nil"/>
            </w:tcBorders>
            <w:shd w:val="clear" w:color="auto" w:fill="FFFFFF"/>
            <w:vAlign w:val="center"/>
          </w:tcPr>
          <w:p w14:paraId="462BB004" w14:textId="5AC71DC0" w:rsidR="00102311" w:rsidRPr="002C4D0F" w:rsidRDefault="00102311" w:rsidP="00062452">
            <w:pPr>
              <w:jc w:val="center"/>
              <w:rPr>
                <w:sz w:val="24"/>
              </w:rPr>
            </w:pPr>
            <w:r>
              <w:rPr>
                <w:rFonts w:hint="eastAsia"/>
                <w:sz w:val="24"/>
              </w:rPr>
              <w:t>2</w:t>
            </w:r>
            <w:r>
              <w:rPr>
                <w:sz w:val="24"/>
              </w:rPr>
              <w:t>.227</w:t>
            </w:r>
          </w:p>
        </w:tc>
        <w:tc>
          <w:tcPr>
            <w:tcW w:w="960" w:type="dxa"/>
            <w:tcBorders>
              <w:top w:val="single" w:sz="8" w:space="0" w:color="auto"/>
              <w:left w:val="nil"/>
              <w:bottom w:val="nil"/>
              <w:right w:val="nil"/>
            </w:tcBorders>
            <w:shd w:val="clear" w:color="auto" w:fill="FFFFFF"/>
            <w:vAlign w:val="center"/>
          </w:tcPr>
          <w:p w14:paraId="15DA1679" w14:textId="469EF416" w:rsidR="00102311" w:rsidRPr="002C4D0F" w:rsidRDefault="00102311" w:rsidP="00062452">
            <w:pPr>
              <w:jc w:val="center"/>
              <w:rPr>
                <w:sz w:val="24"/>
              </w:rPr>
            </w:pPr>
            <w:r>
              <w:rPr>
                <w:rFonts w:hint="eastAsia"/>
                <w:sz w:val="24"/>
              </w:rPr>
              <w:t>2</w:t>
            </w:r>
            <w:r>
              <w:rPr>
                <w:sz w:val="24"/>
              </w:rPr>
              <w:t>.107</w:t>
            </w:r>
          </w:p>
        </w:tc>
        <w:tc>
          <w:tcPr>
            <w:tcW w:w="960" w:type="dxa"/>
            <w:tcBorders>
              <w:top w:val="single" w:sz="8" w:space="0" w:color="auto"/>
              <w:left w:val="nil"/>
              <w:bottom w:val="nil"/>
              <w:right w:val="nil"/>
            </w:tcBorders>
            <w:shd w:val="clear" w:color="auto" w:fill="FFFFFF"/>
            <w:vAlign w:val="center"/>
          </w:tcPr>
          <w:p w14:paraId="598B1A30" w14:textId="5DA1661D" w:rsidR="00102311" w:rsidRDefault="00102311" w:rsidP="00062452">
            <w:pPr>
              <w:jc w:val="center"/>
              <w:rPr>
                <w:sz w:val="24"/>
              </w:rPr>
            </w:pPr>
            <w:r>
              <w:rPr>
                <w:rFonts w:hint="eastAsia"/>
                <w:sz w:val="24"/>
              </w:rPr>
              <w:t>2</w:t>
            </w:r>
            <w:r>
              <w:rPr>
                <w:sz w:val="24"/>
              </w:rPr>
              <w:t>.358</w:t>
            </w:r>
          </w:p>
        </w:tc>
        <w:tc>
          <w:tcPr>
            <w:tcW w:w="958" w:type="dxa"/>
            <w:tcBorders>
              <w:top w:val="single" w:sz="8" w:space="0" w:color="auto"/>
              <w:left w:val="nil"/>
              <w:bottom w:val="nil"/>
              <w:right w:val="nil"/>
            </w:tcBorders>
            <w:shd w:val="clear" w:color="auto" w:fill="FFFFFF"/>
            <w:vAlign w:val="center"/>
          </w:tcPr>
          <w:p w14:paraId="29CB3CA4" w14:textId="30AA5ADF" w:rsidR="00102311" w:rsidRDefault="00102311" w:rsidP="00062452">
            <w:pPr>
              <w:jc w:val="center"/>
              <w:rPr>
                <w:sz w:val="24"/>
              </w:rPr>
            </w:pPr>
            <w:r>
              <w:rPr>
                <w:rFonts w:hint="eastAsia"/>
                <w:sz w:val="24"/>
              </w:rPr>
              <w:t>2</w:t>
            </w:r>
            <w:r>
              <w:rPr>
                <w:sz w:val="24"/>
              </w:rPr>
              <w:t>.846</w:t>
            </w:r>
          </w:p>
        </w:tc>
        <w:tc>
          <w:tcPr>
            <w:tcW w:w="1352" w:type="dxa"/>
            <w:tcBorders>
              <w:top w:val="single" w:sz="8" w:space="0" w:color="auto"/>
              <w:left w:val="nil"/>
              <w:bottom w:val="nil"/>
              <w:right w:val="nil"/>
            </w:tcBorders>
            <w:shd w:val="clear" w:color="auto" w:fill="FFFFFF"/>
            <w:vAlign w:val="center"/>
          </w:tcPr>
          <w:p w14:paraId="1B564467" w14:textId="1866590B" w:rsidR="00102311" w:rsidRDefault="00102311" w:rsidP="00062452">
            <w:pPr>
              <w:jc w:val="center"/>
              <w:rPr>
                <w:sz w:val="24"/>
              </w:rPr>
            </w:pPr>
            <w:r>
              <w:rPr>
                <w:rFonts w:hint="eastAsia"/>
                <w:sz w:val="24"/>
              </w:rPr>
              <w:t>N</w:t>
            </w:r>
          </w:p>
        </w:tc>
      </w:tr>
      <w:tr w:rsidR="00102311" w:rsidRPr="002C4D0F" w14:paraId="3861CCB0" w14:textId="77E46CD9" w:rsidTr="00062452">
        <w:trPr>
          <w:gridAfter w:val="1"/>
          <w:wAfter w:w="47" w:type="dxa"/>
          <w:trHeight w:hRule="exact" w:val="369"/>
          <w:jc w:val="center"/>
        </w:trPr>
        <w:tc>
          <w:tcPr>
            <w:tcW w:w="1474" w:type="dxa"/>
            <w:vMerge/>
            <w:tcBorders>
              <w:left w:val="nil"/>
              <w:bottom w:val="nil"/>
              <w:right w:val="nil"/>
            </w:tcBorders>
            <w:shd w:val="clear" w:color="auto" w:fill="FFFFFF"/>
            <w:vAlign w:val="center"/>
          </w:tcPr>
          <w:p w14:paraId="11D8DCB3" w14:textId="77777777" w:rsidR="00102311" w:rsidRPr="002C4D0F" w:rsidRDefault="00102311" w:rsidP="00062452">
            <w:pPr>
              <w:jc w:val="center"/>
              <w:rPr>
                <w:rFonts w:ascii="TimesNewRomanPSMT" w:hAnsi="TimesNewRomanPSMT" w:hint="eastAsia"/>
                <w:color w:val="000000"/>
                <w:sz w:val="24"/>
              </w:rPr>
            </w:pPr>
          </w:p>
        </w:tc>
        <w:tc>
          <w:tcPr>
            <w:tcW w:w="814" w:type="dxa"/>
            <w:tcBorders>
              <w:top w:val="nil"/>
              <w:left w:val="nil"/>
              <w:bottom w:val="nil"/>
              <w:right w:val="nil"/>
            </w:tcBorders>
            <w:shd w:val="clear" w:color="auto" w:fill="FFFFFF"/>
            <w:vAlign w:val="center"/>
          </w:tcPr>
          <w:p w14:paraId="4797816A" w14:textId="5AE2DE2E" w:rsidR="00102311" w:rsidRDefault="00102311" w:rsidP="00062452">
            <w:pPr>
              <w:jc w:val="center"/>
              <w:rPr>
                <w:sz w:val="24"/>
              </w:rPr>
            </w:pPr>
            <w:r>
              <w:rPr>
                <w:rFonts w:hint="eastAsia"/>
                <w:sz w:val="24"/>
              </w:rPr>
              <w:t>W</w:t>
            </w:r>
          </w:p>
        </w:tc>
        <w:tc>
          <w:tcPr>
            <w:tcW w:w="957" w:type="dxa"/>
            <w:tcBorders>
              <w:top w:val="nil"/>
              <w:left w:val="nil"/>
              <w:bottom w:val="nil"/>
              <w:right w:val="nil"/>
            </w:tcBorders>
            <w:shd w:val="clear" w:color="auto" w:fill="FFFFFF"/>
            <w:vAlign w:val="center"/>
          </w:tcPr>
          <w:p w14:paraId="1A4C96CD" w14:textId="78D0547F" w:rsidR="00102311" w:rsidRDefault="00102311" w:rsidP="00062452">
            <w:pPr>
              <w:jc w:val="center"/>
              <w:rPr>
                <w:sz w:val="24"/>
              </w:rPr>
            </w:pPr>
            <w:r>
              <w:rPr>
                <w:rFonts w:hint="eastAsia"/>
                <w:sz w:val="24"/>
              </w:rPr>
              <w:t>2.974</w:t>
            </w:r>
          </w:p>
        </w:tc>
        <w:tc>
          <w:tcPr>
            <w:tcW w:w="1077" w:type="dxa"/>
            <w:tcBorders>
              <w:top w:val="nil"/>
              <w:left w:val="nil"/>
              <w:bottom w:val="nil"/>
              <w:right w:val="nil"/>
            </w:tcBorders>
            <w:shd w:val="clear" w:color="auto" w:fill="FFFFFF"/>
            <w:vAlign w:val="center"/>
          </w:tcPr>
          <w:p w14:paraId="07420168" w14:textId="67A96C93" w:rsidR="00102311" w:rsidRPr="002C4D0F" w:rsidRDefault="00102311" w:rsidP="00062452">
            <w:pPr>
              <w:jc w:val="center"/>
              <w:rPr>
                <w:sz w:val="24"/>
              </w:rPr>
            </w:pPr>
            <w:r>
              <w:rPr>
                <w:rFonts w:hint="eastAsia"/>
                <w:sz w:val="24"/>
              </w:rPr>
              <w:t>1.746</w:t>
            </w:r>
          </w:p>
        </w:tc>
        <w:tc>
          <w:tcPr>
            <w:tcW w:w="1069" w:type="dxa"/>
            <w:tcBorders>
              <w:top w:val="nil"/>
              <w:left w:val="nil"/>
              <w:bottom w:val="nil"/>
              <w:right w:val="nil"/>
            </w:tcBorders>
            <w:shd w:val="clear" w:color="auto" w:fill="FFFFFF"/>
            <w:vAlign w:val="center"/>
          </w:tcPr>
          <w:p w14:paraId="0A3C9879" w14:textId="0B51026B" w:rsidR="00102311" w:rsidRPr="002C4D0F" w:rsidRDefault="00102311" w:rsidP="00062452">
            <w:pPr>
              <w:jc w:val="center"/>
              <w:rPr>
                <w:sz w:val="24"/>
              </w:rPr>
            </w:pPr>
            <w:r>
              <w:rPr>
                <w:rFonts w:hint="eastAsia"/>
                <w:sz w:val="24"/>
              </w:rPr>
              <w:t>2.222</w:t>
            </w:r>
          </w:p>
        </w:tc>
        <w:tc>
          <w:tcPr>
            <w:tcW w:w="960" w:type="dxa"/>
            <w:tcBorders>
              <w:top w:val="nil"/>
              <w:left w:val="nil"/>
              <w:bottom w:val="nil"/>
              <w:right w:val="nil"/>
            </w:tcBorders>
            <w:shd w:val="clear" w:color="auto" w:fill="FFFFFF"/>
            <w:vAlign w:val="center"/>
          </w:tcPr>
          <w:p w14:paraId="38D3B4D0" w14:textId="73DE1988" w:rsidR="00102311" w:rsidRPr="002C4D0F" w:rsidRDefault="00102311" w:rsidP="00062452">
            <w:pPr>
              <w:jc w:val="center"/>
              <w:rPr>
                <w:sz w:val="24"/>
              </w:rPr>
            </w:pPr>
            <w:r>
              <w:rPr>
                <w:rFonts w:hint="eastAsia"/>
                <w:sz w:val="24"/>
              </w:rPr>
              <w:t>2</w:t>
            </w:r>
            <w:r>
              <w:rPr>
                <w:sz w:val="24"/>
              </w:rPr>
              <w:t>.117</w:t>
            </w:r>
          </w:p>
        </w:tc>
        <w:tc>
          <w:tcPr>
            <w:tcW w:w="960" w:type="dxa"/>
            <w:tcBorders>
              <w:top w:val="nil"/>
              <w:left w:val="nil"/>
              <w:bottom w:val="nil"/>
              <w:right w:val="nil"/>
            </w:tcBorders>
            <w:shd w:val="clear" w:color="auto" w:fill="FFFFFF"/>
            <w:vAlign w:val="center"/>
          </w:tcPr>
          <w:p w14:paraId="51C6DA53" w14:textId="1FCC2E5E" w:rsidR="00102311" w:rsidRDefault="00102311" w:rsidP="00062452">
            <w:pPr>
              <w:jc w:val="center"/>
              <w:rPr>
                <w:sz w:val="24"/>
              </w:rPr>
            </w:pPr>
            <w:r>
              <w:rPr>
                <w:rFonts w:hint="eastAsia"/>
                <w:sz w:val="24"/>
              </w:rPr>
              <w:t>2</w:t>
            </w:r>
            <w:r>
              <w:rPr>
                <w:sz w:val="24"/>
              </w:rPr>
              <w:t>.367</w:t>
            </w:r>
          </w:p>
        </w:tc>
        <w:tc>
          <w:tcPr>
            <w:tcW w:w="958" w:type="dxa"/>
            <w:tcBorders>
              <w:top w:val="nil"/>
              <w:left w:val="nil"/>
              <w:bottom w:val="nil"/>
              <w:right w:val="nil"/>
            </w:tcBorders>
            <w:shd w:val="clear" w:color="auto" w:fill="FFFFFF"/>
            <w:vAlign w:val="center"/>
          </w:tcPr>
          <w:p w14:paraId="25E6EDDD" w14:textId="126CE672" w:rsidR="00102311" w:rsidRDefault="00102311" w:rsidP="00062452">
            <w:pPr>
              <w:jc w:val="center"/>
              <w:rPr>
                <w:sz w:val="24"/>
              </w:rPr>
            </w:pPr>
            <w:r>
              <w:rPr>
                <w:rFonts w:hint="eastAsia"/>
                <w:sz w:val="24"/>
              </w:rPr>
              <w:t>2.868</w:t>
            </w:r>
          </w:p>
        </w:tc>
        <w:tc>
          <w:tcPr>
            <w:tcW w:w="1352" w:type="dxa"/>
            <w:tcBorders>
              <w:top w:val="nil"/>
              <w:left w:val="nil"/>
              <w:bottom w:val="nil"/>
              <w:right w:val="nil"/>
            </w:tcBorders>
            <w:shd w:val="clear" w:color="auto" w:fill="FFFFFF"/>
            <w:vAlign w:val="center"/>
          </w:tcPr>
          <w:p w14:paraId="08D52DA7" w14:textId="2972C8EC" w:rsidR="00102311" w:rsidRDefault="00102311" w:rsidP="00062452">
            <w:pPr>
              <w:jc w:val="center"/>
              <w:rPr>
                <w:sz w:val="24"/>
              </w:rPr>
            </w:pPr>
            <w:r>
              <w:rPr>
                <w:rFonts w:hint="eastAsia"/>
                <w:sz w:val="24"/>
              </w:rPr>
              <w:t>N</w:t>
            </w:r>
          </w:p>
        </w:tc>
      </w:tr>
      <w:tr w:rsidR="00102311" w:rsidRPr="002C4D0F" w14:paraId="437192D4" w14:textId="16AC651F" w:rsidTr="00062452">
        <w:trPr>
          <w:gridAfter w:val="1"/>
          <w:wAfter w:w="47" w:type="dxa"/>
          <w:trHeight w:hRule="exact" w:val="369"/>
          <w:jc w:val="center"/>
        </w:trPr>
        <w:tc>
          <w:tcPr>
            <w:tcW w:w="1474" w:type="dxa"/>
            <w:vMerge w:val="restart"/>
            <w:tcBorders>
              <w:top w:val="nil"/>
              <w:left w:val="nil"/>
              <w:right w:val="nil"/>
            </w:tcBorders>
            <w:shd w:val="clear" w:color="auto" w:fill="FFFFFF"/>
            <w:vAlign w:val="center"/>
          </w:tcPr>
          <w:p w14:paraId="42C4D7CD" w14:textId="52F14E99" w:rsidR="00102311" w:rsidRPr="002C4D0F" w:rsidRDefault="00102311" w:rsidP="00062452">
            <w:pPr>
              <w:jc w:val="center"/>
              <w:rPr>
                <w:rFonts w:ascii="TimesNewRomanPSMT" w:hAnsi="TimesNewRomanPSMT" w:hint="eastAsia"/>
                <w:color w:val="000000"/>
                <w:sz w:val="24"/>
              </w:rPr>
            </w:pPr>
            <w:r>
              <w:rPr>
                <w:rFonts w:ascii="TimesNewRomanPSMT" w:hAnsi="TimesNewRomanPSMT"/>
                <w:color w:val="000000"/>
                <w:sz w:val="24"/>
              </w:rPr>
              <w:t>MSi</w:t>
            </w:r>
            <w:r w:rsidRPr="005E7E01">
              <w:rPr>
                <w:rFonts w:ascii="TimesNewRomanPSMT" w:hAnsi="TimesNewRomanPSMT"/>
                <w:color w:val="000000"/>
                <w:sz w:val="24"/>
                <w:vertAlign w:val="subscript"/>
              </w:rPr>
              <w:t>2</w:t>
            </w:r>
            <w:r>
              <w:rPr>
                <w:rFonts w:ascii="TimesNewRomanPSMT" w:hAnsi="TimesNewRomanPSMT"/>
                <w:color w:val="000000"/>
                <w:sz w:val="24"/>
              </w:rPr>
              <w:t>N</w:t>
            </w:r>
            <w:r w:rsidRPr="005E7E01">
              <w:rPr>
                <w:rFonts w:ascii="TimesNewRomanPSMT" w:hAnsi="TimesNewRomanPSMT"/>
                <w:color w:val="000000"/>
                <w:sz w:val="24"/>
                <w:vertAlign w:val="subscript"/>
              </w:rPr>
              <w:t>3</w:t>
            </w:r>
            <w:r>
              <w:rPr>
                <w:rFonts w:ascii="TimesNewRomanPSMT" w:hAnsi="TimesNewRomanPSMT"/>
                <w:color w:val="000000"/>
                <w:sz w:val="24"/>
              </w:rPr>
              <w:t>As</w:t>
            </w:r>
          </w:p>
        </w:tc>
        <w:tc>
          <w:tcPr>
            <w:tcW w:w="814" w:type="dxa"/>
            <w:tcBorders>
              <w:top w:val="nil"/>
              <w:left w:val="nil"/>
              <w:bottom w:val="nil"/>
              <w:right w:val="nil"/>
            </w:tcBorders>
            <w:shd w:val="clear" w:color="auto" w:fill="FFFFFF"/>
            <w:vAlign w:val="center"/>
          </w:tcPr>
          <w:p w14:paraId="123478A3" w14:textId="73C79C30" w:rsidR="00102311" w:rsidRPr="002C4D0F" w:rsidRDefault="00102311" w:rsidP="00062452">
            <w:pPr>
              <w:jc w:val="center"/>
              <w:rPr>
                <w:rFonts w:ascii="TimesNewRomanPSMT" w:hAnsi="TimesNewRomanPSMT" w:hint="eastAsia"/>
                <w:color w:val="000000"/>
                <w:sz w:val="24"/>
              </w:rPr>
            </w:pPr>
            <w:r>
              <w:rPr>
                <w:rFonts w:hint="eastAsia"/>
                <w:sz w:val="24"/>
              </w:rPr>
              <w:t>M</w:t>
            </w:r>
            <w:r>
              <w:rPr>
                <w:sz w:val="24"/>
              </w:rPr>
              <w:t>o</w:t>
            </w:r>
          </w:p>
        </w:tc>
        <w:tc>
          <w:tcPr>
            <w:tcW w:w="957" w:type="dxa"/>
            <w:tcBorders>
              <w:top w:val="nil"/>
              <w:left w:val="nil"/>
              <w:bottom w:val="nil"/>
              <w:right w:val="nil"/>
            </w:tcBorders>
            <w:shd w:val="clear" w:color="auto" w:fill="FFFFFF"/>
            <w:vAlign w:val="center"/>
          </w:tcPr>
          <w:p w14:paraId="1497A320" w14:textId="1DA9BDC4"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2</w:t>
            </w:r>
            <w:r>
              <w:rPr>
                <w:rFonts w:ascii="TimesNewRomanPSMT" w:hAnsi="TimesNewRomanPSMT"/>
                <w:color w:val="000000"/>
                <w:sz w:val="24"/>
              </w:rPr>
              <w:t>.982</w:t>
            </w:r>
          </w:p>
        </w:tc>
        <w:tc>
          <w:tcPr>
            <w:tcW w:w="1077" w:type="dxa"/>
            <w:tcBorders>
              <w:top w:val="nil"/>
              <w:left w:val="nil"/>
              <w:bottom w:val="nil"/>
              <w:right w:val="nil"/>
            </w:tcBorders>
            <w:shd w:val="clear" w:color="auto" w:fill="FFFFFF"/>
            <w:vAlign w:val="center"/>
          </w:tcPr>
          <w:p w14:paraId="1859B953" w14:textId="71758421" w:rsidR="00102311" w:rsidRPr="002C4D0F" w:rsidRDefault="00102311" w:rsidP="00062452">
            <w:pPr>
              <w:jc w:val="center"/>
              <w:rPr>
                <w:sz w:val="24"/>
              </w:rPr>
            </w:pPr>
            <w:r>
              <w:rPr>
                <w:rFonts w:hint="eastAsia"/>
                <w:sz w:val="24"/>
              </w:rPr>
              <w:t>1</w:t>
            </w:r>
            <w:r>
              <w:rPr>
                <w:sz w:val="24"/>
              </w:rPr>
              <w:t>.746</w:t>
            </w:r>
          </w:p>
        </w:tc>
        <w:tc>
          <w:tcPr>
            <w:tcW w:w="1069" w:type="dxa"/>
            <w:tcBorders>
              <w:top w:val="nil"/>
              <w:left w:val="nil"/>
              <w:bottom w:val="nil"/>
              <w:right w:val="nil"/>
            </w:tcBorders>
            <w:shd w:val="clear" w:color="auto" w:fill="FFFFFF"/>
            <w:vAlign w:val="center"/>
          </w:tcPr>
          <w:p w14:paraId="5CB03B7C" w14:textId="722AA499" w:rsidR="00102311" w:rsidRPr="002C4D0F" w:rsidRDefault="00102311" w:rsidP="00062452">
            <w:pPr>
              <w:jc w:val="center"/>
              <w:rPr>
                <w:sz w:val="24"/>
              </w:rPr>
            </w:pPr>
            <w:r>
              <w:rPr>
                <w:rFonts w:hint="eastAsia"/>
                <w:sz w:val="24"/>
              </w:rPr>
              <w:t>2</w:t>
            </w:r>
            <w:r>
              <w:rPr>
                <w:sz w:val="24"/>
              </w:rPr>
              <w:t>.337</w:t>
            </w:r>
          </w:p>
        </w:tc>
        <w:tc>
          <w:tcPr>
            <w:tcW w:w="960" w:type="dxa"/>
            <w:tcBorders>
              <w:top w:val="nil"/>
              <w:left w:val="nil"/>
              <w:bottom w:val="nil"/>
              <w:right w:val="nil"/>
            </w:tcBorders>
            <w:shd w:val="clear" w:color="auto" w:fill="FFFFFF"/>
            <w:vAlign w:val="center"/>
          </w:tcPr>
          <w:p w14:paraId="14EF8297" w14:textId="37C94B00" w:rsidR="00102311" w:rsidRPr="002C4D0F" w:rsidRDefault="00102311" w:rsidP="00062452">
            <w:pPr>
              <w:jc w:val="center"/>
              <w:rPr>
                <w:sz w:val="24"/>
              </w:rPr>
            </w:pPr>
            <w:r>
              <w:rPr>
                <w:rFonts w:hint="eastAsia"/>
                <w:sz w:val="24"/>
              </w:rPr>
              <w:t>2</w:t>
            </w:r>
            <w:r>
              <w:rPr>
                <w:sz w:val="24"/>
              </w:rPr>
              <w:t>.106</w:t>
            </w:r>
          </w:p>
        </w:tc>
        <w:tc>
          <w:tcPr>
            <w:tcW w:w="960" w:type="dxa"/>
            <w:tcBorders>
              <w:top w:val="nil"/>
              <w:left w:val="nil"/>
              <w:bottom w:val="nil"/>
              <w:right w:val="nil"/>
            </w:tcBorders>
            <w:shd w:val="clear" w:color="auto" w:fill="FFFFFF"/>
            <w:vAlign w:val="center"/>
          </w:tcPr>
          <w:p w14:paraId="61762C79" w14:textId="0B97C16F" w:rsidR="00102311" w:rsidRDefault="00102311" w:rsidP="00062452">
            <w:pPr>
              <w:jc w:val="center"/>
              <w:rPr>
                <w:sz w:val="24"/>
              </w:rPr>
            </w:pPr>
            <w:r>
              <w:rPr>
                <w:rFonts w:hint="eastAsia"/>
                <w:sz w:val="24"/>
              </w:rPr>
              <w:t>2</w:t>
            </w:r>
            <w:r>
              <w:rPr>
                <w:sz w:val="24"/>
              </w:rPr>
              <w:t>.463</w:t>
            </w:r>
          </w:p>
        </w:tc>
        <w:tc>
          <w:tcPr>
            <w:tcW w:w="958" w:type="dxa"/>
            <w:tcBorders>
              <w:top w:val="nil"/>
              <w:left w:val="nil"/>
              <w:bottom w:val="nil"/>
              <w:right w:val="nil"/>
            </w:tcBorders>
            <w:shd w:val="clear" w:color="auto" w:fill="FFFFFF"/>
            <w:vAlign w:val="center"/>
          </w:tcPr>
          <w:p w14:paraId="5D87E532" w14:textId="76D15730" w:rsidR="00102311" w:rsidRDefault="00102311" w:rsidP="00062452">
            <w:pPr>
              <w:jc w:val="center"/>
              <w:rPr>
                <w:sz w:val="24"/>
              </w:rPr>
            </w:pPr>
            <w:r>
              <w:rPr>
                <w:rFonts w:hint="eastAsia"/>
                <w:sz w:val="24"/>
              </w:rPr>
              <w:t>2</w:t>
            </w:r>
            <w:r>
              <w:rPr>
                <w:sz w:val="24"/>
              </w:rPr>
              <w:t>.973</w:t>
            </w:r>
          </w:p>
        </w:tc>
        <w:tc>
          <w:tcPr>
            <w:tcW w:w="1352" w:type="dxa"/>
            <w:tcBorders>
              <w:top w:val="nil"/>
              <w:left w:val="nil"/>
              <w:bottom w:val="nil"/>
              <w:right w:val="nil"/>
            </w:tcBorders>
            <w:shd w:val="clear" w:color="auto" w:fill="FFFFFF"/>
            <w:vAlign w:val="center"/>
          </w:tcPr>
          <w:p w14:paraId="7891665D" w14:textId="3392DBFA" w:rsidR="00102311" w:rsidRDefault="00102311" w:rsidP="00062452">
            <w:pPr>
              <w:jc w:val="center"/>
              <w:rPr>
                <w:sz w:val="24"/>
              </w:rPr>
            </w:pPr>
            <w:r>
              <w:rPr>
                <w:rFonts w:hint="eastAsia"/>
                <w:sz w:val="24"/>
              </w:rPr>
              <w:t>N</w:t>
            </w:r>
          </w:p>
        </w:tc>
      </w:tr>
      <w:tr w:rsidR="00102311" w:rsidRPr="002C4D0F" w14:paraId="0FE15805" w14:textId="71C31138" w:rsidTr="00062452">
        <w:trPr>
          <w:gridAfter w:val="1"/>
          <w:wAfter w:w="47" w:type="dxa"/>
          <w:trHeight w:hRule="exact" w:val="369"/>
          <w:jc w:val="center"/>
        </w:trPr>
        <w:tc>
          <w:tcPr>
            <w:tcW w:w="1474" w:type="dxa"/>
            <w:vMerge/>
            <w:tcBorders>
              <w:left w:val="nil"/>
              <w:bottom w:val="nil"/>
              <w:right w:val="nil"/>
            </w:tcBorders>
            <w:shd w:val="clear" w:color="auto" w:fill="FFFFFF"/>
            <w:vAlign w:val="center"/>
          </w:tcPr>
          <w:p w14:paraId="771A9CCA" w14:textId="27BE984F" w:rsidR="00102311" w:rsidRPr="002C4D0F" w:rsidRDefault="00102311" w:rsidP="00062452">
            <w:pPr>
              <w:jc w:val="center"/>
              <w:rPr>
                <w:rFonts w:ascii="TimesNewRomanPSMT" w:hAnsi="TimesNewRomanPSMT" w:hint="eastAsia"/>
                <w:color w:val="000000"/>
                <w:sz w:val="24"/>
              </w:rPr>
            </w:pPr>
          </w:p>
        </w:tc>
        <w:tc>
          <w:tcPr>
            <w:tcW w:w="814" w:type="dxa"/>
            <w:tcBorders>
              <w:top w:val="nil"/>
              <w:left w:val="nil"/>
              <w:bottom w:val="nil"/>
              <w:right w:val="nil"/>
            </w:tcBorders>
            <w:shd w:val="clear" w:color="auto" w:fill="FFFFFF"/>
            <w:vAlign w:val="center"/>
          </w:tcPr>
          <w:p w14:paraId="0B47E34D" w14:textId="4BBFE249" w:rsidR="00102311" w:rsidRPr="002C4D0F" w:rsidRDefault="00102311" w:rsidP="00062452">
            <w:pPr>
              <w:jc w:val="center"/>
              <w:rPr>
                <w:rFonts w:ascii="TimesNewRomanPSMT" w:hAnsi="TimesNewRomanPSMT" w:hint="eastAsia"/>
                <w:color w:val="000000"/>
                <w:sz w:val="24"/>
              </w:rPr>
            </w:pPr>
            <w:r>
              <w:rPr>
                <w:rFonts w:hint="eastAsia"/>
                <w:sz w:val="24"/>
              </w:rPr>
              <w:t>W</w:t>
            </w:r>
          </w:p>
        </w:tc>
        <w:tc>
          <w:tcPr>
            <w:tcW w:w="957" w:type="dxa"/>
            <w:tcBorders>
              <w:top w:val="nil"/>
              <w:left w:val="nil"/>
              <w:bottom w:val="nil"/>
              <w:right w:val="nil"/>
            </w:tcBorders>
            <w:shd w:val="clear" w:color="auto" w:fill="FFFFFF"/>
            <w:vAlign w:val="center"/>
          </w:tcPr>
          <w:p w14:paraId="52FDE00D" w14:textId="2D716F53"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2.988</w:t>
            </w:r>
          </w:p>
        </w:tc>
        <w:tc>
          <w:tcPr>
            <w:tcW w:w="1077" w:type="dxa"/>
            <w:tcBorders>
              <w:top w:val="nil"/>
              <w:left w:val="nil"/>
              <w:bottom w:val="nil"/>
              <w:right w:val="nil"/>
            </w:tcBorders>
            <w:shd w:val="clear" w:color="auto" w:fill="FFFFFF"/>
            <w:vAlign w:val="center"/>
          </w:tcPr>
          <w:p w14:paraId="70893780" w14:textId="7279F92D" w:rsidR="00102311" w:rsidRPr="002C4D0F" w:rsidRDefault="00102311" w:rsidP="00062452">
            <w:pPr>
              <w:jc w:val="center"/>
              <w:rPr>
                <w:sz w:val="24"/>
              </w:rPr>
            </w:pPr>
            <w:r>
              <w:rPr>
                <w:rFonts w:hint="eastAsia"/>
                <w:sz w:val="24"/>
              </w:rPr>
              <w:t>1.747</w:t>
            </w:r>
          </w:p>
        </w:tc>
        <w:tc>
          <w:tcPr>
            <w:tcW w:w="1069" w:type="dxa"/>
            <w:tcBorders>
              <w:top w:val="nil"/>
              <w:left w:val="nil"/>
              <w:bottom w:val="nil"/>
              <w:right w:val="nil"/>
            </w:tcBorders>
            <w:shd w:val="clear" w:color="auto" w:fill="FFFFFF"/>
            <w:vAlign w:val="center"/>
          </w:tcPr>
          <w:p w14:paraId="0ACF0001" w14:textId="29EF19D0" w:rsidR="00102311" w:rsidRPr="002C4D0F" w:rsidRDefault="00102311" w:rsidP="00062452">
            <w:pPr>
              <w:jc w:val="center"/>
              <w:rPr>
                <w:sz w:val="24"/>
              </w:rPr>
            </w:pPr>
            <w:r>
              <w:rPr>
                <w:rFonts w:hint="eastAsia"/>
                <w:sz w:val="24"/>
              </w:rPr>
              <w:t>2.331</w:t>
            </w:r>
          </w:p>
        </w:tc>
        <w:tc>
          <w:tcPr>
            <w:tcW w:w="960" w:type="dxa"/>
            <w:tcBorders>
              <w:top w:val="nil"/>
              <w:left w:val="nil"/>
              <w:bottom w:val="nil"/>
              <w:right w:val="nil"/>
            </w:tcBorders>
            <w:shd w:val="clear" w:color="auto" w:fill="FFFFFF"/>
            <w:vAlign w:val="center"/>
          </w:tcPr>
          <w:p w14:paraId="6B073DF9" w14:textId="737792CF" w:rsidR="00102311" w:rsidRPr="002C4D0F" w:rsidRDefault="00102311" w:rsidP="00062452">
            <w:pPr>
              <w:jc w:val="center"/>
              <w:rPr>
                <w:sz w:val="24"/>
              </w:rPr>
            </w:pPr>
            <w:r>
              <w:rPr>
                <w:rFonts w:hint="eastAsia"/>
                <w:sz w:val="24"/>
              </w:rPr>
              <w:t>2</w:t>
            </w:r>
            <w:r>
              <w:rPr>
                <w:sz w:val="24"/>
              </w:rPr>
              <w:t>.116</w:t>
            </w:r>
          </w:p>
        </w:tc>
        <w:tc>
          <w:tcPr>
            <w:tcW w:w="960" w:type="dxa"/>
            <w:tcBorders>
              <w:top w:val="nil"/>
              <w:left w:val="nil"/>
              <w:bottom w:val="nil"/>
              <w:right w:val="nil"/>
            </w:tcBorders>
            <w:shd w:val="clear" w:color="auto" w:fill="FFFFFF"/>
            <w:vAlign w:val="center"/>
          </w:tcPr>
          <w:p w14:paraId="2AF270BE" w14:textId="354B3056" w:rsidR="00102311" w:rsidRDefault="00102311" w:rsidP="00062452">
            <w:pPr>
              <w:jc w:val="center"/>
              <w:rPr>
                <w:sz w:val="24"/>
              </w:rPr>
            </w:pPr>
            <w:r>
              <w:rPr>
                <w:rFonts w:hint="eastAsia"/>
                <w:sz w:val="24"/>
              </w:rPr>
              <w:t>2</w:t>
            </w:r>
            <w:r>
              <w:rPr>
                <w:sz w:val="24"/>
              </w:rPr>
              <w:t>.472</w:t>
            </w:r>
          </w:p>
        </w:tc>
        <w:tc>
          <w:tcPr>
            <w:tcW w:w="958" w:type="dxa"/>
            <w:tcBorders>
              <w:top w:val="nil"/>
              <w:left w:val="nil"/>
              <w:bottom w:val="nil"/>
              <w:right w:val="nil"/>
            </w:tcBorders>
            <w:shd w:val="clear" w:color="auto" w:fill="FFFFFF"/>
            <w:vAlign w:val="center"/>
          </w:tcPr>
          <w:p w14:paraId="172D670D" w14:textId="580AB9FB" w:rsidR="00102311" w:rsidRDefault="00102311" w:rsidP="00062452">
            <w:pPr>
              <w:jc w:val="center"/>
              <w:rPr>
                <w:sz w:val="24"/>
              </w:rPr>
            </w:pPr>
            <w:r>
              <w:rPr>
                <w:rFonts w:hint="eastAsia"/>
                <w:sz w:val="24"/>
              </w:rPr>
              <w:t>2.996</w:t>
            </w:r>
          </w:p>
        </w:tc>
        <w:tc>
          <w:tcPr>
            <w:tcW w:w="1352" w:type="dxa"/>
            <w:tcBorders>
              <w:top w:val="nil"/>
              <w:left w:val="nil"/>
              <w:bottom w:val="nil"/>
              <w:right w:val="nil"/>
            </w:tcBorders>
            <w:shd w:val="clear" w:color="auto" w:fill="FFFFFF"/>
            <w:vAlign w:val="center"/>
          </w:tcPr>
          <w:p w14:paraId="118A920A" w14:textId="240DE249" w:rsidR="00102311" w:rsidRDefault="00102311" w:rsidP="00062452">
            <w:pPr>
              <w:jc w:val="center"/>
              <w:rPr>
                <w:sz w:val="24"/>
              </w:rPr>
            </w:pPr>
            <w:r>
              <w:rPr>
                <w:rFonts w:hint="eastAsia"/>
                <w:sz w:val="24"/>
              </w:rPr>
              <w:t>N</w:t>
            </w:r>
          </w:p>
        </w:tc>
      </w:tr>
      <w:tr w:rsidR="00102311" w:rsidRPr="002C4D0F" w14:paraId="6C2C2419" w14:textId="20D3D7DF" w:rsidTr="00062452">
        <w:trPr>
          <w:gridAfter w:val="1"/>
          <w:wAfter w:w="47" w:type="dxa"/>
          <w:trHeight w:hRule="exact" w:val="369"/>
          <w:jc w:val="center"/>
        </w:trPr>
        <w:tc>
          <w:tcPr>
            <w:tcW w:w="1474" w:type="dxa"/>
            <w:vMerge w:val="restart"/>
            <w:tcBorders>
              <w:top w:val="nil"/>
              <w:left w:val="nil"/>
              <w:right w:val="nil"/>
            </w:tcBorders>
            <w:shd w:val="clear" w:color="auto" w:fill="FFFFFF"/>
            <w:vAlign w:val="center"/>
          </w:tcPr>
          <w:p w14:paraId="52FA7448" w14:textId="49992868" w:rsidR="00102311" w:rsidRPr="002C4D0F" w:rsidRDefault="00102311" w:rsidP="00062452">
            <w:pPr>
              <w:jc w:val="center"/>
              <w:rPr>
                <w:rFonts w:ascii="TimesNewRomanPSMT" w:hAnsi="TimesNewRomanPSMT" w:hint="eastAsia"/>
                <w:color w:val="000000"/>
                <w:sz w:val="24"/>
              </w:rPr>
            </w:pPr>
            <w:bookmarkStart w:id="11" w:name="OLE_LINK2"/>
            <w:r>
              <w:rPr>
                <w:rFonts w:ascii="TimesNewRomanPSMT" w:hAnsi="TimesNewRomanPSMT"/>
                <w:color w:val="000000"/>
                <w:sz w:val="24"/>
              </w:rPr>
              <w:t>MSi</w:t>
            </w:r>
            <w:r w:rsidRPr="005E7E01">
              <w:rPr>
                <w:rFonts w:ascii="TimesNewRomanPSMT" w:hAnsi="TimesNewRomanPSMT"/>
                <w:color w:val="000000"/>
                <w:sz w:val="24"/>
                <w:vertAlign w:val="subscript"/>
              </w:rPr>
              <w:t>2</w:t>
            </w:r>
            <w:r>
              <w:rPr>
                <w:rFonts w:ascii="TimesNewRomanPSMT" w:hAnsi="TimesNewRomanPSMT"/>
                <w:color w:val="000000"/>
                <w:sz w:val="24"/>
              </w:rPr>
              <w:t>N</w:t>
            </w:r>
            <w:r w:rsidRPr="005E7E01">
              <w:rPr>
                <w:rFonts w:ascii="TimesNewRomanPSMT" w:hAnsi="TimesNewRomanPSMT"/>
                <w:color w:val="000000"/>
                <w:sz w:val="24"/>
                <w:vertAlign w:val="subscript"/>
              </w:rPr>
              <w:t>3</w:t>
            </w:r>
            <w:r>
              <w:rPr>
                <w:rFonts w:ascii="TimesNewRomanPSMT" w:hAnsi="TimesNewRomanPSMT"/>
                <w:color w:val="000000"/>
                <w:sz w:val="24"/>
              </w:rPr>
              <w:t>S</w:t>
            </w:r>
            <w:bookmarkEnd w:id="11"/>
          </w:p>
        </w:tc>
        <w:tc>
          <w:tcPr>
            <w:tcW w:w="814" w:type="dxa"/>
            <w:tcBorders>
              <w:top w:val="nil"/>
              <w:left w:val="nil"/>
              <w:bottom w:val="nil"/>
              <w:right w:val="nil"/>
            </w:tcBorders>
            <w:shd w:val="clear" w:color="auto" w:fill="FFFFFF"/>
            <w:vAlign w:val="center"/>
          </w:tcPr>
          <w:p w14:paraId="59A8E9EC" w14:textId="3D9DA167" w:rsidR="00102311" w:rsidRPr="002C4D0F" w:rsidRDefault="00102311" w:rsidP="00062452">
            <w:pPr>
              <w:jc w:val="center"/>
              <w:rPr>
                <w:rFonts w:ascii="TimesNewRomanPSMT" w:hAnsi="TimesNewRomanPSMT" w:hint="eastAsia"/>
                <w:color w:val="000000"/>
                <w:sz w:val="24"/>
              </w:rPr>
            </w:pPr>
            <w:r>
              <w:rPr>
                <w:rFonts w:hint="eastAsia"/>
                <w:sz w:val="24"/>
              </w:rPr>
              <w:t>M</w:t>
            </w:r>
            <w:r>
              <w:rPr>
                <w:sz w:val="24"/>
              </w:rPr>
              <w:t>o</w:t>
            </w:r>
          </w:p>
        </w:tc>
        <w:tc>
          <w:tcPr>
            <w:tcW w:w="957" w:type="dxa"/>
            <w:tcBorders>
              <w:top w:val="nil"/>
              <w:left w:val="nil"/>
              <w:bottom w:val="nil"/>
              <w:right w:val="nil"/>
            </w:tcBorders>
            <w:shd w:val="clear" w:color="auto" w:fill="FFFFFF"/>
            <w:vAlign w:val="center"/>
          </w:tcPr>
          <w:p w14:paraId="6D4BDE65" w14:textId="658C3A8D"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2</w:t>
            </w:r>
            <w:r>
              <w:rPr>
                <w:rFonts w:ascii="TimesNewRomanPSMT" w:hAnsi="TimesNewRomanPSMT"/>
                <w:color w:val="000000"/>
                <w:sz w:val="24"/>
              </w:rPr>
              <w:t>.938</w:t>
            </w:r>
          </w:p>
        </w:tc>
        <w:tc>
          <w:tcPr>
            <w:tcW w:w="1077" w:type="dxa"/>
            <w:tcBorders>
              <w:top w:val="nil"/>
              <w:left w:val="nil"/>
              <w:bottom w:val="nil"/>
              <w:right w:val="nil"/>
            </w:tcBorders>
            <w:shd w:val="clear" w:color="auto" w:fill="FFFFFF"/>
            <w:vAlign w:val="center"/>
          </w:tcPr>
          <w:p w14:paraId="129FCCA5" w14:textId="4BDD77E5" w:rsidR="00102311" w:rsidRPr="002C4D0F" w:rsidRDefault="00102311" w:rsidP="00062452">
            <w:pPr>
              <w:jc w:val="center"/>
              <w:rPr>
                <w:sz w:val="24"/>
              </w:rPr>
            </w:pPr>
            <w:r>
              <w:rPr>
                <w:rFonts w:hint="eastAsia"/>
                <w:sz w:val="24"/>
              </w:rPr>
              <w:t>1</w:t>
            </w:r>
            <w:r>
              <w:rPr>
                <w:sz w:val="24"/>
              </w:rPr>
              <w:t>.748</w:t>
            </w:r>
          </w:p>
        </w:tc>
        <w:tc>
          <w:tcPr>
            <w:tcW w:w="1069" w:type="dxa"/>
            <w:tcBorders>
              <w:top w:val="nil"/>
              <w:left w:val="nil"/>
              <w:bottom w:val="nil"/>
              <w:right w:val="nil"/>
            </w:tcBorders>
            <w:shd w:val="clear" w:color="auto" w:fill="FFFFFF"/>
            <w:vAlign w:val="center"/>
          </w:tcPr>
          <w:p w14:paraId="26E55B28" w14:textId="29A23177" w:rsidR="00102311" w:rsidRPr="002C4D0F" w:rsidRDefault="00102311" w:rsidP="00062452">
            <w:pPr>
              <w:jc w:val="center"/>
              <w:rPr>
                <w:sz w:val="24"/>
              </w:rPr>
            </w:pPr>
            <w:r>
              <w:rPr>
                <w:rFonts w:hint="eastAsia"/>
                <w:sz w:val="24"/>
              </w:rPr>
              <w:t>2</w:t>
            </w:r>
            <w:r>
              <w:rPr>
                <w:sz w:val="24"/>
              </w:rPr>
              <w:t>.239</w:t>
            </w:r>
          </w:p>
        </w:tc>
        <w:tc>
          <w:tcPr>
            <w:tcW w:w="960" w:type="dxa"/>
            <w:tcBorders>
              <w:top w:val="nil"/>
              <w:left w:val="nil"/>
              <w:bottom w:val="nil"/>
              <w:right w:val="nil"/>
            </w:tcBorders>
            <w:shd w:val="clear" w:color="auto" w:fill="FFFFFF"/>
            <w:vAlign w:val="center"/>
          </w:tcPr>
          <w:p w14:paraId="5238E814" w14:textId="5D58E920" w:rsidR="00102311" w:rsidRPr="002C4D0F" w:rsidRDefault="00102311" w:rsidP="00062452">
            <w:pPr>
              <w:jc w:val="center"/>
              <w:rPr>
                <w:sz w:val="24"/>
              </w:rPr>
            </w:pPr>
            <w:r>
              <w:rPr>
                <w:rFonts w:hint="eastAsia"/>
                <w:sz w:val="24"/>
              </w:rPr>
              <w:t>2</w:t>
            </w:r>
            <w:r>
              <w:rPr>
                <w:sz w:val="24"/>
              </w:rPr>
              <w:t>.094</w:t>
            </w:r>
          </w:p>
        </w:tc>
        <w:tc>
          <w:tcPr>
            <w:tcW w:w="960" w:type="dxa"/>
            <w:tcBorders>
              <w:top w:val="nil"/>
              <w:left w:val="nil"/>
              <w:bottom w:val="nil"/>
              <w:right w:val="nil"/>
            </w:tcBorders>
            <w:shd w:val="clear" w:color="auto" w:fill="FFFFFF"/>
            <w:vAlign w:val="center"/>
          </w:tcPr>
          <w:p w14:paraId="5EF0FAC5" w14:textId="7356E0C9" w:rsidR="00102311" w:rsidRDefault="00102311" w:rsidP="00062452">
            <w:pPr>
              <w:jc w:val="center"/>
              <w:rPr>
                <w:sz w:val="24"/>
              </w:rPr>
            </w:pPr>
            <w:r>
              <w:rPr>
                <w:rFonts w:hint="eastAsia"/>
                <w:sz w:val="24"/>
              </w:rPr>
              <w:t>2</w:t>
            </w:r>
            <w:r>
              <w:rPr>
                <w:sz w:val="24"/>
              </w:rPr>
              <w:t>.429</w:t>
            </w:r>
          </w:p>
        </w:tc>
        <w:tc>
          <w:tcPr>
            <w:tcW w:w="958" w:type="dxa"/>
            <w:tcBorders>
              <w:top w:val="nil"/>
              <w:left w:val="nil"/>
              <w:bottom w:val="nil"/>
              <w:right w:val="nil"/>
            </w:tcBorders>
            <w:shd w:val="clear" w:color="auto" w:fill="FFFFFF"/>
            <w:vAlign w:val="center"/>
          </w:tcPr>
          <w:p w14:paraId="30E8F317" w14:textId="2E8DC19A" w:rsidR="00102311" w:rsidRDefault="00102311" w:rsidP="00062452">
            <w:pPr>
              <w:jc w:val="center"/>
              <w:rPr>
                <w:sz w:val="24"/>
              </w:rPr>
            </w:pPr>
            <w:r>
              <w:rPr>
                <w:rFonts w:hint="eastAsia"/>
                <w:sz w:val="24"/>
              </w:rPr>
              <w:t>2</w:t>
            </w:r>
            <w:r>
              <w:rPr>
                <w:sz w:val="24"/>
              </w:rPr>
              <w:t>.966</w:t>
            </w:r>
          </w:p>
        </w:tc>
        <w:tc>
          <w:tcPr>
            <w:tcW w:w="1352" w:type="dxa"/>
            <w:tcBorders>
              <w:top w:val="nil"/>
              <w:left w:val="nil"/>
              <w:bottom w:val="nil"/>
              <w:right w:val="nil"/>
            </w:tcBorders>
            <w:shd w:val="clear" w:color="auto" w:fill="FFFFFF"/>
            <w:vAlign w:val="center"/>
          </w:tcPr>
          <w:p w14:paraId="0AAD4081" w14:textId="43AEC38A" w:rsidR="00102311" w:rsidRDefault="00102311" w:rsidP="00062452">
            <w:pPr>
              <w:jc w:val="center"/>
              <w:rPr>
                <w:sz w:val="24"/>
              </w:rPr>
            </w:pPr>
            <w:r>
              <w:rPr>
                <w:rFonts w:hint="eastAsia"/>
                <w:sz w:val="24"/>
              </w:rPr>
              <w:t>N</w:t>
            </w:r>
          </w:p>
        </w:tc>
      </w:tr>
      <w:tr w:rsidR="00102311" w:rsidRPr="002C4D0F" w14:paraId="19E0F8BF" w14:textId="6A268DC7" w:rsidTr="00062452">
        <w:trPr>
          <w:gridAfter w:val="1"/>
          <w:wAfter w:w="47" w:type="dxa"/>
          <w:trHeight w:hRule="exact" w:val="369"/>
          <w:jc w:val="center"/>
        </w:trPr>
        <w:tc>
          <w:tcPr>
            <w:tcW w:w="1474" w:type="dxa"/>
            <w:vMerge/>
            <w:tcBorders>
              <w:left w:val="nil"/>
              <w:bottom w:val="nil"/>
              <w:right w:val="nil"/>
            </w:tcBorders>
            <w:shd w:val="clear" w:color="auto" w:fill="FFFFFF"/>
            <w:vAlign w:val="center"/>
          </w:tcPr>
          <w:p w14:paraId="7471D54E" w14:textId="55E5D967" w:rsidR="00102311" w:rsidRPr="002C4D0F" w:rsidRDefault="00102311" w:rsidP="00062452">
            <w:pPr>
              <w:jc w:val="center"/>
              <w:rPr>
                <w:rFonts w:ascii="TimesNewRomanPSMT" w:hAnsi="TimesNewRomanPSMT" w:hint="eastAsia"/>
                <w:color w:val="000000"/>
                <w:sz w:val="24"/>
              </w:rPr>
            </w:pPr>
          </w:p>
        </w:tc>
        <w:tc>
          <w:tcPr>
            <w:tcW w:w="814" w:type="dxa"/>
            <w:tcBorders>
              <w:top w:val="nil"/>
              <w:left w:val="nil"/>
              <w:bottom w:val="nil"/>
              <w:right w:val="nil"/>
            </w:tcBorders>
            <w:shd w:val="clear" w:color="auto" w:fill="FFFFFF"/>
            <w:vAlign w:val="center"/>
          </w:tcPr>
          <w:p w14:paraId="1477A4F3" w14:textId="6345B9BE" w:rsidR="00102311" w:rsidRPr="002C4D0F" w:rsidRDefault="00102311" w:rsidP="00062452">
            <w:pPr>
              <w:jc w:val="center"/>
              <w:rPr>
                <w:rFonts w:ascii="TimesNewRomanPSMT" w:hAnsi="TimesNewRomanPSMT" w:hint="eastAsia"/>
                <w:color w:val="000000"/>
                <w:sz w:val="24"/>
              </w:rPr>
            </w:pPr>
            <w:r>
              <w:rPr>
                <w:rFonts w:hint="eastAsia"/>
                <w:sz w:val="24"/>
              </w:rPr>
              <w:t>W</w:t>
            </w:r>
          </w:p>
        </w:tc>
        <w:tc>
          <w:tcPr>
            <w:tcW w:w="957" w:type="dxa"/>
            <w:tcBorders>
              <w:top w:val="nil"/>
              <w:left w:val="nil"/>
              <w:bottom w:val="nil"/>
              <w:right w:val="nil"/>
            </w:tcBorders>
            <w:shd w:val="clear" w:color="auto" w:fill="FFFFFF"/>
            <w:vAlign w:val="center"/>
          </w:tcPr>
          <w:p w14:paraId="4E1105D9" w14:textId="297C4B1F"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2.937</w:t>
            </w:r>
          </w:p>
        </w:tc>
        <w:tc>
          <w:tcPr>
            <w:tcW w:w="1077" w:type="dxa"/>
            <w:tcBorders>
              <w:top w:val="nil"/>
              <w:left w:val="nil"/>
              <w:bottom w:val="nil"/>
              <w:right w:val="nil"/>
            </w:tcBorders>
            <w:shd w:val="clear" w:color="auto" w:fill="FFFFFF"/>
            <w:vAlign w:val="center"/>
          </w:tcPr>
          <w:p w14:paraId="7E1A410D" w14:textId="54D95CE0" w:rsidR="00102311" w:rsidRPr="002C4D0F" w:rsidRDefault="00102311" w:rsidP="00062452">
            <w:pPr>
              <w:jc w:val="center"/>
              <w:rPr>
                <w:sz w:val="24"/>
              </w:rPr>
            </w:pPr>
            <w:r>
              <w:rPr>
                <w:rFonts w:hint="eastAsia"/>
                <w:sz w:val="24"/>
              </w:rPr>
              <w:t>1.748</w:t>
            </w:r>
          </w:p>
        </w:tc>
        <w:tc>
          <w:tcPr>
            <w:tcW w:w="1069" w:type="dxa"/>
            <w:tcBorders>
              <w:top w:val="nil"/>
              <w:left w:val="nil"/>
              <w:bottom w:val="nil"/>
              <w:right w:val="nil"/>
            </w:tcBorders>
            <w:shd w:val="clear" w:color="auto" w:fill="FFFFFF"/>
            <w:vAlign w:val="center"/>
          </w:tcPr>
          <w:p w14:paraId="002A3A7B" w14:textId="54DB9282" w:rsidR="00102311" w:rsidRPr="002C4D0F" w:rsidRDefault="00102311" w:rsidP="00062452">
            <w:pPr>
              <w:jc w:val="center"/>
              <w:rPr>
                <w:sz w:val="24"/>
              </w:rPr>
            </w:pPr>
            <w:r>
              <w:rPr>
                <w:rFonts w:hint="eastAsia"/>
                <w:sz w:val="24"/>
              </w:rPr>
              <w:t>2.269</w:t>
            </w:r>
          </w:p>
        </w:tc>
        <w:tc>
          <w:tcPr>
            <w:tcW w:w="960" w:type="dxa"/>
            <w:tcBorders>
              <w:top w:val="nil"/>
              <w:left w:val="nil"/>
              <w:bottom w:val="nil"/>
              <w:right w:val="nil"/>
            </w:tcBorders>
            <w:shd w:val="clear" w:color="auto" w:fill="FFFFFF"/>
            <w:vAlign w:val="center"/>
          </w:tcPr>
          <w:p w14:paraId="0AB9EDB5" w14:textId="38D42AD3" w:rsidR="00102311" w:rsidRPr="002C4D0F" w:rsidRDefault="00102311" w:rsidP="00062452">
            <w:pPr>
              <w:jc w:val="center"/>
              <w:rPr>
                <w:sz w:val="24"/>
              </w:rPr>
            </w:pPr>
            <w:r>
              <w:rPr>
                <w:rFonts w:hint="eastAsia"/>
                <w:sz w:val="24"/>
              </w:rPr>
              <w:t>2</w:t>
            </w:r>
            <w:r>
              <w:rPr>
                <w:sz w:val="24"/>
              </w:rPr>
              <w:t>.102</w:t>
            </w:r>
          </w:p>
        </w:tc>
        <w:tc>
          <w:tcPr>
            <w:tcW w:w="960" w:type="dxa"/>
            <w:tcBorders>
              <w:top w:val="nil"/>
              <w:left w:val="nil"/>
              <w:bottom w:val="nil"/>
              <w:right w:val="nil"/>
            </w:tcBorders>
            <w:shd w:val="clear" w:color="auto" w:fill="FFFFFF"/>
            <w:vAlign w:val="center"/>
          </w:tcPr>
          <w:p w14:paraId="3D1C378F" w14:textId="477B7D28" w:rsidR="00102311" w:rsidRDefault="00102311" w:rsidP="00062452">
            <w:pPr>
              <w:jc w:val="center"/>
              <w:rPr>
                <w:sz w:val="24"/>
              </w:rPr>
            </w:pPr>
            <w:r>
              <w:rPr>
                <w:rFonts w:hint="eastAsia"/>
                <w:sz w:val="24"/>
              </w:rPr>
              <w:t>2</w:t>
            </w:r>
            <w:r>
              <w:rPr>
                <w:sz w:val="24"/>
              </w:rPr>
              <w:t>.432</w:t>
            </w:r>
          </w:p>
        </w:tc>
        <w:tc>
          <w:tcPr>
            <w:tcW w:w="958" w:type="dxa"/>
            <w:tcBorders>
              <w:top w:val="nil"/>
              <w:left w:val="nil"/>
              <w:bottom w:val="nil"/>
              <w:right w:val="nil"/>
            </w:tcBorders>
            <w:shd w:val="clear" w:color="auto" w:fill="FFFFFF"/>
            <w:vAlign w:val="center"/>
          </w:tcPr>
          <w:p w14:paraId="0ABDF507" w14:textId="0F490E9C" w:rsidR="00102311" w:rsidRDefault="00102311" w:rsidP="00062452">
            <w:pPr>
              <w:jc w:val="center"/>
              <w:rPr>
                <w:sz w:val="24"/>
              </w:rPr>
            </w:pPr>
            <w:r>
              <w:rPr>
                <w:rFonts w:hint="eastAsia"/>
                <w:sz w:val="24"/>
              </w:rPr>
              <w:t>2.986</w:t>
            </w:r>
          </w:p>
        </w:tc>
        <w:tc>
          <w:tcPr>
            <w:tcW w:w="1352" w:type="dxa"/>
            <w:tcBorders>
              <w:top w:val="nil"/>
              <w:left w:val="nil"/>
              <w:bottom w:val="nil"/>
              <w:right w:val="nil"/>
            </w:tcBorders>
            <w:shd w:val="clear" w:color="auto" w:fill="FFFFFF"/>
            <w:vAlign w:val="center"/>
          </w:tcPr>
          <w:p w14:paraId="4305AE54" w14:textId="229067BE" w:rsidR="00102311" w:rsidRDefault="00102311" w:rsidP="00062452">
            <w:pPr>
              <w:jc w:val="center"/>
              <w:rPr>
                <w:sz w:val="24"/>
              </w:rPr>
            </w:pPr>
            <w:r>
              <w:rPr>
                <w:rFonts w:hint="eastAsia"/>
                <w:sz w:val="24"/>
              </w:rPr>
              <w:t>N</w:t>
            </w:r>
          </w:p>
        </w:tc>
      </w:tr>
      <w:tr w:rsidR="00102311" w:rsidRPr="002C4D0F" w14:paraId="7BEA63CC" w14:textId="513012BF" w:rsidTr="00062452">
        <w:trPr>
          <w:gridAfter w:val="1"/>
          <w:wAfter w:w="47" w:type="dxa"/>
          <w:trHeight w:hRule="exact" w:val="369"/>
          <w:jc w:val="center"/>
        </w:trPr>
        <w:tc>
          <w:tcPr>
            <w:tcW w:w="1474" w:type="dxa"/>
            <w:vMerge w:val="restart"/>
            <w:tcBorders>
              <w:top w:val="nil"/>
              <w:left w:val="nil"/>
              <w:right w:val="nil"/>
            </w:tcBorders>
            <w:shd w:val="clear" w:color="auto" w:fill="FFFFFF"/>
            <w:vAlign w:val="center"/>
          </w:tcPr>
          <w:p w14:paraId="66B36F82" w14:textId="36A18332" w:rsidR="00102311" w:rsidRPr="002C4D0F" w:rsidRDefault="00102311" w:rsidP="00062452">
            <w:pPr>
              <w:jc w:val="center"/>
              <w:rPr>
                <w:rFonts w:ascii="TimesNewRomanPSMT" w:hAnsi="TimesNewRomanPSMT" w:hint="eastAsia"/>
                <w:color w:val="000000"/>
                <w:sz w:val="24"/>
              </w:rPr>
            </w:pPr>
            <w:r>
              <w:rPr>
                <w:rFonts w:ascii="TimesNewRomanPSMT" w:hAnsi="TimesNewRomanPSMT"/>
                <w:color w:val="000000"/>
                <w:sz w:val="24"/>
              </w:rPr>
              <w:t>MSi</w:t>
            </w:r>
            <w:r w:rsidRPr="005E7E01">
              <w:rPr>
                <w:rFonts w:ascii="TimesNewRomanPSMT" w:hAnsi="TimesNewRomanPSMT"/>
                <w:color w:val="000000"/>
                <w:sz w:val="24"/>
                <w:vertAlign w:val="subscript"/>
              </w:rPr>
              <w:t>2</w:t>
            </w:r>
            <w:r>
              <w:rPr>
                <w:rFonts w:ascii="TimesNewRomanPSMT" w:hAnsi="TimesNewRomanPSMT"/>
                <w:color w:val="000000"/>
                <w:sz w:val="24"/>
              </w:rPr>
              <w:t>N</w:t>
            </w:r>
            <w:r w:rsidRPr="005E7E01">
              <w:rPr>
                <w:rFonts w:ascii="TimesNewRomanPSMT" w:hAnsi="TimesNewRomanPSMT"/>
                <w:color w:val="000000"/>
                <w:sz w:val="24"/>
                <w:vertAlign w:val="subscript"/>
              </w:rPr>
              <w:t>3</w:t>
            </w:r>
            <w:r>
              <w:rPr>
                <w:rFonts w:ascii="TimesNewRomanPSMT" w:hAnsi="TimesNewRomanPSMT"/>
                <w:color w:val="000000"/>
                <w:sz w:val="24"/>
              </w:rPr>
              <w:t>Se</w:t>
            </w:r>
          </w:p>
        </w:tc>
        <w:tc>
          <w:tcPr>
            <w:tcW w:w="814" w:type="dxa"/>
            <w:tcBorders>
              <w:top w:val="nil"/>
              <w:left w:val="nil"/>
              <w:bottom w:val="nil"/>
              <w:right w:val="nil"/>
            </w:tcBorders>
            <w:shd w:val="clear" w:color="auto" w:fill="FFFFFF"/>
            <w:vAlign w:val="center"/>
          </w:tcPr>
          <w:p w14:paraId="07A3B2AE" w14:textId="4AB352BB" w:rsidR="00102311" w:rsidRPr="002C4D0F" w:rsidRDefault="00102311" w:rsidP="00062452">
            <w:pPr>
              <w:jc w:val="center"/>
              <w:rPr>
                <w:rFonts w:ascii="TimesNewRomanPSMT" w:hAnsi="TimesNewRomanPSMT" w:hint="eastAsia"/>
                <w:color w:val="000000"/>
                <w:sz w:val="24"/>
              </w:rPr>
            </w:pPr>
            <w:r>
              <w:rPr>
                <w:rFonts w:hint="eastAsia"/>
                <w:sz w:val="24"/>
              </w:rPr>
              <w:t>M</w:t>
            </w:r>
            <w:r>
              <w:rPr>
                <w:sz w:val="24"/>
              </w:rPr>
              <w:t>o</w:t>
            </w:r>
          </w:p>
        </w:tc>
        <w:tc>
          <w:tcPr>
            <w:tcW w:w="957" w:type="dxa"/>
            <w:tcBorders>
              <w:top w:val="nil"/>
              <w:left w:val="nil"/>
              <w:bottom w:val="nil"/>
              <w:right w:val="nil"/>
            </w:tcBorders>
            <w:shd w:val="clear" w:color="auto" w:fill="FFFFFF"/>
            <w:vAlign w:val="center"/>
          </w:tcPr>
          <w:p w14:paraId="0CC9A9F1" w14:textId="59993DA8"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2</w:t>
            </w:r>
            <w:r>
              <w:rPr>
                <w:rFonts w:ascii="TimesNewRomanPSMT" w:hAnsi="TimesNewRomanPSMT"/>
                <w:color w:val="000000"/>
                <w:sz w:val="24"/>
              </w:rPr>
              <w:t>.959</w:t>
            </w:r>
          </w:p>
        </w:tc>
        <w:tc>
          <w:tcPr>
            <w:tcW w:w="1077" w:type="dxa"/>
            <w:tcBorders>
              <w:top w:val="nil"/>
              <w:left w:val="nil"/>
              <w:bottom w:val="nil"/>
              <w:right w:val="nil"/>
            </w:tcBorders>
            <w:shd w:val="clear" w:color="auto" w:fill="FFFFFF"/>
            <w:vAlign w:val="center"/>
          </w:tcPr>
          <w:p w14:paraId="2F89429E" w14:textId="1BC46C26" w:rsidR="00102311" w:rsidRPr="002C4D0F" w:rsidRDefault="00102311" w:rsidP="00062452">
            <w:pPr>
              <w:jc w:val="center"/>
              <w:rPr>
                <w:sz w:val="24"/>
              </w:rPr>
            </w:pPr>
            <w:r>
              <w:rPr>
                <w:rFonts w:hint="eastAsia"/>
                <w:sz w:val="24"/>
              </w:rPr>
              <w:t>1</w:t>
            </w:r>
            <w:r>
              <w:rPr>
                <w:sz w:val="24"/>
              </w:rPr>
              <w:t>.749</w:t>
            </w:r>
          </w:p>
        </w:tc>
        <w:tc>
          <w:tcPr>
            <w:tcW w:w="1069" w:type="dxa"/>
            <w:tcBorders>
              <w:top w:val="nil"/>
              <w:left w:val="nil"/>
              <w:bottom w:val="nil"/>
              <w:right w:val="nil"/>
            </w:tcBorders>
            <w:shd w:val="clear" w:color="auto" w:fill="FFFFFF"/>
            <w:vAlign w:val="center"/>
          </w:tcPr>
          <w:p w14:paraId="28C3D66E" w14:textId="1F75DACB" w:rsidR="00102311" w:rsidRPr="002C4D0F" w:rsidRDefault="00102311" w:rsidP="00062452">
            <w:pPr>
              <w:jc w:val="center"/>
              <w:rPr>
                <w:sz w:val="24"/>
              </w:rPr>
            </w:pPr>
            <w:r>
              <w:rPr>
                <w:rFonts w:hint="eastAsia"/>
                <w:sz w:val="24"/>
              </w:rPr>
              <w:t>2</w:t>
            </w:r>
            <w:r>
              <w:rPr>
                <w:sz w:val="24"/>
              </w:rPr>
              <w:t>.446</w:t>
            </w:r>
          </w:p>
        </w:tc>
        <w:tc>
          <w:tcPr>
            <w:tcW w:w="960" w:type="dxa"/>
            <w:tcBorders>
              <w:top w:val="nil"/>
              <w:left w:val="nil"/>
              <w:bottom w:val="nil"/>
              <w:right w:val="nil"/>
            </w:tcBorders>
            <w:shd w:val="clear" w:color="auto" w:fill="FFFFFF"/>
            <w:vAlign w:val="center"/>
          </w:tcPr>
          <w:p w14:paraId="45E1A100" w14:textId="41AB5A2C" w:rsidR="00102311" w:rsidRPr="002C4D0F" w:rsidRDefault="00102311" w:rsidP="00062452">
            <w:pPr>
              <w:jc w:val="center"/>
              <w:rPr>
                <w:sz w:val="24"/>
              </w:rPr>
            </w:pPr>
            <w:r>
              <w:rPr>
                <w:rFonts w:hint="eastAsia"/>
                <w:sz w:val="24"/>
              </w:rPr>
              <w:t>2</w:t>
            </w:r>
            <w:r>
              <w:rPr>
                <w:sz w:val="24"/>
              </w:rPr>
              <w:t>.095</w:t>
            </w:r>
          </w:p>
        </w:tc>
        <w:tc>
          <w:tcPr>
            <w:tcW w:w="960" w:type="dxa"/>
            <w:tcBorders>
              <w:top w:val="nil"/>
              <w:left w:val="nil"/>
              <w:bottom w:val="nil"/>
              <w:right w:val="nil"/>
            </w:tcBorders>
            <w:shd w:val="clear" w:color="auto" w:fill="FFFFFF"/>
            <w:vAlign w:val="center"/>
          </w:tcPr>
          <w:p w14:paraId="636CEDC3" w14:textId="0FC6123D" w:rsidR="00102311" w:rsidRDefault="00102311" w:rsidP="00062452">
            <w:pPr>
              <w:jc w:val="center"/>
              <w:rPr>
                <w:sz w:val="24"/>
              </w:rPr>
            </w:pPr>
            <w:r>
              <w:rPr>
                <w:rFonts w:hint="eastAsia"/>
                <w:sz w:val="24"/>
              </w:rPr>
              <w:t>2</w:t>
            </w:r>
            <w:r>
              <w:rPr>
                <w:sz w:val="24"/>
              </w:rPr>
              <w:t>.542</w:t>
            </w:r>
          </w:p>
        </w:tc>
        <w:tc>
          <w:tcPr>
            <w:tcW w:w="958" w:type="dxa"/>
            <w:tcBorders>
              <w:top w:val="nil"/>
              <w:left w:val="nil"/>
              <w:bottom w:val="nil"/>
              <w:right w:val="nil"/>
            </w:tcBorders>
            <w:shd w:val="clear" w:color="auto" w:fill="FFFFFF"/>
            <w:vAlign w:val="center"/>
          </w:tcPr>
          <w:p w14:paraId="745B8E6A" w14:textId="00C22C1A" w:rsidR="00102311" w:rsidRDefault="00102311" w:rsidP="00062452">
            <w:pPr>
              <w:jc w:val="center"/>
              <w:rPr>
                <w:sz w:val="24"/>
              </w:rPr>
            </w:pPr>
            <w:r>
              <w:rPr>
                <w:rFonts w:hint="eastAsia"/>
                <w:sz w:val="24"/>
              </w:rPr>
              <w:t>3</w:t>
            </w:r>
            <w:r>
              <w:rPr>
                <w:sz w:val="24"/>
              </w:rPr>
              <w:t>.094</w:t>
            </w:r>
          </w:p>
        </w:tc>
        <w:tc>
          <w:tcPr>
            <w:tcW w:w="1352" w:type="dxa"/>
            <w:tcBorders>
              <w:top w:val="nil"/>
              <w:left w:val="nil"/>
              <w:bottom w:val="nil"/>
              <w:right w:val="nil"/>
            </w:tcBorders>
            <w:shd w:val="clear" w:color="auto" w:fill="FFFFFF"/>
            <w:vAlign w:val="center"/>
          </w:tcPr>
          <w:p w14:paraId="5A825E25" w14:textId="18E89900" w:rsidR="00102311" w:rsidRDefault="00102311" w:rsidP="00062452">
            <w:pPr>
              <w:jc w:val="center"/>
              <w:rPr>
                <w:sz w:val="24"/>
              </w:rPr>
            </w:pPr>
            <w:r>
              <w:rPr>
                <w:rFonts w:hint="eastAsia"/>
                <w:sz w:val="24"/>
              </w:rPr>
              <w:t>N</w:t>
            </w:r>
          </w:p>
        </w:tc>
      </w:tr>
      <w:tr w:rsidR="00102311" w:rsidRPr="002C4D0F" w14:paraId="519DE555" w14:textId="4BCB523E" w:rsidTr="00062452">
        <w:trPr>
          <w:gridAfter w:val="1"/>
          <w:wAfter w:w="47" w:type="dxa"/>
          <w:trHeight w:hRule="exact" w:val="369"/>
          <w:jc w:val="center"/>
        </w:trPr>
        <w:tc>
          <w:tcPr>
            <w:tcW w:w="1474" w:type="dxa"/>
            <w:vMerge/>
            <w:tcBorders>
              <w:left w:val="nil"/>
              <w:bottom w:val="nil"/>
              <w:right w:val="nil"/>
            </w:tcBorders>
            <w:shd w:val="clear" w:color="auto" w:fill="FFFFFF"/>
            <w:vAlign w:val="center"/>
          </w:tcPr>
          <w:p w14:paraId="6A039167" w14:textId="6DD221ED" w:rsidR="00102311" w:rsidRPr="002C4D0F" w:rsidRDefault="00102311" w:rsidP="00062452">
            <w:pPr>
              <w:jc w:val="center"/>
              <w:rPr>
                <w:rFonts w:ascii="TimesNewRomanPSMT" w:hAnsi="TimesNewRomanPSMT" w:hint="eastAsia"/>
                <w:color w:val="000000"/>
                <w:sz w:val="24"/>
              </w:rPr>
            </w:pPr>
          </w:p>
        </w:tc>
        <w:tc>
          <w:tcPr>
            <w:tcW w:w="814" w:type="dxa"/>
            <w:tcBorders>
              <w:top w:val="nil"/>
              <w:left w:val="nil"/>
              <w:bottom w:val="nil"/>
              <w:right w:val="nil"/>
            </w:tcBorders>
            <w:shd w:val="clear" w:color="auto" w:fill="FFFFFF"/>
            <w:vAlign w:val="center"/>
          </w:tcPr>
          <w:p w14:paraId="5EEE6000" w14:textId="5C79AAE5" w:rsidR="00102311" w:rsidRPr="002C4D0F" w:rsidRDefault="00102311" w:rsidP="00062452">
            <w:pPr>
              <w:jc w:val="center"/>
              <w:rPr>
                <w:rFonts w:ascii="TimesNewRomanPSMT" w:hAnsi="TimesNewRomanPSMT" w:hint="eastAsia"/>
                <w:color w:val="000000"/>
                <w:sz w:val="24"/>
              </w:rPr>
            </w:pPr>
            <w:r>
              <w:rPr>
                <w:rFonts w:hint="eastAsia"/>
                <w:sz w:val="24"/>
              </w:rPr>
              <w:t>W</w:t>
            </w:r>
          </w:p>
        </w:tc>
        <w:tc>
          <w:tcPr>
            <w:tcW w:w="957" w:type="dxa"/>
            <w:tcBorders>
              <w:top w:val="nil"/>
              <w:left w:val="nil"/>
              <w:bottom w:val="nil"/>
              <w:right w:val="nil"/>
            </w:tcBorders>
            <w:shd w:val="clear" w:color="auto" w:fill="FFFFFF"/>
            <w:vAlign w:val="center"/>
          </w:tcPr>
          <w:p w14:paraId="25EE05D8" w14:textId="1ECF7E18"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2.959</w:t>
            </w:r>
          </w:p>
        </w:tc>
        <w:tc>
          <w:tcPr>
            <w:tcW w:w="1077" w:type="dxa"/>
            <w:tcBorders>
              <w:top w:val="nil"/>
              <w:left w:val="nil"/>
              <w:bottom w:val="nil"/>
              <w:right w:val="nil"/>
            </w:tcBorders>
            <w:shd w:val="clear" w:color="auto" w:fill="FFFFFF"/>
            <w:vAlign w:val="center"/>
          </w:tcPr>
          <w:p w14:paraId="3762F8C0" w14:textId="4429F556" w:rsidR="00102311" w:rsidRPr="002C4D0F" w:rsidRDefault="00102311" w:rsidP="00062452">
            <w:pPr>
              <w:jc w:val="center"/>
              <w:rPr>
                <w:sz w:val="24"/>
              </w:rPr>
            </w:pPr>
            <w:r>
              <w:rPr>
                <w:rFonts w:hint="eastAsia"/>
                <w:sz w:val="24"/>
              </w:rPr>
              <w:t>1.747</w:t>
            </w:r>
          </w:p>
        </w:tc>
        <w:tc>
          <w:tcPr>
            <w:tcW w:w="1069" w:type="dxa"/>
            <w:tcBorders>
              <w:top w:val="nil"/>
              <w:left w:val="nil"/>
              <w:bottom w:val="nil"/>
              <w:right w:val="nil"/>
            </w:tcBorders>
            <w:shd w:val="clear" w:color="auto" w:fill="FFFFFF"/>
            <w:vAlign w:val="center"/>
          </w:tcPr>
          <w:p w14:paraId="0FC53610" w14:textId="00984F81" w:rsidR="00102311" w:rsidRPr="002C4D0F" w:rsidRDefault="00102311" w:rsidP="00062452">
            <w:pPr>
              <w:jc w:val="center"/>
              <w:rPr>
                <w:sz w:val="24"/>
              </w:rPr>
            </w:pPr>
            <w:r>
              <w:rPr>
                <w:rFonts w:hint="eastAsia"/>
                <w:sz w:val="24"/>
              </w:rPr>
              <w:t>2.516</w:t>
            </w:r>
          </w:p>
        </w:tc>
        <w:tc>
          <w:tcPr>
            <w:tcW w:w="960" w:type="dxa"/>
            <w:tcBorders>
              <w:top w:val="nil"/>
              <w:left w:val="nil"/>
              <w:bottom w:val="nil"/>
              <w:right w:val="nil"/>
            </w:tcBorders>
            <w:shd w:val="clear" w:color="auto" w:fill="FFFFFF"/>
            <w:vAlign w:val="center"/>
          </w:tcPr>
          <w:p w14:paraId="3A9DC511" w14:textId="36D0A3AF" w:rsidR="00102311" w:rsidRPr="002C4D0F" w:rsidRDefault="00102311" w:rsidP="00062452">
            <w:pPr>
              <w:jc w:val="center"/>
              <w:rPr>
                <w:sz w:val="24"/>
              </w:rPr>
            </w:pPr>
            <w:r>
              <w:rPr>
                <w:rFonts w:hint="eastAsia"/>
                <w:sz w:val="24"/>
              </w:rPr>
              <w:t>2</w:t>
            </w:r>
            <w:r>
              <w:rPr>
                <w:sz w:val="24"/>
              </w:rPr>
              <w:t>.103</w:t>
            </w:r>
          </w:p>
        </w:tc>
        <w:tc>
          <w:tcPr>
            <w:tcW w:w="960" w:type="dxa"/>
            <w:tcBorders>
              <w:top w:val="nil"/>
              <w:left w:val="nil"/>
              <w:bottom w:val="nil"/>
              <w:right w:val="nil"/>
            </w:tcBorders>
            <w:shd w:val="clear" w:color="auto" w:fill="FFFFFF"/>
            <w:vAlign w:val="center"/>
          </w:tcPr>
          <w:p w14:paraId="0B68CC89" w14:textId="091645A8" w:rsidR="00102311" w:rsidRDefault="00102311" w:rsidP="00062452">
            <w:pPr>
              <w:jc w:val="center"/>
              <w:rPr>
                <w:sz w:val="24"/>
              </w:rPr>
            </w:pPr>
            <w:r>
              <w:rPr>
                <w:rFonts w:hint="eastAsia"/>
                <w:sz w:val="24"/>
              </w:rPr>
              <w:t>2</w:t>
            </w:r>
            <w:r>
              <w:rPr>
                <w:sz w:val="24"/>
              </w:rPr>
              <w:t>.540</w:t>
            </w:r>
          </w:p>
        </w:tc>
        <w:tc>
          <w:tcPr>
            <w:tcW w:w="958" w:type="dxa"/>
            <w:tcBorders>
              <w:top w:val="nil"/>
              <w:left w:val="nil"/>
              <w:bottom w:val="nil"/>
              <w:right w:val="nil"/>
            </w:tcBorders>
            <w:shd w:val="clear" w:color="auto" w:fill="FFFFFF"/>
            <w:vAlign w:val="center"/>
          </w:tcPr>
          <w:p w14:paraId="202A9B10" w14:textId="3422821D" w:rsidR="00102311" w:rsidRDefault="00102311" w:rsidP="00062452">
            <w:pPr>
              <w:jc w:val="center"/>
              <w:rPr>
                <w:sz w:val="24"/>
              </w:rPr>
            </w:pPr>
            <w:r>
              <w:rPr>
                <w:rFonts w:hint="eastAsia"/>
                <w:sz w:val="24"/>
              </w:rPr>
              <w:t>3.106</w:t>
            </w:r>
          </w:p>
        </w:tc>
        <w:tc>
          <w:tcPr>
            <w:tcW w:w="1352" w:type="dxa"/>
            <w:tcBorders>
              <w:top w:val="nil"/>
              <w:left w:val="nil"/>
              <w:bottom w:val="nil"/>
              <w:right w:val="nil"/>
            </w:tcBorders>
            <w:shd w:val="clear" w:color="auto" w:fill="FFFFFF"/>
            <w:vAlign w:val="center"/>
          </w:tcPr>
          <w:p w14:paraId="21E72865" w14:textId="2E425896" w:rsidR="00102311" w:rsidRDefault="00102311" w:rsidP="00062452">
            <w:pPr>
              <w:jc w:val="center"/>
              <w:rPr>
                <w:sz w:val="24"/>
              </w:rPr>
            </w:pPr>
            <w:r>
              <w:rPr>
                <w:rFonts w:hint="eastAsia"/>
                <w:sz w:val="24"/>
              </w:rPr>
              <w:t>N</w:t>
            </w:r>
          </w:p>
        </w:tc>
      </w:tr>
      <w:tr w:rsidR="00102311" w:rsidRPr="002C4D0F" w14:paraId="7EFADC22" w14:textId="0646C77F" w:rsidTr="00062452">
        <w:trPr>
          <w:gridAfter w:val="1"/>
          <w:wAfter w:w="47" w:type="dxa"/>
          <w:trHeight w:hRule="exact" w:val="369"/>
          <w:jc w:val="center"/>
        </w:trPr>
        <w:tc>
          <w:tcPr>
            <w:tcW w:w="1474" w:type="dxa"/>
            <w:vMerge w:val="restart"/>
            <w:tcBorders>
              <w:top w:val="nil"/>
              <w:left w:val="nil"/>
              <w:right w:val="nil"/>
            </w:tcBorders>
            <w:shd w:val="clear" w:color="auto" w:fill="FFFFFF"/>
            <w:vAlign w:val="center"/>
          </w:tcPr>
          <w:p w14:paraId="3926FB78" w14:textId="48426821" w:rsidR="00102311" w:rsidRPr="00615142" w:rsidRDefault="00102311" w:rsidP="00062452">
            <w:pPr>
              <w:jc w:val="center"/>
              <w:rPr>
                <w:rFonts w:ascii="TimesNewRomanPSMT" w:hAnsi="TimesNewRomanPSMT" w:hint="eastAsia"/>
                <w:color w:val="000000" w:themeColor="text1"/>
                <w:sz w:val="24"/>
              </w:rPr>
            </w:pPr>
            <w:r w:rsidRPr="00615142">
              <w:rPr>
                <w:rFonts w:ascii="TimesNewRomanPSMT" w:hAnsi="TimesNewRomanPSMT"/>
                <w:color w:val="000000" w:themeColor="text1"/>
                <w:sz w:val="24"/>
              </w:rPr>
              <w:t>MSi</w:t>
            </w:r>
            <w:r w:rsidRPr="00615142">
              <w:rPr>
                <w:rFonts w:ascii="TimesNewRomanPSMT" w:hAnsi="TimesNewRomanPSMT"/>
                <w:color w:val="000000" w:themeColor="text1"/>
                <w:sz w:val="24"/>
                <w:vertAlign w:val="subscript"/>
              </w:rPr>
              <w:t>2</w:t>
            </w:r>
            <w:r w:rsidRPr="00615142">
              <w:rPr>
                <w:rFonts w:ascii="TimesNewRomanPSMT" w:hAnsi="TimesNewRomanPSMT"/>
                <w:color w:val="000000" w:themeColor="text1"/>
                <w:sz w:val="24"/>
              </w:rPr>
              <w:t>N</w:t>
            </w:r>
            <w:r w:rsidRPr="00615142">
              <w:rPr>
                <w:rFonts w:ascii="TimesNewRomanPSMT" w:hAnsi="TimesNewRomanPSMT"/>
                <w:color w:val="000000" w:themeColor="text1"/>
                <w:sz w:val="24"/>
                <w:vertAlign w:val="subscript"/>
              </w:rPr>
              <w:t>3</w:t>
            </w:r>
            <w:r w:rsidRPr="00615142">
              <w:rPr>
                <w:rFonts w:ascii="TimesNewRomanPSMT" w:hAnsi="TimesNewRomanPSMT"/>
                <w:color w:val="000000" w:themeColor="text1"/>
                <w:sz w:val="24"/>
              </w:rPr>
              <w:t>Te</w:t>
            </w:r>
          </w:p>
        </w:tc>
        <w:tc>
          <w:tcPr>
            <w:tcW w:w="814" w:type="dxa"/>
            <w:tcBorders>
              <w:top w:val="nil"/>
              <w:left w:val="nil"/>
              <w:bottom w:val="nil"/>
              <w:right w:val="nil"/>
            </w:tcBorders>
            <w:shd w:val="clear" w:color="auto" w:fill="FFFFFF"/>
            <w:vAlign w:val="center"/>
          </w:tcPr>
          <w:p w14:paraId="7E6D4F62" w14:textId="3B3D74E8" w:rsidR="00102311" w:rsidRPr="00615142" w:rsidRDefault="00102311" w:rsidP="00062452">
            <w:pPr>
              <w:jc w:val="center"/>
              <w:rPr>
                <w:rFonts w:ascii="TimesNewRomanPSMT" w:hAnsi="TimesNewRomanPSMT" w:hint="eastAsia"/>
                <w:color w:val="000000" w:themeColor="text1"/>
                <w:sz w:val="24"/>
              </w:rPr>
            </w:pPr>
            <w:r w:rsidRPr="00615142">
              <w:rPr>
                <w:rFonts w:hint="eastAsia"/>
                <w:color w:val="000000" w:themeColor="text1"/>
                <w:sz w:val="24"/>
              </w:rPr>
              <w:t>M</w:t>
            </w:r>
            <w:r w:rsidRPr="00615142">
              <w:rPr>
                <w:color w:val="000000" w:themeColor="text1"/>
                <w:sz w:val="24"/>
              </w:rPr>
              <w:t>o</w:t>
            </w:r>
          </w:p>
        </w:tc>
        <w:tc>
          <w:tcPr>
            <w:tcW w:w="957" w:type="dxa"/>
            <w:tcBorders>
              <w:top w:val="nil"/>
              <w:left w:val="nil"/>
              <w:bottom w:val="nil"/>
              <w:right w:val="nil"/>
            </w:tcBorders>
            <w:shd w:val="clear" w:color="auto" w:fill="FFFFFF"/>
            <w:vAlign w:val="center"/>
          </w:tcPr>
          <w:p w14:paraId="278A0B54" w14:textId="28939CA3" w:rsidR="00102311" w:rsidRPr="00615142" w:rsidRDefault="00102311" w:rsidP="00062452">
            <w:pPr>
              <w:jc w:val="center"/>
              <w:rPr>
                <w:rFonts w:ascii="TimesNewRomanPSMT" w:hAnsi="TimesNewRomanPSMT" w:hint="eastAsia"/>
                <w:color w:val="000000" w:themeColor="text1"/>
                <w:sz w:val="24"/>
              </w:rPr>
            </w:pPr>
            <w:r w:rsidRPr="00615142">
              <w:rPr>
                <w:rFonts w:ascii="TimesNewRomanPSMT" w:hAnsi="TimesNewRomanPSMT" w:hint="eastAsia"/>
                <w:color w:val="000000" w:themeColor="text1"/>
                <w:sz w:val="24"/>
              </w:rPr>
              <w:t>3</w:t>
            </w:r>
            <w:r w:rsidRPr="00615142">
              <w:rPr>
                <w:rFonts w:ascii="TimesNewRomanPSMT" w:hAnsi="TimesNewRomanPSMT"/>
                <w:color w:val="000000" w:themeColor="text1"/>
                <w:sz w:val="24"/>
              </w:rPr>
              <w:t>.000</w:t>
            </w:r>
          </w:p>
        </w:tc>
        <w:tc>
          <w:tcPr>
            <w:tcW w:w="1077" w:type="dxa"/>
            <w:tcBorders>
              <w:top w:val="nil"/>
              <w:left w:val="nil"/>
              <w:bottom w:val="nil"/>
              <w:right w:val="nil"/>
            </w:tcBorders>
            <w:shd w:val="clear" w:color="auto" w:fill="FFFFFF"/>
            <w:vAlign w:val="center"/>
          </w:tcPr>
          <w:p w14:paraId="75E15C18" w14:textId="20F77AD1" w:rsidR="00102311" w:rsidRPr="00615142" w:rsidRDefault="00102311" w:rsidP="00062452">
            <w:pPr>
              <w:jc w:val="center"/>
              <w:rPr>
                <w:color w:val="000000" w:themeColor="text1"/>
                <w:sz w:val="24"/>
              </w:rPr>
            </w:pPr>
            <w:r w:rsidRPr="00615142">
              <w:rPr>
                <w:rFonts w:hint="eastAsia"/>
                <w:color w:val="000000" w:themeColor="text1"/>
                <w:sz w:val="24"/>
              </w:rPr>
              <w:t>1</w:t>
            </w:r>
            <w:r w:rsidRPr="00615142">
              <w:rPr>
                <w:color w:val="000000" w:themeColor="text1"/>
                <w:sz w:val="24"/>
              </w:rPr>
              <w:t>.749</w:t>
            </w:r>
          </w:p>
        </w:tc>
        <w:tc>
          <w:tcPr>
            <w:tcW w:w="1069" w:type="dxa"/>
            <w:tcBorders>
              <w:top w:val="nil"/>
              <w:left w:val="nil"/>
              <w:bottom w:val="nil"/>
              <w:right w:val="nil"/>
            </w:tcBorders>
            <w:shd w:val="clear" w:color="auto" w:fill="FFFFFF"/>
            <w:vAlign w:val="center"/>
          </w:tcPr>
          <w:p w14:paraId="7266DEE5" w14:textId="74A1658D" w:rsidR="00102311" w:rsidRPr="00615142" w:rsidRDefault="00102311" w:rsidP="00062452">
            <w:pPr>
              <w:jc w:val="center"/>
              <w:rPr>
                <w:color w:val="000000" w:themeColor="text1"/>
                <w:sz w:val="24"/>
              </w:rPr>
            </w:pPr>
            <w:r w:rsidRPr="00615142">
              <w:rPr>
                <w:rFonts w:hint="eastAsia"/>
                <w:color w:val="000000" w:themeColor="text1"/>
                <w:sz w:val="24"/>
              </w:rPr>
              <w:t>2</w:t>
            </w:r>
            <w:r w:rsidRPr="00615142">
              <w:rPr>
                <w:color w:val="000000" w:themeColor="text1"/>
                <w:sz w:val="24"/>
              </w:rPr>
              <w:t>.695</w:t>
            </w:r>
          </w:p>
        </w:tc>
        <w:tc>
          <w:tcPr>
            <w:tcW w:w="960" w:type="dxa"/>
            <w:tcBorders>
              <w:top w:val="nil"/>
              <w:left w:val="nil"/>
              <w:bottom w:val="nil"/>
              <w:right w:val="nil"/>
            </w:tcBorders>
            <w:shd w:val="clear" w:color="auto" w:fill="FFFFFF"/>
            <w:vAlign w:val="center"/>
          </w:tcPr>
          <w:p w14:paraId="7A3FDC7F" w14:textId="69465721" w:rsidR="00102311" w:rsidRPr="00615142" w:rsidRDefault="00102311" w:rsidP="00062452">
            <w:pPr>
              <w:jc w:val="center"/>
              <w:rPr>
                <w:color w:val="000000" w:themeColor="text1"/>
                <w:sz w:val="24"/>
              </w:rPr>
            </w:pPr>
            <w:r w:rsidRPr="00615142">
              <w:rPr>
                <w:rFonts w:hint="eastAsia"/>
                <w:color w:val="000000" w:themeColor="text1"/>
                <w:sz w:val="24"/>
              </w:rPr>
              <w:t>2</w:t>
            </w:r>
            <w:r w:rsidRPr="00615142">
              <w:rPr>
                <w:color w:val="000000" w:themeColor="text1"/>
                <w:sz w:val="24"/>
              </w:rPr>
              <w:t>.104</w:t>
            </w:r>
          </w:p>
        </w:tc>
        <w:tc>
          <w:tcPr>
            <w:tcW w:w="960" w:type="dxa"/>
            <w:tcBorders>
              <w:top w:val="nil"/>
              <w:left w:val="nil"/>
              <w:bottom w:val="nil"/>
              <w:right w:val="nil"/>
            </w:tcBorders>
            <w:shd w:val="clear" w:color="auto" w:fill="FFFFFF"/>
            <w:vAlign w:val="center"/>
          </w:tcPr>
          <w:p w14:paraId="6CE01CC8" w14:textId="398F6A9D" w:rsidR="00102311" w:rsidRPr="00615142" w:rsidRDefault="00102311" w:rsidP="00062452">
            <w:pPr>
              <w:jc w:val="center"/>
              <w:rPr>
                <w:color w:val="000000" w:themeColor="text1"/>
                <w:sz w:val="24"/>
              </w:rPr>
            </w:pPr>
            <w:r w:rsidRPr="00615142">
              <w:rPr>
                <w:rFonts w:hint="eastAsia"/>
                <w:color w:val="000000" w:themeColor="text1"/>
                <w:sz w:val="24"/>
              </w:rPr>
              <w:t>2</w:t>
            </w:r>
            <w:r w:rsidRPr="00615142">
              <w:rPr>
                <w:color w:val="000000" w:themeColor="text1"/>
                <w:sz w:val="24"/>
              </w:rPr>
              <w:t>.726</w:t>
            </w:r>
          </w:p>
        </w:tc>
        <w:tc>
          <w:tcPr>
            <w:tcW w:w="958" w:type="dxa"/>
            <w:tcBorders>
              <w:top w:val="nil"/>
              <w:left w:val="nil"/>
              <w:bottom w:val="nil"/>
              <w:right w:val="nil"/>
            </w:tcBorders>
            <w:shd w:val="clear" w:color="auto" w:fill="FFFFFF"/>
            <w:vAlign w:val="center"/>
          </w:tcPr>
          <w:p w14:paraId="08776D32" w14:textId="2AE673DF" w:rsidR="00102311" w:rsidRDefault="00102311" w:rsidP="00062452">
            <w:pPr>
              <w:jc w:val="center"/>
              <w:rPr>
                <w:color w:val="000000" w:themeColor="text1"/>
                <w:sz w:val="24"/>
              </w:rPr>
            </w:pPr>
            <w:r w:rsidRPr="00615142">
              <w:rPr>
                <w:rFonts w:hint="eastAsia"/>
                <w:color w:val="000000" w:themeColor="text1"/>
                <w:sz w:val="24"/>
              </w:rPr>
              <w:t>3</w:t>
            </w:r>
            <w:r w:rsidRPr="00615142">
              <w:rPr>
                <w:color w:val="000000" w:themeColor="text1"/>
                <w:sz w:val="24"/>
              </w:rPr>
              <w:t>.298</w:t>
            </w:r>
          </w:p>
        </w:tc>
        <w:tc>
          <w:tcPr>
            <w:tcW w:w="1352" w:type="dxa"/>
            <w:tcBorders>
              <w:top w:val="nil"/>
              <w:left w:val="nil"/>
              <w:bottom w:val="nil"/>
              <w:right w:val="nil"/>
            </w:tcBorders>
            <w:shd w:val="clear" w:color="auto" w:fill="FFFFFF"/>
            <w:vAlign w:val="center"/>
          </w:tcPr>
          <w:p w14:paraId="35846316" w14:textId="424D4630" w:rsidR="00102311" w:rsidRDefault="00102311" w:rsidP="00062452">
            <w:pPr>
              <w:jc w:val="center"/>
              <w:rPr>
                <w:color w:val="000000" w:themeColor="text1"/>
                <w:sz w:val="24"/>
              </w:rPr>
            </w:pPr>
            <w:r>
              <w:rPr>
                <w:color w:val="000000" w:themeColor="text1"/>
                <w:sz w:val="24"/>
              </w:rPr>
              <w:t>N</w:t>
            </w:r>
          </w:p>
        </w:tc>
      </w:tr>
      <w:tr w:rsidR="00102311" w:rsidRPr="002C4D0F" w14:paraId="7CCD4A6C" w14:textId="54B0B246" w:rsidTr="00062452">
        <w:trPr>
          <w:trHeight w:hRule="exact" w:val="369"/>
          <w:jc w:val="center"/>
        </w:trPr>
        <w:tc>
          <w:tcPr>
            <w:tcW w:w="1474" w:type="dxa"/>
            <w:vMerge/>
            <w:tcBorders>
              <w:left w:val="nil"/>
              <w:bottom w:val="nil"/>
              <w:right w:val="nil"/>
            </w:tcBorders>
            <w:shd w:val="clear" w:color="auto" w:fill="FFFFFF"/>
            <w:vAlign w:val="center"/>
          </w:tcPr>
          <w:p w14:paraId="78DC090C" w14:textId="316C7550" w:rsidR="00102311" w:rsidRPr="00615142" w:rsidRDefault="00102311" w:rsidP="00062452">
            <w:pPr>
              <w:jc w:val="center"/>
              <w:rPr>
                <w:rFonts w:ascii="TimesNewRomanPSMT" w:hAnsi="TimesNewRomanPSMT" w:hint="eastAsia"/>
                <w:color w:val="000000" w:themeColor="text1"/>
                <w:sz w:val="24"/>
              </w:rPr>
            </w:pPr>
          </w:p>
        </w:tc>
        <w:tc>
          <w:tcPr>
            <w:tcW w:w="814" w:type="dxa"/>
            <w:tcBorders>
              <w:top w:val="nil"/>
              <w:left w:val="nil"/>
              <w:bottom w:val="nil"/>
              <w:right w:val="nil"/>
            </w:tcBorders>
            <w:shd w:val="clear" w:color="auto" w:fill="FFFFFF"/>
            <w:vAlign w:val="center"/>
          </w:tcPr>
          <w:p w14:paraId="798AFCDF" w14:textId="3FBABEE6" w:rsidR="00102311" w:rsidRPr="00615142" w:rsidRDefault="00102311" w:rsidP="00062452">
            <w:pPr>
              <w:jc w:val="center"/>
              <w:rPr>
                <w:rFonts w:ascii="TimesNewRomanPSMT" w:hAnsi="TimesNewRomanPSMT" w:hint="eastAsia"/>
                <w:color w:val="000000" w:themeColor="text1"/>
                <w:sz w:val="24"/>
              </w:rPr>
            </w:pPr>
            <w:r w:rsidRPr="00615142">
              <w:rPr>
                <w:rFonts w:hint="eastAsia"/>
                <w:color w:val="000000" w:themeColor="text1"/>
                <w:sz w:val="24"/>
              </w:rPr>
              <w:t>W</w:t>
            </w:r>
          </w:p>
        </w:tc>
        <w:tc>
          <w:tcPr>
            <w:tcW w:w="957" w:type="dxa"/>
            <w:tcBorders>
              <w:top w:val="nil"/>
              <w:left w:val="nil"/>
              <w:bottom w:val="nil"/>
              <w:right w:val="nil"/>
            </w:tcBorders>
            <w:shd w:val="clear" w:color="auto" w:fill="FFFFFF"/>
            <w:vAlign w:val="center"/>
          </w:tcPr>
          <w:p w14:paraId="2C540593" w14:textId="61AF9DBA" w:rsidR="00102311" w:rsidRPr="00615142" w:rsidRDefault="00102311" w:rsidP="00062452">
            <w:pPr>
              <w:jc w:val="center"/>
              <w:rPr>
                <w:rFonts w:ascii="TimesNewRomanPSMT" w:hAnsi="TimesNewRomanPSMT" w:hint="eastAsia"/>
                <w:color w:val="000000" w:themeColor="text1"/>
                <w:sz w:val="24"/>
              </w:rPr>
            </w:pPr>
            <w:r w:rsidRPr="00615142">
              <w:rPr>
                <w:rFonts w:ascii="TimesNewRomanPSMT" w:hAnsi="TimesNewRomanPSMT" w:hint="eastAsia"/>
                <w:color w:val="000000" w:themeColor="text1"/>
                <w:sz w:val="24"/>
              </w:rPr>
              <w:t>3.003</w:t>
            </w:r>
          </w:p>
        </w:tc>
        <w:tc>
          <w:tcPr>
            <w:tcW w:w="1077" w:type="dxa"/>
            <w:tcBorders>
              <w:top w:val="nil"/>
              <w:left w:val="nil"/>
              <w:bottom w:val="nil"/>
              <w:right w:val="nil"/>
            </w:tcBorders>
            <w:shd w:val="clear" w:color="auto" w:fill="FFFFFF"/>
            <w:vAlign w:val="center"/>
          </w:tcPr>
          <w:p w14:paraId="2E66A7C1" w14:textId="44D87C3C" w:rsidR="00102311" w:rsidRPr="00615142" w:rsidRDefault="00102311" w:rsidP="00062452">
            <w:pPr>
              <w:jc w:val="center"/>
              <w:rPr>
                <w:color w:val="000000" w:themeColor="text1"/>
                <w:sz w:val="24"/>
              </w:rPr>
            </w:pPr>
            <w:r w:rsidRPr="00615142">
              <w:rPr>
                <w:rFonts w:hint="eastAsia"/>
                <w:color w:val="000000" w:themeColor="text1"/>
                <w:sz w:val="24"/>
              </w:rPr>
              <w:t>1.749</w:t>
            </w:r>
          </w:p>
        </w:tc>
        <w:tc>
          <w:tcPr>
            <w:tcW w:w="1069" w:type="dxa"/>
            <w:tcBorders>
              <w:top w:val="nil"/>
              <w:left w:val="nil"/>
              <w:bottom w:val="nil"/>
              <w:right w:val="nil"/>
            </w:tcBorders>
            <w:shd w:val="clear" w:color="auto" w:fill="FFFFFF"/>
            <w:vAlign w:val="center"/>
          </w:tcPr>
          <w:p w14:paraId="68AEE76B" w14:textId="10F709EA" w:rsidR="00102311" w:rsidRPr="00615142" w:rsidRDefault="00102311" w:rsidP="00062452">
            <w:pPr>
              <w:jc w:val="center"/>
              <w:rPr>
                <w:color w:val="000000" w:themeColor="text1"/>
                <w:sz w:val="24"/>
              </w:rPr>
            </w:pPr>
            <w:r w:rsidRPr="00615142">
              <w:rPr>
                <w:rFonts w:hint="eastAsia"/>
                <w:color w:val="000000" w:themeColor="text1"/>
                <w:sz w:val="24"/>
              </w:rPr>
              <w:t>2.735</w:t>
            </w:r>
          </w:p>
        </w:tc>
        <w:tc>
          <w:tcPr>
            <w:tcW w:w="960" w:type="dxa"/>
            <w:tcBorders>
              <w:top w:val="nil"/>
              <w:left w:val="nil"/>
              <w:bottom w:val="nil"/>
              <w:right w:val="nil"/>
            </w:tcBorders>
            <w:shd w:val="clear" w:color="auto" w:fill="FFFFFF"/>
            <w:vAlign w:val="center"/>
          </w:tcPr>
          <w:p w14:paraId="79CE5CDC" w14:textId="01264401" w:rsidR="00102311" w:rsidRPr="00615142" w:rsidRDefault="00102311" w:rsidP="00062452">
            <w:pPr>
              <w:jc w:val="center"/>
              <w:rPr>
                <w:color w:val="000000" w:themeColor="text1"/>
                <w:sz w:val="24"/>
              </w:rPr>
            </w:pPr>
            <w:r w:rsidRPr="00615142">
              <w:rPr>
                <w:rFonts w:hint="eastAsia"/>
                <w:color w:val="000000" w:themeColor="text1"/>
                <w:sz w:val="24"/>
              </w:rPr>
              <w:t>2</w:t>
            </w:r>
            <w:r w:rsidRPr="00615142">
              <w:rPr>
                <w:color w:val="000000" w:themeColor="text1"/>
                <w:sz w:val="24"/>
              </w:rPr>
              <w:t>.114</w:t>
            </w:r>
          </w:p>
        </w:tc>
        <w:tc>
          <w:tcPr>
            <w:tcW w:w="960" w:type="dxa"/>
            <w:tcBorders>
              <w:top w:val="nil"/>
              <w:left w:val="nil"/>
              <w:bottom w:val="nil"/>
              <w:right w:val="nil"/>
            </w:tcBorders>
            <w:shd w:val="clear" w:color="auto" w:fill="FFFFFF"/>
            <w:vAlign w:val="center"/>
          </w:tcPr>
          <w:p w14:paraId="2B760920" w14:textId="470525E5" w:rsidR="00102311" w:rsidRPr="00615142" w:rsidRDefault="00102311" w:rsidP="00062452">
            <w:pPr>
              <w:jc w:val="center"/>
              <w:rPr>
                <w:color w:val="000000" w:themeColor="text1"/>
                <w:sz w:val="24"/>
              </w:rPr>
            </w:pPr>
            <w:r w:rsidRPr="00615142">
              <w:rPr>
                <w:rFonts w:hint="eastAsia"/>
                <w:color w:val="000000" w:themeColor="text1"/>
                <w:sz w:val="24"/>
              </w:rPr>
              <w:t>2</w:t>
            </w:r>
            <w:r w:rsidRPr="00615142">
              <w:rPr>
                <w:color w:val="000000" w:themeColor="text1"/>
                <w:sz w:val="24"/>
              </w:rPr>
              <w:t>.737</w:t>
            </w:r>
          </w:p>
        </w:tc>
        <w:tc>
          <w:tcPr>
            <w:tcW w:w="958" w:type="dxa"/>
            <w:tcBorders>
              <w:top w:val="nil"/>
              <w:left w:val="nil"/>
              <w:bottom w:val="nil"/>
              <w:right w:val="nil"/>
            </w:tcBorders>
            <w:shd w:val="clear" w:color="auto" w:fill="FFFFFF"/>
            <w:vAlign w:val="center"/>
          </w:tcPr>
          <w:p w14:paraId="161E3A52" w14:textId="65F7EF1D" w:rsidR="00102311" w:rsidRDefault="00102311" w:rsidP="00062452">
            <w:pPr>
              <w:jc w:val="center"/>
              <w:rPr>
                <w:color w:val="000000" w:themeColor="text1"/>
                <w:sz w:val="24"/>
              </w:rPr>
            </w:pPr>
            <w:r w:rsidRPr="00615142">
              <w:rPr>
                <w:rFonts w:hint="eastAsia"/>
                <w:color w:val="000000" w:themeColor="text1"/>
                <w:sz w:val="24"/>
              </w:rPr>
              <w:t>3.327</w:t>
            </w:r>
          </w:p>
        </w:tc>
        <w:tc>
          <w:tcPr>
            <w:tcW w:w="1399" w:type="dxa"/>
            <w:gridSpan w:val="2"/>
            <w:tcBorders>
              <w:top w:val="nil"/>
              <w:left w:val="nil"/>
              <w:bottom w:val="nil"/>
              <w:right w:val="nil"/>
            </w:tcBorders>
            <w:shd w:val="clear" w:color="auto" w:fill="FFFFFF"/>
            <w:vAlign w:val="center"/>
          </w:tcPr>
          <w:p w14:paraId="7399B42C" w14:textId="298A7528" w:rsidR="00102311" w:rsidRDefault="00102311" w:rsidP="00062452">
            <w:pPr>
              <w:jc w:val="center"/>
              <w:rPr>
                <w:color w:val="000000" w:themeColor="text1"/>
                <w:sz w:val="24"/>
              </w:rPr>
            </w:pPr>
            <w:r>
              <w:rPr>
                <w:color w:val="000000" w:themeColor="text1"/>
                <w:sz w:val="24"/>
              </w:rPr>
              <w:t>N</w:t>
            </w:r>
          </w:p>
        </w:tc>
      </w:tr>
      <w:tr w:rsidR="00102311" w:rsidRPr="002C4D0F" w14:paraId="752575D9" w14:textId="29B884B5" w:rsidTr="00062452">
        <w:trPr>
          <w:trHeight w:hRule="exact" w:val="369"/>
          <w:jc w:val="center"/>
        </w:trPr>
        <w:tc>
          <w:tcPr>
            <w:tcW w:w="1474" w:type="dxa"/>
            <w:vMerge w:val="restart"/>
            <w:tcBorders>
              <w:top w:val="nil"/>
              <w:left w:val="nil"/>
              <w:right w:val="nil"/>
            </w:tcBorders>
            <w:shd w:val="clear" w:color="auto" w:fill="FFFFFF"/>
            <w:vAlign w:val="center"/>
          </w:tcPr>
          <w:p w14:paraId="23773AE3" w14:textId="7177A478" w:rsidR="00102311" w:rsidRDefault="00102311" w:rsidP="00062452">
            <w:pPr>
              <w:jc w:val="center"/>
              <w:rPr>
                <w:rFonts w:ascii="TimesNewRomanPSMT" w:hAnsi="TimesNewRomanPSMT" w:hint="eastAsia"/>
                <w:color w:val="000000"/>
                <w:sz w:val="24"/>
              </w:rPr>
            </w:pPr>
            <w:bookmarkStart w:id="12" w:name="OLE_LINK3"/>
            <w:r>
              <w:rPr>
                <w:rFonts w:ascii="TimesNewRomanPSMT" w:hAnsi="TimesNewRomanPSMT"/>
                <w:color w:val="000000"/>
                <w:sz w:val="24"/>
              </w:rPr>
              <w:t>MSi</w:t>
            </w:r>
            <w:r w:rsidRPr="005E7E01">
              <w:rPr>
                <w:rFonts w:ascii="TimesNewRomanPSMT" w:hAnsi="TimesNewRomanPSMT"/>
                <w:color w:val="000000"/>
                <w:sz w:val="24"/>
                <w:vertAlign w:val="subscript"/>
              </w:rPr>
              <w:t>2</w:t>
            </w:r>
            <w:r>
              <w:rPr>
                <w:rFonts w:ascii="TimesNewRomanPSMT" w:hAnsi="TimesNewRomanPSMT"/>
                <w:color w:val="000000"/>
                <w:sz w:val="24"/>
              </w:rPr>
              <w:t>N</w:t>
            </w:r>
            <w:r>
              <w:rPr>
                <w:rFonts w:ascii="TimesNewRomanPSMT" w:hAnsi="TimesNewRomanPSMT"/>
                <w:color w:val="000000"/>
                <w:sz w:val="24"/>
                <w:vertAlign w:val="subscript"/>
              </w:rPr>
              <w:t>2</w:t>
            </w:r>
            <w:r>
              <w:rPr>
                <w:rFonts w:ascii="TimesNewRomanPSMT" w:hAnsi="TimesNewRomanPSMT"/>
                <w:color w:val="000000"/>
                <w:sz w:val="24"/>
              </w:rPr>
              <w:t>PAs</w:t>
            </w:r>
            <w:bookmarkEnd w:id="12"/>
          </w:p>
        </w:tc>
        <w:tc>
          <w:tcPr>
            <w:tcW w:w="814" w:type="dxa"/>
            <w:tcBorders>
              <w:top w:val="nil"/>
              <w:left w:val="nil"/>
              <w:bottom w:val="nil"/>
              <w:right w:val="nil"/>
            </w:tcBorders>
            <w:shd w:val="clear" w:color="auto" w:fill="FFFFFF"/>
            <w:vAlign w:val="center"/>
          </w:tcPr>
          <w:p w14:paraId="6BC0B901" w14:textId="07420683" w:rsidR="00102311" w:rsidRPr="002C4D0F" w:rsidRDefault="00102311" w:rsidP="00062452">
            <w:pPr>
              <w:jc w:val="center"/>
              <w:rPr>
                <w:rFonts w:ascii="TimesNewRomanPSMT" w:hAnsi="TimesNewRomanPSMT" w:hint="eastAsia"/>
                <w:color w:val="000000"/>
                <w:sz w:val="24"/>
              </w:rPr>
            </w:pPr>
            <w:r>
              <w:rPr>
                <w:rFonts w:hint="eastAsia"/>
                <w:sz w:val="24"/>
              </w:rPr>
              <w:t>M</w:t>
            </w:r>
            <w:r>
              <w:rPr>
                <w:sz w:val="24"/>
              </w:rPr>
              <w:t>o</w:t>
            </w:r>
          </w:p>
        </w:tc>
        <w:tc>
          <w:tcPr>
            <w:tcW w:w="957" w:type="dxa"/>
            <w:tcBorders>
              <w:top w:val="nil"/>
              <w:left w:val="nil"/>
              <w:bottom w:val="nil"/>
              <w:right w:val="nil"/>
            </w:tcBorders>
            <w:shd w:val="clear" w:color="auto" w:fill="FFFFFF"/>
            <w:vAlign w:val="center"/>
          </w:tcPr>
          <w:p w14:paraId="301ADCAD" w14:textId="178940AF"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3</w:t>
            </w:r>
            <w:r>
              <w:rPr>
                <w:rFonts w:ascii="TimesNewRomanPSMT" w:hAnsi="TimesNewRomanPSMT"/>
                <w:color w:val="000000"/>
                <w:sz w:val="24"/>
              </w:rPr>
              <w:t>.051</w:t>
            </w:r>
          </w:p>
        </w:tc>
        <w:tc>
          <w:tcPr>
            <w:tcW w:w="1077" w:type="dxa"/>
            <w:tcBorders>
              <w:top w:val="nil"/>
              <w:left w:val="nil"/>
              <w:bottom w:val="nil"/>
              <w:right w:val="nil"/>
            </w:tcBorders>
            <w:shd w:val="clear" w:color="auto" w:fill="FFFFFF"/>
            <w:vAlign w:val="center"/>
          </w:tcPr>
          <w:p w14:paraId="119093E5" w14:textId="1CB50D7E" w:rsidR="00102311" w:rsidRPr="002C4D0F" w:rsidRDefault="00102311" w:rsidP="00062452">
            <w:pPr>
              <w:jc w:val="center"/>
              <w:rPr>
                <w:sz w:val="24"/>
              </w:rPr>
            </w:pPr>
            <w:r>
              <w:rPr>
                <w:rFonts w:hint="eastAsia"/>
                <w:sz w:val="24"/>
              </w:rPr>
              <w:t>2</w:t>
            </w:r>
            <w:r>
              <w:rPr>
                <w:sz w:val="24"/>
              </w:rPr>
              <w:t>.230</w:t>
            </w:r>
          </w:p>
        </w:tc>
        <w:tc>
          <w:tcPr>
            <w:tcW w:w="1069" w:type="dxa"/>
            <w:tcBorders>
              <w:top w:val="nil"/>
              <w:left w:val="nil"/>
              <w:bottom w:val="nil"/>
              <w:right w:val="nil"/>
            </w:tcBorders>
            <w:shd w:val="clear" w:color="auto" w:fill="FFFFFF"/>
            <w:vAlign w:val="center"/>
          </w:tcPr>
          <w:p w14:paraId="6C01AEE7" w14:textId="2CEEC41D" w:rsidR="00102311" w:rsidRPr="002C4D0F" w:rsidRDefault="00102311" w:rsidP="00062452">
            <w:pPr>
              <w:jc w:val="center"/>
              <w:rPr>
                <w:sz w:val="24"/>
              </w:rPr>
            </w:pPr>
            <w:r>
              <w:rPr>
                <w:rFonts w:hint="eastAsia"/>
                <w:sz w:val="24"/>
              </w:rPr>
              <w:t>2</w:t>
            </w:r>
            <w:r>
              <w:rPr>
                <w:sz w:val="24"/>
              </w:rPr>
              <w:t>.353</w:t>
            </w:r>
          </w:p>
        </w:tc>
        <w:tc>
          <w:tcPr>
            <w:tcW w:w="960" w:type="dxa"/>
            <w:tcBorders>
              <w:top w:val="nil"/>
              <w:left w:val="nil"/>
              <w:bottom w:val="nil"/>
              <w:right w:val="nil"/>
            </w:tcBorders>
            <w:shd w:val="clear" w:color="auto" w:fill="FFFFFF"/>
            <w:vAlign w:val="center"/>
          </w:tcPr>
          <w:p w14:paraId="2AA0C800" w14:textId="15F70840" w:rsidR="00102311" w:rsidRPr="002C4D0F" w:rsidRDefault="00102311" w:rsidP="00062452">
            <w:pPr>
              <w:jc w:val="center"/>
              <w:rPr>
                <w:sz w:val="24"/>
              </w:rPr>
            </w:pPr>
            <w:r>
              <w:rPr>
                <w:rFonts w:hint="eastAsia"/>
                <w:sz w:val="24"/>
              </w:rPr>
              <w:t>2</w:t>
            </w:r>
            <w:r>
              <w:rPr>
                <w:sz w:val="24"/>
              </w:rPr>
              <w:t>.363</w:t>
            </w:r>
          </w:p>
        </w:tc>
        <w:tc>
          <w:tcPr>
            <w:tcW w:w="960" w:type="dxa"/>
            <w:tcBorders>
              <w:top w:val="nil"/>
              <w:left w:val="nil"/>
              <w:bottom w:val="nil"/>
              <w:right w:val="nil"/>
            </w:tcBorders>
            <w:shd w:val="clear" w:color="auto" w:fill="FFFFFF"/>
            <w:vAlign w:val="center"/>
          </w:tcPr>
          <w:p w14:paraId="061ED988" w14:textId="6141BEBA" w:rsidR="00102311" w:rsidRDefault="00102311" w:rsidP="00062452">
            <w:pPr>
              <w:jc w:val="center"/>
              <w:rPr>
                <w:sz w:val="24"/>
              </w:rPr>
            </w:pPr>
            <w:r>
              <w:rPr>
                <w:rFonts w:hint="eastAsia"/>
                <w:sz w:val="24"/>
              </w:rPr>
              <w:t>2</w:t>
            </w:r>
            <w:r>
              <w:rPr>
                <w:sz w:val="24"/>
              </w:rPr>
              <w:t>.488</w:t>
            </w:r>
          </w:p>
        </w:tc>
        <w:tc>
          <w:tcPr>
            <w:tcW w:w="958" w:type="dxa"/>
            <w:tcBorders>
              <w:top w:val="nil"/>
              <w:left w:val="nil"/>
              <w:bottom w:val="nil"/>
              <w:right w:val="nil"/>
            </w:tcBorders>
            <w:shd w:val="clear" w:color="auto" w:fill="FFFFFF"/>
            <w:vAlign w:val="center"/>
          </w:tcPr>
          <w:p w14:paraId="1EB0A515" w14:textId="739D1D76" w:rsidR="00102311" w:rsidRDefault="00102311" w:rsidP="00062452">
            <w:pPr>
              <w:jc w:val="center"/>
              <w:rPr>
                <w:sz w:val="24"/>
              </w:rPr>
            </w:pPr>
            <w:r>
              <w:rPr>
                <w:rFonts w:hint="eastAsia"/>
                <w:sz w:val="24"/>
              </w:rPr>
              <w:t>3</w:t>
            </w:r>
            <w:r>
              <w:rPr>
                <w:sz w:val="24"/>
              </w:rPr>
              <w:t>.333</w:t>
            </w:r>
          </w:p>
        </w:tc>
        <w:tc>
          <w:tcPr>
            <w:tcW w:w="1399" w:type="dxa"/>
            <w:gridSpan w:val="2"/>
            <w:tcBorders>
              <w:top w:val="nil"/>
              <w:left w:val="nil"/>
              <w:bottom w:val="nil"/>
              <w:right w:val="nil"/>
            </w:tcBorders>
            <w:shd w:val="clear" w:color="auto" w:fill="FFFFFF"/>
            <w:vAlign w:val="center"/>
          </w:tcPr>
          <w:p w14:paraId="5EE24265" w14:textId="3FBD5194" w:rsidR="00102311" w:rsidRDefault="00102311" w:rsidP="00062452">
            <w:pPr>
              <w:jc w:val="center"/>
              <w:rPr>
                <w:sz w:val="24"/>
              </w:rPr>
            </w:pPr>
            <w:r>
              <w:rPr>
                <w:sz w:val="24"/>
              </w:rPr>
              <w:t>N</w:t>
            </w:r>
          </w:p>
        </w:tc>
      </w:tr>
      <w:tr w:rsidR="00102311" w:rsidRPr="002C4D0F" w14:paraId="4D28229F" w14:textId="59F0AB92" w:rsidTr="00062452">
        <w:trPr>
          <w:trHeight w:hRule="exact" w:val="369"/>
          <w:jc w:val="center"/>
        </w:trPr>
        <w:tc>
          <w:tcPr>
            <w:tcW w:w="1474" w:type="dxa"/>
            <w:vMerge/>
            <w:tcBorders>
              <w:left w:val="nil"/>
              <w:bottom w:val="nil"/>
              <w:right w:val="nil"/>
            </w:tcBorders>
            <w:shd w:val="clear" w:color="auto" w:fill="FFFFFF"/>
            <w:vAlign w:val="center"/>
          </w:tcPr>
          <w:p w14:paraId="2D8DB856" w14:textId="28DD4D6A" w:rsidR="00102311" w:rsidRDefault="00102311" w:rsidP="00062452">
            <w:pPr>
              <w:jc w:val="center"/>
              <w:rPr>
                <w:rFonts w:ascii="TimesNewRomanPSMT" w:hAnsi="TimesNewRomanPSMT" w:hint="eastAsia"/>
                <w:color w:val="000000"/>
                <w:sz w:val="24"/>
              </w:rPr>
            </w:pPr>
          </w:p>
        </w:tc>
        <w:tc>
          <w:tcPr>
            <w:tcW w:w="814" w:type="dxa"/>
            <w:tcBorders>
              <w:top w:val="nil"/>
              <w:left w:val="nil"/>
              <w:bottom w:val="nil"/>
              <w:right w:val="nil"/>
            </w:tcBorders>
            <w:shd w:val="clear" w:color="auto" w:fill="FFFFFF"/>
            <w:vAlign w:val="center"/>
          </w:tcPr>
          <w:p w14:paraId="4BF24151" w14:textId="0B00870A" w:rsidR="00102311" w:rsidRPr="002C4D0F" w:rsidRDefault="00102311" w:rsidP="00062452">
            <w:pPr>
              <w:jc w:val="center"/>
              <w:rPr>
                <w:rFonts w:ascii="TimesNewRomanPSMT" w:hAnsi="TimesNewRomanPSMT" w:hint="eastAsia"/>
                <w:color w:val="000000"/>
                <w:sz w:val="24"/>
              </w:rPr>
            </w:pPr>
            <w:r>
              <w:rPr>
                <w:rFonts w:hint="eastAsia"/>
                <w:sz w:val="24"/>
              </w:rPr>
              <w:t>W</w:t>
            </w:r>
          </w:p>
        </w:tc>
        <w:tc>
          <w:tcPr>
            <w:tcW w:w="957" w:type="dxa"/>
            <w:tcBorders>
              <w:top w:val="nil"/>
              <w:left w:val="nil"/>
              <w:bottom w:val="nil"/>
              <w:right w:val="nil"/>
            </w:tcBorders>
            <w:shd w:val="clear" w:color="auto" w:fill="FFFFFF"/>
            <w:vAlign w:val="center"/>
          </w:tcPr>
          <w:p w14:paraId="30E58FFD" w14:textId="1D9A0FD1"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3.053</w:t>
            </w:r>
          </w:p>
        </w:tc>
        <w:tc>
          <w:tcPr>
            <w:tcW w:w="1077" w:type="dxa"/>
            <w:tcBorders>
              <w:top w:val="nil"/>
              <w:left w:val="nil"/>
              <w:bottom w:val="nil"/>
              <w:right w:val="nil"/>
            </w:tcBorders>
            <w:shd w:val="clear" w:color="auto" w:fill="FFFFFF"/>
            <w:vAlign w:val="center"/>
          </w:tcPr>
          <w:p w14:paraId="71D1A118" w14:textId="0C86E6B4" w:rsidR="00102311" w:rsidRPr="002C4D0F" w:rsidRDefault="00102311" w:rsidP="00062452">
            <w:pPr>
              <w:jc w:val="center"/>
              <w:rPr>
                <w:sz w:val="24"/>
              </w:rPr>
            </w:pPr>
            <w:r>
              <w:rPr>
                <w:rFonts w:hint="eastAsia"/>
                <w:sz w:val="24"/>
              </w:rPr>
              <w:t>2.229</w:t>
            </w:r>
          </w:p>
        </w:tc>
        <w:tc>
          <w:tcPr>
            <w:tcW w:w="1069" w:type="dxa"/>
            <w:tcBorders>
              <w:top w:val="nil"/>
              <w:left w:val="nil"/>
              <w:bottom w:val="nil"/>
              <w:right w:val="nil"/>
            </w:tcBorders>
            <w:shd w:val="clear" w:color="auto" w:fill="FFFFFF"/>
            <w:vAlign w:val="center"/>
          </w:tcPr>
          <w:p w14:paraId="68B3855A" w14:textId="3635A438" w:rsidR="00102311" w:rsidRPr="002C4D0F" w:rsidRDefault="00102311" w:rsidP="00062452">
            <w:pPr>
              <w:jc w:val="center"/>
              <w:rPr>
                <w:sz w:val="24"/>
              </w:rPr>
            </w:pPr>
            <w:r>
              <w:rPr>
                <w:rFonts w:hint="eastAsia"/>
                <w:sz w:val="24"/>
              </w:rPr>
              <w:t>2.353</w:t>
            </w:r>
          </w:p>
        </w:tc>
        <w:tc>
          <w:tcPr>
            <w:tcW w:w="960" w:type="dxa"/>
            <w:tcBorders>
              <w:top w:val="nil"/>
              <w:left w:val="nil"/>
              <w:bottom w:val="nil"/>
              <w:right w:val="nil"/>
            </w:tcBorders>
            <w:shd w:val="clear" w:color="auto" w:fill="FFFFFF"/>
            <w:vAlign w:val="center"/>
          </w:tcPr>
          <w:p w14:paraId="232B3F4D" w14:textId="6D18133F" w:rsidR="00102311" w:rsidRPr="002C4D0F" w:rsidRDefault="00102311" w:rsidP="00062452">
            <w:pPr>
              <w:jc w:val="center"/>
              <w:rPr>
                <w:sz w:val="24"/>
              </w:rPr>
            </w:pPr>
            <w:r>
              <w:rPr>
                <w:rFonts w:hint="eastAsia"/>
                <w:sz w:val="24"/>
              </w:rPr>
              <w:t>2</w:t>
            </w:r>
            <w:r>
              <w:rPr>
                <w:sz w:val="24"/>
              </w:rPr>
              <w:t>.375</w:t>
            </w:r>
          </w:p>
        </w:tc>
        <w:tc>
          <w:tcPr>
            <w:tcW w:w="960" w:type="dxa"/>
            <w:tcBorders>
              <w:top w:val="nil"/>
              <w:left w:val="nil"/>
              <w:bottom w:val="nil"/>
              <w:right w:val="nil"/>
            </w:tcBorders>
            <w:shd w:val="clear" w:color="auto" w:fill="FFFFFF"/>
            <w:vAlign w:val="center"/>
          </w:tcPr>
          <w:p w14:paraId="5CC5FBAF" w14:textId="5E14CE3F" w:rsidR="00102311" w:rsidRDefault="00102311" w:rsidP="00062452">
            <w:pPr>
              <w:jc w:val="center"/>
              <w:rPr>
                <w:sz w:val="24"/>
              </w:rPr>
            </w:pPr>
            <w:r>
              <w:rPr>
                <w:rFonts w:hint="eastAsia"/>
                <w:sz w:val="24"/>
              </w:rPr>
              <w:t>2</w:t>
            </w:r>
            <w:r>
              <w:rPr>
                <w:sz w:val="24"/>
              </w:rPr>
              <w:t>.499</w:t>
            </w:r>
          </w:p>
        </w:tc>
        <w:tc>
          <w:tcPr>
            <w:tcW w:w="958" w:type="dxa"/>
            <w:tcBorders>
              <w:top w:val="nil"/>
              <w:left w:val="nil"/>
              <w:bottom w:val="nil"/>
              <w:right w:val="nil"/>
            </w:tcBorders>
            <w:shd w:val="clear" w:color="auto" w:fill="FFFFFF"/>
            <w:vAlign w:val="center"/>
          </w:tcPr>
          <w:p w14:paraId="6A262179" w14:textId="6D802C01" w:rsidR="00102311" w:rsidRDefault="00102311" w:rsidP="00062452">
            <w:pPr>
              <w:jc w:val="center"/>
              <w:rPr>
                <w:sz w:val="24"/>
              </w:rPr>
            </w:pPr>
            <w:r>
              <w:rPr>
                <w:rFonts w:hint="eastAsia"/>
                <w:sz w:val="24"/>
              </w:rPr>
              <w:t>3.363</w:t>
            </w:r>
          </w:p>
        </w:tc>
        <w:tc>
          <w:tcPr>
            <w:tcW w:w="1399" w:type="dxa"/>
            <w:gridSpan w:val="2"/>
            <w:tcBorders>
              <w:top w:val="nil"/>
              <w:left w:val="nil"/>
              <w:bottom w:val="nil"/>
              <w:right w:val="nil"/>
            </w:tcBorders>
            <w:shd w:val="clear" w:color="auto" w:fill="FFFFFF"/>
            <w:vAlign w:val="center"/>
          </w:tcPr>
          <w:p w14:paraId="68270221" w14:textId="5CEF70A2" w:rsidR="00102311" w:rsidRDefault="00102311" w:rsidP="00062452">
            <w:pPr>
              <w:jc w:val="center"/>
              <w:rPr>
                <w:sz w:val="24"/>
              </w:rPr>
            </w:pPr>
            <w:r>
              <w:rPr>
                <w:sz w:val="24"/>
              </w:rPr>
              <w:t>N</w:t>
            </w:r>
          </w:p>
        </w:tc>
      </w:tr>
      <w:tr w:rsidR="00102311" w:rsidRPr="002C4D0F" w14:paraId="2E7AD1D9" w14:textId="7F07E522" w:rsidTr="00062452">
        <w:trPr>
          <w:trHeight w:hRule="exact" w:val="369"/>
          <w:jc w:val="center"/>
        </w:trPr>
        <w:tc>
          <w:tcPr>
            <w:tcW w:w="1474" w:type="dxa"/>
            <w:vMerge w:val="restart"/>
            <w:tcBorders>
              <w:top w:val="nil"/>
              <w:left w:val="nil"/>
              <w:right w:val="nil"/>
            </w:tcBorders>
            <w:shd w:val="clear" w:color="auto" w:fill="FFFFFF"/>
            <w:vAlign w:val="center"/>
          </w:tcPr>
          <w:p w14:paraId="17C509B4" w14:textId="459887C7" w:rsidR="00102311" w:rsidRDefault="00102311" w:rsidP="00062452">
            <w:pPr>
              <w:jc w:val="center"/>
              <w:rPr>
                <w:rFonts w:ascii="TimesNewRomanPSMT" w:hAnsi="TimesNewRomanPSMT" w:hint="eastAsia"/>
                <w:color w:val="000000"/>
                <w:sz w:val="24"/>
              </w:rPr>
            </w:pPr>
            <w:r>
              <w:rPr>
                <w:rFonts w:ascii="TimesNewRomanPSMT" w:hAnsi="TimesNewRomanPSMT"/>
                <w:color w:val="000000"/>
                <w:sz w:val="24"/>
              </w:rPr>
              <w:t>MSi</w:t>
            </w:r>
            <w:r w:rsidRPr="005E7E01">
              <w:rPr>
                <w:rFonts w:ascii="TimesNewRomanPSMT" w:hAnsi="TimesNewRomanPSMT"/>
                <w:color w:val="000000"/>
                <w:sz w:val="24"/>
                <w:vertAlign w:val="subscript"/>
              </w:rPr>
              <w:t>2</w:t>
            </w:r>
            <w:r>
              <w:rPr>
                <w:rFonts w:ascii="TimesNewRomanPSMT" w:hAnsi="TimesNewRomanPSMT"/>
                <w:color w:val="000000"/>
                <w:sz w:val="24"/>
              </w:rPr>
              <w:t>N</w:t>
            </w:r>
            <w:r>
              <w:rPr>
                <w:rFonts w:ascii="TimesNewRomanPSMT" w:hAnsi="TimesNewRomanPSMT"/>
                <w:color w:val="000000"/>
                <w:sz w:val="24"/>
                <w:vertAlign w:val="subscript"/>
              </w:rPr>
              <w:t>2</w:t>
            </w:r>
            <w:r>
              <w:rPr>
                <w:rFonts w:ascii="TimesNewRomanPSMT" w:hAnsi="TimesNewRomanPSMT"/>
                <w:color w:val="000000"/>
                <w:sz w:val="24"/>
              </w:rPr>
              <w:t>PS</w:t>
            </w:r>
          </w:p>
        </w:tc>
        <w:tc>
          <w:tcPr>
            <w:tcW w:w="814" w:type="dxa"/>
            <w:tcBorders>
              <w:top w:val="nil"/>
              <w:left w:val="nil"/>
              <w:bottom w:val="nil"/>
              <w:right w:val="nil"/>
            </w:tcBorders>
            <w:shd w:val="clear" w:color="auto" w:fill="FFFFFF"/>
            <w:vAlign w:val="center"/>
          </w:tcPr>
          <w:p w14:paraId="23FC0817" w14:textId="50CFA1C9" w:rsidR="00102311" w:rsidRPr="002C4D0F" w:rsidRDefault="00102311" w:rsidP="00062452">
            <w:pPr>
              <w:jc w:val="center"/>
              <w:rPr>
                <w:rFonts w:ascii="TimesNewRomanPSMT" w:hAnsi="TimesNewRomanPSMT" w:hint="eastAsia"/>
                <w:color w:val="000000"/>
                <w:sz w:val="24"/>
              </w:rPr>
            </w:pPr>
            <w:r>
              <w:rPr>
                <w:rFonts w:hint="eastAsia"/>
                <w:sz w:val="24"/>
              </w:rPr>
              <w:t>M</w:t>
            </w:r>
            <w:r>
              <w:rPr>
                <w:sz w:val="24"/>
              </w:rPr>
              <w:t>o</w:t>
            </w:r>
          </w:p>
        </w:tc>
        <w:tc>
          <w:tcPr>
            <w:tcW w:w="957" w:type="dxa"/>
            <w:tcBorders>
              <w:top w:val="nil"/>
              <w:left w:val="nil"/>
              <w:bottom w:val="nil"/>
              <w:right w:val="nil"/>
            </w:tcBorders>
            <w:shd w:val="clear" w:color="auto" w:fill="FFFFFF"/>
            <w:vAlign w:val="center"/>
          </w:tcPr>
          <w:p w14:paraId="7D11ECFE" w14:textId="59ADD795"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3</w:t>
            </w:r>
            <w:r>
              <w:rPr>
                <w:rFonts w:ascii="TimesNewRomanPSMT" w:hAnsi="TimesNewRomanPSMT"/>
                <w:color w:val="000000"/>
                <w:sz w:val="24"/>
              </w:rPr>
              <w:t>.007</w:t>
            </w:r>
          </w:p>
        </w:tc>
        <w:tc>
          <w:tcPr>
            <w:tcW w:w="1077" w:type="dxa"/>
            <w:tcBorders>
              <w:top w:val="nil"/>
              <w:left w:val="nil"/>
              <w:bottom w:val="nil"/>
              <w:right w:val="nil"/>
            </w:tcBorders>
            <w:shd w:val="clear" w:color="auto" w:fill="FFFFFF"/>
            <w:vAlign w:val="center"/>
          </w:tcPr>
          <w:p w14:paraId="33BDCBBA" w14:textId="336DB55B" w:rsidR="00102311" w:rsidRPr="002C4D0F" w:rsidRDefault="00102311" w:rsidP="00062452">
            <w:pPr>
              <w:jc w:val="center"/>
              <w:rPr>
                <w:sz w:val="24"/>
              </w:rPr>
            </w:pPr>
            <w:r>
              <w:rPr>
                <w:rFonts w:hint="eastAsia"/>
                <w:sz w:val="24"/>
              </w:rPr>
              <w:t>2</w:t>
            </w:r>
            <w:r>
              <w:rPr>
                <w:sz w:val="24"/>
              </w:rPr>
              <w:t>.248</w:t>
            </w:r>
          </w:p>
        </w:tc>
        <w:tc>
          <w:tcPr>
            <w:tcW w:w="1069" w:type="dxa"/>
            <w:tcBorders>
              <w:top w:val="nil"/>
              <w:left w:val="nil"/>
              <w:bottom w:val="nil"/>
              <w:right w:val="nil"/>
            </w:tcBorders>
            <w:shd w:val="clear" w:color="auto" w:fill="FFFFFF"/>
            <w:vAlign w:val="center"/>
          </w:tcPr>
          <w:p w14:paraId="59FEF1E0" w14:textId="3E816576" w:rsidR="00102311" w:rsidRPr="002C4D0F" w:rsidRDefault="00102311" w:rsidP="00062452">
            <w:pPr>
              <w:jc w:val="center"/>
              <w:rPr>
                <w:sz w:val="24"/>
              </w:rPr>
            </w:pPr>
            <w:r>
              <w:rPr>
                <w:rFonts w:hint="eastAsia"/>
                <w:sz w:val="24"/>
              </w:rPr>
              <w:t>2</w:t>
            </w:r>
            <w:r>
              <w:rPr>
                <w:sz w:val="24"/>
              </w:rPr>
              <w:t>.200</w:t>
            </w:r>
          </w:p>
        </w:tc>
        <w:tc>
          <w:tcPr>
            <w:tcW w:w="960" w:type="dxa"/>
            <w:tcBorders>
              <w:top w:val="nil"/>
              <w:left w:val="nil"/>
              <w:bottom w:val="nil"/>
              <w:right w:val="nil"/>
            </w:tcBorders>
            <w:shd w:val="clear" w:color="auto" w:fill="FFFFFF"/>
            <w:vAlign w:val="center"/>
          </w:tcPr>
          <w:p w14:paraId="3818E7A1" w14:textId="6DA6E5FE" w:rsidR="00102311" w:rsidRPr="002C4D0F" w:rsidRDefault="00102311" w:rsidP="00062452">
            <w:pPr>
              <w:jc w:val="center"/>
              <w:rPr>
                <w:sz w:val="24"/>
              </w:rPr>
            </w:pPr>
            <w:r>
              <w:rPr>
                <w:rFonts w:hint="eastAsia"/>
                <w:sz w:val="24"/>
              </w:rPr>
              <w:t>2</w:t>
            </w:r>
            <w:r>
              <w:rPr>
                <w:sz w:val="24"/>
              </w:rPr>
              <w:t>..363</w:t>
            </w:r>
          </w:p>
        </w:tc>
        <w:tc>
          <w:tcPr>
            <w:tcW w:w="960" w:type="dxa"/>
            <w:tcBorders>
              <w:top w:val="nil"/>
              <w:left w:val="nil"/>
              <w:bottom w:val="nil"/>
              <w:right w:val="nil"/>
            </w:tcBorders>
            <w:shd w:val="clear" w:color="auto" w:fill="FFFFFF"/>
            <w:vAlign w:val="center"/>
          </w:tcPr>
          <w:p w14:paraId="0CBC245B" w14:textId="28E3608A" w:rsidR="00102311" w:rsidRDefault="00102311" w:rsidP="00062452">
            <w:pPr>
              <w:jc w:val="center"/>
              <w:rPr>
                <w:sz w:val="24"/>
              </w:rPr>
            </w:pPr>
            <w:r>
              <w:rPr>
                <w:rFonts w:hint="eastAsia"/>
                <w:sz w:val="24"/>
              </w:rPr>
              <w:t>2</w:t>
            </w:r>
            <w:r>
              <w:rPr>
                <w:sz w:val="24"/>
              </w:rPr>
              <w:t>.448</w:t>
            </w:r>
          </w:p>
        </w:tc>
        <w:tc>
          <w:tcPr>
            <w:tcW w:w="958" w:type="dxa"/>
            <w:tcBorders>
              <w:top w:val="nil"/>
              <w:left w:val="nil"/>
              <w:bottom w:val="nil"/>
              <w:right w:val="nil"/>
            </w:tcBorders>
            <w:shd w:val="clear" w:color="auto" w:fill="FFFFFF"/>
            <w:vAlign w:val="center"/>
          </w:tcPr>
          <w:p w14:paraId="3222B4E9" w14:textId="6925112E" w:rsidR="00102311" w:rsidRDefault="00102311" w:rsidP="00062452">
            <w:pPr>
              <w:jc w:val="center"/>
              <w:rPr>
                <w:sz w:val="24"/>
              </w:rPr>
            </w:pPr>
            <w:r>
              <w:rPr>
                <w:rFonts w:hint="eastAsia"/>
                <w:sz w:val="24"/>
              </w:rPr>
              <w:t>3</w:t>
            </w:r>
            <w:r>
              <w:rPr>
                <w:sz w:val="24"/>
              </w:rPr>
              <w:t>.329</w:t>
            </w:r>
          </w:p>
        </w:tc>
        <w:tc>
          <w:tcPr>
            <w:tcW w:w="1399" w:type="dxa"/>
            <w:gridSpan w:val="2"/>
            <w:tcBorders>
              <w:top w:val="nil"/>
              <w:left w:val="nil"/>
              <w:bottom w:val="nil"/>
              <w:right w:val="nil"/>
            </w:tcBorders>
            <w:shd w:val="clear" w:color="auto" w:fill="FFFFFF"/>
            <w:vAlign w:val="center"/>
          </w:tcPr>
          <w:p w14:paraId="2B9705DD" w14:textId="68C0D6D5" w:rsidR="00102311" w:rsidRDefault="00102311" w:rsidP="00062452">
            <w:pPr>
              <w:jc w:val="center"/>
              <w:rPr>
                <w:sz w:val="24"/>
              </w:rPr>
            </w:pPr>
            <w:r>
              <w:rPr>
                <w:rFonts w:hint="eastAsia"/>
                <w:sz w:val="24"/>
              </w:rPr>
              <w:t>N</w:t>
            </w:r>
          </w:p>
        </w:tc>
      </w:tr>
      <w:tr w:rsidR="00102311" w:rsidRPr="002C4D0F" w14:paraId="51BF28D1" w14:textId="0A160611" w:rsidTr="00062452">
        <w:trPr>
          <w:trHeight w:hRule="exact" w:val="369"/>
          <w:jc w:val="center"/>
        </w:trPr>
        <w:tc>
          <w:tcPr>
            <w:tcW w:w="1474" w:type="dxa"/>
            <w:vMerge/>
            <w:tcBorders>
              <w:left w:val="nil"/>
              <w:bottom w:val="nil"/>
              <w:right w:val="nil"/>
            </w:tcBorders>
            <w:shd w:val="clear" w:color="auto" w:fill="FFFFFF"/>
            <w:vAlign w:val="center"/>
          </w:tcPr>
          <w:p w14:paraId="4F316E42" w14:textId="4CEF9CB2" w:rsidR="00102311" w:rsidRDefault="00102311" w:rsidP="00062452">
            <w:pPr>
              <w:jc w:val="center"/>
              <w:rPr>
                <w:rFonts w:ascii="TimesNewRomanPSMT" w:hAnsi="TimesNewRomanPSMT" w:hint="eastAsia"/>
                <w:color w:val="000000"/>
                <w:sz w:val="24"/>
              </w:rPr>
            </w:pPr>
          </w:p>
        </w:tc>
        <w:tc>
          <w:tcPr>
            <w:tcW w:w="814" w:type="dxa"/>
            <w:tcBorders>
              <w:top w:val="nil"/>
              <w:left w:val="nil"/>
              <w:bottom w:val="nil"/>
              <w:right w:val="nil"/>
            </w:tcBorders>
            <w:shd w:val="clear" w:color="auto" w:fill="FFFFFF"/>
            <w:vAlign w:val="center"/>
          </w:tcPr>
          <w:p w14:paraId="24D32231" w14:textId="487E6D17" w:rsidR="00102311" w:rsidRPr="002C4D0F" w:rsidRDefault="00102311" w:rsidP="00062452">
            <w:pPr>
              <w:jc w:val="center"/>
              <w:rPr>
                <w:rFonts w:ascii="TimesNewRomanPSMT" w:hAnsi="TimesNewRomanPSMT" w:hint="eastAsia"/>
                <w:color w:val="000000"/>
                <w:sz w:val="24"/>
              </w:rPr>
            </w:pPr>
            <w:r>
              <w:rPr>
                <w:rFonts w:hint="eastAsia"/>
                <w:sz w:val="24"/>
              </w:rPr>
              <w:t>W</w:t>
            </w:r>
          </w:p>
        </w:tc>
        <w:tc>
          <w:tcPr>
            <w:tcW w:w="957" w:type="dxa"/>
            <w:tcBorders>
              <w:top w:val="nil"/>
              <w:left w:val="nil"/>
              <w:bottom w:val="nil"/>
              <w:right w:val="nil"/>
            </w:tcBorders>
            <w:shd w:val="clear" w:color="auto" w:fill="FFFFFF"/>
            <w:vAlign w:val="center"/>
          </w:tcPr>
          <w:p w14:paraId="365FB4DE" w14:textId="0E698FE0"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3.011</w:t>
            </w:r>
          </w:p>
        </w:tc>
        <w:tc>
          <w:tcPr>
            <w:tcW w:w="1077" w:type="dxa"/>
            <w:tcBorders>
              <w:top w:val="nil"/>
              <w:left w:val="nil"/>
              <w:bottom w:val="nil"/>
              <w:right w:val="nil"/>
            </w:tcBorders>
            <w:shd w:val="clear" w:color="auto" w:fill="FFFFFF"/>
            <w:vAlign w:val="center"/>
          </w:tcPr>
          <w:p w14:paraId="10AA7FCB" w14:textId="709CF4CA" w:rsidR="00102311" w:rsidRPr="002C4D0F" w:rsidRDefault="00102311" w:rsidP="00062452">
            <w:pPr>
              <w:jc w:val="center"/>
              <w:rPr>
                <w:sz w:val="24"/>
              </w:rPr>
            </w:pPr>
            <w:r>
              <w:rPr>
                <w:rFonts w:hint="eastAsia"/>
                <w:sz w:val="24"/>
              </w:rPr>
              <w:t>2.252</w:t>
            </w:r>
          </w:p>
        </w:tc>
        <w:tc>
          <w:tcPr>
            <w:tcW w:w="1069" w:type="dxa"/>
            <w:tcBorders>
              <w:top w:val="nil"/>
              <w:left w:val="nil"/>
              <w:bottom w:val="nil"/>
              <w:right w:val="nil"/>
            </w:tcBorders>
            <w:shd w:val="clear" w:color="auto" w:fill="FFFFFF"/>
            <w:vAlign w:val="center"/>
          </w:tcPr>
          <w:p w14:paraId="0ED80890" w14:textId="2951B457" w:rsidR="00102311" w:rsidRPr="002C4D0F" w:rsidRDefault="00102311" w:rsidP="00062452">
            <w:pPr>
              <w:jc w:val="center"/>
              <w:rPr>
                <w:sz w:val="24"/>
              </w:rPr>
            </w:pPr>
            <w:r>
              <w:rPr>
                <w:rFonts w:hint="eastAsia"/>
                <w:sz w:val="24"/>
              </w:rPr>
              <w:t>2.216</w:t>
            </w:r>
          </w:p>
        </w:tc>
        <w:tc>
          <w:tcPr>
            <w:tcW w:w="960" w:type="dxa"/>
            <w:tcBorders>
              <w:top w:val="nil"/>
              <w:left w:val="nil"/>
              <w:bottom w:val="nil"/>
              <w:right w:val="nil"/>
            </w:tcBorders>
            <w:shd w:val="clear" w:color="auto" w:fill="FFFFFF"/>
            <w:vAlign w:val="center"/>
          </w:tcPr>
          <w:p w14:paraId="186765F5" w14:textId="1DF0E46E" w:rsidR="00102311" w:rsidRPr="002C4D0F" w:rsidRDefault="00102311" w:rsidP="00062452">
            <w:pPr>
              <w:jc w:val="center"/>
              <w:rPr>
                <w:sz w:val="24"/>
              </w:rPr>
            </w:pPr>
            <w:r>
              <w:rPr>
                <w:rFonts w:hint="eastAsia"/>
                <w:sz w:val="24"/>
              </w:rPr>
              <w:t>2</w:t>
            </w:r>
            <w:r>
              <w:rPr>
                <w:sz w:val="24"/>
              </w:rPr>
              <w:t>.376</w:t>
            </w:r>
          </w:p>
        </w:tc>
        <w:tc>
          <w:tcPr>
            <w:tcW w:w="960" w:type="dxa"/>
            <w:tcBorders>
              <w:top w:val="nil"/>
              <w:left w:val="nil"/>
              <w:bottom w:val="nil"/>
              <w:right w:val="nil"/>
            </w:tcBorders>
            <w:shd w:val="clear" w:color="auto" w:fill="FFFFFF"/>
            <w:vAlign w:val="center"/>
          </w:tcPr>
          <w:p w14:paraId="1DC02715" w14:textId="61E5661E" w:rsidR="00102311" w:rsidRDefault="00102311" w:rsidP="00062452">
            <w:pPr>
              <w:jc w:val="center"/>
              <w:rPr>
                <w:sz w:val="24"/>
              </w:rPr>
            </w:pPr>
            <w:r>
              <w:rPr>
                <w:rFonts w:hint="eastAsia"/>
                <w:sz w:val="24"/>
              </w:rPr>
              <w:t>2</w:t>
            </w:r>
            <w:r>
              <w:rPr>
                <w:sz w:val="24"/>
              </w:rPr>
              <w:t>.449</w:t>
            </w:r>
          </w:p>
        </w:tc>
        <w:tc>
          <w:tcPr>
            <w:tcW w:w="958" w:type="dxa"/>
            <w:tcBorders>
              <w:top w:val="nil"/>
              <w:left w:val="nil"/>
              <w:bottom w:val="nil"/>
              <w:right w:val="nil"/>
            </w:tcBorders>
            <w:shd w:val="clear" w:color="auto" w:fill="FFFFFF"/>
            <w:vAlign w:val="center"/>
          </w:tcPr>
          <w:p w14:paraId="5B6726B3" w14:textId="4E11046D" w:rsidR="00102311" w:rsidRDefault="00102311" w:rsidP="00062452">
            <w:pPr>
              <w:jc w:val="center"/>
              <w:rPr>
                <w:sz w:val="24"/>
              </w:rPr>
            </w:pPr>
            <w:r>
              <w:rPr>
                <w:rFonts w:hint="eastAsia"/>
                <w:sz w:val="24"/>
              </w:rPr>
              <w:t>3.344</w:t>
            </w:r>
          </w:p>
        </w:tc>
        <w:tc>
          <w:tcPr>
            <w:tcW w:w="1399" w:type="dxa"/>
            <w:gridSpan w:val="2"/>
            <w:tcBorders>
              <w:top w:val="nil"/>
              <w:left w:val="nil"/>
              <w:bottom w:val="nil"/>
              <w:right w:val="nil"/>
            </w:tcBorders>
            <w:shd w:val="clear" w:color="auto" w:fill="FFFFFF"/>
            <w:vAlign w:val="center"/>
          </w:tcPr>
          <w:p w14:paraId="3CE1EFF3" w14:textId="48FE9D5E" w:rsidR="00102311" w:rsidRDefault="00102311" w:rsidP="00062452">
            <w:pPr>
              <w:jc w:val="center"/>
              <w:rPr>
                <w:sz w:val="24"/>
              </w:rPr>
            </w:pPr>
            <w:r>
              <w:rPr>
                <w:rFonts w:hint="eastAsia"/>
                <w:sz w:val="24"/>
              </w:rPr>
              <w:t>N</w:t>
            </w:r>
          </w:p>
        </w:tc>
      </w:tr>
      <w:tr w:rsidR="00102311" w:rsidRPr="002C4D0F" w14:paraId="16B4667E" w14:textId="5DFE4C18" w:rsidTr="00062452">
        <w:trPr>
          <w:trHeight w:hRule="exact" w:val="369"/>
          <w:jc w:val="center"/>
        </w:trPr>
        <w:tc>
          <w:tcPr>
            <w:tcW w:w="1474" w:type="dxa"/>
            <w:vMerge w:val="restart"/>
            <w:tcBorders>
              <w:top w:val="nil"/>
              <w:left w:val="nil"/>
              <w:right w:val="nil"/>
            </w:tcBorders>
            <w:shd w:val="clear" w:color="auto" w:fill="FFFFFF"/>
            <w:vAlign w:val="center"/>
          </w:tcPr>
          <w:p w14:paraId="5029A092" w14:textId="2DA52231" w:rsidR="00102311" w:rsidRDefault="00102311" w:rsidP="00062452">
            <w:pPr>
              <w:jc w:val="center"/>
              <w:rPr>
                <w:rFonts w:ascii="TimesNewRomanPSMT" w:hAnsi="TimesNewRomanPSMT" w:hint="eastAsia"/>
                <w:color w:val="000000"/>
                <w:sz w:val="24"/>
              </w:rPr>
            </w:pPr>
            <w:bookmarkStart w:id="13" w:name="OLE_LINK4"/>
            <w:r>
              <w:rPr>
                <w:rFonts w:ascii="TimesNewRomanPSMT" w:hAnsi="TimesNewRomanPSMT"/>
                <w:color w:val="000000"/>
                <w:sz w:val="24"/>
              </w:rPr>
              <w:t>MSi</w:t>
            </w:r>
            <w:r w:rsidRPr="005E7E01">
              <w:rPr>
                <w:rFonts w:ascii="TimesNewRomanPSMT" w:hAnsi="TimesNewRomanPSMT"/>
                <w:color w:val="000000"/>
                <w:sz w:val="24"/>
                <w:vertAlign w:val="subscript"/>
              </w:rPr>
              <w:t>2</w:t>
            </w:r>
            <w:r>
              <w:rPr>
                <w:rFonts w:ascii="TimesNewRomanPSMT" w:hAnsi="TimesNewRomanPSMT"/>
                <w:color w:val="000000"/>
                <w:sz w:val="24"/>
              </w:rPr>
              <w:t>N</w:t>
            </w:r>
            <w:r>
              <w:rPr>
                <w:rFonts w:ascii="TimesNewRomanPSMT" w:hAnsi="TimesNewRomanPSMT"/>
                <w:color w:val="000000"/>
                <w:sz w:val="24"/>
                <w:vertAlign w:val="subscript"/>
              </w:rPr>
              <w:t>2</w:t>
            </w:r>
            <w:r>
              <w:rPr>
                <w:rFonts w:ascii="TimesNewRomanPSMT" w:hAnsi="TimesNewRomanPSMT"/>
                <w:color w:val="000000"/>
                <w:sz w:val="24"/>
              </w:rPr>
              <w:t>PSe</w:t>
            </w:r>
            <w:bookmarkEnd w:id="13"/>
          </w:p>
        </w:tc>
        <w:tc>
          <w:tcPr>
            <w:tcW w:w="814" w:type="dxa"/>
            <w:tcBorders>
              <w:top w:val="nil"/>
              <w:left w:val="nil"/>
              <w:bottom w:val="nil"/>
              <w:right w:val="nil"/>
            </w:tcBorders>
            <w:shd w:val="clear" w:color="auto" w:fill="FFFFFF"/>
            <w:vAlign w:val="center"/>
          </w:tcPr>
          <w:p w14:paraId="181F8A13" w14:textId="39CAED92" w:rsidR="00102311" w:rsidRPr="002C4D0F" w:rsidRDefault="00102311" w:rsidP="00062452">
            <w:pPr>
              <w:jc w:val="center"/>
              <w:rPr>
                <w:rFonts w:ascii="TimesNewRomanPSMT" w:hAnsi="TimesNewRomanPSMT" w:hint="eastAsia"/>
                <w:color w:val="000000"/>
                <w:sz w:val="24"/>
              </w:rPr>
            </w:pPr>
            <w:r>
              <w:rPr>
                <w:rFonts w:hint="eastAsia"/>
                <w:sz w:val="24"/>
              </w:rPr>
              <w:t>M</w:t>
            </w:r>
            <w:r>
              <w:rPr>
                <w:sz w:val="24"/>
              </w:rPr>
              <w:t>o</w:t>
            </w:r>
          </w:p>
        </w:tc>
        <w:tc>
          <w:tcPr>
            <w:tcW w:w="957" w:type="dxa"/>
            <w:tcBorders>
              <w:top w:val="nil"/>
              <w:left w:val="nil"/>
              <w:bottom w:val="nil"/>
              <w:right w:val="nil"/>
            </w:tcBorders>
            <w:shd w:val="clear" w:color="auto" w:fill="FFFFFF"/>
            <w:vAlign w:val="center"/>
          </w:tcPr>
          <w:p w14:paraId="6801D362" w14:textId="6E18D0D1"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3</w:t>
            </w:r>
            <w:r>
              <w:rPr>
                <w:rFonts w:ascii="TimesNewRomanPSMT" w:hAnsi="TimesNewRomanPSMT"/>
                <w:color w:val="000000"/>
                <w:sz w:val="24"/>
              </w:rPr>
              <w:t>.034</w:t>
            </w:r>
          </w:p>
        </w:tc>
        <w:tc>
          <w:tcPr>
            <w:tcW w:w="1077" w:type="dxa"/>
            <w:tcBorders>
              <w:top w:val="nil"/>
              <w:left w:val="nil"/>
              <w:bottom w:val="nil"/>
              <w:right w:val="nil"/>
            </w:tcBorders>
            <w:shd w:val="clear" w:color="auto" w:fill="FFFFFF"/>
            <w:vAlign w:val="center"/>
          </w:tcPr>
          <w:p w14:paraId="29174858" w14:textId="339D27EC" w:rsidR="00102311" w:rsidRPr="002C4D0F" w:rsidRDefault="00102311" w:rsidP="00062452">
            <w:pPr>
              <w:jc w:val="center"/>
              <w:rPr>
                <w:sz w:val="24"/>
              </w:rPr>
            </w:pPr>
            <w:r>
              <w:rPr>
                <w:rFonts w:hint="eastAsia"/>
                <w:sz w:val="24"/>
              </w:rPr>
              <w:t>2</w:t>
            </w:r>
            <w:r>
              <w:rPr>
                <w:sz w:val="24"/>
              </w:rPr>
              <w:t>.241</w:t>
            </w:r>
          </w:p>
        </w:tc>
        <w:tc>
          <w:tcPr>
            <w:tcW w:w="1069" w:type="dxa"/>
            <w:tcBorders>
              <w:top w:val="nil"/>
              <w:left w:val="nil"/>
              <w:bottom w:val="nil"/>
              <w:right w:val="nil"/>
            </w:tcBorders>
            <w:shd w:val="clear" w:color="auto" w:fill="FFFFFF"/>
            <w:vAlign w:val="center"/>
          </w:tcPr>
          <w:p w14:paraId="2930DB42" w14:textId="53579739" w:rsidR="00102311" w:rsidRPr="002C4D0F" w:rsidRDefault="00102311" w:rsidP="00062452">
            <w:pPr>
              <w:jc w:val="center"/>
              <w:rPr>
                <w:sz w:val="24"/>
              </w:rPr>
            </w:pPr>
            <w:r>
              <w:rPr>
                <w:rFonts w:hint="eastAsia"/>
                <w:sz w:val="24"/>
              </w:rPr>
              <w:t>2</w:t>
            </w:r>
            <w:r>
              <w:rPr>
                <w:sz w:val="24"/>
              </w:rPr>
              <w:t>.396</w:t>
            </w:r>
          </w:p>
        </w:tc>
        <w:tc>
          <w:tcPr>
            <w:tcW w:w="960" w:type="dxa"/>
            <w:tcBorders>
              <w:top w:val="nil"/>
              <w:left w:val="nil"/>
              <w:bottom w:val="nil"/>
              <w:right w:val="nil"/>
            </w:tcBorders>
            <w:shd w:val="clear" w:color="auto" w:fill="FFFFFF"/>
            <w:vAlign w:val="center"/>
          </w:tcPr>
          <w:p w14:paraId="7AD9F5B7" w14:textId="688CFD48" w:rsidR="00102311" w:rsidRPr="002C4D0F" w:rsidRDefault="00102311" w:rsidP="00062452">
            <w:pPr>
              <w:jc w:val="center"/>
              <w:rPr>
                <w:sz w:val="24"/>
              </w:rPr>
            </w:pPr>
            <w:r>
              <w:rPr>
                <w:rFonts w:hint="eastAsia"/>
                <w:sz w:val="24"/>
              </w:rPr>
              <w:t>2</w:t>
            </w:r>
            <w:r>
              <w:rPr>
                <w:sz w:val="24"/>
              </w:rPr>
              <w:t>.345</w:t>
            </w:r>
          </w:p>
        </w:tc>
        <w:tc>
          <w:tcPr>
            <w:tcW w:w="960" w:type="dxa"/>
            <w:tcBorders>
              <w:top w:val="nil"/>
              <w:left w:val="nil"/>
              <w:bottom w:val="nil"/>
              <w:right w:val="nil"/>
            </w:tcBorders>
            <w:shd w:val="clear" w:color="auto" w:fill="FFFFFF"/>
            <w:vAlign w:val="center"/>
          </w:tcPr>
          <w:p w14:paraId="1F782607" w14:textId="2D7B52A3" w:rsidR="00102311" w:rsidRDefault="00102311" w:rsidP="00062452">
            <w:pPr>
              <w:jc w:val="center"/>
              <w:rPr>
                <w:sz w:val="24"/>
              </w:rPr>
            </w:pPr>
            <w:r>
              <w:rPr>
                <w:rFonts w:hint="eastAsia"/>
                <w:sz w:val="24"/>
              </w:rPr>
              <w:t>2</w:t>
            </w:r>
            <w:r>
              <w:rPr>
                <w:sz w:val="24"/>
              </w:rPr>
              <w:t>.579</w:t>
            </w:r>
          </w:p>
        </w:tc>
        <w:tc>
          <w:tcPr>
            <w:tcW w:w="958" w:type="dxa"/>
            <w:tcBorders>
              <w:top w:val="nil"/>
              <w:left w:val="nil"/>
              <w:bottom w:val="nil"/>
              <w:right w:val="nil"/>
            </w:tcBorders>
            <w:shd w:val="clear" w:color="auto" w:fill="FFFFFF"/>
            <w:vAlign w:val="center"/>
          </w:tcPr>
          <w:p w14:paraId="230D5298" w14:textId="7DE3A6F4" w:rsidR="00102311" w:rsidRDefault="00102311" w:rsidP="00062452">
            <w:pPr>
              <w:jc w:val="center"/>
              <w:rPr>
                <w:sz w:val="24"/>
              </w:rPr>
            </w:pPr>
            <w:r>
              <w:rPr>
                <w:rFonts w:hint="eastAsia"/>
                <w:sz w:val="24"/>
              </w:rPr>
              <w:t>3</w:t>
            </w:r>
            <w:r>
              <w:rPr>
                <w:sz w:val="24"/>
              </w:rPr>
              <w:t>.452</w:t>
            </w:r>
          </w:p>
        </w:tc>
        <w:tc>
          <w:tcPr>
            <w:tcW w:w="1399" w:type="dxa"/>
            <w:gridSpan w:val="2"/>
            <w:tcBorders>
              <w:top w:val="nil"/>
              <w:left w:val="nil"/>
              <w:bottom w:val="nil"/>
              <w:right w:val="nil"/>
            </w:tcBorders>
            <w:shd w:val="clear" w:color="auto" w:fill="FFFFFF"/>
            <w:vAlign w:val="center"/>
          </w:tcPr>
          <w:p w14:paraId="375F91A6" w14:textId="6AE7FFE1" w:rsidR="00102311" w:rsidRDefault="00102311" w:rsidP="00062452">
            <w:pPr>
              <w:jc w:val="center"/>
              <w:rPr>
                <w:sz w:val="24"/>
              </w:rPr>
            </w:pPr>
            <w:r>
              <w:rPr>
                <w:rFonts w:hint="eastAsia"/>
                <w:sz w:val="24"/>
              </w:rPr>
              <w:t>N</w:t>
            </w:r>
          </w:p>
        </w:tc>
      </w:tr>
      <w:tr w:rsidR="00102311" w:rsidRPr="002C4D0F" w14:paraId="62823F81" w14:textId="20181243" w:rsidTr="00062452">
        <w:trPr>
          <w:trHeight w:hRule="exact" w:val="369"/>
          <w:jc w:val="center"/>
        </w:trPr>
        <w:tc>
          <w:tcPr>
            <w:tcW w:w="1474" w:type="dxa"/>
            <w:vMerge/>
            <w:tcBorders>
              <w:left w:val="nil"/>
              <w:bottom w:val="nil"/>
              <w:right w:val="nil"/>
            </w:tcBorders>
            <w:shd w:val="clear" w:color="auto" w:fill="FFFFFF"/>
            <w:vAlign w:val="center"/>
          </w:tcPr>
          <w:p w14:paraId="12E6DF51" w14:textId="77777777" w:rsidR="00102311" w:rsidRDefault="00102311" w:rsidP="00062452">
            <w:pPr>
              <w:jc w:val="center"/>
              <w:rPr>
                <w:rFonts w:ascii="TimesNewRomanPSMT" w:hAnsi="TimesNewRomanPSMT" w:hint="eastAsia"/>
                <w:color w:val="000000"/>
                <w:sz w:val="24"/>
              </w:rPr>
            </w:pPr>
          </w:p>
        </w:tc>
        <w:tc>
          <w:tcPr>
            <w:tcW w:w="814" w:type="dxa"/>
            <w:tcBorders>
              <w:top w:val="nil"/>
              <w:left w:val="nil"/>
              <w:bottom w:val="nil"/>
              <w:right w:val="nil"/>
            </w:tcBorders>
            <w:shd w:val="clear" w:color="auto" w:fill="FFFFFF"/>
            <w:vAlign w:val="center"/>
          </w:tcPr>
          <w:p w14:paraId="3E11DFBF" w14:textId="3908C27F" w:rsidR="00102311" w:rsidRPr="002C4D0F" w:rsidRDefault="00102311" w:rsidP="00062452">
            <w:pPr>
              <w:jc w:val="center"/>
              <w:rPr>
                <w:rFonts w:ascii="TimesNewRomanPSMT" w:hAnsi="TimesNewRomanPSMT" w:hint="eastAsia"/>
                <w:color w:val="000000"/>
                <w:sz w:val="24"/>
              </w:rPr>
            </w:pPr>
            <w:r>
              <w:rPr>
                <w:rFonts w:hint="eastAsia"/>
                <w:sz w:val="24"/>
              </w:rPr>
              <w:t>W</w:t>
            </w:r>
          </w:p>
        </w:tc>
        <w:tc>
          <w:tcPr>
            <w:tcW w:w="957" w:type="dxa"/>
            <w:tcBorders>
              <w:top w:val="nil"/>
              <w:left w:val="nil"/>
              <w:bottom w:val="nil"/>
              <w:right w:val="nil"/>
            </w:tcBorders>
            <w:shd w:val="clear" w:color="auto" w:fill="FFFFFF"/>
            <w:vAlign w:val="center"/>
          </w:tcPr>
          <w:p w14:paraId="4EC17A80" w14:textId="6E7BD840"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3.040</w:t>
            </w:r>
          </w:p>
        </w:tc>
        <w:tc>
          <w:tcPr>
            <w:tcW w:w="1077" w:type="dxa"/>
            <w:tcBorders>
              <w:top w:val="nil"/>
              <w:left w:val="nil"/>
              <w:bottom w:val="nil"/>
              <w:right w:val="nil"/>
            </w:tcBorders>
            <w:shd w:val="clear" w:color="auto" w:fill="FFFFFF"/>
            <w:vAlign w:val="center"/>
          </w:tcPr>
          <w:p w14:paraId="6F8571B7" w14:textId="6F5FB3E0" w:rsidR="00102311" w:rsidRPr="002C4D0F" w:rsidRDefault="00102311" w:rsidP="00062452">
            <w:pPr>
              <w:jc w:val="center"/>
              <w:rPr>
                <w:sz w:val="24"/>
              </w:rPr>
            </w:pPr>
            <w:r>
              <w:rPr>
                <w:rFonts w:hint="eastAsia"/>
                <w:sz w:val="24"/>
              </w:rPr>
              <w:t>2.245</w:t>
            </w:r>
          </w:p>
        </w:tc>
        <w:tc>
          <w:tcPr>
            <w:tcW w:w="1069" w:type="dxa"/>
            <w:tcBorders>
              <w:top w:val="nil"/>
              <w:left w:val="nil"/>
              <w:bottom w:val="nil"/>
              <w:right w:val="nil"/>
            </w:tcBorders>
            <w:shd w:val="clear" w:color="auto" w:fill="FFFFFF"/>
            <w:vAlign w:val="center"/>
          </w:tcPr>
          <w:p w14:paraId="1C5D4F94" w14:textId="26390485" w:rsidR="00102311" w:rsidRPr="002C4D0F" w:rsidRDefault="00102311" w:rsidP="00062452">
            <w:pPr>
              <w:jc w:val="center"/>
              <w:rPr>
                <w:sz w:val="24"/>
              </w:rPr>
            </w:pPr>
            <w:r>
              <w:rPr>
                <w:rFonts w:hint="eastAsia"/>
                <w:sz w:val="24"/>
              </w:rPr>
              <w:t>2.424</w:t>
            </w:r>
          </w:p>
        </w:tc>
        <w:tc>
          <w:tcPr>
            <w:tcW w:w="960" w:type="dxa"/>
            <w:tcBorders>
              <w:top w:val="nil"/>
              <w:left w:val="nil"/>
              <w:bottom w:val="nil"/>
              <w:right w:val="nil"/>
            </w:tcBorders>
            <w:shd w:val="clear" w:color="auto" w:fill="FFFFFF"/>
            <w:vAlign w:val="center"/>
          </w:tcPr>
          <w:p w14:paraId="58F4C438" w14:textId="476407FA" w:rsidR="00102311" w:rsidRPr="002C4D0F" w:rsidRDefault="00102311" w:rsidP="00062452">
            <w:pPr>
              <w:jc w:val="center"/>
              <w:rPr>
                <w:sz w:val="24"/>
              </w:rPr>
            </w:pPr>
            <w:r>
              <w:rPr>
                <w:rFonts w:hint="eastAsia"/>
                <w:sz w:val="24"/>
              </w:rPr>
              <w:t>2</w:t>
            </w:r>
            <w:r>
              <w:rPr>
                <w:sz w:val="24"/>
              </w:rPr>
              <w:t>.361</w:t>
            </w:r>
          </w:p>
        </w:tc>
        <w:tc>
          <w:tcPr>
            <w:tcW w:w="960" w:type="dxa"/>
            <w:tcBorders>
              <w:top w:val="nil"/>
              <w:left w:val="nil"/>
              <w:bottom w:val="nil"/>
              <w:right w:val="nil"/>
            </w:tcBorders>
            <w:shd w:val="clear" w:color="auto" w:fill="FFFFFF"/>
            <w:vAlign w:val="center"/>
          </w:tcPr>
          <w:p w14:paraId="421A6C00" w14:textId="6A60B632" w:rsidR="00102311" w:rsidRDefault="00102311" w:rsidP="00062452">
            <w:pPr>
              <w:jc w:val="center"/>
              <w:rPr>
                <w:sz w:val="24"/>
              </w:rPr>
            </w:pPr>
            <w:r>
              <w:rPr>
                <w:rFonts w:hint="eastAsia"/>
                <w:sz w:val="24"/>
              </w:rPr>
              <w:t>2</w:t>
            </w:r>
            <w:r>
              <w:rPr>
                <w:sz w:val="24"/>
              </w:rPr>
              <w:t>.584</w:t>
            </w:r>
          </w:p>
        </w:tc>
        <w:tc>
          <w:tcPr>
            <w:tcW w:w="958" w:type="dxa"/>
            <w:tcBorders>
              <w:top w:val="nil"/>
              <w:left w:val="nil"/>
              <w:bottom w:val="nil"/>
              <w:right w:val="nil"/>
            </w:tcBorders>
            <w:shd w:val="clear" w:color="auto" w:fill="FFFFFF"/>
            <w:vAlign w:val="center"/>
          </w:tcPr>
          <w:p w14:paraId="498FB400" w14:textId="2188EB49" w:rsidR="00102311" w:rsidRDefault="00102311" w:rsidP="00062452">
            <w:pPr>
              <w:jc w:val="center"/>
              <w:rPr>
                <w:sz w:val="24"/>
              </w:rPr>
            </w:pPr>
            <w:r>
              <w:rPr>
                <w:rFonts w:hint="eastAsia"/>
                <w:sz w:val="24"/>
              </w:rPr>
              <w:t>3.475</w:t>
            </w:r>
          </w:p>
        </w:tc>
        <w:tc>
          <w:tcPr>
            <w:tcW w:w="1399" w:type="dxa"/>
            <w:gridSpan w:val="2"/>
            <w:tcBorders>
              <w:top w:val="nil"/>
              <w:left w:val="nil"/>
              <w:bottom w:val="nil"/>
              <w:right w:val="nil"/>
            </w:tcBorders>
            <w:shd w:val="clear" w:color="auto" w:fill="FFFFFF"/>
            <w:vAlign w:val="center"/>
          </w:tcPr>
          <w:p w14:paraId="48AF65A8" w14:textId="615047AF" w:rsidR="00102311" w:rsidRDefault="00102311" w:rsidP="00062452">
            <w:pPr>
              <w:jc w:val="center"/>
              <w:rPr>
                <w:sz w:val="24"/>
              </w:rPr>
            </w:pPr>
            <w:r>
              <w:rPr>
                <w:rFonts w:hint="eastAsia"/>
                <w:sz w:val="24"/>
              </w:rPr>
              <w:t>N</w:t>
            </w:r>
          </w:p>
        </w:tc>
      </w:tr>
      <w:tr w:rsidR="00102311" w:rsidRPr="002C4D0F" w14:paraId="437A2224" w14:textId="39CC61AA" w:rsidTr="00062452">
        <w:trPr>
          <w:trHeight w:hRule="exact" w:val="369"/>
          <w:jc w:val="center"/>
        </w:trPr>
        <w:tc>
          <w:tcPr>
            <w:tcW w:w="1474" w:type="dxa"/>
            <w:vMerge w:val="restart"/>
            <w:tcBorders>
              <w:top w:val="nil"/>
              <w:left w:val="nil"/>
              <w:right w:val="nil"/>
            </w:tcBorders>
            <w:shd w:val="clear" w:color="auto" w:fill="FFFFFF"/>
            <w:vAlign w:val="center"/>
          </w:tcPr>
          <w:p w14:paraId="39CB10A7" w14:textId="0655EEB1" w:rsidR="00102311" w:rsidRPr="004F6CB4" w:rsidRDefault="00102311" w:rsidP="00062452">
            <w:pPr>
              <w:jc w:val="center"/>
              <w:rPr>
                <w:rFonts w:ascii="TimesNewRomanPSMT" w:hAnsi="TimesNewRomanPSMT" w:hint="eastAsia"/>
                <w:color w:val="000000" w:themeColor="text1"/>
                <w:sz w:val="24"/>
              </w:rPr>
            </w:pPr>
            <w:r w:rsidRPr="004F6CB4">
              <w:rPr>
                <w:rFonts w:ascii="TimesNewRomanPSMT" w:hAnsi="TimesNewRomanPSMT"/>
                <w:color w:val="000000" w:themeColor="text1"/>
                <w:sz w:val="24"/>
              </w:rPr>
              <w:t>MSi</w:t>
            </w:r>
            <w:r w:rsidRPr="004F6CB4">
              <w:rPr>
                <w:rFonts w:ascii="TimesNewRomanPSMT" w:hAnsi="TimesNewRomanPSMT"/>
                <w:color w:val="000000" w:themeColor="text1"/>
                <w:sz w:val="24"/>
                <w:vertAlign w:val="subscript"/>
              </w:rPr>
              <w:t>2</w:t>
            </w:r>
            <w:r w:rsidRPr="004F6CB4">
              <w:rPr>
                <w:rFonts w:ascii="TimesNewRomanPSMT" w:hAnsi="TimesNewRomanPSMT"/>
                <w:color w:val="000000" w:themeColor="text1"/>
                <w:sz w:val="24"/>
              </w:rPr>
              <w:t>N</w:t>
            </w:r>
            <w:r w:rsidRPr="004F6CB4">
              <w:rPr>
                <w:rFonts w:ascii="TimesNewRomanPSMT" w:hAnsi="TimesNewRomanPSMT"/>
                <w:color w:val="000000" w:themeColor="text1"/>
                <w:sz w:val="24"/>
                <w:vertAlign w:val="subscript"/>
              </w:rPr>
              <w:t>2</w:t>
            </w:r>
            <w:r w:rsidRPr="004F6CB4">
              <w:rPr>
                <w:rFonts w:ascii="TimesNewRomanPSMT" w:hAnsi="TimesNewRomanPSMT"/>
                <w:color w:val="000000" w:themeColor="text1"/>
                <w:sz w:val="24"/>
              </w:rPr>
              <w:t>PTe</w:t>
            </w:r>
          </w:p>
        </w:tc>
        <w:tc>
          <w:tcPr>
            <w:tcW w:w="814" w:type="dxa"/>
            <w:tcBorders>
              <w:top w:val="nil"/>
              <w:left w:val="nil"/>
              <w:bottom w:val="nil"/>
              <w:right w:val="nil"/>
            </w:tcBorders>
            <w:shd w:val="clear" w:color="auto" w:fill="FFFFFF"/>
            <w:vAlign w:val="center"/>
          </w:tcPr>
          <w:p w14:paraId="3E4AB9E0" w14:textId="2D62B603" w:rsidR="00102311" w:rsidRPr="004F6CB4" w:rsidRDefault="00102311" w:rsidP="00062452">
            <w:pPr>
              <w:jc w:val="center"/>
              <w:rPr>
                <w:rFonts w:ascii="TimesNewRomanPSMT" w:hAnsi="TimesNewRomanPSMT" w:hint="eastAsia"/>
                <w:color w:val="000000" w:themeColor="text1"/>
                <w:sz w:val="24"/>
              </w:rPr>
            </w:pPr>
            <w:r w:rsidRPr="004F6CB4">
              <w:rPr>
                <w:rFonts w:hint="eastAsia"/>
                <w:color w:val="000000" w:themeColor="text1"/>
                <w:sz w:val="24"/>
              </w:rPr>
              <w:t>M</w:t>
            </w:r>
            <w:r w:rsidRPr="004F6CB4">
              <w:rPr>
                <w:color w:val="000000" w:themeColor="text1"/>
                <w:sz w:val="24"/>
              </w:rPr>
              <w:t>o</w:t>
            </w:r>
          </w:p>
        </w:tc>
        <w:tc>
          <w:tcPr>
            <w:tcW w:w="957" w:type="dxa"/>
            <w:tcBorders>
              <w:top w:val="nil"/>
              <w:left w:val="nil"/>
              <w:bottom w:val="nil"/>
              <w:right w:val="nil"/>
            </w:tcBorders>
            <w:shd w:val="clear" w:color="auto" w:fill="FFFFFF"/>
            <w:vAlign w:val="center"/>
          </w:tcPr>
          <w:p w14:paraId="53C98CBB" w14:textId="156771C1" w:rsidR="00102311" w:rsidRPr="004F6CB4" w:rsidRDefault="00102311" w:rsidP="00062452">
            <w:pPr>
              <w:jc w:val="center"/>
              <w:rPr>
                <w:rFonts w:ascii="TimesNewRomanPSMT" w:hAnsi="TimesNewRomanPSMT" w:hint="eastAsia"/>
                <w:color w:val="000000" w:themeColor="text1"/>
                <w:sz w:val="24"/>
              </w:rPr>
            </w:pPr>
            <w:r w:rsidRPr="004F6CB4">
              <w:rPr>
                <w:rFonts w:ascii="TimesNewRomanPSMT" w:hAnsi="TimesNewRomanPSMT" w:hint="eastAsia"/>
                <w:color w:val="000000" w:themeColor="text1"/>
                <w:sz w:val="24"/>
              </w:rPr>
              <w:t>3</w:t>
            </w:r>
            <w:r w:rsidRPr="004F6CB4">
              <w:rPr>
                <w:rFonts w:ascii="TimesNewRomanPSMT" w:hAnsi="TimesNewRomanPSMT"/>
                <w:color w:val="000000" w:themeColor="text1"/>
                <w:sz w:val="24"/>
              </w:rPr>
              <w:t>.072</w:t>
            </w:r>
          </w:p>
        </w:tc>
        <w:tc>
          <w:tcPr>
            <w:tcW w:w="1077" w:type="dxa"/>
            <w:tcBorders>
              <w:top w:val="nil"/>
              <w:left w:val="nil"/>
              <w:bottom w:val="nil"/>
              <w:right w:val="nil"/>
            </w:tcBorders>
            <w:shd w:val="clear" w:color="auto" w:fill="FFFFFF"/>
            <w:vAlign w:val="center"/>
          </w:tcPr>
          <w:p w14:paraId="7628D146" w14:textId="29244D80"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.237</w:t>
            </w:r>
          </w:p>
        </w:tc>
        <w:tc>
          <w:tcPr>
            <w:tcW w:w="1069" w:type="dxa"/>
            <w:tcBorders>
              <w:top w:val="nil"/>
              <w:left w:val="nil"/>
              <w:bottom w:val="nil"/>
              <w:right w:val="nil"/>
            </w:tcBorders>
            <w:shd w:val="clear" w:color="auto" w:fill="FFFFFF"/>
            <w:vAlign w:val="center"/>
          </w:tcPr>
          <w:p w14:paraId="4294C875" w14:textId="2814B9A0" w:rsidR="00102311" w:rsidRPr="004F6CB4" w:rsidRDefault="00102311" w:rsidP="00062452">
            <w:pPr>
              <w:jc w:val="center"/>
              <w:rPr>
                <w:color w:val="000000" w:themeColor="text1"/>
                <w:sz w:val="24"/>
              </w:rPr>
            </w:pPr>
            <w:r w:rsidRPr="004F6CB4">
              <w:rPr>
                <w:rFonts w:hint="eastAsia"/>
                <w:color w:val="000000" w:themeColor="text1"/>
                <w:sz w:val="24"/>
              </w:rPr>
              <w:t>3</w:t>
            </w:r>
            <w:r w:rsidRPr="004F6CB4">
              <w:rPr>
                <w:color w:val="000000" w:themeColor="text1"/>
                <w:sz w:val="24"/>
              </w:rPr>
              <w:t>.854</w:t>
            </w:r>
          </w:p>
        </w:tc>
        <w:tc>
          <w:tcPr>
            <w:tcW w:w="960" w:type="dxa"/>
            <w:tcBorders>
              <w:top w:val="nil"/>
              <w:left w:val="nil"/>
              <w:bottom w:val="nil"/>
              <w:right w:val="nil"/>
            </w:tcBorders>
            <w:shd w:val="clear" w:color="auto" w:fill="FFFFFF"/>
            <w:vAlign w:val="center"/>
          </w:tcPr>
          <w:p w14:paraId="461BE008" w14:textId="196DD838"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.351</w:t>
            </w:r>
          </w:p>
        </w:tc>
        <w:tc>
          <w:tcPr>
            <w:tcW w:w="960" w:type="dxa"/>
            <w:tcBorders>
              <w:top w:val="nil"/>
              <w:left w:val="nil"/>
              <w:bottom w:val="nil"/>
              <w:right w:val="nil"/>
            </w:tcBorders>
            <w:shd w:val="clear" w:color="auto" w:fill="FFFFFF"/>
            <w:vAlign w:val="center"/>
          </w:tcPr>
          <w:p w14:paraId="511606F8" w14:textId="1EE07534"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.751</w:t>
            </w:r>
          </w:p>
        </w:tc>
        <w:tc>
          <w:tcPr>
            <w:tcW w:w="958" w:type="dxa"/>
            <w:tcBorders>
              <w:top w:val="nil"/>
              <w:left w:val="nil"/>
              <w:bottom w:val="nil"/>
              <w:right w:val="nil"/>
            </w:tcBorders>
            <w:shd w:val="clear" w:color="auto" w:fill="FFFFFF"/>
            <w:vAlign w:val="center"/>
          </w:tcPr>
          <w:p w14:paraId="7DFCA4CF" w14:textId="1CB700C0" w:rsidR="00102311" w:rsidRPr="004F6CB4" w:rsidRDefault="00102311" w:rsidP="00062452">
            <w:pPr>
              <w:jc w:val="center"/>
              <w:rPr>
                <w:color w:val="000000" w:themeColor="text1"/>
                <w:sz w:val="24"/>
              </w:rPr>
            </w:pPr>
            <w:r w:rsidRPr="004F6CB4">
              <w:rPr>
                <w:rFonts w:hint="eastAsia"/>
                <w:color w:val="000000" w:themeColor="text1"/>
                <w:sz w:val="24"/>
              </w:rPr>
              <w:t>3</w:t>
            </w:r>
            <w:r w:rsidRPr="004F6CB4">
              <w:rPr>
                <w:color w:val="000000" w:themeColor="text1"/>
                <w:sz w:val="24"/>
              </w:rPr>
              <w:t>.646</w:t>
            </w:r>
          </w:p>
        </w:tc>
        <w:tc>
          <w:tcPr>
            <w:tcW w:w="1399" w:type="dxa"/>
            <w:gridSpan w:val="2"/>
            <w:tcBorders>
              <w:top w:val="nil"/>
              <w:left w:val="nil"/>
              <w:bottom w:val="nil"/>
              <w:right w:val="nil"/>
            </w:tcBorders>
            <w:shd w:val="clear" w:color="auto" w:fill="FFFFFF"/>
            <w:vAlign w:val="center"/>
          </w:tcPr>
          <w:p w14:paraId="06DC1B2E" w14:textId="5FDAE29C" w:rsidR="00102311" w:rsidRPr="004F6CB4" w:rsidRDefault="00102311" w:rsidP="00062452">
            <w:pPr>
              <w:jc w:val="center"/>
              <w:rPr>
                <w:color w:val="000000" w:themeColor="text1"/>
                <w:sz w:val="24"/>
              </w:rPr>
            </w:pPr>
            <w:r w:rsidRPr="004F6CB4">
              <w:rPr>
                <w:rFonts w:hint="eastAsia"/>
                <w:color w:val="000000" w:themeColor="text1"/>
                <w:sz w:val="24"/>
              </w:rPr>
              <w:t>Y</w:t>
            </w:r>
          </w:p>
        </w:tc>
      </w:tr>
      <w:tr w:rsidR="00102311" w:rsidRPr="002C4D0F" w14:paraId="401CA472" w14:textId="4DE13EF5" w:rsidTr="00062452">
        <w:trPr>
          <w:trHeight w:hRule="exact" w:val="369"/>
          <w:jc w:val="center"/>
        </w:trPr>
        <w:tc>
          <w:tcPr>
            <w:tcW w:w="1474" w:type="dxa"/>
            <w:vMerge/>
            <w:tcBorders>
              <w:left w:val="nil"/>
              <w:bottom w:val="nil"/>
              <w:right w:val="nil"/>
            </w:tcBorders>
            <w:shd w:val="clear" w:color="auto" w:fill="FFFFFF"/>
            <w:vAlign w:val="center"/>
          </w:tcPr>
          <w:p w14:paraId="3F7C85A9" w14:textId="77777777" w:rsidR="00102311" w:rsidRPr="004F6CB4" w:rsidRDefault="00102311" w:rsidP="00062452">
            <w:pPr>
              <w:jc w:val="center"/>
              <w:rPr>
                <w:rFonts w:ascii="TimesNewRomanPSMT" w:hAnsi="TimesNewRomanPSMT" w:hint="eastAsia"/>
                <w:color w:val="000000" w:themeColor="text1"/>
                <w:sz w:val="24"/>
              </w:rPr>
            </w:pPr>
          </w:p>
        </w:tc>
        <w:tc>
          <w:tcPr>
            <w:tcW w:w="814" w:type="dxa"/>
            <w:tcBorders>
              <w:top w:val="nil"/>
              <w:left w:val="nil"/>
              <w:bottom w:val="nil"/>
              <w:right w:val="nil"/>
            </w:tcBorders>
            <w:shd w:val="clear" w:color="auto" w:fill="FFFFFF"/>
            <w:vAlign w:val="center"/>
          </w:tcPr>
          <w:p w14:paraId="27208248" w14:textId="3EED6562" w:rsidR="00102311" w:rsidRPr="004F6CB4" w:rsidRDefault="00102311" w:rsidP="00062452">
            <w:pPr>
              <w:jc w:val="center"/>
              <w:rPr>
                <w:rFonts w:ascii="TimesNewRomanPSMT" w:hAnsi="TimesNewRomanPSMT" w:hint="eastAsia"/>
                <w:color w:val="000000" w:themeColor="text1"/>
                <w:sz w:val="24"/>
              </w:rPr>
            </w:pPr>
            <w:r w:rsidRPr="004F6CB4">
              <w:rPr>
                <w:rFonts w:hint="eastAsia"/>
                <w:color w:val="000000" w:themeColor="text1"/>
                <w:sz w:val="24"/>
              </w:rPr>
              <w:t>W</w:t>
            </w:r>
          </w:p>
        </w:tc>
        <w:tc>
          <w:tcPr>
            <w:tcW w:w="957" w:type="dxa"/>
            <w:tcBorders>
              <w:top w:val="nil"/>
              <w:left w:val="nil"/>
              <w:bottom w:val="nil"/>
              <w:right w:val="nil"/>
            </w:tcBorders>
            <w:shd w:val="clear" w:color="auto" w:fill="FFFFFF"/>
            <w:vAlign w:val="center"/>
          </w:tcPr>
          <w:p w14:paraId="2532CE7D" w14:textId="2DF874E1" w:rsidR="00102311" w:rsidRPr="004F6CB4" w:rsidRDefault="00102311" w:rsidP="00062452">
            <w:pPr>
              <w:jc w:val="center"/>
              <w:rPr>
                <w:rFonts w:ascii="TimesNewRomanPSMT" w:hAnsi="TimesNewRomanPSMT" w:hint="eastAsia"/>
                <w:color w:val="000000" w:themeColor="text1"/>
                <w:sz w:val="24"/>
              </w:rPr>
            </w:pPr>
            <w:r w:rsidRPr="004F6CB4">
              <w:rPr>
                <w:rFonts w:ascii="TimesNewRomanPSMT" w:hAnsi="TimesNewRomanPSMT" w:hint="eastAsia"/>
                <w:color w:val="000000" w:themeColor="text1"/>
                <w:sz w:val="24"/>
              </w:rPr>
              <w:t>3.091</w:t>
            </w:r>
          </w:p>
        </w:tc>
        <w:tc>
          <w:tcPr>
            <w:tcW w:w="1077" w:type="dxa"/>
            <w:tcBorders>
              <w:top w:val="nil"/>
              <w:left w:val="nil"/>
              <w:bottom w:val="nil"/>
              <w:right w:val="nil"/>
            </w:tcBorders>
            <w:shd w:val="clear" w:color="auto" w:fill="FFFFFF"/>
            <w:vAlign w:val="center"/>
          </w:tcPr>
          <w:p w14:paraId="29284C15" w14:textId="6BDB1AA8" w:rsidR="00102311" w:rsidRPr="004F6CB4" w:rsidRDefault="00102311" w:rsidP="00062452">
            <w:pPr>
              <w:jc w:val="center"/>
              <w:rPr>
                <w:color w:val="000000" w:themeColor="text1"/>
                <w:sz w:val="24"/>
              </w:rPr>
            </w:pPr>
            <w:r w:rsidRPr="004F6CB4">
              <w:rPr>
                <w:rFonts w:hint="eastAsia"/>
                <w:color w:val="000000" w:themeColor="text1"/>
                <w:sz w:val="24"/>
              </w:rPr>
              <w:t>2.236</w:t>
            </w:r>
          </w:p>
        </w:tc>
        <w:tc>
          <w:tcPr>
            <w:tcW w:w="1069" w:type="dxa"/>
            <w:tcBorders>
              <w:top w:val="nil"/>
              <w:left w:val="nil"/>
              <w:bottom w:val="nil"/>
              <w:right w:val="nil"/>
            </w:tcBorders>
            <w:shd w:val="clear" w:color="auto" w:fill="FFFFFF"/>
            <w:vAlign w:val="center"/>
          </w:tcPr>
          <w:p w14:paraId="4C5F9834" w14:textId="09D0EF8E" w:rsidR="00102311" w:rsidRPr="004F6CB4" w:rsidRDefault="00102311" w:rsidP="00062452">
            <w:pPr>
              <w:jc w:val="center"/>
              <w:rPr>
                <w:color w:val="000000" w:themeColor="text1"/>
                <w:sz w:val="24"/>
              </w:rPr>
            </w:pPr>
            <w:r w:rsidRPr="004F6CB4">
              <w:rPr>
                <w:rFonts w:hint="eastAsia"/>
                <w:color w:val="000000" w:themeColor="text1"/>
                <w:sz w:val="24"/>
              </w:rPr>
              <w:t>3.881</w:t>
            </w:r>
          </w:p>
        </w:tc>
        <w:tc>
          <w:tcPr>
            <w:tcW w:w="960" w:type="dxa"/>
            <w:tcBorders>
              <w:top w:val="nil"/>
              <w:left w:val="nil"/>
              <w:bottom w:val="nil"/>
              <w:right w:val="nil"/>
            </w:tcBorders>
            <w:shd w:val="clear" w:color="auto" w:fill="FFFFFF"/>
            <w:vAlign w:val="center"/>
          </w:tcPr>
          <w:p w14:paraId="1012EF9C" w14:textId="71B7D75B"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.366</w:t>
            </w:r>
          </w:p>
        </w:tc>
        <w:tc>
          <w:tcPr>
            <w:tcW w:w="960" w:type="dxa"/>
            <w:tcBorders>
              <w:top w:val="nil"/>
              <w:left w:val="nil"/>
              <w:bottom w:val="nil"/>
              <w:right w:val="nil"/>
            </w:tcBorders>
            <w:shd w:val="clear" w:color="auto" w:fill="FFFFFF"/>
            <w:vAlign w:val="center"/>
          </w:tcPr>
          <w:p w14:paraId="51DC5498" w14:textId="49153D2F"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.736</w:t>
            </w:r>
          </w:p>
        </w:tc>
        <w:tc>
          <w:tcPr>
            <w:tcW w:w="958" w:type="dxa"/>
            <w:tcBorders>
              <w:top w:val="nil"/>
              <w:left w:val="nil"/>
              <w:bottom w:val="nil"/>
              <w:right w:val="nil"/>
            </w:tcBorders>
            <w:shd w:val="clear" w:color="auto" w:fill="FFFFFF"/>
            <w:vAlign w:val="center"/>
          </w:tcPr>
          <w:p w14:paraId="4BC23EC6" w14:textId="33A48630" w:rsidR="00102311" w:rsidRPr="004F6CB4" w:rsidRDefault="00102311" w:rsidP="00062452">
            <w:pPr>
              <w:jc w:val="center"/>
              <w:rPr>
                <w:color w:val="000000" w:themeColor="text1"/>
                <w:sz w:val="24"/>
              </w:rPr>
            </w:pPr>
            <w:r w:rsidRPr="004F6CB4">
              <w:rPr>
                <w:rFonts w:hint="eastAsia"/>
                <w:color w:val="000000" w:themeColor="text1"/>
                <w:sz w:val="24"/>
              </w:rPr>
              <w:t>3.628</w:t>
            </w:r>
          </w:p>
        </w:tc>
        <w:tc>
          <w:tcPr>
            <w:tcW w:w="1399" w:type="dxa"/>
            <w:gridSpan w:val="2"/>
            <w:tcBorders>
              <w:top w:val="nil"/>
              <w:left w:val="nil"/>
              <w:bottom w:val="nil"/>
              <w:right w:val="nil"/>
            </w:tcBorders>
            <w:shd w:val="clear" w:color="auto" w:fill="FFFFFF"/>
            <w:vAlign w:val="center"/>
          </w:tcPr>
          <w:p w14:paraId="60DE957B" w14:textId="6B3452EF" w:rsidR="00102311" w:rsidRPr="004F6CB4" w:rsidRDefault="00102311" w:rsidP="00062452">
            <w:pPr>
              <w:jc w:val="center"/>
              <w:rPr>
                <w:color w:val="000000" w:themeColor="text1"/>
                <w:sz w:val="24"/>
              </w:rPr>
            </w:pPr>
            <w:r w:rsidRPr="004F6CB4">
              <w:rPr>
                <w:rFonts w:hint="eastAsia"/>
                <w:color w:val="000000" w:themeColor="text1"/>
                <w:sz w:val="24"/>
              </w:rPr>
              <w:t>Y</w:t>
            </w:r>
          </w:p>
        </w:tc>
      </w:tr>
      <w:tr w:rsidR="00102311" w:rsidRPr="002C4D0F" w14:paraId="498058BD" w14:textId="0CC91024" w:rsidTr="00062452">
        <w:trPr>
          <w:trHeight w:hRule="exact" w:val="369"/>
          <w:jc w:val="center"/>
        </w:trPr>
        <w:tc>
          <w:tcPr>
            <w:tcW w:w="1474" w:type="dxa"/>
            <w:vMerge w:val="restart"/>
            <w:tcBorders>
              <w:top w:val="nil"/>
              <w:left w:val="nil"/>
              <w:right w:val="nil"/>
            </w:tcBorders>
            <w:shd w:val="clear" w:color="auto" w:fill="FFFFFF"/>
            <w:vAlign w:val="center"/>
          </w:tcPr>
          <w:p w14:paraId="25DD862D" w14:textId="6C0E9423" w:rsidR="00102311" w:rsidRDefault="00102311" w:rsidP="00062452">
            <w:pPr>
              <w:jc w:val="center"/>
              <w:rPr>
                <w:rFonts w:ascii="TimesNewRomanPSMT" w:hAnsi="TimesNewRomanPSMT" w:hint="eastAsia"/>
                <w:color w:val="000000"/>
                <w:sz w:val="24"/>
              </w:rPr>
            </w:pPr>
            <w:r>
              <w:rPr>
                <w:rFonts w:ascii="TimesNewRomanPSMT" w:hAnsi="TimesNewRomanPSMT"/>
                <w:color w:val="000000"/>
                <w:sz w:val="24"/>
              </w:rPr>
              <w:t>MSi</w:t>
            </w:r>
            <w:r w:rsidRPr="005E7E01">
              <w:rPr>
                <w:rFonts w:ascii="TimesNewRomanPSMT" w:hAnsi="TimesNewRomanPSMT"/>
                <w:color w:val="000000"/>
                <w:sz w:val="24"/>
                <w:vertAlign w:val="subscript"/>
              </w:rPr>
              <w:t>2</w:t>
            </w:r>
            <w:r>
              <w:rPr>
                <w:rFonts w:ascii="TimesNewRomanPSMT" w:hAnsi="TimesNewRomanPSMT"/>
                <w:color w:val="000000"/>
                <w:sz w:val="24"/>
              </w:rPr>
              <w:t>N</w:t>
            </w:r>
            <w:r>
              <w:rPr>
                <w:rFonts w:ascii="TimesNewRomanPSMT" w:hAnsi="TimesNewRomanPSMT"/>
                <w:color w:val="000000"/>
                <w:sz w:val="24"/>
                <w:vertAlign w:val="subscript"/>
              </w:rPr>
              <w:t>2</w:t>
            </w:r>
            <w:r>
              <w:rPr>
                <w:rFonts w:ascii="TimesNewRomanPSMT" w:hAnsi="TimesNewRomanPSMT"/>
                <w:color w:val="000000"/>
                <w:sz w:val="24"/>
              </w:rPr>
              <w:t>AsS</w:t>
            </w:r>
          </w:p>
        </w:tc>
        <w:tc>
          <w:tcPr>
            <w:tcW w:w="814" w:type="dxa"/>
            <w:tcBorders>
              <w:top w:val="nil"/>
              <w:left w:val="nil"/>
              <w:bottom w:val="nil"/>
              <w:right w:val="nil"/>
            </w:tcBorders>
            <w:shd w:val="clear" w:color="auto" w:fill="FFFFFF"/>
            <w:vAlign w:val="center"/>
          </w:tcPr>
          <w:p w14:paraId="3E71413E" w14:textId="27E36444" w:rsidR="00102311" w:rsidRPr="002C4D0F" w:rsidRDefault="00102311" w:rsidP="00062452">
            <w:pPr>
              <w:jc w:val="center"/>
              <w:rPr>
                <w:rFonts w:ascii="TimesNewRomanPSMT" w:hAnsi="TimesNewRomanPSMT" w:hint="eastAsia"/>
                <w:color w:val="000000"/>
                <w:sz w:val="24"/>
              </w:rPr>
            </w:pPr>
            <w:r>
              <w:rPr>
                <w:rFonts w:hint="eastAsia"/>
                <w:sz w:val="24"/>
              </w:rPr>
              <w:t>M</w:t>
            </w:r>
            <w:r>
              <w:rPr>
                <w:sz w:val="24"/>
              </w:rPr>
              <w:t>o</w:t>
            </w:r>
          </w:p>
        </w:tc>
        <w:tc>
          <w:tcPr>
            <w:tcW w:w="957" w:type="dxa"/>
            <w:tcBorders>
              <w:top w:val="nil"/>
              <w:left w:val="nil"/>
              <w:bottom w:val="nil"/>
              <w:right w:val="nil"/>
            </w:tcBorders>
            <w:shd w:val="clear" w:color="auto" w:fill="FFFFFF"/>
            <w:vAlign w:val="center"/>
          </w:tcPr>
          <w:p w14:paraId="19E0B9A6" w14:textId="7104116E"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3</w:t>
            </w:r>
            <w:r>
              <w:rPr>
                <w:rFonts w:ascii="TimesNewRomanPSMT" w:hAnsi="TimesNewRomanPSMT"/>
                <w:color w:val="000000"/>
                <w:sz w:val="24"/>
              </w:rPr>
              <w:t>.025</w:t>
            </w:r>
          </w:p>
        </w:tc>
        <w:tc>
          <w:tcPr>
            <w:tcW w:w="1077" w:type="dxa"/>
            <w:tcBorders>
              <w:top w:val="nil"/>
              <w:left w:val="nil"/>
              <w:bottom w:val="nil"/>
              <w:right w:val="nil"/>
            </w:tcBorders>
            <w:shd w:val="clear" w:color="auto" w:fill="FFFFFF"/>
            <w:vAlign w:val="center"/>
          </w:tcPr>
          <w:p w14:paraId="5D3ECBC7" w14:textId="1E1C3F13" w:rsidR="00102311" w:rsidRPr="002C4D0F" w:rsidRDefault="00102311" w:rsidP="00062452">
            <w:pPr>
              <w:jc w:val="center"/>
              <w:rPr>
                <w:sz w:val="24"/>
              </w:rPr>
            </w:pPr>
            <w:r>
              <w:rPr>
                <w:rFonts w:hint="eastAsia"/>
                <w:sz w:val="24"/>
              </w:rPr>
              <w:t>2</w:t>
            </w:r>
            <w:r>
              <w:rPr>
                <w:sz w:val="24"/>
              </w:rPr>
              <w:t>.371</w:t>
            </w:r>
          </w:p>
        </w:tc>
        <w:tc>
          <w:tcPr>
            <w:tcW w:w="1069" w:type="dxa"/>
            <w:tcBorders>
              <w:top w:val="nil"/>
              <w:left w:val="nil"/>
              <w:bottom w:val="nil"/>
              <w:right w:val="nil"/>
            </w:tcBorders>
            <w:shd w:val="clear" w:color="auto" w:fill="FFFFFF"/>
            <w:vAlign w:val="center"/>
          </w:tcPr>
          <w:p w14:paraId="74AB5F13" w14:textId="5400EBAF" w:rsidR="00102311" w:rsidRPr="002C4D0F" w:rsidRDefault="00102311" w:rsidP="00062452">
            <w:pPr>
              <w:jc w:val="center"/>
              <w:rPr>
                <w:sz w:val="24"/>
              </w:rPr>
            </w:pPr>
            <w:r>
              <w:rPr>
                <w:rFonts w:hint="eastAsia"/>
                <w:sz w:val="24"/>
              </w:rPr>
              <w:t>2</w:t>
            </w:r>
            <w:r>
              <w:rPr>
                <w:sz w:val="24"/>
              </w:rPr>
              <w:t>.198</w:t>
            </w:r>
          </w:p>
        </w:tc>
        <w:tc>
          <w:tcPr>
            <w:tcW w:w="960" w:type="dxa"/>
            <w:tcBorders>
              <w:top w:val="nil"/>
              <w:left w:val="nil"/>
              <w:bottom w:val="nil"/>
              <w:right w:val="nil"/>
            </w:tcBorders>
            <w:shd w:val="clear" w:color="auto" w:fill="FFFFFF"/>
            <w:vAlign w:val="center"/>
          </w:tcPr>
          <w:p w14:paraId="56946588" w14:textId="603CB46D" w:rsidR="00102311" w:rsidRPr="002C4D0F" w:rsidRDefault="00102311" w:rsidP="00062452">
            <w:pPr>
              <w:jc w:val="center"/>
              <w:rPr>
                <w:sz w:val="24"/>
              </w:rPr>
            </w:pPr>
            <w:r>
              <w:rPr>
                <w:rFonts w:hint="eastAsia"/>
                <w:sz w:val="24"/>
              </w:rPr>
              <w:t>2</w:t>
            </w:r>
            <w:r>
              <w:rPr>
                <w:sz w:val="24"/>
              </w:rPr>
              <w:t>.493</w:t>
            </w:r>
          </w:p>
        </w:tc>
        <w:tc>
          <w:tcPr>
            <w:tcW w:w="960" w:type="dxa"/>
            <w:tcBorders>
              <w:top w:val="nil"/>
              <w:left w:val="nil"/>
              <w:bottom w:val="nil"/>
              <w:right w:val="nil"/>
            </w:tcBorders>
            <w:shd w:val="clear" w:color="auto" w:fill="FFFFFF"/>
            <w:vAlign w:val="center"/>
          </w:tcPr>
          <w:p w14:paraId="609D1771" w14:textId="4F08DD4D" w:rsidR="00102311" w:rsidRDefault="00102311" w:rsidP="00062452">
            <w:pPr>
              <w:jc w:val="center"/>
              <w:rPr>
                <w:sz w:val="24"/>
              </w:rPr>
            </w:pPr>
            <w:r>
              <w:rPr>
                <w:rFonts w:hint="eastAsia"/>
                <w:sz w:val="24"/>
              </w:rPr>
              <w:t>2</w:t>
            </w:r>
            <w:r>
              <w:rPr>
                <w:sz w:val="24"/>
              </w:rPr>
              <w:t>.405</w:t>
            </w:r>
          </w:p>
        </w:tc>
        <w:tc>
          <w:tcPr>
            <w:tcW w:w="958" w:type="dxa"/>
            <w:tcBorders>
              <w:top w:val="nil"/>
              <w:left w:val="nil"/>
              <w:bottom w:val="nil"/>
              <w:right w:val="nil"/>
            </w:tcBorders>
            <w:shd w:val="clear" w:color="auto" w:fill="FFFFFF"/>
            <w:vAlign w:val="center"/>
          </w:tcPr>
          <w:p w14:paraId="6E10BCD5" w14:textId="49BCC15E" w:rsidR="00102311" w:rsidRDefault="00102311" w:rsidP="00062452">
            <w:pPr>
              <w:jc w:val="center"/>
              <w:rPr>
                <w:sz w:val="24"/>
              </w:rPr>
            </w:pPr>
            <w:r>
              <w:rPr>
                <w:rFonts w:hint="eastAsia"/>
                <w:sz w:val="24"/>
              </w:rPr>
              <w:t>3</w:t>
            </w:r>
            <w:r>
              <w:rPr>
                <w:sz w:val="24"/>
              </w:rPr>
              <w:t>.432</w:t>
            </w:r>
          </w:p>
        </w:tc>
        <w:tc>
          <w:tcPr>
            <w:tcW w:w="1399" w:type="dxa"/>
            <w:gridSpan w:val="2"/>
            <w:tcBorders>
              <w:top w:val="nil"/>
              <w:left w:val="nil"/>
              <w:bottom w:val="nil"/>
              <w:right w:val="nil"/>
            </w:tcBorders>
            <w:shd w:val="clear" w:color="auto" w:fill="FFFFFF"/>
            <w:vAlign w:val="center"/>
          </w:tcPr>
          <w:p w14:paraId="2895E3FB" w14:textId="515E99FA" w:rsidR="00102311" w:rsidRDefault="00102311" w:rsidP="00062452">
            <w:pPr>
              <w:jc w:val="center"/>
              <w:rPr>
                <w:sz w:val="24"/>
              </w:rPr>
            </w:pPr>
            <w:r>
              <w:rPr>
                <w:rFonts w:hint="eastAsia"/>
                <w:sz w:val="24"/>
              </w:rPr>
              <w:t>N</w:t>
            </w:r>
          </w:p>
        </w:tc>
      </w:tr>
      <w:tr w:rsidR="00102311" w:rsidRPr="002C4D0F" w14:paraId="4EDA08D5" w14:textId="0B541CDD" w:rsidTr="00062452">
        <w:trPr>
          <w:trHeight w:hRule="exact" w:val="369"/>
          <w:jc w:val="center"/>
        </w:trPr>
        <w:tc>
          <w:tcPr>
            <w:tcW w:w="1474" w:type="dxa"/>
            <w:vMerge/>
            <w:tcBorders>
              <w:left w:val="nil"/>
              <w:bottom w:val="nil"/>
              <w:right w:val="nil"/>
            </w:tcBorders>
            <w:shd w:val="clear" w:color="auto" w:fill="FFFFFF"/>
            <w:vAlign w:val="center"/>
          </w:tcPr>
          <w:p w14:paraId="5BD92A6B" w14:textId="77777777" w:rsidR="00102311" w:rsidRDefault="00102311" w:rsidP="00062452">
            <w:pPr>
              <w:jc w:val="center"/>
              <w:rPr>
                <w:rFonts w:ascii="TimesNewRomanPSMT" w:hAnsi="TimesNewRomanPSMT" w:hint="eastAsia"/>
                <w:color w:val="000000"/>
                <w:sz w:val="24"/>
              </w:rPr>
            </w:pPr>
          </w:p>
        </w:tc>
        <w:tc>
          <w:tcPr>
            <w:tcW w:w="814" w:type="dxa"/>
            <w:tcBorders>
              <w:top w:val="nil"/>
              <w:left w:val="nil"/>
              <w:bottom w:val="nil"/>
              <w:right w:val="nil"/>
            </w:tcBorders>
            <w:shd w:val="clear" w:color="auto" w:fill="FFFFFF"/>
            <w:vAlign w:val="center"/>
          </w:tcPr>
          <w:p w14:paraId="353D29F5" w14:textId="598A4E0F" w:rsidR="00102311" w:rsidRPr="002C4D0F" w:rsidRDefault="00102311" w:rsidP="00062452">
            <w:pPr>
              <w:jc w:val="center"/>
              <w:rPr>
                <w:rFonts w:ascii="TimesNewRomanPSMT" w:hAnsi="TimesNewRomanPSMT" w:hint="eastAsia"/>
                <w:color w:val="000000"/>
                <w:sz w:val="24"/>
              </w:rPr>
            </w:pPr>
            <w:r>
              <w:rPr>
                <w:rFonts w:hint="eastAsia"/>
                <w:sz w:val="24"/>
              </w:rPr>
              <w:t>W</w:t>
            </w:r>
          </w:p>
        </w:tc>
        <w:tc>
          <w:tcPr>
            <w:tcW w:w="957" w:type="dxa"/>
            <w:tcBorders>
              <w:top w:val="nil"/>
              <w:left w:val="nil"/>
              <w:bottom w:val="nil"/>
              <w:right w:val="nil"/>
            </w:tcBorders>
            <w:shd w:val="clear" w:color="auto" w:fill="FFFFFF"/>
            <w:vAlign w:val="center"/>
          </w:tcPr>
          <w:p w14:paraId="067F62BD" w14:textId="14517117"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3.032</w:t>
            </w:r>
          </w:p>
        </w:tc>
        <w:tc>
          <w:tcPr>
            <w:tcW w:w="1077" w:type="dxa"/>
            <w:tcBorders>
              <w:top w:val="nil"/>
              <w:left w:val="nil"/>
              <w:bottom w:val="nil"/>
              <w:right w:val="nil"/>
            </w:tcBorders>
            <w:shd w:val="clear" w:color="auto" w:fill="FFFFFF"/>
            <w:vAlign w:val="center"/>
          </w:tcPr>
          <w:p w14:paraId="5FFBB21E" w14:textId="209440D0" w:rsidR="00102311" w:rsidRPr="002C4D0F" w:rsidRDefault="00102311" w:rsidP="00062452">
            <w:pPr>
              <w:jc w:val="center"/>
              <w:rPr>
                <w:sz w:val="24"/>
              </w:rPr>
            </w:pPr>
            <w:r>
              <w:rPr>
                <w:rFonts w:hint="eastAsia"/>
                <w:sz w:val="24"/>
              </w:rPr>
              <w:t>2.375</w:t>
            </w:r>
          </w:p>
        </w:tc>
        <w:tc>
          <w:tcPr>
            <w:tcW w:w="1069" w:type="dxa"/>
            <w:tcBorders>
              <w:top w:val="nil"/>
              <w:left w:val="nil"/>
              <w:bottom w:val="nil"/>
              <w:right w:val="nil"/>
            </w:tcBorders>
            <w:shd w:val="clear" w:color="auto" w:fill="FFFFFF"/>
            <w:vAlign w:val="center"/>
          </w:tcPr>
          <w:p w14:paraId="4C099A59" w14:textId="4FB72C25" w:rsidR="00102311" w:rsidRPr="002C4D0F" w:rsidRDefault="00102311" w:rsidP="00062452">
            <w:pPr>
              <w:jc w:val="center"/>
              <w:rPr>
                <w:sz w:val="24"/>
              </w:rPr>
            </w:pPr>
            <w:r>
              <w:rPr>
                <w:rFonts w:hint="eastAsia"/>
                <w:sz w:val="24"/>
              </w:rPr>
              <w:t>2.218</w:t>
            </w:r>
          </w:p>
        </w:tc>
        <w:tc>
          <w:tcPr>
            <w:tcW w:w="960" w:type="dxa"/>
            <w:tcBorders>
              <w:top w:val="nil"/>
              <w:left w:val="nil"/>
              <w:bottom w:val="nil"/>
              <w:right w:val="nil"/>
            </w:tcBorders>
            <w:shd w:val="clear" w:color="auto" w:fill="FFFFFF"/>
            <w:vAlign w:val="center"/>
          </w:tcPr>
          <w:p w14:paraId="02BF651E" w14:textId="3B647880" w:rsidR="00102311" w:rsidRPr="002C4D0F" w:rsidRDefault="00102311" w:rsidP="00062452">
            <w:pPr>
              <w:jc w:val="center"/>
              <w:rPr>
                <w:sz w:val="24"/>
              </w:rPr>
            </w:pPr>
            <w:r>
              <w:rPr>
                <w:rFonts w:hint="eastAsia"/>
                <w:sz w:val="24"/>
              </w:rPr>
              <w:t>2</w:t>
            </w:r>
            <w:r>
              <w:rPr>
                <w:sz w:val="24"/>
              </w:rPr>
              <w:t>.501</w:t>
            </w:r>
          </w:p>
        </w:tc>
        <w:tc>
          <w:tcPr>
            <w:tcW w:w="960" w:type="dxa"/>
            <w:tcBorders>
              <w:top w:val="nil"/>
              <w:left w:val="nil"/>
              <w:bottom w:val="nil"/>
              <w:right w:val="nil"/>
            </w:tcBorders>
            <w:shd w:val="clear" w:color="auto" w:fill="FFFFFF"/>
            <w:vAlign w:val="center"/>
          </w:tcPr>
          <w:p w14:paraId="621C0FCE" w14:textId="1C73333B" w:rsidR="00102311" w:rsidRDefault="00102311" w:rsidP="00062452">
            <w:pPr>
              <w:jc w:val="center"/>
              <w:rPr>
                <w:sz w:val="24"/>
              </w:rPr>
            </w:pPr>
            <w:r>
              <w:rPr>
                <w:rFonts w:hint="eastAsia"/>
                <w:sz w:val="24"/>
              </w:rPr>
              <w:t>2</w:t>
            </w:r>
            <w:r>
              <w:rPr>
                <w:sz w:val="24"/>
              </w:rPr>
              <w:t>.418</w:t>
            </w:r>
          </w:p>
        </w:tc>
        <w:tc>
          <w:tcPr>
            <w:tcW w:w="958" w:type="dxa"/>
            <w:tcBorders>
              <w:top w:val="nil"/>
              <w:left w:val="nil"/>
              <w:bottom w:val="nil"/>
              <w:right w:val="nil"/>
            </w:tcBorders>
            <w:shd w:val="clear" w:color="auto" w:fill="FFFFFF"/>
            <w:vAlign w:val="center"/>
          </w:tcPr>
          <w:p w14:paraId="2C38440E" w14:textId="69531C7F" w:rsidR="00102311" w:rsidRDefault="00102311" w:rsidP="00062452">
            <w:pPr>
              <w:jc w:val="center"/>
              <w:rPr>
                <w:sz w:val="24"/>
              </w:rPr>
            </w:pPr>
            <w:r>
              <w:rPr>
                <w:rFonts w:hint="eastAsia"/>
                <w:sz w:val="24"/>
              </w:rPr>
              <w:t>3.453</w:t>
            </w:r>
          </w:p>
        </w:tc>
        <w:tc>
          <w:tcPr>
            <w:tcW w:w="1399" w:type="dxa"/>
            <w:gridSpan w:val="2"/>
            <w:tcBorders>
              <w:top w:val="nil"/>
              <w:left w:val="nil"/>
              <w:bottom w:val="nil"/>
              <w:right w:val="nil"/>
            </w:tcBorders>
            <w:shd w:val="clear" w:color="auto" w:fill="FFFFFF"/>
            <w:vAlign w:val="center"/>
          </w:tcPr>
          <w:p w14:paraId="5C8CD6C6" w14:textId="3545EF1A" w:rsidR="00102311" w:rsidRDefault="00102311" w:rsidP="00062452">
            <w:pPr>
              <w:jc w:val="center"/>
              <w:rPr>
                <w:sz w:val="24"/>
              </w:rPr>
            </w:pPr>
            <w:r>
              <w:rPr>
                <w:rFonts w:hint="eastAsia"/>
                <w:sz w:val="24"/>
              </w:rPr>
              <w:t>N</w:t>
            </w:r>
          </w:p>
        </w:tc>
      </w:tr>
      <w:tr w:rsidR="00102311" w:rsidRPr="002C4D0F" w14:paraId="46DA797E" w14:textId="2B795D45" w:rsidTr="00062452">
        <w:trPr>
          <w:trHeight w:hRule="exact" w:val="369"/>
          <w:jc w:val="center"/>
        </w:trPr>
        <w:tc>
          <w:tcPr>
            <w:tcW w:w="1474" w:type="dxa"/>
            <w:vMerge w:val="restart"/>
            <w:tcBorders>
              <w:top w:val="nil"/>
              <w:left w:val="nil"/>
              <w:right w:val="nil"/>
            </w:tcBorders>
            <w:shd w:val="clear" w:color="auto" w:fill="FFFFFF"/>
            <w:vAlign w:val="center"/>
          </w:tcPr>
          <w:p w14:paraId="1D91B9F3" w14:textId="789E4D76" w:rsidR="00102311" w:rsidRDefault="00102311" w:rsidP="00062452">
            <w:pPr>
              <w:jc w:val="center"/>
              <w:rPr>
                <w:rFonts w:ascii="TimesNewRomanPSMT" w:hAnsi="TimesNewRomanPSMT" w:hint="eastAsia"/>
                <w:color w:val="000000"/>
                <w:sz w:val="24"/>
              </w:rPr>
            </w:pPr>
            <w:r>
              <w:rPr>
                <w:rFonts w:ascii="TimesNewRomanPSMT" w:hAnsi="TimesNewRomanPSMT"/>
                <w:color w:val="000000"/>
                <w:sz w:val="24"/>
              </w:rPr>
              <w:t>MSi</w:t>
            </w:r>
            <w:r w:rsidRPr="005E7E01">
              <w:rPr>
                <w:rFonts w:ascii="TimesNewRomanPSMT" w:hAnsi="TimesNewRomanPSMT"/>
                <w:color w:val="000000"/>
                <w:sz w:val="24"/>
                <w:vertAlign w:val="subscript"/>
              </w:rPr>
              <w:t>2</w:t>
            </w:r>
            <w:r>
              <w:rPr>
                <w:rFonts w:ascii="TimesNewRomanPSMT" w:hAnsi="TimesNewRomanPSMT"/>
                <w:color w:val="000000"/>
                <w:sz w:val="24"/>
              </w:rPr>
              <w:t>N</w:t>
            </w:r>
            <w:r>
              <w:rPr>
                <w:rFonts w:ascii="TimesNewRomanPSMT" w:hAnsi="TimesNewRomanPSMT"/>
                <w:color w:val="000000"/>
                <w:sz w:val="24"/>
                <w:vertAlign w:val="subscript"/>
              </w:rPr>
              <w:t>2</w:t>
            </w:r>
            <w:r>
              <w:rPr>
                <w:rFonts w:ascii="TimesNewRomanPSMT" w:hAnsi="TimesNewRomanPSMT"/>
                <w:color w:val="000000"/>
                <w:sz w:val="24"/>
              </w:rPr>
              <w:t>AsSe</w:t>
            </w:r>
          </w:p>
        </w:tc>
        <w:tc>
          <w:tcPr>
            <w:tcW w:w="814" w:type="dxa"/>
            <w:tcBorders>
              <w:top w:val="nil"/>
              <w:left w:val="nil"/>
              <w:bottom w:val="nil"/>
              <w:right w:val="nil"/>
            </w:tcBorders>
            <w:shd w:val="clear" w:color="auto" w:fill="FFFFFF"/>
            <w:vAlign w:val="center"/>
          </w:tcPr>
          <w:p w14:paraId="7A975D04" w14:textId="357C1046" w:rsidR="00102311" w:rsidRPr="002C4D0F" w:rsidRDefault="00102311" w:rsidP="00062452">
            <w:pPr>
              <w:jc w:val="center"/>
              <w:rPr>
                <w:rFonts w:ascii="TimesNewRomanPSMT" w:hAnsi="TimesNewRomanPSMT" w:hint="eastAsia"/>
                <w:color w:val="000000"/>
                <w:sz w:val="24"/>
              </w:rPr>
            </w:pPr>
            <w:r>
              <w:rPr>
                <w:rFonts w:hint="eastAsia"/>
                <w:sz w:val="24"/>
              </w:rPr>
              <w:t>M</w:t>
            </w:r>
            <w:r>
              <w:rPr>
                <w:sz w:val="24"/>
              </w:rPr>
              <w:t>o</w:t>
            </w:r>
          </w:p>
        </w:tc>
        <w:tc>
          <w:tcPr>
            <w:tcW w:w="957" w:type="dxa"/>
            <w:tcBorders>
              <w:top w:val="nil"/>
              <w:left w:val="nil"/>
              <w:bottom w:val="nil"/>
              <w:right w:val="nil"/>
            </w:tcBorders>
            <w:shd w:val="clear" w:color="auto" w:fill="FFFFFF"/>
            <w:vAlign w:val="center"/>
          </w:tcPr>
          <w:p w14:paraId="1BD85612" w14:textId="517ADB5D"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3</w:t>
            </w:r>
            <w:r>
              <w:rPr>
                <w:rFonts w:ascii="TimesNewRomanPSMT" w:hAnsi="TimesNewRomanPSMT"/>
                <w:color w:val="000000"/>
                <w:sz w:val="24"/>
              </w:rPr>
              <w:t>.055</w:t>
            </w:r>
          </w:p>
        </w:tc>
        <w:tc>
          <w:tcPr>
            <w:tcW w:w="1077" w:type="dxa"/>
            <w:tcBorders>
              <w:top w:val="nil"/>
              <w:left w:val="nil"/>
              <w:bottom w:val="nil"/>
              <w:right w:val="nil"/>
            </w:tcBorders>
            <w:shd w:val="clear" w:color="auto" w:fill="FFFFFF"/>
            <w:vAlign w:val="center"/>
          </w:tcPr>
          <w:p w14:paraId="556AAE81" w14:textId="3E7E5AE1" w:rsidR="00102311" w:rsidRPr="002C4D0F" w:rsidRDefault="00102311" w:rsidP="00062452">
            <w:pPr>
              <w:jc w:val="center"/>
              <w:rPr>
                <w:sz w:val="24"/>
              </w:rPr>
            </w:pPr>
            <w:r>
              <w:rPr>
                <w:rFonts w:hint="eastAsia"/>
                <w:sz w:val="24"/>
              </w:rPr>
              <w:t>2</w:t>
            </w:r>
            <w:r>
              <w:rPr>
                <w:sz w:val="24"/>
              </w:rPr>
              <w:t>.367</w:t>
            </w:r>
          </w:p>
        </w:tc>
        <w:tc>
          <w:tcPr>
            <w:tcW w:w="1069" w:type="dxa"/>
            <w:tcBorders>
              <w:top w:val="nil"/>
              <w:left w:val="nil"/>
              <w:bottom w:val="nil"/>
              <w:right w:val="nil"/>
            </w:tcBorders>
            <w:shd w:val="clear" w:color="auto" w:fill="FFFFFF"/>
            <w:vAlign w:val="center"/>
          </w:tcPr>
          <w:p w14:paraId="095FA7BA" w14:textId="468ABC41" w:rsidR="00102311" w:rsidRPr="002C4D0F" w:rsidRDefault="00102311" w:rsidP="00062452">
            <w:pPr>
              <w:jc w:val="center"/>
              <w:rPr>
                <w:sz w:val="24"/>
              </w:rPr>
            </w:pPr>
            <w:r>
              <w:rPr>
                <w:rFonts w:hint="eastAsia"/>
                <w:sz w:val="24"/>
              </w:rPr>
              <w:t>2</w:t>
            </w:r>
            <w:r>
              <w:rPr>
                <w:sz w:val="24"/>
              </w:rPr>
              <w:t>.398</w:t>
            </w:r>
          </w:p>
        </w:tc>
        <w:tc>
          <w:tcPr>
            <w:tcW w:w="960" w:type="dxa"/>
            <w:tcBorders>
              <w:top w:val="nil"/>
              <w:left w:val="nil"/>
              <w:bottom w:val="nil"/>
              <w:right w:val="nil"/>
            </w:tcBorders>
            <w:shd w:val="clear" w:color="auto" w:fill="FFFFFF"/>
            <w:vAlign w:val="center"/>
          </w:tcPr>
          <w:p w14:paraId="632430B5" w14:textId="07A29D17" w:rsidR="00102311" w:rsidRPr="002C4D0F" w:rsidRDefault="00102311" w:rsidP="00062452">
            <w:pPr>
              <w:jc w:val="center"/>
              <w:rPr>
                <w:sz w:val="24"/>
              </w:rPr>
            </w:pPr>
            <w:r>
              <w:rPr>
                <w:rFonts w:hint="eastAsia"/>
                <w:sz w:val="24"/>
              </w:rPr>
              <w:t>2</w:t>
            </w:r>
            <w:r>
              <w:rPr>
                <w:sz w:val="24"/>
              </w:rPr>
              <w:t>.463</w:t>
            </w:r>
          </w:p>
        </w:tc>
        <w:tc>
          <w:tcPr>
            <w:tcW w:w="960" w:type="dxa"/>
            <w:tcBorders>
              <w:top w:val="nil"/>
              <w:left w:val="nil"/>
              <w:bottom w:val="nil"/>
              <w:right w:val="nil"/>
            </w:tcBorders>
            <w:shd w:val="clear" w:color="auto" w:fill="FFFFFF"/>
            <w:vAlign w:val="center"/>
          </w:tcPr>
          <w:p w14:paraId="69678704" w14:textId="30C650F0" w:rsidR="00102311" w:rsidRDefault="00102311" w:rsidP="00062452">
            <w:pPr>
              <w:jc w:val="center"/>
              <w:rPr>
                <w:sz w:val="24"/>
              </w:rPr>
            </w:pPr>
            <w:r>
              <w:rPr>
                <w:rFonts w:hint="eastAsia"/>
                <w:sz w:val="24"/>
              </w:rPr>
              <w:t>2</w:t>
            </w:r>
            <w:r>
              <w:rPr>
                <w:sz w:val="24"/>
              </w:rPr>
              <w:t>.543</w:t>
            </w:r>
          </w:p>
        </w:tc>
        <w:tc>
          <w:tcPr>
            <w:tcW w:w="958" w:type="dxa"/>
            <w:tcBorders>
              <w:top w:val="nil"/>
              <w:left w:val="nil"/>
              <w:bottom w:val="nil"/>
              <w:right w:val="nil"/>
            </w:tcBorders>
            <w:shd w:val="clear" w:color="auto" w:fill="FFFFFF"/>
            <w:vAlign w:val="center"/>
          </w:tcPr>
          <w:p w14:paraId="2267EC40" w14:textId="34791CD0" w:rsidR="00102311" w:rsidRDefault="00102311" w:rsidP="00062452">
            <w:pPr>
              <w:jc w:val="center"/>
              <w:rPr>
                <w:sz w:val="24"/>
              </w:rPr>
            </w:pPr>
            <w:r>
              <w:rPr>
                <w:rFonts w:hint="eastAsia"/>
                <w:sz w:val="24"/>
              </w:rPr>
              <w:t>3</w:t>
            </w:r>
            <w:r>
              <w:rPr>
                <w:sz w:val="24"/>
              </w:rPr>
              <w:t>.551</w:t>
            </w:r>
          </w:p>
        </w:tc>
        <w:tc>
          <w:tcPr>
            <w:tcW w:w="1399" w:type="dxa"/>
            <w:gridSpan w:val="2"/>
            <w:tcBorders>
              <w:top w:val="nil"/>
              <w:left w:val="nil"/>
              <w:bottom w:val="nil"/>
              <w:right w:val="nil"/>
            </w:tcBorders>
            <w:shd w:val="clear" w:color="auto" w:fill="FFFFFF"/>
            <w:vAlign w:val="center"/>
          </w:tcPr>
          <w:p w14:paraId="1A39F3BB" w14:textId="56F285C5" w:rsidR="00102311" w:rsidRDefault="00102311" w:rsidP="00062452">
            <w:pPr>
              <w:jc w:val="center"/>
              <w:rPr>
                <w:sz w:val="24"/>
              </w:rPr>
            </w:pPr>
            <w:r>
              <w:rPr>
                <w:rFonts w:hint="eastAsia"/>
                <w:sz w:val="24"/>
              </w:rPr>
              <w:t>N</w:t>
            </w:r>
          </w:p>
        </w:tc>
      </w:tr>
      <w:tr w:rsidR="00102311" w:rsidRPr="002C4D0F" w14:paraId="36F64C0F" w14:textId="7FE06B48" w:rsidTr="00062452">
        <w:trPr>
          <w:trHeight w:hRule="exact" w:val="369"/>
          <w:jc w:val="center"/>
        </w:trPr>
        <w:tc>
          <w:tcPr>
            <w:tcW w:w="1474" w:type="dxa"/>
            <w:vMerge/>
            <w:tcBorders>
              <w:left w:val="nil"/>
              <w:bottom w:val="nil"/>
              <w:right w:val="nil"/>
            </w:tcBorders>
            <w:shd w:val="clear" w:color="auto" w:fill="FFFFFF"/>
            <w:vAlign w:val="center"/>
          </w:tcPr>
          <w:p w14:paraId="4673BD80" w14:textId="77777777" w:rsidR="00102311" w:rsidRDefault="00102311" w:rsidP="00062452">
            <w:pPr>
              <w:jc w:val="center"/>
              <w:rPr>
                <w:rFonts w:ascii="TimesNewRomanPSMT" w:hAnsi="TimesNewRomanPSMT" w:hint="eastAsia"/>
                <w:color w:val="000000"/>
                <w:sz w:val="24"/>
              </w:rPr>
            </w:pPr>
          </w:p>
        </w:tc>
        <w:tc>
          <w:tcPr>
            <w:tcW w:w="814" w:type="dxa"/>
            <w:tcBorders>
              <w:top w:val="nil"/>
              <w:left w:val="nil"/>
              <w:bottom w:val="nil"/>
              <w:right w:val="nil"/>
            </w:tcBorders>
            <w:shd w:val="clear" w:color="auto" w:fill="FFFFFF"/>
            <w:vAlign w:val="center"/>
          </w:tcPr>
          <w:p w14:paraId="6139B276" w14:textId="738911D6" w:rsidR="00102311" w:rsidRPr="002C4D0F" w:rsidRDefault="00102311" w:rsidP="00062452">
            <w:pPr>
              <w:jc w:val="center"/>
              <w:rPr>
                <w:rFonts w:ascii="TimesNewRomanPSMT" w:hAnsi="TimesNewRomanPSMT" w:hint="eastAsia"/>
                <w:color w:val="000000"/>
                <w:sz w:val="24"/>
              </w:rPr>
            </w:pPr>
            <w:r>
              <w:rPr>
                <w:rFonts w:hint="eastAsia"/>
                <w:sz w:val="24"/>
              </w:rPr>
              <w:t>W</w:t>
            </w:r>
          </w:p>
        </w:tc>
        <w:tc>
          <w:tcPr>
            <w:tcW w:w="957" w:type="dxa"/>
            <w:tcBorders>
              <w:top w:val="nil"/>
              <w:left w:val="nil"/>
              <w:bottom w:val="nil"/>
              <w:right w:val="nil"/>
            </w:tcBorders>
            <w:shd w:val="clear" w:color="auto" w:fill="FFFFFF"/>
            <w:vAlign w:val="center"/>
          </w:tcPr>
          <w:p w14:paraId="7D804656" w14:textId="4D843FB5"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3.059</w:t>
            </w:r>
          </w:p>
        </w:tc>
        <w:tc>
          <w:tcPr>
            <w:tcW w:w="1077" w:type="dxa"/>
            <w:tcBorders>
              <w:top w:val="nil"/>
              <w:left w:val="nil"/>
              <w:bottom w:val="nil"/>
              <w:right w:val="nil"/>
            </w:tcBorders>
            <w:shd w:val="clear" w:color="auto" w:fill="FFFFFF"/>
            <w:vAlign w:val="center"/>
          </w:tcPr>
          <w:p w14:paraId="3D17398B" w14:textId="0A93ECC7" w:rsidR="00102311" w:rsidRPr="002C4D0F" w:rsidRDefault="00102311" w:rsidP="00062452">
            <w:pPr>
              <w:jc w:val="center"/>
              <w:rPr>
                <w:sz w:val="24"/>
              </w:rPr>
            </w:pPr>
            <w:r>
              <w:rPr>
                <w:rFonts w:hint="eastAsia"/>
                <w:sz w:val="24"/>
              </w:rPr>
              <w:t>2.370</w:t>
            </w:r>
          </w:p>
        </w:tc>
        <w:tc>
          <w:tcPr>
            <w:tcW w:w="1069" w:type="dxa"/>
            <w:tcBorders>
              <w:top w:val="nil"/>
              <w:left w:val="nil"/>
              <w:bottom w:val="nil"/>
              <w:right w:val="nil"/>
            </w:tcBorders>
            <w:shd w:val="clear" w:color="auto" w:fill="FFFFFF"/>
            <w:vAlign w:val="center"/>
          </w:tcPr>
          <w:p w14:paraId="10C6F243" w14:textId="568E6DD6" w:rsidR="00102311" w:rsidRPr="002C4D0F" w:rsidRDefault="00102311" w:rsidP="00062452">
            <w:pPr>
              <w:jc w:val="center"/>
              <w:rPr>
                <w:sz w:val="24"/>
              </w:rPr>
            </w:pPr>
            <w:r>
              <w:rPr>
                <w:rFonts w:hint="eastAsia"/>
                <w:sz w:val="24"/>
              </w:rPr>
              <w:t>2.432</w:t>
            </w:r>
          </w:p>
        </w:tc>
        <w:tc>
          <w:tcPr>
            <w:tcW w:w="960" w:type="dxa"/>
            <w:tcBorders>
              <w:top w:val="nil"/>
              <w:left w:val="nil"/>
              <w:bottom w:val="nil"/>
              <w:right w:val="nil"/>
            </w:tcBorders>
            <w:shd w:val="clear" w:color="auto" w:fill="FFFFFF"/>
            <w:vAlign w:val="center"/>
          </w:tcPr>
          <w:p w14:paraId="1894B643" w14:textId="7DF47399" w:rsidR="00102311" w:rsidRPr="002C4D0F" w:rsidRDefault="00102311" w:rsidP="00062452">
            <w:pPr>
              <w:jc w:val="center"/>
              <w:rPr>
                <w:sz w:val="24"/>
              </w:rPr>
            </w:pPr>
            <w:r>
              <w:rPr>
                <w:rFonts w:hint="eastAsia"/>
                <w:sz w:val="24"/>
              </w:rPr>
              <w:t>2</w:t>
            </w:r>
            <w:r>
              <w:rPr>
                <w:sz w:val="24"/>
              </w:rPr>
              <w:t>.476</w:t>
            </w:r>
          </w:p>
        </w:tc>
        <w:tc>
          <w:tcPr>
            <w:tcW w:w="960" w:type="dxa"/>
            <w:tcBorders>
              <w:top w:val="nil"/>
              <w:left w:val="nil"/>
              <w:bottom w:val="nil"/>
              <w:right w:val="nil"/>
            </w:tcBorders>
            <w:shd w:val="clear" w:color="auto" w:fill="FFFFFF"/>
            <w:vAlign w:val="center"/>
          </w:tcPr>
          <w:p w14:paraId="59B5C142" w14:textId="06F1C3C1" w:rsidR="00102311" w:rsidRDefault="00102311" w:rsidP="00062452">
            <w:pPr>
              <w:jc w:val="center"/>
              <w:rPr>
                <w:sz w:val="24"/>
              </w:rPr>
            </w:pPr>
            <w:r>
              <w:rPr>
                <w:rFonts w:hint="eastAsia"/>
                <w:sz w:val="24"/>
              </w:rPr>
              <w:t>2</w:t>
            </w:r>
            <w:r>
              <w:rPr>
                <w:sz w:val="24"/>
              </w:rPr>
              <w:t>.552</w:t>
            </w:r>
          </w:p>
        </w:tc>
        <w:tc>
          <w:tcPr>
            <w:tcW w:w="958" w:type="dxa"/>
            <w:tcBorders>
              <w:top w:val="nil"/>
              <w:left w:val="nil"/>
              <w:bottom w:val="nil"/>
              <w:right w:val="nil"/>
            </w:tcBorders>
            <w:shd w:val="clear" w:color="auto" w:fill="FFFFFF"/>
            <w:vAlign w:val="center"/>
          </w:tcPr>
          <w:p w14:paraId="159596C4" w14:textId="255327E3" w:rsidR="00102311" w:rsidRDefault="00102311" w:rsidP="00062452">
            <w:pPr>
              <w:jc w:val="center"/>
              <w:rPr>
                <w:sz w:val="24"/>
              </w:rPr>
            </w:pPr>
            <w:r>
              <w:rPr>
                <w:rFonts w:hint="eastAsia"/>
                <w:sz w:val="24"/>
              </w:rPr>
              <w:t>3.578</w:t>
            </w:r>
          </w:p>
        </w:tc>
        <w:tc>
          <w:tcPr>
            <w:tcW w:w="1399" w:type="dxa"/>
            <w:gridSpan w:val="2"/>
            <w:tcBorders>
              <w:top w:val="nil"/>
              <w:left w:val="nil"/>
              <w:bottom w:val="nil"/>
              <w:right w:val="nil"/>
            </w:tcBorders>
            <w:shd w:val="clear" w:color="auto" w:fill="FFFFFF"/>
            <w:vAlign w:val="center"/>
          </w:tcPr>
          <w:p w14:paraId="3113B004" w14:textId="3102C1CA" w:rsidR="00102311" w:rsidRDefault="00102311" w:rsidP="00062452">
            <w:pPr>
              <w:jc w:val="center"/>
              <w:rPr>
                <w:sz w:val="24"/>
              </w:rPr>
            </w:pPr>
            <w:r>
              <w:rPr>
                <w:rFonts w:hint="eastAsia"/>
                <w:sz w:val="24"/>
              </w:rPr>
              <w:t>N</w:t>
            </w:r>
          </w:p>
        </w:tc>
      </w:tr>
      <w:tr w:rsidR="00102311" w:rsidRPr="002C4D0F" w14:paraId="6A5A10AB" w14:textId="65080A83" w:rsidTr="00062452">
        <w:trPr>
          <w:trHeight w:hRule="exact" w:val="369"/>
          <w:jc w:val="center"/>
        </w:trPr>
        <w:tc>
          <w:tcPr>
            <w:tcW w:w="1474" w:type="dxa"/>
            <w:vMerge w:val="restart"/>
            <w:tcBorders>
              <w:top w:val="nil"/>
              <w:left w:val="nil"/>
              <w:right w:val="nil"/>
            </w:tcBorders>
            <w:shd w:val="clear" w:color="auto" w:fill="FFFFFF"/>
            <w:vAlign w:val="center"/>
          </w:tcPr>
          <w:p w14:paraId="21D0B464" w14:textId="4BB2285D" w:rsidR="00102311" w:rsidRPr="004F6CB4" w:rsidRDefault="00102311" w:rsidP="00062452">
            <w:pPr>
              <w:jc w:val="center"/>
              <w:rPr>
                <w:rFonts w:ascii="TimesNewRomanPSMT" w:hAnsi="TimesNewRomanPSMT" w:hint="eastAsia"/>
                <w:color w:val="000000" w:themeColor="text1"/>
                <w:sz w:val="24"/>
              </w:rPr>
            </w:pPr>
            <w:bookmarkStart w:id="14" w:name="OLE_LINK5"/>
            <w:r w:rsidRPr="004F6CB4">
              <w:rPr>
                <w:rFonts w:ascii="TimesNewRomanPSMT" w:hAnsi="TimesNewRomanPSMT"/>
                <w:color w:val="000000" w:themeColor="text1"/>
                <w:sz w:val="24"/>
              </w:rPr>
              <w:t>MSi</w:t>
            </w:r>
            <w:r w:rsidRPr="004F6CB4">
              <w:rPr>
                <w:rFonts w:ascii="TimesNewRomanPSMT" w:hAnsi="TimesNewRomanPSMT"/>
                <w:color w:val="000000" w:themeColor="text1"/>
                <w:sz w:val="24"/>
                <w:vertAlign w:val="subscript"/>
              </w:rPr>
              <w:t>2</w:t>
            </w:r>
            <w:r w:rsidRPr="004F6CB4">
              <w:rPr>
                <w:rFonts w:ascii="TimesNewRomanPSMT" w:hAnsi="TimesNewRomanPSMT"/>
                <w:color w:val="000000" w:themeColor="text1"/>
                <w:sz w:val="24"/>
              </w:rPr>
              <w:t>N</w:t>
            </w:r>
            <w:r w:rsidRPr="004F6CB4">
              <w:rPr>
                <w:rFonts w:ascii="TimesNewRomanPSMT" w:hAnsi="TimesNewRomanPSMT"/>
                <w:color w:val="000000" w:themeColor="text1"/>
                <w:sz w:val="24"/>
                <w:vertAlign w:val="subscript"/>
              </w:rPr>
              <w:t>2</w:t>
            </w:r>
            <w:r w:rsidRPr="004F6CB4">
              <w:rPr>
                <w:rFonts w:ascii="TimesNewRomanPSMT" w:hAnsi="TimesNewRomanPSMT"/>
                <w:color w:val="000000" w:themeColor="text1"/>
                <w:sz w:val="24"/>
              </w:rPr>
              <w:t>AsTe</w:t>
            </w:r>
            <w:bookmarkEnd w:id="14"/>
          </w:p>
        </w:tc>
        <w:tc>
          <w:tcPr>
            <w:tcW w:w="814" w:type="dxa"/>
            <w:tcBorders>
              <w:top w:val="nil"/>
              <w:left w:val="nil"/>
              <w:bottom w:val="nil"/>
              <w:right w:val="nil"/>
            </w:tcBorders>
            <w:shd w:val="clear" w:color="auto" w:fill="FFFFFF"/>
            <w:vAlign w:val="center"/>
          </w:tcPr>
          <w:p w14:paraId="5EA52B1B" w14:textId="4E19A688" w:rsidR="00102311" w:rsidRPr="004F6CB4" w:rsidRDefault="00102311" w:rsidP="00062452">
            <w:pPr>
              <w:jc w:val="center"/>
              <w:rPr>
                <w:rFonts w:ascii="TimesNewRomanPSMT" w:hAnsi="TimesNewRomanPSMT" w:hint="eastAsia"/>
                <w:color w:val="000000" w:themeColor="text1"/>
                <w:sz w:val="24"/>
              </w:rPr>
            </w:pPr>
            <w:r w:rsidRPr="004F6CB4">
              <w:rPr>
                <w:rFonts w:hint="eastAsia"/>
                <w:color w:val="000000" w:themeColor="text1"/>
                <w:sz w:val="24"/>
              </w:rPr>
              <w:t>M</w:t>
            </w:r>
            <w:r w:rsidRPr="004F6CB4">
              <w:rPr>
                <w:color w:val="000000" w:themeColor="text1"/>
                <w:sz w:val="24"/>
              </w:rPr>
              <w:t>o</w:t>
            </w:r>
          </w:p>
        </w:tc>
        <w:tc>
          <w:tcPr>
            <w:tcW w:w="957" w:type="dxa"/>
            <w:tcBorders>
              <w:top w:val="nil"/>
              <w:left w:val="nil"/>
              <w:bottom w:val="nil"/>
              <w:right w:val="nil"/>
            </w:tcBorders>
            <w:shd w:val="clear" w:color="auto" w:fill="FFFFFF"/>
            <w:vAlign w:val="center"/>
          </w:tcPr>
          <w:p w14:paraId="01738F4B" w14:textId="4E6455CC" w:rsidR="00102311" w:rsidRPr="004F6CB4" w:rsidRDefault="00102311" w:rsidP="00062452">
            <w:pPr>
              <w:jc w:val="center"/>
              <w:rPr>
                <w:rFonts w:ascii="TimesNewRomanPSMT" w:hAnsi="TimesNewRomanPSMT" w:hint="eastAsia"/>
                <w:color w:val="000000" w:themeColor="text1"/>
                <w:sz w:val="24"/>
              </w:rPr>
            </w:pPr>
            <w:r w:rsidRPr="004F6CB4">
              <w:rPr>
                <w:rFonts w:ascii="TimesNewRomanPSMT" w:hAnsi="TimesNewRomanPSMT" w:hint="eastAsia"/>
                <w:color w:val="000000" w:themeColor="text1"/>
                <w:sz w:val="24"/>
              </w:rPr>
              <w:t>3</w:t>
            </w:r>
            <w:r w:rsidRPr="004F6CB4">
              <w:rPr>
                <w:rFonts w:ascii="TimesNewRomanPSMT" w:hAnsi="TimesNewRomanPSMT"/>
                <w:color w:val="000000" w:themeColor="text1"/>
                <w:sz w:val="24"/>
              </w:rPr>
              <w:t>.092</w:t>
            </w:r>
          </w:p>
        </w:tc>
        <w:tc>
          <w:tcPr>
            <w:tcW w:w="1077" w:type="dxa"/>
            <w:tcBorders>
              <w:top w:val="nil"/>
              <w:left w:val="nil"/>
              <w:bottom w:val="nil"/>
              <w:right w:val="nil"/>
            </w:tcBorders>
            <w:shd w:val="clear" w:color="auto" w:fill="FFFFFF"/>
            <w:vAlign w:val="center"/>
          </w:tcPr>
          <w:p w14:paraId="494CD39D" w14:textId="3EB38CA3"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.363</w:t>
            </w:r>
          </w:p>
        </w:tc>
        <w:tc>
          <w:tcPr>
            <w:tcW w:w="1069" w:type="dxa"/>
            <w:tcBorders>
              <w:top w:val="nil"/>
              <w:left w:val="nil"/>
              <w:bottom w:val="nil"/>
              <w:right w:val="nil"/>
            </w:tcBorders>
            <w:shd w:val="clear" w:color="auto" w:fill="FFFFFF"/>
            <w:vAlign w:val="center"/>
          </w:tcPr>
          <w:p w14:paraId="6C3B5B87" w14:textId="1FF2BDA5" w:rsidR="00102311" w:rsidRPr="004F6CB4" w:rsidRDefault="00102311" w:rsidP="00062452">
            <w:pPr>
              <w:jc w:val="center"/>
              <w:rPr>
                <w:color w:val="000000" w:themeColor="text1"/>
                <w:sz w:val="24"/>
              </w:rPr>
            </w:pPr>
            <w:r w:rsidRPr="004F6CB4">
              <w:rPr>
                <w:rFonts w:hint="eastAsia"/>
                <w:color w:val="000000" w:themeColor="text1"/>
                <w:sz w:val="24"/>
              </w:rPr>
              <w:t>3</w:t>
            </w:r>
            <w:r w:rsidRPr="004F6CB4">
              <w:rPr>
                <w:color w:val="000000" w:themeColor="text1"/>
                <w:sz w:val="24"/>
              </w:rPr>
              <w:t>.871</w:t>
            </w:r>
          </w:p>
        </w:tc>
        <w:tc>
          <w:tcPr>
            <w:tcW w:w="960" w:type="dxa"/>
            <w:tcBorders>
              <w:top w:val="nil"/>
              <w:left w:val="nil"/>
              <w:bottom w:val="nil"/>
              <w:right w:val="nil"/>
            </w:tcBorders>
            <w:shd w:val="clear" w:color="auto" w:fill="FFFFFF"/>
            <w:vAlign w:val="center"/>
          </w:tcPr>
          <w:p w14:paraId="0E370B1A" w14:textId="6E0DB26F"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.460</w:t>
            </w:r>
          </w:p>
        </w:tc>
        <w:tc>
          <w:tcPr>
            <w:tcW w:w="960" w:type="dxa"/>
            <w:tcBorders>
              <w:top w:val="nil"/>
              <w:left w:val="nil"/>
              <w:bottom w:val="nil"/>
              <w:right w:val="nil"/>
            </w:tcBorders>
            <w:shd w:val="clear" w:color="auto" w:fill="FFFFFF"/>
            <w:vAlign w:val="center"/>
          </w:tcPr>
          <w:p w14:paraId="7479E9E2" w14:textId="40E754B9"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.723</w:t>
            </w:r>
          </w:p>
        </w:tc>
        <w:tc>
          <w:tcPr>
            <w:tcW w:w="958" w:type="dxa"/>
            <w:tcBorders>
              <w:top w:val="nil"/>
              <w:left w:val="nil"/>
              <w:bottom w:val="nil"/>
              <w:right w:val="nil"/>
            </w:tcBorders>
            <w:shd w:val="clear" w:color="auto" w:fill="FFFFFF"/>
            <w:vAlign w:val="center"/>
          </w:tcPr>
          <w:p w14:paraId="0665BCB4" w14:textId="022DFE85" w:rsidR="00102311" w:rsidRPr="004F6CB4" w:rsidRDefault="00102311" w:rsidP="00062452">
            <w:pPr>
              <w:jc w:val="center"/>
              <w:rPr>
                <w:color w:val="000000" w:themeColor="text1"/>
                <w:sz w:val="24"/>
              </w:rPr>
            </w:pPr>
            <w:r w:rsidRPr="004F6CB4">
              <w:rPr>
                <w:rFonts w:hint="eastAsia"/>
                <w:color w:val="000000" w:themeColor="text1"/>
                <w:sz w:val="24"/>
              </w:rPr>
              <w:t>3</w:t>
            </w:r>
            <w:r w:rsidRPr="004F6CB4">
              <w:rPr>
                <w:color w:val="000000" w:themeColor="text1"/>
                <w:sz w:val="24"/>
              </w:rPr>
              <w:t>.749</w:t>
            </w:r>
          </w:p>
        </w:tc>
        <w:tc>
          <w:tcPr>
            <w:tcW w:w="1399" w:type="dxa"/>
            <w:gridSpan w:val="2"/>
            <w:tcBorders>
              <w:top w:val="nil"/>
              <w:left w:val="nil"/>
              <w:bottom w:val="nil"/>
              <w:right w:val="nil"/>
            </w:tcBorders>
            <w:shd w:val="clear" w:color="auto" w:fill="FFFFFF"/>
            <w:vAlign w:val="center"/>
          </w:tcPr>
          <w:p w14:paraId="4E60F234" w14:textId="51D13973" w:rsidR="00102311" w:rsidRPr="004F6CB4" w:rsidRDefault="00102311" w:rsidP="00062452">
            <w:pPr>
              <w:jc w:val="center"/>
              <w:rPr>
                <w:color w:val="000000" w:themeColor="text1"/>
                <w:sz w:val="24"/>
              </w:rPr>
            </w:pPr>
            <w:r w:rsidRPr="004F6CB4">
              <w:rPr>
                <w:rFonts w:hint="eastAsia"/>
                <w:color w:val="000000" w:themeColor="text1"/>
                <w:sz w:val="24"/>
              </w:rPr>
              <w:t>Y</w:t>
            </w:r>
          </w:p>
        </w:tc>
      </w:tr>
      <w:tr w:rsidR="00102311" w:rsidRPr="002C4D0F" w14:paraId="56194270" w14:textId="0541C412" w:rsidTr="00062452">
        <w:trPr>
          <w:trHeight w:hRule="exact" w:val="369"/>
          <w:jc w:val="center"/>
        </w:trPr>
        <w:tc>
          <w:tcPr>
            <w:tcW w:w="1474" w:type="dxa"/>
            <w:vMerge/>
            <w:tcBorders>
              <w:left w:val="nil"/>
              <w:bottom w:val="nil"/>
              <w:right w:val="nil"/>
            </w:tcBorders>
            <w:shd w:val="clear" w:color="auto" w:fill="FFFFFF"/>
            <w:vAlign w:val="center"/>
          </w:tcPr>
          <w:p w14:paraId="1C3E617D" w14:textId="77777777" w:rsidR="00102311" w:rsidRPr="004F6CB4" w:rsidRDefault="00102311" w:rsidP="00062452">
            <w:pPr>
              <w:jc w:val="center"/>
              <w:rPr>
                <w:rFonts w:ascii="TimesNewRomanPSMT" w:hAnsi="TimesNewRomanPSMT" w:hint="eastAsia"/>
                <w:color w:val="000000" w:themeColor="text1"/>
                <w:sz w:val="24"/>
              </w:rPr>
            </w:pPr>
          </w:p>
        </w:tc>
        <w:tc>
          <w:tcPr>
            <w:tcW w:w="814" w:type="dxa"/>
            <w:tcBorders>
              <w:top w:val="nil"/>
              <w:left w:val="nil"/>
              <w:bottom w:val="nil"/>
              <w:right w:val="nil"/>
            </w:tcBorders>
            <w:shd w:val="clear" w:color="auto" w:fill="FFFFFF"/>
            <w:vAlign w:val="center"/>
          </w:tcPr>
          <w:p w14:paraId="202ECB6F" w14:textId="49169203" w:rsidR="00102311" w:rsidRPr="004F6CB4" w:rsidRDefault="00102311" w:rsidP="00062452">
            <w:pPr>
              <w:jc w:val="center"/>
              <w:rPr>
                <w:rFonts w:ascii="TimesNewRomanPSMT" w:hAnsi="TimesNewRomanPSMT" w:hint="eastAsia"/>
                <w:color w:val="000000" w:themeColor="text1"/>
                <w:sz w:val="24"/>
              </w:rPr>
            </w:pPr>
            <w:r w:rsidRPr="004F6CB4">
              <w:rPr>
                <w:rFonts w:hint="eastAsia"/>
                <w:color w:val="000000" w:themeColor="text1"/>
                <w:sz w:val="24"/>
              </w:rPr>
              <w:t>W</w:t>
            </w:r>
          </w:p>
        </w:tc>
        <w:tc>
          <w:tcPr>
            <w:tcW w:w="957" w:type="dxa"/>
            <w:tcBorders>
              <w:top w:val="nil"/>
              <w:left w:val="nil"/>
              <w:bottom w:val="nil"/>
              <w:right w:val="nil"/>
            </w:tcBorders>
            <w:shd w:val="clear" w:color="auto" w:fill="FFFFFF"/>
            <w:vAlign w:val="center"/>
          </w:tcPr>
          <w:p w14:paraId="3E3F1EB1" w14:textId="0A0C26D2" w:rsidR="00102311" w:rsidRPr="004F6CB4" w:rsidRDefault="00102311" w:rsidP="00062452">
            <w:pPr>
              <w:jc w:val="center"/>
              <w:rPr>
                <w:rFonts w:ascii="TimesNewRomanPSMT" w:hAnsi="TimesNewRomanPSMT" w:hint="eastAsia"/>
                <w:color w:val="000000" w:themeColor="text1"/>
                <w:sz w:val="24"/>
              </w:rPr>
            </w:pPr>
            <w:r w:rsidRPr="004F6CB4">
              <w:rPr>
                <w:rFonts w:ascii="TimesNewRomanPSMT" w:hAnsi="TimesNewRomanPSMT" w:hint="eastAsia"/>
                <w:color w:val="000000" w:themeColor="text1"/>
                <w:sz w:val="24"/>
              </w:rPr>
              <w:t>3.028</w:t>
            </w:r>
          </w:p>
        </w:tc>
        <w:tc>
          <w:tcPr>
            <w:tcW w:w="1077" w:type="dxa"/>
            <w:tcBorders>
              <w:top w:val="nil"/>
              <w:left w:val="nil"/>
              <w:bottom w:val="nil"/>
              <w:right w:val="nil"/>
            </w:tcBorders>
            <w:shd w:val="clear" w:color="auto" w:fill="FFFFFF"/>
            <w:vAlign w:val="center"/>
          </w:tcPr>
          <w:p w14:paraId="16893D14" w14:textId="22D20E3D" w:rsidR="00102311" w:rsidRPr="004F6CB4" w:rsidRDefault="00102311" w:rsidP="00062452">
            <w:pPr>
              <w:jc w:val="center"/>
              <w:rPr>
                <w:color w:val="000000" w:themeColor="text1"/>
                <w:sz w:val="24"/>
              </w:rPr>
            </w:pPr>
            <w:r w:rsidRPr="004F6CB4">
              <w:rPr>
                <w:rFonts w:hint="eastAsia"/>
                <w:color w:val="000000" w:themeColor="text1"/>
                <w:sz w:val="24"/>
              </w:rPr>
              <w:t>2.379</w:t>
            </w:r>
          </w:p>
        </w:tc>
        <w:tc>
          <w:tcPr>
            <w:tcW w:w="1069" w:type="dxa"/>
            <w:tcBorders>
              <w:top w:val="nil"/>
              <w:left w:val="nil"/>
              <w:bottom w:val="nil"/>
              <w:right w:val="nil"/>
            </w:tcBorders>
            <w:shd w:val="clear" w:color="auto" w:fill="FFFFFF"/>
            <w:vAlign w:val="center"/>
          </w:tcPr>
          <w:p w14:paraId="1527767C" w14:textId="18CC5DDF" w:rsidR="00102311" w:rsidRPr="004F6CB4" w:rsidRDefault="00102311" w:rsidP="00062452">
            <w:pPr>
              <w:jc w:val="center"/>
              <w:rPr>
                <w:color w:val="000000" w:themeColor="text1"/>
                <w:sz w:val="24"/>
              </w:rPr>
            </w:pPr>
            <w:r w:rsidRPr="004F6CB4">
              <w:rPr>
                <w:rFonts w:hint="eastAsia"/>
                <w:color w:val="000000" w:themeColor="text1"/>
                <w:sz w:val="24"/>
              </w:rPr>
              <w:t>2.760</w:t>
            </w:r>
          </w:p>
        </w:tc>
        <w:tc>
          <w:tcPr>
            <w:tcW w:w="960" w:type="dxa"/>
            <w:tcBorders>
              <w:top w:val="nil"/>
              <w:left w:val="nil"/>
              <w:bottom w:val="nil"/>
              <w:right w:val="nil"/>
            </w:tcBorders>
            <w:shd w:val="clear" w:color="auto" w:fill="FFFFFF"/>
            <w:vAlign w:val="center"/>
          </w:tcPr>
          <w:p w14:paraId="49F9265E" w14:textId="2EC6CD7A"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.452</w:t>
            </w:r>
          </w:p>
        </w:tc>
        <w:tc>
          <w:tcPr>
            <w:tcW w:w="960" w:type="dxa"/>
            <w:tcBorders>
              <w:top w:val="nil"/>
              <w:left w:val="nil"/>
              <w:bottom w:val="nil"/>
              <w:right w:val="nil"/>
            </w:tcBorders>
            <w:shd w:val="clear" w:color="auto" w:fill="FFFFFF"/>
            <w:vAlign w:val="center"/>
          </w:tcPr>
          <w:p w14:paraId="39F8AE4B" w14:textId="1F44AEC5" w:rsidR="00102311" w:rsidRPr="004F6CB4" w:rsidRDefault="00102311" w:rsidP="00062452">
            <w:pPr>
              <w:jc w:val="center"/>
              <w:rPr>
                <w:color w:val="000000" w:themeColor="text1"/>
                <w:sz w:val="24"/>
              </w:rPr>
            </w:pPr>
            <w:r w:rsidRPr="004F6CB4">
              <w:rPr>
                <w:rFonts w:hint="eastAsia"/>
                <w:color w:val="000000" w:themeColor="text1"/>
                <w:sz w:val="24"/>
              </w:rPr>
              <w:t>3</w:t>
            </w:r>
            <w:r w:rsidRPr="004F6CB4">
              <w:rPr>
                <w:color w:val="000000" w:themeColor="text1"/>
                <w:sz w:val="24"/>
              </w:rPr>
              <w:t>.150</w:t>
            </w:r>
          </w:p>
        </w:tc>
        <w:tc>
          <w:tcPr>
            <w:tcW w:w="958" w:type="dxa"/>
            <w:tcBorders>
              <w:top w:val="nil"/>
              <w:left w:val="nil"/>
              <w:bottom w:val="nil"/>
              <w:right w:val="nil"/>
            </w:tcBorders>
            <w:shd w:val="clear" w:color="auto" w:fill="FFFFFF"/>
            <w:vAlign w:val="center"/>
          </w:tcPr>
          <w:p w14:paraId="413994EB" w14:textId="3989D9A2" w:rsidR="00102311" w:rsidRPr="004F6CB4" w:rsidRDefault="00102311" w:rsidP="00062452">
            <w:pPr>
              <w:jc w:val="center"/>
              <w:rPr>
                <w:color w:val="000000" w:themeColor="text1"/>
                <w:sz w:val="24"/>
              </w:rPr>
            </w:pPr>
            <w:r w:rsidRPr="004F6CB4">
              <w:rPr>
                <w:rFonts w:hint="eastAsia"/>
                <w:color w:val="000000" w:themeColor="text1"/>
                <w:sz w:val="24"/>
              </w:rPr>
              <w:t>4.339</w:t>
            </w:r>
          </w:p>
        </w:tc>
        <w:tc>
          <w:tcPr>
            <w:tcW w:w="1399" w:type="dxa"/>
            <w:gridSpan w:val="2"/>
            <w:tcBorders>
              <w:top w:val="nil"/>
              <w:left w:val="nil"/>
              <w:bottom w:val="nil"/>
              <w:right w:val="nil"/>
            </w:tcBorders>
            <w:shd w:val="clear" w:color="auto" w:fill="FFFFFF"/>
            <w:vAlign w:val="center"/>
          </w:tcPr>
          <w:p w14:paraId="2DE500CE" w14:textId="6295CD2A" w:rsidR="00102311" w:rsidRPr="004F6CB4" w:rsidRDefault="00102311" w:rsidP="00062452">
            <w:pPr>
              <w:jc w:val="center"/>
              <w:rPr>
                <w:color w:val="000000" w:themeColor="text1"/>
                <w:sz w:val="24"/>
              </w:rPr>
            </w:pPr>
            <w:r w:rsidRPr="004F6CB4">
              <w:rPr>
                <w:rFonts w:hint="eastAsia"/>
                <w:color w:val="000000" w:themeColor="text1"/>
                <w:sz w:val="24"/>
              </w:rPr>
              <w:t>Y</w:t>
            </w:r>
          </w:p>
        </w:tc>
      </w:tr>
      <w:tr w:rsidR="00102311" w:rsidRPr="002C4D0F" w14:paraId="02754850" w14:textId="230C4987" w:rsidTr="00062452">
        <w:trPr>
          <w:trHeight w:hRule="exact" w:val="369"/>
          <w:jc w:val="center"/>
        </w:trPr>
        <w:tc>
          <w:tcPr>
            <w:tcW w:w="1474" w:type="dxa"/>
            <w:vMerge w:val="restart"/>
            <w:tcBorders>
              <w:top w:val="nil"/>
              <w:left w:val="nil"/>
              <w:right w:val="nil"/>
            </w:tcBorders>
            <w:shd w:val="clear" w:color="auto" w:fill="FFFFFF"/>
            <w:vAlign w:val="center"/>
          </w:tcPr>
          <w:p w14:paraId="2216B4CE" w14:textId="4C12E51A" w:rsidR="00102311" w:rsidRDefault="00102311" w:rsidP="00062452">
            <w:pPr>
              <w:jc w:val="center"/>
              <w:rPr>
                <w:rFonts w:ascii="TimesNewRomanPSMT" w:hAnsi="TimesNewRomanPSMT" w:hint="eastAsia"/>
                <w:color w:val="000000"/>
                <w:sz w:val="24"/>
              </w:rPr>
            </w:pPr>
            <w:r>
              <w:rPr>
                <w:rFonts w:ascii="TimesNewRomanPSMT" w:hAnsi="TimesNewRomanPSMT"/>
                <w:color w:val="000000"/>
                <w:sz w:val="24"/>
              </w:rPr>
              <w:t>MSi</w:t>
            </w:r>
            <w:r w:rsidRPr="005E7E01">
              <w:rPr>
                <w:rFonts w:ascii="TimesNewRomanPSMT" w:hAnsi="TimesNewRomanPSMT"/>
                <w:color w:val="000000"/>
                <w:sz w:val="24"/>
                <w:vertAlign w:val="subscript"/>
              </w:rPr>
              <w:t>2</w:t>
            </w:r>
            <w:r>
              <w:rPr>
                <w:rFonts w:ascii="TimesNewRomanPSMT" w:hAnsi="TimesNewRomanPSMT"/>
                <w:color w:val="000000"/>
                <w:sz w:val="24"/>
              </w:rPr>
              <w:t>N</w:t>
            </w:r>
            <w:r>
              <w:rPr>
                <w:rFonts w:ascii="TimesNewRomanPSMT" w:hAnsi="TimesNewRomanPSMT"/>
                <w:color w:val="000000"/>
                <w:sz w:val="24"/>
                <w:vertAlign w:val="subscript"/>
              </w:rPr>
              <w:t>2</w:t>
            </w:r>
            <w:r>
              <w:rPr>
                <w:rFonts w:ascii="TimesNewRomanPSMT" w:hAnsi="TimesNewRomanPSMT"/>
                <w:color w:val="000000"/>
                <w:sz w:val="24"/>
              </w:rPr>
              <w:t>SSe</w:t>
            </w:r>
          </w:p>
        </w:tc>
        <w:tc>
          <w:tcPr>
            <w:tcW w:w="814" w:type="dxa"/>
            <w:tcBorders>
              <w:top w:val="nil"/>
              <w:left w:val="nil"/>
              <w:bottom w:val="nil"/>
              <w:right w:val="nil"/>
            </w:tcBorders>
            <w:shd w:val="clear" w:color="auto" w:fill="FFFFFF"/>
            <w:vAlign w:val="center"/>
          </w:tcPr>
          <w:p w14:paraId="5C230ED0" w14:textId="760454C0" w:rsidR="00102311" w:rsidRPr="002C4D0F" w:rsidRDefault="00102311" w:rsidP="00062452">
            <w:pPr>
              <w:jc w:val="center"/>
              <w:rPr>
                <w:rFonts w:ascii="TimesNewRomanPSMT" w:hAnsi="TimesNewRomanPSMT" w:hint="eastAsia"/>
                <w:color w:val="000000"/>
                <w:sz w:val="24"/>
              </w:rPr>
            </w:pPr>
            <w:r>
              <w:rPr>
                <w:rFonts w:hint="eastAsia"/>
                <w:sz w:val="24"/>
              </w:rPr>
              <w:t>M</w:t>
            </w:r>
            <w:r>
              <w:rPr>
                <w:sz w:val="24"/>
              </w:rPr>
              <w:t>o</w:t>
            </w:r>
          </w:p>
        </w:tc>
        <w:tc>
          <w:tcPr>
            <w:tcW w:w="957" w:type="dxa"/>
            <w:tcBorders>
              <w:top w:val="nil"/>
              <w:left w:val="nil"/>
              <w:bottom w:val="nil"/>
              <w:right w:val="nil"/>
            </w:tcBorders>
            <w:shd w:val="clear" w:color="auto" w:fill="FFFFFF"/>
            <w:vAlign w:val="center"/>
          </w:tcPr>
          <w:p w14:paraId="47FC2272" w14:textId="35CB6670"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3</w:t>
            </w:r>
            <w:r>
              <w:rPr>
                <w:rFonts w:ascii="TimesNewRomanPSMT" w:hAnsi="TimesNewRomanPSMT"/>
                <w:color w:val="000000"/>
                <w:sz w:val="24"/>
              </w:rPr>
              <w:t>.023</w:t>
            </w:r>
          </w:p>
        </w:tc>
        <w:tc>
          <w:tcPr>
            <w:tcW w:w="1077" w:type="dxa"/>
            <w:tcBorders>
              <w:top w:val="nil"/>
              <w:left w:val="nil"/>
              <w:bottom w:val="nil"/>
              <w:right w:val="nil"/>
            </w:tcBorders>
            <w:shd w:val="clear" w:color="auto" w:fill="FFFFFF"/>
            <w:vAlign w:val="center"/>
          </w:tcPr>
          <w:p w14:paraId="2EC243EF" w14:textId="780FF56C" w:rsidR="00102311" w:rsidRPr="002C4D0F" w:rsidRDefault="00102311" w:rsidP="00062452">
            <w:pPr>
              <w:jc w:val="center"/>
              <w:rPr>
                <w:sz w:val="24"/>
              </w:rPr>
            </w:pPr>
            <w:r>
              <w:rPr>
                <w:rFonts w:hint="eastAsia"/>
                <w:sz w:val="24"/>
              </w:rPr>
              <w:t>2</w:t>
            </w:r>
            <w:r>
              <w:rPr>
                <w:sz w:val="24"/>
              </w:rPr>
              <w:t>.217</w:t>
            </w:r>
          </w:p>
        </w:tc>
        <w:tc>
          <w:tcPr>
            <w:tcW w:w="1069" w:type="dxa"/>
            <w:tcBorders>
              <w:top w:val="nil"/>
              <w:left w:val="nil"/>
              <w:bottom w:val="nil"/>
              <w:right w:val="nil"/>
            </w:tcBorders>
            <w:shd w:val="clear" w:color="auto" w:fill="FFFFFF"/>
            <w:vAlign w:val="center"/>
          </w:tcPr>
          <w:p w14:paraId="623F14BD" w14:textId="469D0451" w:rsidR="00102311" w:rsidRPr="002C4D0F" w:rsidRDefault="00102311" w:rsidP="00062452">
            <w:pPr>
              <w:jc w:val="center"/>
              <w:rPr>
                <w:sz w:val="24"/>
              </w:rPr>
            </w:pPr>
            <w:r>
              <w:rPr>
                <w:rFonts w:hint="eastAsia"/>
                <w:sz w:val="24"/>
              </w:rPr>
              <w:t>2</w:t>
            </w:r>
            <w:r>
              <w:rPr>
                <w:sz w:val="24"/>
              </w:rPr>
              <w:t>.440</w:t>
            </w:r>
          </w:p>
        </w:tc>
        <w:tc>
          <w:tcPr>
            <w:tcW w:w="960" w:type="dxa"/>
            <w:tcBorders>
              <w:top w:val="nil"/>
              <w:left w:val="nil"/>
              <w:bottom w:val="nil"/>
              <w:right w:val="nil"/>
            </w:tcBorders>
            <w:shd w:val="clear" w:color="auto" w:fill="FFFFFF"/>
            <w:vAlign w:val="center"/>
          </w:tcPr>
          <w:p w14:paraId="536CAFAC" w14:textId="35809356" w:rsidR="00102311" w:rsidRPr="002C4D0F" w:rsidRDefault="00102311" w:rsidP="00062452">
            <w:pPr>
              <w:jc w:val="center"/>
              <w:rPr>
                <w:sz w:val="24"/>
              </w:rPr>
            </w:pPr>
            <w:r>
              <w:rPr>
                <w:rFonts w:hint="eastAsia"/>
                <w:sz w:val="24"/>
              </w:rPr>
              <w:t>2</w:t>
            </w:r>
            <w:r>
              <w:rPr>
                <w:sz w:val="24"/>
              </w:rPr>
              <w:t>.327</w:t>
            </w:r>
          </w:p>
        </w:tc>
        <w:tc>
          <w:tcPr>
            <w:tcW w:w="960" w:type="dxa"/>
            <w:tcBorders>
              <w:top w:val="nil"/>
              <w:left w:val="nil"/>
              <w:bottom w:val="nil"/>
              <w:right w:val="nil"/>
            </w:tcBorders>
            <w:shd w:val="clear" w:color="auto" w:fill="FFFFFF"/>
            <w:vAlign w:val="center"/>
          </w:tcPr>
          <w:p w14:paraId="73B7C4C2" w14:textId="4E98ABEE" w:rsidR="00102311" w:rsidRDefault="00102311" w:rsidP="00062452">
            <w:pPr>
              <w:jc w:val="center"/>
              <w:rPr>
                <w:sz w:val="24"/>
              </w:rPr>
            </w:pPr>
            <w:r>
              <w:rPr>
                <w:rFonts w:hint="eastAsia"/>
                <w:sz w:val="24"/>
              </w:rPr>
              <w:t>2</w:t>
            </w:r>
            <w:r>
              <w:rPr>
                <w:sz w:val="24"/>
              </w:rPr>
              <w:t>.637</w:t>
            </w:r>
          </w:p>
        </w:tc>
        <w:tc>
          <w:tcPr>
            <w:tcW w:w="958" w:type="dxa"/>
            <w:tcBorders>
              <w:top w:val="nil"/>
              <w:left w:val="nil"/>
              <w:bottom w:val="nil"/>
              <w:right w:val="nil"/>
            </w:tcBorders>
            <w:shd w:val="clear" w:color="auto" w:fill="FFFFFF"/>
            <w:vAlign w:val="center"/>
          </w:tcPr>
          <w:p w14:paraId="3F798D98" w14:textId="786EE0DC" w:rsidR="00102311" w:rsidRDefault="00102311" w:rsidP="00062452">
            <w:pPr>
              <w:jc w:val="center"/>
              <w:rPr>
                <w:sz w:val="24"/>
              </w:rPr>
            </w:pPr>
            <w:r>
              <w:rPr>
                <w:rFonts w:hint="eastAsia"/>
                <w:sz w:val="24"/>
              </w:rPr>
              <w:t>3</w:t>
            </w:r>
            <w:r>
              <w:rPr>
                <w:sz w:val="24"/>
              </w:rPr>
              <w:t>.515</w:t>
            </w:r>
          </w:p>
        </w:tc>
        <w:tc>
          <w:tcPr>
            <w:tcW w:w="1399" w:type="dxa"/>
            <w:gridSpan w:val="2"/>
            <w:tcBorders>
              <w:top w:val="nil"/>
              <w:left w:val="nil"/>
              <w:bottom w:val="nil"/>
              <w:right w:val="nil"/>
            </w:tcBorders>
            <w:shd w:val="clear" w:color="auto" w:fill="FFFFFF"/>
            <w:vAlign w:val="center"/>
          </w:tcPr>
          <w:p w14:paraId="0D710133" w14:textId="27EC9CAD" w:rsidR="00102311" w:rsidRDefault="00102311" w:rsidP="00062452">
            <w:pPr>
              <w:jc w:val="center"/>
              <w:rPr>
                <w:sz w:val="24"/>
              </w:rPr>
            </w:pPr>
            <w:r>
              <w:rPr>
                <w:rFonts w:hint="eastAsia"/>
                <w:sz w:val="24"/>
              </w:rPr>
              <w:t>N</w:t>
            </w:r>
          </w:p>
        </w:tc>
      </w:tr>
      <w:tr w:rsidR="00102311" w:rsidRPr="002C4D0F" w14:paraId="27BF1A62" w14:textId="6C4529D1" w:rsidTr="00062452">
        <w:trPr>
          <w:trHeight w:hRule="exact" w:val="369"/>
          <w:jc w:val="center"/>
        </w:trPr>
        <w:tc>
          <w:tcPr>
            <w:tcW w:w="1474" w:type="dxa"/>
            <w:vMerge/>
            <w:tcBorders>
              <w:left w:val="nil"/>
              <w:bottom w:val="nil"/>
              <w:right w:val="nil"/>
            </w:tcBorders>
            <w:shd w:val="clear" w:color="auto" w:fill="FFFFFF"/>
            <w:vAlign w:val="center"/>
          </w:tcPr>
          <w:p w14:paraId="6863C79A" w14:textId="77777777" w:rsidR="00102311" w:rsidRDefault="00102311" w:rsidP="00062452">
            <w:pPr>
              <w:jc w:val="center"/>
              <w:rPr>
                <w:rFonts w:ascii="TimesNewRomanPSMT" w:hAnsi="TimesNewRomanPSMT" w:hint="eastAsia"/>
                <w:color w:val="000000"/>
                <w:sz w:val="24"/>
              </w:rPr>
            </w:pPr>
          </w:p>
        </w:tc>
        <w:tc>
          <w:tcPr>
            <w:tcW w:w="814" w:type="dxa"/>
            <w:tcBorders>
              <w:top w:val="nil"/>
              <w:left w:val="nil"/>
              <w:bottom w:val="nil"/>
              <w:right w:val="nil"/>
            </w:tcBorders>
            <w:shd w:val="clear" w:color="auto" w:fill="FFFFFF"/>
            <w:vAlign w:val="center"/>
          </w:tcPr>
          <w:p w14:paraId="56ED5509" w14:textId="1F344DC7" w:rsidR="00102311" w:rsidRPr="002C4D0F" w:rsidRDefault="00102311" w:rsidP="00062452">
            <w:pPr>
              <w:jc w:val="center"/>
              <w:rPr>
                <w:rFonts w:ascii="TimesNewRomanPSMT" w:hAnsi="TimesNewRomanPSMT" w:hint="eastAsia"/>
                <w:color w:val="000000"/>
                <w:sz w:val="24"/>
              </w:rPr>
            </w:pPr>
            <w:r>
              <w:rPr>
                <w:rFonts w:hint="eastAsia"/>
                <w:sz w:val="24"/>
              </w:rPr>
              <w:t>W</w:t>
            </w:r>
          </w:p>
        </w:tc>
        <w:tc>
          <w:tcPr>
            <w:tcW w:w="957" w:type="dxa"/>
            <w:tcBorders>
              <w:top w:val="nil"/>
              <w:left w:val="nil"/>
              <w:bottom w:val="nil"/>
              <w:right w:val="nil"/>
            </w:tcBorders>
            <w:shd w:val="clear" w:color="auto" w:fill="FFFFFF"/>
            <w:vAlign w:val="center"/>
          </w:tcPr>
          <w:p w14:paraId="69E40EF0" w14:textId="35E39640" w:rsidR="00102311" w:rsidRPr="002C4D0F" w:rsidRDefault="00102311" w:rsidP="00062452">
            <w:pPr>
              <w:jc w:val="center"/>
              <w:rPr>
                <w:rFonts w:ascii="TimesNewRomanPSMT" w:hAnsi="TimesNewRomanPSMT" w:hint="eastAsia"/>
                <w:color w:val="000000"/>
                <w:sz w:val="24"/>
              </w:rPr>
            </w:pPr>
            <w:r>
              <w:rPr>
                <w:rFonts w:ascii="TimesNewRomanPSMT" w:hAnsi="TimesNewRomanPSMT" w:hint="eastAsia"/>
                <w:color w:val="000000"/>
                <w:sz w:val="24"/>
              </w:rPr>
              <w:t>3.021</w:t>
            </w:r>
          </w:p>
        </w:tc>
        <w:tc>
          <w:tcPr>
            <w:tcW w:w="1077" w:type="dxa"/>
            <w:tcBorders>
              <w:top w:val="nil"/>
              <w:left w:val="nil"/>
              <w:bottom w:val="nil"/>
              <w:right w:val="nil"/>
            </w:tcBorders>
            <w:shd w:val="clear" w:color="auto" w:fill="FFFFFF"/>
            <w:vAlign w:val="center"/>
          </w:tcPr>
          <w:p w14:paraId="6D1DF0C4" w14:textId="3E87BF9C" w:rsidR="00102311" w:rsidRPr="002C4D0F" w:rsidRDefault="00102311" w:rsidP="00062452">
            <w:pPr>
              <w:jc w:val="center"/>
              <w:rPr>
                <w:sz w:val="24"/>
              </w:rPr>
            </w:pPr>
            <w:r>
              <w:rPr>
                <w:rFonts w:hint="eastAsia"/>
                <w:sz w:val="24"/>
              </w:rPr>
              <w:t>2.237</w:t>
            </w:r>
          </w:p>
        </w:tc>
        <w:tc>
          <w:tcPr>
            <w:tcW w:w="1069" w:type="dxa"/>
            <w:tcBorders>
              <w:top w:val="nil"/>
              <w:left w:val="nil"/>
              <w:bottom w:val="nil"/>
              <w:right w:val="nil"/>
            </w:tcBorders>
            <w:shd w:val="clear" w:color="auto" w:fill="FFFFFF"/>
            <w:vAlign w:val="center"/>
          </w:tcPr>
          <w:p w14:paraId="38B0BB9C" w14:textId="43A2C70B" w:rsidR="00102311" w:rsidRPr="002C4D0F" w:rsidRDefault="00102311" w:rsidP="00062452">
            <w:pPr>
              <w:jc w:val="center"/>
              <w:rPr>
                <w:sz w:val="24"/>
              </w:rPr>
            </w:pPr>
            <w:r>
              <w:rPr>
                <w:rFonts w:hint="eastAsia"/>
                <w:sz w:val="24"/>
              </w:rPr>
              <w:t>2.485</w:t>
            </w:r>
          </w:p>
        </w:tc>
        <w:tc>
          <w:tcPr>
            <w:tcW w:w="960" w:type="dxa"/>
            <w:tcBorders>
              <w:top w:val="nil"/>
              <w:left w:val="nil"/>
              <w:bottom w:val="nil"/>
              <w:right w:val="nil"/>
            </w:tcBorders>
            <w:shd w:val="clear" w:color="auto" w:fill="FFFFFF"/>
            <w:vAlign w:val="center"/>
          </w:tcPr>
          <w:p w14:paraId="16D9E229" w14:textId="6376746C" w:rsidR="00102311" w:rsidRPr="002C4D0F" w:rsidRDefault="00102311" w:rsidP="00062452">
            <w:pPr>
              <w:jc w:val="center"/>
              <w:rPr>
                <w:sz w:val="24"/>
              </w:rPr>
            </w:pPr>
            <w:r>
              <w:rPr>
                <w:rFonts w:hint="eastAsia"/>
                <w:sz w:val="24"/>
              </w:rPr>
              <w:t>2</w:t>
            </w:r>
            <w:r>
              <w:rPr>
                <w:sz w:val="24"/>
              </w:rPr>
              <w:t>.355</w:t>
            </w:r>
          </w:p>
        </w:tc>
        <w:tc>
          <w:tcPr>
            <w:tcW w:w="960" w:type="dxa"/>
            <w:tcBorders>
              <w:top w:val="nil"/>
              <w:left w:val="nil"/>
              <w:bottom w:val="nil"/>
              <w:right w:val="nil"/>
            </w:tcBorders>
            <w:shd w:val="clear" w:color="auto" w:fill="FFFFFF"/>
            <w:vAlign w:val="center"/>
          </w:tcPr>
          <w:p w14:paraId="795AC6ED" w14:textId="0B064CC1" w:rsidR="00102311" w:rsidRDefault="00102311" w:rsidP="00062452">
            <w:pPr>
              <w:jc w:val="center"/>
              <w:rPr>
                <w:sz w:val="24"/>
              </w:rPr>
            </w:pPr>
            <w:r>
              <w:rPr>
                <w:rFonts w:hint="eastAsia"/>
                <w:sz w:val="24"/>
              </w:rPr>
              <w:t>2</w:t>
            </w:r>
            <w:r>
              <w:rPr>
                <w:sz w:val="24"/>
              </w:rPr>
              <w:t>.619</w:t>
            </w:r>
          </w:p>
        </w:tc>
        <w:tc>
          <w:tcPr>
            <w:tcW w:w="958" w:type="dxa"/>
            <w:tcBorders>
              <w:top w:val="nil"/>
              <w:left w:val="nil"/>
              <w:bottom w:val="nil"/>
              <w:right w:val="nil"/>
            </w:tcBorders>
            <w:shd w:val="clear" w:color="auto" w:fill="FFFFFF"/>
            <w:vAlign w:val="center"/>
          </w:tcPr>
          <w:p w14:paraId="093E0E4E" w14:textId="50B553ED" w:rsidR="00102311" w:rsidRDefault="00102311" w:rsidP="00062452">
            <w:pPr>
              <w:jc w:val="center"/>
              <w:rPr>
                <w:sz w:val="24"/>
              </w:rPr>
            </w:pPr>
            <w:r>
              <w:rPr>
                <w:rFonts w:hint="eastAsia"/>
                <w:sz w:val="24"/>
              </w:rPr>
              <w:t>3.536</w:t>
            </w:r>
          </w:p>
        </w:tc>
        <w:tc>
          <w:tcPr>
            <w:tcW w:w="1399" w:type="dxa"/>
            <w:gridSpan w:val="2"/>
            <w:tcBorders>
              <w:top w:val="nil"/>
              <w:left w:val="nil"/>
              <w:bottom w:val="nil"/>
              <w:right w:val="nil"/>
            </w:tcBorders>
            <w:shd w:val="clear" w:color="auto" w:fill="FFFFFF"/>
            <w:vAlign w:val="center"/>
          </w:tcPr>
          <w:p w14:paraId="337B9C11" w14:textId="3B435936" w:rsidR="00102311" w:rsidRDefault="00102311" w:rsidP="00062452">
            <w:pPr>
              <w:jc w:val="center"/>
              <w:rPr>
                <w:sz w:val="24"/>
              </w:rPr>
            </w:pPr>
            <w:r>
              <w:rPr>
                <w:rFonts w:hint="eastAsia"/>
                <w:sz w:val="24"/>
              </w:rPr>
              <w:t>N</w:t>
            </w:r>
          </w:p>
        </w:tc>
      </w:tr>
      <w:tr w:rsidR="00102311" w:rsidRPr="002C4D0F" w14:paraId="506A80FB" w14:textId="322F9542" w:rsidTr="00062452">
        <w:trPr>
          <w:trHeight w:hRule="exact" w:val="369"/>
          <w:jc w:val="center"/>
        </w:trPr>
        <w:tc>
          <w:tcPr>
            <w:tcW w:w="1474" w:type="dxa"/>
            <w:vMerge w:val="restart"/>
            <w:tcBorders>
              <w:top w:val="nil"/>
              <w:left w:val="nil"/>
              <w:right w:val="nil"/>
            </w:tcBorders>
            <w:shd w:val="clear" w:color="auto" w:fill="FFFFFF"/>
            <w:vAlign w:val="center"/>
          </w:tcPr>
          <w:p w14:paraId="6963F452" w14:textId="76739B1F" w:rsidR="00102311" w:rsidRPr="004F6CB4" w:rsidRDefault="00102311" w:rsidP="00062452">
            <w:pPr>
              <w:jc w:val="center"/>
              <w:rPr>
                <w:rFonts w:ascii="TimesNewRomanPSMT" w:hAnsi="TimesNewRomanPSMT" w:hint="eastAsia"/>
                <w:color w:val="000000" w:themeColor="text1"/>
                <w:sz w:val="24"/>
              </w:rPr>
            </w:pPr>
            <w:r w:rsidRPr="004F6CB4">
              <w:rPr>
                <w:rFonts w:ascii="TimesNewRomanPSMT" w:hAnsi="TimesNewRomanPSMT"/>
                <w:color w:val="000000" w:themeColor="text1"/>
                <w:sz w:val="24"/>
              </w:rPr>
              <w:t>MSi</w:t>
            </w:r>
            <w:r w:rsidRPr="004F6CB4">
              <w:rPr>
                <w:rFonts w:ascii="TimesNewRomanPSMT" w:hAnsi="TimesNewRomanPSMT"/>
                <w:color w:val="000000" w:themeColor="text1"/>
                <w:sz w:val="24"/>
                <w:vertAlign w:val="subscript"/>
              </w:rPr>
              <w:t>2</w:t>
            </w:r>
            <w:r w:rsidRPr="004F6CB4">
              <w:rPr>
                <w:rFonts w:ascii="TimesNewRomanPSMT" w:hAnsi="TimesNewRomanPSMT"/>
                <w:color w:val="000000" w:themeColor="text1"/>
                <w:sz w:val="24"/>
              </w:rPr>
              <w:t>N</w:t>
            </w:r>
            <w:r w:rsidRPr="004F6CB4">
              <w:rPr>
                <w:rFonts w:ascii="TimesNewRomanPSMT" w:hAnsi="TimesNewRomanPSMT"/>
                <w:color w:val="000000" w:themeColor="text1"/>
                <w:sz w:val="24"/>
                <w:vertAlign w:val="subscript"/>
              </w:rPr>
              <w:t>2</w:t>
            </w:r>
            <w:r w:rsidRPr="004F6CB4">
              <w:rPr>
                <w:rFonts w:ascii="TimesNewRomanPSMT" w:hAnsi="TimesNewRomanPSMT"/>
                <w:color w:val="000000" w:themeColor="text1"/>
                <w:sz w:val="24"/>
              </w:rPr>
              <w:t>STe</w:t>
            </w:r>
          </w:p>
        </w:tc>
        <w:tc>
          <w:tcPr>
            <w:tcW w:w="814" w:type="dxa"/>
            <w:tcBorders>
              <w:top w:val="nil"/>
              <w:left w:val="nil"/>
              <w:bottom w:val="nil"/>
              <w:right w:val="nil"/>
            </w:tcBorders>
            <w:shd w:val="clear" w:color="auto" w:fill="FFFFFF"/>
            <w:vAlign w:val="center"/>
          </w:tcPr>
          <w:p w14:paraId="3AA0DC02" w14:textId="588C9EDC" w:rsidR="00102311" w:rsidRPr="004F6CB4" w:rsidRDefault="00102311" w:rsidP="00062452">
            <w:pPr>
              <w:jc w:val="center"/>
              <w:rPr>
                <w:rFonts w:ascii="TimesNewRomanPSMT" w:hAnsi="TimesNewRomanPSMT" w:hint="eastAsia"/>
                <w:color w:val="000000" w:themeColor="text1"/>
                <w:sz w:val="24"/>
              </w:rPr>
            </w:pPr>
            <w:r w:rsidRPr="004F6CB4">
              <w:rPr>
                <w:rFonts w:hint="eastAsia"/>
                <w:color w:val="000000" w:themeColor="text1"/>
                <w:sz w:val="24"/>
              </w:rPr>
              <w:t>M</w:t>
            </w:r>
            <w:r w:rsidRPr="004F6CB4">
              <w:rPr>
                <w:color w:val="000000" w:themeColor="text1"/>
                <w:sz w:val="24"/>
              </w:rPr>
              <w:t>o</w:t>
            </w:r>
          </w:p>
        </w:tc>
        <w:tc>
          <w:tcPr>
            <w:tcW w:w="957" w:type="dxa"/>
            <w:tcBorders>
              <w:top w:val="nil"/>
              <w:left w:val="nil"/>
              <w:bottom w:val="nil"/>
              <w:right w:val="nil"/>
            </w:tcBorders>
            <w:shd w:val="clear" w:color="auto" w:fill="FFFFFF"/>
            <w:vAlign w:val="center"/>
          </w:tcPr>
          <w:p w14:paraId="482519FC" w14:textId="772BCD39" w:rsidR="00102311" w:rsidRPr="004F6CB4" w:rsidRDefault="00102311" w:rsidP="00062452">
            <w:pPr>
              <w:jc w:val="center"/>
              <w:rPr>
                <w:rFonts w:ascii="TimesNewRomanPSMT" w:hAnsi="TimesNewRomanPSMT" w:hint="eastAsia"/>
                <w:color w:val="000000" w:themeColor="text1"/>
                <w:sz w:val="24"/>
              </w:rPr>
            </w:pPr>
            <w:r w:rsidRPr="004F6CB4">
              <w:rPr>
                <w:rFonts w:ascii="TimesNewRomanPSMT" w:hAnsi="TimesNewRomanPSMT" w:hint="eastAsia"/>
                <w:color w:val="000000" w:themeColor="text1"/>
                <w:sz w:val="24"/>
              </w:rPr>
              <w:t>3</w:t>
            </w:r>
            <w:r w:rsidRPr="004F6CB4">
              <w:rPr>
                <w:rFonts w:ascii="TimesNewRomanPSMT" w:hAnsi="TimesNewRomanPSMT"/>
                <w:color w:val="000000" w:themeColor="text1"/>
                <w:sz w:val="24"/>
              </w:rPr>
              <w:t>.072</w:t>
            </w:r>
          </w:p>
        </w:tc>
        <w:tc>
          <w:tcPr>
            <w:tcW w:w="1077" w:type="dxa"/>
            <w:tcBorders>
              <w:top w:val="nil"/>
              <w:left w:val="nil"/>
              <w:bottom w:val="nil"/>
              <w:right w:val="nil"/>
            </w:tcBorders>
            <w:shd w:val="clear" w:color="auto" w:fill="FFFFFF"/>
            <w:vAlign w:val="center"/>
          </w:tcPr>
          <w:p w14:paraId="5262A98B" w14:textId="12B4385D"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.199</w:t>
            </w:r>
          </w:p>
        </w:tc>
        <w:tc>
          <w:tcPr>
            <w:tcW w:w="1069" w:type="dxa"/>
            <w:tcBorders>
              <w:top w:val="nil"/>
              <w:left w:val="nil"/>
              <w:bottom w:val="nil"/>
              <w:right w:val="nil"/>
            </w:tcBorders>
            <w:shd w:val="clear" w:color="auto" w:fill="FFFFFF"/>
            <w:vAlign w:val="center"/>
          </w:tcPr>
          <w:p w14:paraId="59303E57" w14:textId="1353EA69" w:rsidR="00102311" w:rsidRPr="004F6CB4" w:rsidRDefault="00102311" w:rsidP="00062452">
            <w:pPr>
              <w:jc w:val="center"/>
              <w:rPr>
                <w:color w:val="000000" w:themeColor="text1"/>
                <w:sz w:val="24"/>
              </w:rPr>
            </w:pPr>
            <w:r w:rsidRPr="004F6CB4">
              <w:rPr>
                <w:rFonts w:hint="eastAsia"/>
                <w:color w:val="000000" w:themeColor="text1"/>
                <w:sz w:val="24"/>
              </w:rPr>
              <w:t>3</w:t>
            </w:r>
            <w:r w:rsidRPr="004F6CB4">
              <w:rPr>
                <w:color w:val="000000" w:themeColor="text1"/>
                <w:sz w:val="24"/>
              </w:rPr>
              <w:t>.743</w:t>
            </w:r>
          </w:p>
        </w:tc>
        <w:tc>
          <w:tcPr>
            <w:tcW w:w="960" w:type="dxa"/>
            <w:tcBorders>
              <w:top w:val="nil"/>
              <w:left w:val="nil"/>
              <w:bottom w:val="nil"/>
              <w:right w:val="nil"/>
            </w:tcBorders>
            <w:shd w:val="clear" w:color="auto" w:fill="FFFFFF"/>
            <w:vAlign w:val="center"/>
          </w:tcPr>
          <w:p w14:paraId="156DE482" w14:textId="57119318"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.348</w:t>
            </w:r>
          </w:p>
        </w:tc>
        <w:tc>
          <w:tcPr>
            <w:tcW w:w="960" w:type="dxa"/>
            <w:tcBorders>
              <w:top w:val="nil"/>
              <w:left w:val="nil"/>
              <w:bottom w:val="nil"/>
              <w:right w:val="nil"/>
            </w:tcBorders>
            <w:shd w:val="clear" w:color="auto" w:fill="FFFFFF"/>
            <w:vAlign w:val="center"/>
          </w:tcPr>
          <w:p w14:paraId="33B2DD84" w14:textId="7FE3D162"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.776</w:t>
            </w:r>
          </w:p>
        </w:tc>
        <w:tc>
          <w:tcPr>
            <w:tcW w:w="958" w:type="dxa"/>
            <w:tcBorders>
              <w:top w:val="nil"/>
              <w:left w:val="nil"/>
              <w:bottom w:val="nil"/>
              <w:right w:val="nil"/>
            </w:tcBorders>
            <w:shd w:val="clear" w:color="auto" w:fill="FFFFFF"/>
            <w:vAlign w:val="center"/>
          </w:tcPr>
          <w:p w14:paraId="1405A68B" w14:textId="57619C9D" w:rsidR="00102311" w:rsidRPr="004F6CB4" w:rsidRDefault="00102311" w:rsidP="00062452">
            <w:pPr>
              <w:jc w:val="center"/>
              <w:rPr>
                <w:color w:val="000000" w:themeColor="text1"/>
                <w:sz w:val="24"/>
              </w:rPr>
            </w:pPr>
            <w:r w:rsidRPr="004F6CB4">
              <w:rPr>
                <w:rFonts w:hint="eastAsia"/>
                <w:color w:val="000000" w:themeColor="text1"/>
                <w:sz w:val="24"/>
              </w:rPr>
              <w:t>3</w:t>
            </w:r>
            <w:r w:rsidRPr="004F6CB4">
              <w:rPr>
                <w:color w:val="000000" w:themeColor="text1"/>
                <w:sz w:val="24"/>
              </w:rPr>
              <w:t>.675</w:t>
            </w:r>
          </w:p>
        </w:tc>
        <w:tc>
          <w:tcPr>
            <w:tcW w:w="1399" w:type="dxa"/>
            <w:gridSpan w:val="2"/>
            <w:tcBorders>
              <w:top w:val="nil"/>
              <w:left w:val="nil"/>
              <w:bottom w:val="nil"/>
              <w:right w:val="nil"/>
            </w:tcBorders>
            <w:shd w:val="clear" w:color="auto" w:fill="FFFFFF"/>
            <w:vAlign w:val="center"/>
          </w:tcPr>
          <w:p w14:paraId="4A95BA0A" w14:textId="21C24795" w:rsidR="00102311" w:rsidRPr="004F6CB4" w:rsidRDefault="00102311" w:rsidP="00062452">
            <w:pPr>
              <w:jc w:val="center"/>
              <w:rPr>
                <w:color w:val="000000" w:themeColor="text1"/>
                <w:sz w:val="24"/>
              </w:rPr>
            </w:pPr>
            <w:r w:rsidRPr="004F6CB4">
              <w:rPr>
                <w:rFonts w:hint="eastAsia"/>
                <w:color w:val="000000" w:themeColor="text1"/>
                <w:sz w:val="24"/>
              </w:rPr>
              <w:t>Y</w:t>
            </w:r>
          </w:p>
        </w:tc>
      </w:tr>
      <w:tr w:rsidR="00102311" w:rsidRPr="002C4D0F" w14:paraId="33593F27" w14:textId="036A05AA" w:rsidTr="00062452">
        <w:trPr>
          <w:trHeight w:hRule="exact" w:val="369"/>
          <w:jc w:val="center"/>
        </w:trPr>
        <w:tc>
          <w:tcPr>
            <w:tcW w:w="1474" w:type="dxa"/>
            <w:vMerge/>
            <w:tcBorders>
              <w:left w:val="nil"/>
              <w:bottom w:val="nil"/>
              <w:right w:val="nil"/>
            </w:tcBorders>
            <w:shd w:val="clear" w:color="auto" w:fill="FFFFFF"/>
            <w:vAlign w:val="center"/>
          </w:tcPr>
          <w:p w14:paraId="20E2F7B3" w14:textId="77777777" w:rsidR="00102311" w:rsidRPr="004F6CB4" w:rsidRDefault="00102311" w:rsidP="00062452">
            <w:pPr>
              <w:jc w:val="center"/>
              <w:rPr>
                <w:rFonts w:ascii="TimesNewRomanPSMT" w:hAnsi="TimesNewRomanPSMT" w:hint="eastAsia"/>
                <w:color w:val="000000" w:themeColor="text1"/>
                <w:sz w:val="24"/>
              </w:rPr>
            </w:pPr>
          </w:p>
        </w:tc>
        <w:tc>
          <w:tcPr>
            <w:tcW w:w="814" w:type="dxa"/>
            <w:tcBorders>
              <w:top w:val="nil"/>
              <w:left w:val="nil"/>
              <w:bottom w:val="nil"/>
              <w:right w:val="nil"/>
            </w:tcBorders>
            <w:shd w:val="clear" w:color="auto" w:fill="FFFFFF"/>
            <w:vAlign w:val="center"/>
          </w:tcPr>
          <w:p w14:paraId="3E4551B0" w14:textId="25B74EC4" w:rsidR="00102311" w:rsidRPr="004F6CB4" w:rsidRDefault="00102311" w:rsidP="00062452">
            <w:pPr>
              <w:jc w:val="center"/>
              <w:rPr>
                <w:rFonts w:ascii="TimesNewRomanPSMT" w:hAnsi="TimesNewRomanPSMT" w:hint="eastAsia"/>
                <w:color w:val="000000" w:themeColor="text1"/>
                <w:sz w:val="24"/>
              </w:rPr>
            </w:pPr>
            <w:r w:rsidRPr="004F6CB4">
              <w:rPr>
                <w:rFonts w:hint="eastAsia"/>
                <w:color w:val="000000" w:themeColor="text1"/>
                <w:sz w:val="24"/>
              </w:rPr>
              <w:t>W</w:t>
            </w:r>
          </w:p>
        </w:tc>
        <w:tc>
          <w:tcPr>
            <w:tcW w:w="957" w:type="dxa"/>
            <w:tcBorders>
              <w:top w:val="nil"/>
              <w:left w:val="nil"/>
              <w:bottom w:val="nil"/>
              <w:right w:val="nil"/>
            </w:tcBorders>
            <w:shd w:val="clear" w:color="auto" w:fill="FFFFFF"/>
            <w:vAlign w:val="center"/>
          </w:tcPr>
          <w:p w14:paraId="045BA79B" w14:textId="4A49EC77" w:rsidR="00102311" w:rsidRPr="004F6CB4" w:rsidRDefault="00102311" w:rsidP="00062452">
            <w:pPr>
              <w:jc w:val="center"/>
              <w:rPr>
                <w:rFonts w:ascii="TimesNewRomanPSMT" w:hAnsi="TimesNewRomanPSMT" w:hint="eastAsia"/>
                <w:color w:val="000000" w:themeColor="text1"/>
                <w:sz w:val="24"/>
              </w:rPr>
            </w:pPr>
            <w:r w:rsidRPr="004F6CB4">
              <w:rPr>
                <w:rFonts w:ascii="TimesNewRomanPSMT" w:hAnsi="TimesNewRomanPSMT" w:hint="eastAsia"/>
                <w:color w:val="000000" w:themeColor="text1"/>
                <w:sz w:val="24"/>
              </w:rPr>
              <w:t>3.075</w:t>
            </w:r>
          </w:p>
        </w:tc>
        <w:tc>
          <w:tcPr>
            <w:tcW w:w="1077" w:type="dxa"/>
            <w:tcBorders>
              <w:top w:val="nil"/>
              <w:left w:val="nil"/>
              <w:bottom w:val="nil"/>
              <w:right w:val="nil"/>
            </w:tcBorders>
            <w:shd w:val="clear" w:color="auto" w:fill="FFFFFF"/>
            <w:vAlign w:val="center"/>
          </w:tcPr>
          <w:p w14:paraId="4B39908B" w14:textId="3D8670E3" w:rsidR="00102311" w:rsidRPr="004F6CB4" w:rsidRDefault="00102311" w:rsidP="00062452">
            <w:pPr>
              <w:jc w:val="center"/>
              <w:rPr>
                <w:color w:val="000000" w:themeColor="text1"/>
                <w:sz w:val="24"/>
              </w:rPr>
            </w:pPr>
            <w:r w:rsidRPr="004F6CB4">
              <w:rPr>
                <w:rFonts w:hint="eastAsia"/>
                <w:color w:val="000000" w:themeColor="text1"/>
                <w:sz w:val="24"/>
              </w:rPr>
              <w:t>2.218</w:t>
            </w:r>
          </w:p>
        </w:tc>
        <w:tc>
          <w:tcPr>
            <w:tcW w:w="1069" w:type="dxa"/>
            <w:tcBorders>
              <w:top w:val="nil"/>
              <w:left w:val="nil"/>
              <w:bottom w:val="nil"/>
              <w:right w:val="nil"/>
            </w:tcBorders>
            <w:shd w:val="clear" w:color="auto" w:fill="FFFFFF"/>
            <w:vAlign w:val="center"/>
          </w:tcPr>
          <w:p w14:paraId="32178980" w14:textId="6DCB215C" w:rsidR="00102311" w:rsidRPr="004F6CB4" w:rsidRDefault="00102311" w:rsidP="00062452">
            <w:pPr>
              <w:jc w:val="center"/>
              <w:rPr>
                <w:color w:val="000000" w:themeColor="text1"/>
                <w:sz w:val="24"/>
              </w:rPr>
            </w:pPr>
            <w:r w:rsidRPr="004F6CB4">
              <w:rPr>
                <w:rFonts w:hint="eastAsia"/>
                <w:color w:val="000000" w:themeColor="text1"/>
                <w:sz w:val="24"/>
              </w:rPr>
              <w:t>3.735</w:t>
            </w:r>
          </w:p>
        </w:tc>
        <w:tc>
          <w:tcPr>
            <w:tcW w:w="960" w:type="dxa"/>
            <w:tcBorders>
              <w:top w:val="nil"/>
              <w:left w:val="nil"/>
              <w:bottom w:val="nil"/>
              <w:right w:val="nil"/>
            </w:tcBorders>
            <w:shd w:val="clear" w:color="auto" w:fill="FFFFFF"/>
            <w:vAlign w:val="center"/>
          </w:tcPr>
          <w:p w14:paraId="748F67B7" w14:textId="7A89351D"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.372</w:t>
            </w:r>
          </w:p>
        </w:tc>
        <w:tc>
          <w:tcPr>
            <w:tcW w:w="960" w:type="dxa"/>
            <w:tcBorders>
              <w:top w:val="nil"/>
              <w:left w:val="nil"/>
              <w:bottom w:val="nil"/>
              <w:right w:val="nil"/>
            </w:tcBorders>
            <w:shd w:val="clear" w:color="auto" w:fill="FFFFFF"/>
            <w:vAlign w:val="center"/>
          </w:tcPr>
          <w:p w14:paraId="552563AF" w14:textId="3EB78D65"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.768</w:t>
            </w:r>
          </w:p>
        </w:tc>
        <w:tc>
          <w:tcPr>
            <w:tcW w:w="958" w:type="dxa"/>
            <w:tcBorders>
              <w:top w:val="nil"/>
              <w:left w:val="nil"/>
              <w:bottom w:val="nil"/>
              <w:right w:val="nil"/>
            </w:tcBorders>
            <w:shd w:val="clear" w:color="auto" w:fill="FFFFFF"/>
            <w:vAlign w:val="center"/>
          </w:tcPr>
          <w:p w14:paraId="2D8FECD4" w14:textId="56C213FE" w:rsidR="00102311" w:rsidRPr="004F6CB4" w:rsidRDefault="00102311" w:rsidP="00062452">
            <w:pPr>
              <w:jc w:val="center"/>
              <w:rPr>
                <w:color w:val="000000" w:themeColor="text1"/>
                <w:sz w:val="24"/>
              </w:rPr>
            </w:pPr>
            <w:r w:rsidRPr="004F6CB4">
              <w:rPr>
                <w:rFonts w:hint="eastAsia"/>
                <w:color w:val="000000" w:themeColor="text1"/>
                <w:sz w:val="24"/>
              </w:rPr>
              <w:t>3.697</w:t>
            </w:r>
          </w:p>
        </w:tc>
        <w:tc>
          <w:tcPr>
            <w:tcW w:w="1399" w:type="dxa"/>
            <w:gridSpan w:val="2"/>
            <w:tcBorders>
              <w:top w:val="nil"/>
              <w:left w:val="nil"/>
              <w:bottom w:val="nil"/>
              <w:right w:val="nil"/>
            </w:tcBorders>
            <w:shd w:val="clear" w:color="auto" w:fill="FFFFFF"/>
            <w:vAlign w:val="center"/>
          </w:tcPr>
          <w:p w14:paraId="70D3CDF8" w14:textId="3540E63D" w:rsidR="00102311" w:rsidRPr="004F6CB4" w:rsidRDefault="00102311" w:rsidP="00062452">
            <w:pPr>
              <w:jc w:val="center"/>
              <w:rPr>
                <w:color w:val="000000" w:themeColor="text1"/>
                <w:sz w:val="24"/>
              </w:rPr>
            </w:pPr>
            <w:r w:rsidRPr="004F6CB4">
              <w:rPr>
                <w:rFonts w:hint="eastAsia"/>
                <w:color w:val="000000" w:themeColor="text1"/>
                <w:sz w:val="24"/>
              </w:rPr>
              <w:t>Y</w:t>
            </w:r>
          </w:p>
        </w:tc>
      </w:tr>
      <w:tr w:rsidR="00102311" w:rsidRPr="002C4D0F" w14:paraId="59C5354B" w14:textId="5348E1AE" w:rsidTr="00062452">
        <w:trPr>
          <w:trHeight w:hRule="exact" w:val="340"/>
          <w:jc w:val="center"/>
        </w:trPr>
        <w:tc>
          <w:tcPr>
            <w:tcW w:w="1474" w:type="dxa"/>
            <w:vMerge w:val="restart"/>
            <w:tcBorders>
              <w:top w:val="nil"/>
              <w:left w:val="nil"/>
              <w:bottom w:val="single" w:sz="4" w:space="0" w:color="auto"/>
              <w:right w:val="nil"/>
            </w:tcBorders>
            <w:shd w:val="clear" w:color="auto" w:fill="FFFFFF"/>
            <w:vAlign w:val="center"/>
          </w:tcPr>
          <w:p w14:paraId="01D88D25" w14:textId="0AA1A640" w:rsidR="00102311" w:rsidRPr="004F6CB4" w:rsidRDefault="00102311" w:rsidP="00062452">
            <w:pPr>
              <w:jc w:val="center"/>
              <w:rPr>
                <w:rFonts w:ascii="TimesNewRomanPSMT" w:hAnsi="TimesNewRomanPSMT" w:hint="eastAsia"/>
                <w:color w:val="000000" w:themeColor="text1"/>
                <w:sz w:val="24"/>
              </w:rPr>
            </w:pPr>
            <w:r w:rsidRPr="004F6CB4">
              <w:rPr>
                <w:rFonts w:ascii="TimesNewRomanPSMT" w:hAnsi="TimesNewRomanPSMT"/>
                <w:color w:val="000000" w:themeColor="text1"/>
                <w:sz w:val="24"/>
              </w:rPr>
              <w:t>MSi</w:t>
            </w:r>
            <w:r w:rsidRPr="004F6CB4">
              <w:rPr>
                <w:rFonts w:ascii="TimesNewRomanPSMT" w:hAnsi="TimesNewRomanPSMT"/>
                <w:color w:val="000000" w:themeColor="text1"/>
                <w:sz w:val="24"/>
                <w:vertAlign w:val="subscript"/>
              </w:rPr>
              <w:t>2</w:t>
            </w:r>
            <w:r w:rsidRPr="004F6CB4">
              <w:rPr>
                <w:rFonts w:ascii="TimesNewRomanPSMT" w:hAnsi="TimesNewRomanPSMT"/>
                <w:color w:val="000000" w:themeColor="text1"/>
                <w:sz w:val="24"/>
              </w:rPr>
              <w:t>N</w:t>
            </w:r>
            <w:r w:rsidRPr="004F6CB4">
              <w:rPr>
                <w:rFonts w:ascii="TimesNewRomanPSMT" w:hAnsi="TimesNewRomanPSMT"/>
                <w:color w:val="000000" w:themeColor="text1"/>
                <w:sz w:val="24"/>
                <w:vertAlign w:val="subscript"/>
              </w:rPr>
              <w:t>2</w:t>
            </w:r>
            <w:r w:rsidRPr="004F6CB4">
              <w:rPr>
                <w:rFonts w:ascii="TimesNewRomanPSMT" w:hAnsi="TimesNewRomanPSMT"/>
                <w:color w:val="000000" w:themeColor="text1"/>
                <w:sz w:val="24"/>
              </w:rPr>
              <w:t>SeTe</w:t>
            </w:r>
          </w:p>
        </w:tc>
        <w:tc>
          <w:tcPr>
            <w:tcW w:w="814" w:type="dxa"/>
            <w:tcBorders>
              <w:top w:val="nil"/>
              <w:left w:val="nil"/>
              <w:bottom w:val="nil"/>
              <w:right w:val="nil"/>
            </w:tcBorders>
            <w:shd w:val="clear" w:color="auto" w:fill="FFFFFF"/>
            <w:vAlign w:val="center"/>
          </w:tcPr>
          <w:p w14:paraId="6BAB6CFA" w14:textId="111A04D0" w:rsidR="00102311" w:rsidRPr="004F6CB4" w:rsidRDefault="00102311" w:rsidP="00062452">
            <w:pPr>
              <w:jc w:val="center"/>
              <w:rPr>
                <w:rFonts w:ascii="TimesNewRomanPSMT" w:hAnsi="TimesNewRomanPSMT" w:hint="eastAsia"/>
                <w:color w:val="000000" w:themeColor="text1"/>
                <w:sz w:val="24"/>
              </w:rPr>
            </w:pPr>
            <w:r w:rsidRPr="004F6CB4">
              <w:rPr>
                <w:rFonts w:hint="eastAsia"/>
                <w:color w:val="000000" w:themeColor="text1"/>
                <w:sz w:val="24"/>
              </w:rPr>
              <w:t>M</w:t>
            </w:r>
            <w:r w:rsidRPr="004F6CB4">
              <w:rPr>
                <w:color w:val="000000" w:themeColor="text1"/>
                <w:sz w:val="24"/>
              </w:rPr>
              <w:t>o</w:t>
            </w:r>
          </w:p>
        </w:tc>
        <w:tc>
          <w:tcPr>
            <w:tcW w:w="957" w:type="dxa"/>
            <w:tcBorders>
              <w:top w:val="nil"/>
              <w:left w:val="nil"/>
              <w:bottom w:val="nil"/>
              <w:right w:val="nil"/>
            </w:tcBorders>
            <w:shd w:val="clear" w:color="auto" w:fill="FFFFFF"/>
            <w:vAlign w:val="center"/>
          </w:tcPr>
          <w:p w14:paraId="2A8096EE" w14:textId="0E30B782" w:rsidR="00102311" w:rsidRPr="004F6CB4" w:rsidRDefault="00102311" w:rsidP="00062452">
            <w:pPr>
              <w:jc w:val="center"/>
              <w:rPr>
                <w:rFonts w:ascii="TimesNewRomanPSMT" w:hAnsi="TimesNewRomanPSMT" w:hint="eastAsia"/>
                <w:color w:val="000000" w:themeColor="text1"/>
                <w:sz w:val="24"/>
              </w:rPr>
            </w:pPr>
            <w:r w:rsidRPr="004F6CB4">
              <w:rPr>
                <w:rFonts w:ascii="TimesNewRomanPSMT" w:hAnsi="TimesNewRomanPSMT" w:hint="eastAsia"/>
                <w:color w:val="000000" w:themeColor="text1"/>
                <w:sz w:val="24"/>
              </w:rPr>
              <w:t>3</w:t>
            </w:r>
            <w:r w:rsidRPr="004F6CB4">
              <w:rPr>
                <w:rFonts w:ascii="TimesNewRomanPSMT" w:hAnsi="TimesNewRomanPSMT"/>
                <w:color w:val="000000" w:themeColor="text1"/>
                <w:sz w:val="24"/>
              </w:rPr>
              <w:t>.098</w:t>
            </w:r>
          </w:p>
        </w:tc>
        <w:tc>
          <w:tcPr>
            <w:tcW w:w="1077" w:type="dxa"/>
            <w:tcBorders>
              <w:top w:val="nil"/>
              <w:left w:val="nil"/>
              <w:bottom w:val="nil"/>
              <w:right w:val="nil"/>
            </w:tcBorders>
            <w:shd w:val="clear" w:color="auto" w:fill="FFFFFF"/>
            <w:vAlign w:val="center"/>
          </w:tcPr>
          <w:p w14:paraId="222AE66E" w14:textId="180BDDFE"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.387</w:t>
            </w:r>
          </w:p>
        </w:tc>
        <w:tc>
          <w:tcPr>
            <w:tcW w:w="1069" w:type="dxa"/>
            <w:tcBorders>
              <w:top w:val="nil"/>
              <w:left w:val="nil"/>
              <w:bottom w:val="nil"/>
              <w:right w:val="nil"/>
            </w:tcBorders>
            <w:shd w:val="clear" w:color="auto" w:fill="FFFFFF"/>
            <w:vAlign w:val="center"/>
          </w:tcPr>
          <w:p w14:paraId="21A09EE2" w14:textId="7BB9C851" w:rsidR="00102311" w:rsidRPr="004F6CB4" w:rsidRDefault="00102311" w:rsidP="00062452">
            <w:pPr>
              <w:jc w:val="center"/>
              <w:rPr>
                <w:color w:val="000000" w:themeColor="text1"/>
                <w:sz w:val="24"/>
              </w:rPr>
            </w:pPr>
            <w:r w:rsidRPr="004F6CB4">
              <w:rPr>
                <w:rFonts w:hint="eastAsia"/>
                <w:color w:val="000000" w:themeColor="text1"/>
                <w:sz w:val="24"/>
              </w:rPr>
              <w:t>3</w:t>
            </w:r>
            <w:r w:rsidRPr="004F6CB4">
              <w:rPr>
                <w:color w:val="000000" w:themeColor="text1"/>
                <w:sz w:val="24"/>
              </w:rPr>
              <w:t>.619</w:t>
            </w:r>
          </w:p>
        </w:tc>
        <w:tc>
          <w:tcPr>
            <w:tcW w:w="960" w:type="dxa"/>
            <w:tcBorders>
              <w:top w:val="nil"/>
              <w:left w:val="nil"/>
              <w:bottom w:val="nil"/>
              <w:right w:val="nil"/>
            </w:tcBorders>
            <w:shd w:val="clear" w:color="auto" w:fill="FFFFFF"/>
            <w:vAlign w:val="center"/>
          </w:tcPr>
          <w:p w14:paraId="646D5501" w14:textId="7E78ECAC"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.490</w:t>
            </w:r>
          </w:p>
        </w:tc>
        <w:tc>
          <w:tcPr>
            <w:tcW w:w="960" w:type="dxa"/>
            <w:tcBorders>
              <w:top w:val="nil"/>
              <w:left w:val="nil"/>
              <w:bottom w:val="nil"/>
              <w:right w:val="nil"/>
            </w:tcBorders>
            <w:shd w:val="clear" w:color="auto" w:fill="FFFFFF"/>
            <w:vAlign w:val="center"/>
          </w:tcPr>
          <w:p w14:paraId="19A5F2BF" w14:textId="0AA396C2"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.719</w:t>
            </w:r>
          </w:p>
        </w:tc>
        <w:tc>
          <w:tcPr>
            <w:tcW w:w="958" w:type="dxa"/>
            <w:tcBorders>
              <w:top w:val="nil"/>
              <w:left w:val="nil"/>
              <w:bottom w:val="nil"/>
              <w:right w:val="nil"/>
            </w:tcBorders>
            <w:shd w:val="clear" w:color="auto" w:fill="FFFFFF"/>
            <w:vAlign w:val="center"/>
          </w:tcPr>
          <w:p w14:paraId="35557242" w14:textId="6E85D2C2" w:rsidR="00102311" w:rsidRPr="004F6CB4" w:rsidRDefault="00102311" w:rsidP="00062452">
            <w:pPr>
              <w:jc w:val="center"/>
              <w:rPr>
                <w:color w:val="000000" w:themeColor="text1"/>
                <w:sz w:val="24"/>
              </w:rPr>
            </w:pPr>
            <w:r w:rsidRPr="004F6CB4">
              <w:rPr>
                <w:rFonts w:hint="eastAsia"/>
                <w:color w:val="000000" w:themeColor="text1"/>
                <w:sz w:val="24"/>
              </w:rPr>
              <w:t>3</w:t>
            </w:r>
            <w:r w:rsidRPr="004F6CB4">
              <w:rPr>
                <w:color w:val="000000" w:themeColor="text1"/>
                <w:sz w:val="24"/>
              </w:rPr>
              <w:t>.780</w:t>
            </w:r>
          </w:p>
        </w:tc>
        <w:tc>
          <w:tcPr>
            <w:tcW w:w="1399" w:type="dxa"/>
            <w:gridSpan w:val="2"/>
            <w:tcBorders>
              <w:top w:val="nil"/>
              <w:left w:val="nil"/>
              <w:bottom w:val="nil"/>
              <w:right w:val="nil"/>
            </w:tcBorders>
            <w:shd w:val="clear" w:color="auto" w:fill="FFFFFF"/>
            <w:vAlign w:val="center"/>
          </w:tcPr>
          <w:p w14:paraId="56EA6414" w14:textId="15CD741A" w:rsidR="00102311" w:rsidRPr="004F6CB4" w:rsidRDefault="00102311" w:rsidP="00062452">
            <w:pPr>
              <w:jc w:val="center"/>
              <w:rPr>
                <w:color w:val="000000" w:themeColor="text1"/>
                <w:sz w:val="24"/>
              </w:rPr>
            </w:pPr>
            <w:r w:rsidRPr="004F6CB4">
              <w:rPr>
                <w:rFonts w:hint="eastAsia"/>
                <w:color w:val="000000" w:themeColor="text1"/>
                <w:sz w:val="24"/>
              </w:rPr>
              <w:t>Y</w:t>
            </w:r>
          </w:p>
        </w:tc>
      </w:tr>
      <w:tr w:rsidR="00102311" w:rsidRPr="002C4D0F" w14:paraId="245CB05F" w14:textId="53E401CB" w:rsidTr="00062452">
        <w:trPr>
          <w:trHeight w:hRule="exact" w:val="283"/>
          <w:jc w:val="center"/>
        </w:trPr>
        <w:tc>
          <w:tcPr>
            <w:tcW w:w="1474" w:type="dxa"/>
            <w:vMerge/>
            <w:tcBorders>
              <w:top w:val="nil"/>
              <w:left w:val="nil"/>
              <w:bottom w:val="single" w:sz="12" w:space="0" w:color="auto"/>
              <w:right w:val="nil"/>
            </w:tcBorders>
            <w:shd w:val="clear" w:color="auto" w:fill="FFFFFF"/>
            <w:vAlign w:val="center"/>
          </w:tcPr>
          <w:p w14:paraId="2DBAF2AA" w14:textId="77777777" w:rsidR="00102311" w:rsidRPr="004F6CB4" w:rsidRDefault="00102311" w:rsidP="00062452">
            <w:pPr>
              <w:jc w:val="center"/>
              <w:rPr>
                <w:rFonts w:ascii="TimesNewRomanPSMT" w:hAnsi="TimesNewRomanPSMT" w:hint="eastAsia"/>
                <w:color w:val="000000" w:themeColor="text1"/>
                <w:sz w:val="24"/>
              </w:rPr>
            </w:pPr>
          </w:p>
        </w:tc>
        <w:tc>
          <w:tcPr>
            <w:tcW w:w="814" w:type="dxa"/>
            <w:tcBorders>
              <w:top w:val="nil"/>
              <w:left w:val="nil"/>
              <w:bottom w:val="single" w:sz="12" w:space="0" w:color="auto"/>
              <w:right w:val="nil"/>
            </w:tcBorders>
            <w:shd w:val="clear" w:color="auto" w:fill="FFFFFF"/>
            <w:vAlign w:val="center"/>
          </w:tcPr>
          <w:p w14:paraId="77FC1D00" w14:textId="2E3759B5" w:rsidR="00102311" w:rsidRPr="004F6CB4" w:rsidRDefault="00102311" w:rsidP="00062452">
            <w:pPr>
              <w:jc w:val="center"/>
              <w:rPr>
                <w:rFonts w:ascii="TimesNewRomanPSMT" w:hAnsi="TimesNewRomanPSMT" w:hint="eastAsia"/>
                <w:color w:val="000000" w:themeColor="text1"/>
                <w:sz w:val="24"/>
              </w:rPr>
            </w:pPr>
            <w:r w:rsidRPr="004F6CB4">
              <w:rPr>
                <w:rFonts w:hint="eastAsia"/>
                <w:color w:val="000000" w:themeColor="text1"/>
                <w:sz w:val="24"/>
              </w:rPr>
              <w:t>W</w:t>
            </w:r>
          </w:p>
        </w:tc>
        <w:tc>
          <w:tcPr>
            <w:tcW w:w="957" w:type="dxa"/>
            <w:tcBorders>
              <w:top w:val="nil"/>
              <w:left w:val="nil"/>
              <w:bottom w:val="single" w:sz="12" w:space="0" w:color="auto"/>
              <w:right w:val="nil"/>
            </w:tcBorders>
            <w:shd w:val="clear" w:color="auto" w:fill="FFFFFF"/>
            <w:vAlign w:val="center"/>
          </w:tcPr>
          <w:p w14:paraId="1DF18083" w14:textId="6C4E75F5" w:rsidR="00102311" w:rsidRPr="004F6CB4" w:rsidRDefault="00102311" w:rsidP="00062452">
            <w:pPr>
              <w:jc w:val="center"/>
              <w:rPr>
                <w:rFonts w:ascii="TimesNewRomanPSMT" w:hAnsi="TimesNewRomanPSMT" w:hint="eastAsia"/>
                <w:color w:val="000000" w:themeColor="text1"/>
                <w:sz w:val="24"/>
              </w:rPr>
            </w:pPr>
            <w:r w:rsidRPr="004F6CB4">
              <w:rPr>
                <w:rFonts w:ascii="TimesNewRomanPSMT" w:hAnsi="TimesNewRomanPSMT" w:hint="eastAsia"/>
                <w:color w:val="000000" w:themeColor="text1"/>
                <w:sz w:val="24"/>
              </w:rPr>
              <w:t>3.100</w:t>
            </w:r>
          </w:p>
        </w:tc>
        <w:tc>
          <w:tcPr>
            <w:tcW w:w="1077" w:type="dxa"/>
            <w:tcBorders>
              <w:top w:val="nil"/>
              <w:left w:val="nil"/>
              <w:bottom w:val="single" w:sz="12" w:space="0" w:color="auto"/>
              <w:right w:val="nil"/>
            </w:tcBorders>
            <w:shd w:val="clear" w:color="auto" w:fill="FFFFFF"/>
            <w:vAlign w:val="center"/>
          </w:tcPr>
          <w:p w14:paraId="54DBF0A3" w14:textId="072AA6DB" w:rsidR="00102311" w:rsidRPr="004F6CB4" w:rsidRDefault="00102311" w:rsidP="00062452">
            <w:pPr>
              <w:jc w:val="center"/>
              <w:rPr>
                <w:color w:val="000000" w:themeColor="text1"/>
                <w:sz w:val="24"/>
              </w:rPr>
            </w:pPr>
            <w:r w:rsidRPr="004F6CB4">
              <w:rPr>
                <w:rFonts w:hint="eastAsia"/>
                <w:color w:val="000000" w:themeColor="text1"/>
                <w:sz w:val="24"/>
              </w:rPr>
              <w:t>2.412</w:t>
            </w:r>
          </w:p>
        </w:tc>
        <w:tc>
          <w:tcPr>
            <w:tcW w:w="1069" w:type="dxa"/>
            <w:tcBorders>
              <w:top w:val="nil"/>
              <w:left w:val="nil"/>
              <w:bottom w:val="single" w:sz="12" w:space="0" w:color="auto"/>
              <w:right w:val="nil"/>
            </w:tcBorders>
            <w:shd w:val="clear" w:color="auto" w:fill="FFFFFF"/>
            <w:vAlign w:val="center"/>
          </w:tcPr>
          <w:p w14:paraId="46EA85AC" w14:textId="66C80C46" w:rsidR="00102311" w:rsidRPr="004F6CB4" w:rsidRDefault="00102311" w:rsidP="00062452">
            <w:pPr>
              <w:jc w:val="center"/>
              <w:rPr>
                <w:color w:val="000000" w:themeColor="text1"/>
                <w:sz w:val="24"/>
              </w:rPr>
            </w:pPr>
            <w:r w:rsidRPr="004F6CB4">
              <w:rPr>
                <w:rFonts w:hint="eastAsia"/>
                <w:color w:val="000000" w:themeColor="text1"/>
                <w:sz w:val="24"/>
              </w:rPr>
              <w:t>3.799</w:t>
            </w:r>
          </w:p>
        </w:tc>
        <w:tc>
          <w:tcPr>
            <w:tcW w:w="960" w:type="dxa"/>
            <w:tcBorders>
              <w:top w:val="nil"/>
              <w:left w:val="nil"/>
              <w:bottom w:val="single" w:sz="12" w:space="0" w:color="auto"/>
              <w:right w:val="nil"/>
            </w:tcBorders>
            <w:shd w:val="clear" w:color="auto" w:fill="FFFFFF"/>
            <w:vAlign w:val="center"/>
          </w:tcPr>
          <w:p w14:paraId="14A39BFD" w14:textId="1606BF2E"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.515</w:t>
            </w:r>
          </w:p>
        </w:tc>
        <w:tc>
          <w:tcPr>
            <w:tcW w:w="960" w:type="dxa"/>
            <w:tcBorders>
              <w:top w:val="nil"/>
              <w:left w:val="nil"/>
              <w:bottom w:val="single" w:sz="12" w:space="0" w:color="auto"/>
              <w:right w:val="nil"/>
            </w:tcBorders>
            <w:shd w:val="clear" w:color="auto" w:fill="FFFFFF"/>
            <w:vAlign w:val="center"/>
          </w:tcPr>
          <w:p w14:paraId="5382173A" w14:textId="5A170EB2" w:rsidR="00102311" w:rsidRPr="004F6CB4" w:rsidRDefault="00102311" w:rsidP="00062452">
            <w:pPr>
              <w:jc w:val="center"/>
              <w:rPr>
                <w:color w:val="000000" w:themeColor="text1"/>
                <w:sz w:val="24"/>
              </w:rPr>
            </w:pPr>
            <w:r w:rsidRPr="004F6CB4">
              <w:rPr>
                <w:rFonts w:hint="eastAsia"/>
                <w:color w:val="000000" w:themeColor="text1"/>
                <w:sz w:val="24"/>
              </w:rPr>
              <w:t>2</w:t>
            </w:r>
            <w:r w:rsidRPr="004F6CB4">
              <w:rPr>
                <w:color w:val="000000" w:themeColor="text1"/>
                <w:sz w:val="24"/>
              </w:rPr>
              <w:t>.729</w:t>
            </w:r>
          </w:p>
        </w:tc>
        <w:tc>
          <w:tcPr>
            <w:tcW w:w="958" w:type="dxa"/>
            <w:tcBorders>
              <w:top w:val="nil"/>
              <w:left w:val="nil"/>
              <w:bottom w:val="single" w:sz="12" w:space="0" w:color="auto"/>
              <w:right w:val="nil"/>
            </w:tcBorders>
            <w:shd w:val="clear" w:color="auto" w:fill="FFFFFF"/>
            <w:vAlign w:val="center"/>
          </w:tcPr>
          <w:p w14:paraId="52F74E8A" w14:textId="1EF3545D" w:rsidR="00102311" w:rsidRPr="004F6CB4" w:rsidRDefault="00102311" w:rsidP="00062452">
            <w:pPr>
              <w:jc w:val="center"/>
              <w:rPr>
                <w:color w:val="000000" w:themeColor="text1"/>
                <w:sz w:val="24"/>
              </w:rPr>
            </w:pPr>
            <w:r w:rsidRPr="004F6CB4">
              <w:rPr>
                <w:rFonts w:hint="eastAsia"/>
                <w:color w:val="000000" w:themeColor="text1"/>
                <w:sz w:val="24"/>
              </w:rPr>
              <w:t>3.826</w:t>
            </w:r>
          </w:p>
        </w:tc>
        <w:tc>
          <w:tcPr>
            <w:tcW w:w="1399" w:type="dxa"/>
            <w:gridSpan w:val="2"/>
            <w:tcBorders>
              <w:top w:val="nil"/>
              <w:left w:val="nil"/>
              <w:bottom w:val="single" w:sz="12" w:space="0" w:color="auto"/>
              <w:right w:val="nil"/>
            </w:tcBorders>
            <w:shd w:val="clear" w:color="auto" w:fill="FFFFFF"/>
            <w:vAlign w:val="center"/>
          </w:tcPr>
          <w:p w14:paraId="319742F4" w14:textId="05EBB6EE" w:rsidR="00102311" w:rsidRPr="004F6CB4" w:rsidRDefault="00102311" w:rsidP="00062452">
            <w:pPr>
              <w:jc w:val="center"/>
              <w:rPr>
                <w:color w:val="000000" w:themeColor="text1"/>
                <w:sz w:val="24"/>
              </w:rPr>
            </w:pPr>
            <w:r w:rsidRPr="004F6CB4">
              <w:rPr>
                <w:rFonts w:hint="eastAsia"/>
                <w:color w:val="000000" w:themeColor="text1"/>
                <w:sz w:val="24"/>
              </w:rPr>
              <w:t>Y</w:t>
            </w:r>
          </w:p>
        </w:tc>
      </w:tr>
      <w:bookmarkEnd w:id="4"/>
      <w:bookmarkEnd w:id="7"/>
    </w:tbl>
    <w:p w14:paraId="5B2587D3" w14:textId="3325CF51" w:rsidR="004B03F5" w:rsidRDefault="004B03F5" w:rsidP="00E429E8">
      <w:pPr>
        <w:spacing w:line="360" w:lineRule="auto"/>
        <w:rPr>
          <w:sz w:val="24"/>
        </w:rPr>
      </w:pPr>
    </w:p>
    <w:p w14:paraId="4C8F258D" w14:textId="77777777" w:rsidR="00783FCC" w:rsidRDefault="00783FCC" w:rsidP="00E429E8">
      <w:pPr>
        <w:spacing w:line="360" w:lineRule="auto"/>
        <w:rPr>
          <w:sz w:val="24"/>
        </w:rPr>
      </w:pPr>
    </w:p>
    <w:p w14:paraId="493878EA" w14:textId="544E3ACE" w:rsidR="00C52659" w:rsidRPr="004748FA" w:rsidRDefault="00C52659" w:rsidP="00C52659">
      <w:pPr>
        <w:spacing w:line="480" w:lineRule="auto"/>
        <w:ind w:firstLineChars="200" w:firstLine="480"/>
        <w:rPr>
          <w:color w:val="000000" w:themeColor="text1"/>
          <w:sz w:val="24"/>
        </w:rPr>
      </w:pPr>
      <w:r>
        <w:rPr>
          <w:color w:val="000000" w:themeColor="text1"/>
          <w:sz w:val="24"/>
        </w:rPr>
        <w:lastRenderedPageBreak/>
        <w:t xml:space="preserve">For a mechanically stable material, the </w:t>
      </w:r>
      <w:r w:rsidRPr="004748FA">
        <w:rPr>
          <w:color w:val="000000" w:themeColor="text1"/>
          <w:sz w:val="24"/>
        </w:rPr>
        <w:t>elastic constants</w:t>
      </w:r>
      <w:r>
        <w:rPr>
          <w:color w:val="000000" w:themeColor="text1"/>
          <w:sz w:val="24"/>
        </w:rPr>
        <w:t xml:space="preserve"> should </w:t>
      </w:r>
      <w:r>
        <w:rPr>
          <w:color w:val="000000" w:themeColor="text1"/>
          <w:kern w:val="0"/>
          <w:sz w:val="24"/>
        </w:rPr>
        <w:t>fulfill</w:t>
      </w:r>
      <w:r w:rsidRPr="004748FA">
        <w:rPr>
          <w:color w:val="000000" w:themeColor="text1"/>
          <w:kern w:val="0"/>
          <w:sz w:val="24"/>
        </w:rPr>
        <w:t xml:space="preserve"> </w:t>
      </w:r>
      <w:r w:rsidRPr="00561508">
        <w:rPr>
          <w:color w:val="000000" w:themeColor="text1"/>
          <w:kern w:val="0"/>
          <w:sz w:val="24"/>
        </w:rPr>
        <w:t>the Born-Huang stability criteria</w:t>
      </w:r>
      <w:r w:rsidR="009D0380">
        <w:rPr>
          <w:color w:val="000000" w:themeColor="text1"/>
          <w:kern w:val="0"/>
          <w:sz w:val="24"/>
        </w:rPr>
        <w:fldChar w:fldCharType="begin"/>
      </w:r>
      <w:r w:rsidR="009D0380">
        <w:rPr>
          <w:color w:val="000000" w:themeColor="text1"/>
          <w:kern w:val="0"/>
          <w:sz w:val="24"/>
        </w:rPr>
        <w:instrText xml:space="preserve"> ADDIN EN.CITE &lt;EndNote&gt;&lt;Cite&gt;&lt;Author&gt;Andrew&lt;/Author&gt;&lt;Year&gt;2012&lt;/Year&gt;&lt;RecNum&gt;260&lt;/RecNum&gt;&lt;DisplayText&gt;&lt;style face="superscript"&gt;1&lt;/style&gt;&lt;/DisplayText&gt;&lt;record&gt;&lt;rec-number&gt;260&lt;/rec-number&gt;&lt;foreign-keys&gt;&lt;key app="EN" db-id="z2zftx2wkwd9pfe5xeb5vfs8ax5asw5zrspa" timestamp="1625016475"&gt;260&lt;/key&gt;&lt;/foreign-keys&gt;&lt;ref-type name="Journal Article"&gt;17&lt;/ref-type&gt;&lt;contributors&gt;&lt;authors&gt;&lt;author&gt;Andrew, R. C.&lt;/author&gt;&lt;author&gt;Mapasha, R. E.&lt;/author&gt;&lt;author&gt;Ukpong, A. M.&lt;/author&gt;&lt;author&gt;Chetty, N.&lt;/author&gt;&lt;/authors&gt;&lt;/contributors&gt;&lt;titles&gt;&lt;title&gt;Mechanical properties of graphene and boronitrene&lt;/title&gt;&lt;secondary-title&gt;Physical Review B&lt;/secondary-title&gt;&lt;/titles&gt;&lt;periodical&gt;&lt;full-title&gt;Physical Review B&lt;/full-title&gt;&lt;/periodical&gt;&lt;pages&gt;125428&lt;/pages&gt;&lt;volume&gt;85&lt;/volume&gt;&lt;number&gt;12&lt;/number&gt;&lt;dates&gt;&lt;year&gt;2012&lt;/year&gt;&lt;pub-dates&gt;&lt;date&gt;03/21/&lt;/date&gt;&lt;/pub-dates&gt;&lt;/dates&gt;&lt;publisher&gt;American Physical Society&lt;/publisher&gt;&lt;urls&gt;&lt;related-urls&gt;&lt;url&gt;https://link.aps.org/doi/10.1103/PhysRevB.85.125428&lt;/url&gt;&lt;/related-urls&gt;&lt;/urls&gt;&lt;electronic-resource-num&gt;10.1103/PhysRevB.85.125428&lt;/electronic-resource-num&gt;&lt;/record&gt;&lt;/Cite&gt;&lt;/EndNote&gt;</w:instrText>
      </w:r>
      <w:r w:rsidR="009D0380">
        <w:rPr>
          <w:color w:val="000000" w:themeColor="text1"/>
          <w:kern w:val="0"/>
          <w:sz w:val="24"/>
        </w:rPr>
        <w:fldChar w:fldCharType="separate"/>
      </w:r>
      <w:r w:rsidR="009D0380" w:rsidRPr="009D0380">
        <w:rPr>
          <w:noProof/>
          <w:color w:val="000000" w:themeColor="text1"/>
          <w:kern w:val="0"/>
          <w:sz w:val="24"/>
          <w:vertAlign w:val="superscript"/>
        </w:rPr>
        <w:t>1</w:t>
      </w:r>
      <w:r w:rsidR="009D0380">
        <w:rPr>
          <w:color w:val="000000" w:themeColor="text1"/>
          <w:kern w:val="0"/>
          <w:sz w:val="24"/>
        </w:rPr>
        <w:fldChar w:fldCharType="end"/>
      </w:r>
      <w:r w:rsidRPr="004748FA">
        <w:rPr>
          <w:color w:val="000000" w:themeColor="text1"/>
          <w:kern w:val="0"/>
          <w:sz w:val="24"/>
        </w:rPr>
        <w:t>:</w:t>
      </w:r>
      <m:oMath>
        <m:r>
          <w:rPr>
            <w:rFonts w:ascii="Cambria Math" w:hAnsi="Cambria Math"/>
            <w:color w:val="000000" w:themeColor="text1"/>
            <w:sz w:val="24"/>
          </w:rPr>
          <m:t xml:space="preserve"> </m:t>
        </m:r>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11</m:t>
            </m:r>
          </m:sub>
        </m:sSub>
        <m:r>
          <w:rPr>
            <w:rFonts w:ascii="Cambria Math" w:hAnsi="Cambria Math"/>
            <w:color w:val="000000" w:themeColor="text1"/>
            <w:sz w:val="24"/>
          </w:rPr>
          <m:t>&gt;</m:t>
        </m:r>
        <m:d>
          <m:dPr>
            <m:begChr m:val="|"/>
            <m:endChr m:val="|"/>
            <m:ctrlPr>
              <w:rPr>
                <w:rFonts w:ascii="Cambria Math" w:hAnsi="Cambria Math"/>
                <w:i/>
                <w:color w:val="000000" w:themeColor="text1"/>
                <w:sz w:val="24"/>
              </w:rPr>
            </m:ctrlPr>
          </m:dPr>
          <m:e>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12</m:t>
                </m:r>
              </m:sub>
            </m:sSub>
          </m:e>
        </m:d>
      </m:oMath>
      <w:r w:rsidRPr="004748FA">
        <w:rPr>
          <w:rFonts w:hint="eastAsia"/>
          <w:color w:val="000000" w:themeColor="text1"/>
          <w:sz w:val="24"/>
        </w:rPr>
        <w:t>,</w:t>
      </w:r>
      <w:r w:rsidRPr="004748FA">
        <w:rPr>
          <w:color w:val="000000" w:themeColor="text1"/>
          <w:kern w:val="0"/>
          <w:sz w:val="24"/>
        </w:rPr>
        <w:t xml:space="preserve"> </w:t>
      </w:r>
      <m:oMath>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11</m:t>
            </m:r>
          </m:sub>
        </m:sSub>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22</m:t>
            </m:r>
          </m:sub>
        </m:sSub>
        <m:r>
          <w:rPr>
            <w:rFonts w:ascii="Cambria Math" w:hAnsi="Cambria Math"/>
            <w:color w:val="000000" w:themeColor="text1"/>
            <w:sz w:val="24"/>
          </w:rPr>
          <m:t>-</m:t>
        </m:r>
        <m:sSup>
          <m:sSupPr>
            <m:ctrlPr>
              <w:rPr>
                <w:rFonts w:ascii="Cambria Math" w:hAnsi="Cambria Math"/>
                <w:i/>
                <w:color w:val="000000" w:themeColor="text1"/>
                <w:sz w:val="24"/>
              </w:rPr>
            </m:ctrlPr>
          </m:sSupPr>
          <m:e>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12</m:t>
                </m:r>
              </m:sub>
            </m:sSub>
          </m:e>
          <m:sup>
            <m:r>
              <w:rPr>
                <w:rFonts w:ascii="Cambria Math" w:hAnsi="Cambria Math"/>
                <w:color w:val="000000" w:themeColor="text1"/>
                <w:sz w:val="24"/>
              </w:rPr>
              <m:t>2</m:t>
            </m:r>
          </m:sup>
        </m:sSup>
        <m:r>
          <w:rPr>
            <w:rFonts w:ascii="Cambria Math" w:hAnsi="Cambria Math"/>
            <w:color w:val="000000" w:themeColor="text1"/>
            <w:sz w:val="24"/>
          </w:rPr>
          <m:t>&gt;0</m:t>
        </m:r>
      </m:oMath>
      <w:r w:rsidRPr="004748FA">
        <w:rPr>
          <w:color w:val="000000" w:themeColor="text1"/>
          <w:kern w:val="0"/>
          <w:sz w:val="24"/>
        </w:rPr>
        <w:t xml:space="preserve">, </w:t>
      </w:r>
      <m:oMath>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66</m:t>
            </m:r>
          </m:sub>
        </m:sSub>
        <m:r>
          <w:rPr>
            <w:rFonts w:ascii="Cambria Math" w:hAnsi="Cambria Math"/>
            <w:color w:val="000000" w:themeColor="text1"/>
            <w:sz w:val="24"/>
          </w:rPr>
          <m:t>&gt;0</m:t>
        </m:r>
      </m:oMath>
      <w:r>
        <w:rPr>
          <w:color w:val="000000" w:themeColor="text1"/>
          <w:sz w:val="24"/>
        </w:rPr>
        <w:t xml:space="preserve">. Considering </w:t>
      </w:r>
      <w:r w:rsidRPr="006F6A1F">
        <w:rPr>
          <w:color w:val="000000" w:themeColor="text1"/>
          <w:sz w:val="24"/>
        </w:rPr>
        <w:t xml:space="preserve">that Janus </w:t>
      </w:r>
      <w:r>
        <w:rPr>
          <w:color w:val="000000" w:themeColor="text1"/>
          <w:sz w:val="24"/>
        </w:rPr>
        <w:t>MoSi</w:t>
      </w:r>
      <w:r w:rsidRPr="006F6A1F">
        <w:rPr>
          <w:color w:val="000000" w:themeColor="text1"/>
          <w:sz w:val="24"/>
          <w:vertAlign w:val="subscript"/>
        </w:rPr>
        <w:t>2</w:t>
      </w:r>
      <w:r>
        <w:rPr>
          <w:color w:val="000000" w:themeColor="text1"/>
          <w:sz w:val="24"/>
        </w:rPr>
        <w:t>N</w:t>
      </w:r>
      <w:r w:rsidRPr="006F6A1F">
        <w:rPr>
          <w:color w:val="000000" w:themeColor="text1"/>
          <w:sz w:val="24"/>
          <w:vertAlign w:val="subscript"/>
        </w:rPr>
        <w:t>3</w:t>
      </w:r>
      <w:r>
        <w:rPr>
          <w:color w:val="000000" w:themeColor="text1"/>
          <w:sz w:val="24"/>
        </w:rPr>
        <w:t>P</w:t>
      </w:r>
      <w:r w:rsidRPr="006F6A1F">
        <w:rPr>
          <w:color w:val="000000" w:themeColor="text1"/>
          <w:sz w:val="24"/>
        </w:rPr>
        <w:t xml:space="preserve"> belongs to</w:t>
      </w:r>
      <w:r>
        <w:rPr>
          <w:color w:val="000000" w:themeColor="text1"/>
          <w:sz w:val="24"/>
        </w:rPr>
        <w:t xml:space="preserve"> </w:t>
      </w:r>
      <w:r w:rsidRPr="006F6A1F">
        <w:rPr>
          <w:i/>
          <w:iCs/>
          <w:color w:val="000000" w:themeColor="text1"/>
          <w:sz w:val="24"/>
        </w:rPr>
        <w:t>C</w:t>
      </w:r>
      <w:r w:rsidRPr="006F6A1F">
        <w:rPr>
          <w:color w:val="000000" w:themeColor="text1"/>
          <w:sz w:val="24"/>
          <w:vertAlign w:val="subscript"/>
        </w:rPr>
        <w:t>3v</w:t>
      </w:r>
      <w:r w:rsidRPr="006F6A1F">
        <w:rPr>
          <w:color w:val="000000" w:themeColor="text1"/>
          <w:sz w:val="24"/>
        </w:rPr>
        <w:t xml:space="preserve"> point group</w:t>
      </w:r>
      <w:r>
        <w:rPr>
          <w:color w:val="000000" w:themeColor="text1"/>
          <w:sz w:val="24"/>
        </w:rPr>
        <w:t xml:space="preserve">, thus </w:t>
      </w:r>
      <m:oMath>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11</m:t>
            </m:r>
          </m:sub>
        </m:sSub>
        <m:r>
          <w:rPr>
            <w:rFonts w:ascii="Cambria Math" w:hAnsi="Cambria Math"/>
            <w:color w:val="000000" w:themeColor="text1"/>
            <w:sz w:val="24"/>
          </w:rPr>
          <m:t>=</m:t>
        </m:r>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22</m:t>
            </m:r>
          </m:sub>
        </m:sSub>
      </m:oMath>
      <w:r>
        <w:rPr>
          <w:color w:val="000000" w:themeColor="text1"/>
          <w:sz w:val="24"/>
        </w:rPr>
        <w:t xml:space="preserve"> and </w:t>
      </w:r>
      <m:oMath>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66</m:t>
            </m:r>
          </m:sub>
        </m:sSub>
        <m:r>
          <w:rPr>
            <w:rFonts w:ascii="Cambria Math" w:hAnsi="Cambria Math"/>
            <w:color w:val="000000" w:themeColor="text1"/>
            <w:sz w:val="24"/>
          </w:rPr>
          <m:t>=0.5(</m:t>
        </m:r>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11</m:t>
            </m:r>
          </m:sub>
        </m:sSub>
        <m:r>
          <w:rPr>
            <w:rFonts w:ascii="Cambria Math" w:hAnsi="Cambria Math"/>
            <w:color w:val="000000" w:themeColor="text1"/>
            <w:sz w:val="24"/>
          </w:rPr>
          <m:t>-</m:t>
        </m:r>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12</m:t>
            </m:r>
          </m:sub>
        </m:sSub>
        <m:r>
          <w:rPr>
            <w:rFonts w:ascii="Cambria Math" w:hAnsi="Cambria Math"/>
            <w:color w:val="000000" w:themeColor="text1"/>
            <w:sz w:val="24"/>
          </w:rPr>
          <m:t>)</m:t>
        </m:r>
      </m:oMath>
      <w:r>
        <w:rPr>
          <w:rFonts w:hint="eastAsia"/>
          <w:color w:val="000000" w:themeColor="text1"/>
          <w:sz w:val="24"/>
        </w:rPr>
        <w:t>,</w:t>
      </w:r>
      <w:r>
        <w:rPr>
          <w:color w:val="000000" w:themeColor="text1"/>
          <w:sz w:val="24"/>
        </w:rPr>
        <w:t xml:space="preserve"> </w:t>
      </w:r>
      <w:r w:rsidRPr="00EE3E89">
        <w:rPr>
          <w:color w:val="000000" w:themeColor="text1"/>
          <w:sz w:val="24"/>
        </w:rPr>
        <w:t>the criterion</w:t>
      </w:r>
      <w:r>
        <w:rPr>
          <w:rFonts w:hint="eastAsia"/>
          <w:color w:val="000000" w:themeColor="text1"/>
          <w:sz w:val="24"/>
        </w:rPr>
        <w:t xml:space="preserve"> </w:t>
      </w:r>
      <w:r w:rsidRPr="00EE3E89">
        <w:rPr>
          <w:color w:val="000000" w:themeColor="text1"/>
          <w:sz w:val="24"/>
        </w:rPr>
        <w:t xml:space="preserve">turns out to be </w:t>
      </w:r>
      <w:r>
        <w:rPr>
          <w:color w:val="000000" w:themeColor="text1"/>
          <w:sz w:val="24"/>
        </w:rPr>
        <w:t xml:space="preserve">only </w:t>
      </w:r>
      <m:oMath>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11</m:t>
            </m:r>
          </m:sub>
        </m:sSub>
        <m:r>
          <w:rPr>
            <w:rFonts w:ascii="Cambria Math" w:hAnsi="Cambria Math"/>
            <w:color w:val="000000" w:themeColor="text1"/>
            <w:sz w:val="24"/>
          </w:rPr>
          <m:t>&gt;</m:t>
        </m:r>
        <m:d>
          <m:dPr>
            <m:begChr m:val="|"/>
            <m:endChr m:val="|"/>
            <m:ctrlPr>
              <w:rPr>
                <w:rFonts w:ascii="Cambria Math" w:hAnsi="Cambria Math"/>
                <w:i/>
                <w:color w:val="000000" w:themeColor="text1"/>
                <w:sz w:val="24"/>
              </w:rPr>
            </m:ctrlPr>
          </m:dPr>
          <m:e>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12</m:t>
                </m:r>
              </m:sub>
            </m:sSub>
          </m:e>
        </m:d>
      </m:oMath>
      <w:r>
        <w:rPr>
          <w:rFonts w:hint="eastAsia"/>
          <w:color w:val="000000" w:themeColor="text1"/>
          <w:sz w:val="24"/>
        </w:rPr>
        <w:t>.</w:t>
      </w:r>
      <w:r>
        <w:rPr>
          <w:color w:val="000000" w:themeColor="text1"/>
          <w:sz w:val="24"/>
        </w:rPr>
        <w:t xml:space="preserve"> As shown in Table S3, the calculated </w:t>
      </w:r>
      <m:oMath>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11</m:t>
            </m:r>
          </m:sub>
        </m:sSub>
      </m:oMath>
      <w:r>
        <w:rPr>
          <w:rFonts w:hint="eastAsia"/>
          <w:color w:val="000000" w:themeColor="text1"/>
          <w:sz w:val="24"/>
        </w:rPr>
        <w:t xml:space="preserve"> </w:t>
      </w:r>
      <w:r>
        <w:rPr>
          <w:color w:val="000000" w:themeColor="text1"/>
          <w:sz w:val="24"/>
        </w:rPr>
        <w:t xml:space="preserve">is larger than </w:t>
      </w:r>
      <m:oMath>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12</m:t>
            </m:r>
          </m:sub>
        </m:sSub>
      </m:oMath>
      <w:r>
        <w:rPr>
          <w:color w:val="000000" w:themeColor="text1"/>
          <w:sz w:val="24"/>
        </w:rPr>
        <w:t xml:space="preserve"> suggesting that four MoSi</w:t>
      </w:r>
      <w:r w:rsidRPr="006B3572">
        <w:rPr>
          <w:color w:val="000000" w:themeColor="text1"/>
          <w:sz w:val="24"/>
          <w:vertAlign w:val="subscript"/>
        </w:rPr>
        <w:t>2</w:t>
      </w:r>
      <w:r>
        <w:rPr>
          <w:color w:val="000000" w:themeColor="text1"/>
          <w:sz w:val="24"/>
        </w:rPr>
        <w:t>N</w:t>
      </w:r>
      <w:r w:rsidR="00762575">
        <w:rPr>
          <w:color w:val="000000" w:themeColor="text1"/>
          <w:sz w:val="24"/>
          <w:vertAlign w:val="subscript"/>
        </w:rPr>
        <w:t>3</w:t>
      </w:r>
      <w:r>
        <w:rPr>
          <w:color w:val="000000" w:themeColor="text1"/>
          <w:sz w:val="24"/>
        </w:rPr>
        <w:t xml:space="preserve">Y monolayers are mechanically stable. To evaluate the </w:t>
      </w:r>
      <w:r w:rsidRPr="00C11A9F">
        <w:rPr>
          <w:rFonts w:ascii="CIDFont+F3" w:hAnsi="CIDFont+F3"/>
          <w:color w:val="000000"/>
          <w:sz w:val="24"/>
        </w:rPr>
        <w:t>in-plane stiffness</w:t>
      </w:r>
      <w:r>
        <w:rPr>
          <w:color w:val="000000" w:themeColor="text1"/>
          <w:sz w:val="24"/>
        </w:rPr>
        <w:t xml:space="preserve">, we calculated </w:t>
      </w:r>
      <w:proofErr w:type="gramStart"/>
      <w:r w:rsidRPr="004748FA">
        <w:rPr>
          <w:color w:val="000000" w:themeColor="text1"/>
          <w:sz w:val="24"/>
        </w:rPr>
        <w:t>Young’s</w:t>
      </w:r>
      <w:proofErr w:type="gramEnd"/>
      <w:r w:rsidRPr="004748FA">
        <w:rPr>
          <w:color w:val="000000" w:themeColor="text1"/>
          <w:sz w:val="24"/>
        </w:rPr>
        <w:t xml:space="preserve"> modulus </w:t>
      </w:r>
      <w:r w:rsidRPr="004748FA">
        <w:rPr>
          <w:i/>
          <w:iCs/>
          <w:color w:val="000000" w:themeColor="text1"/>
          <w:sz w:val="24"/>
        </w:rPr>
        <w:t>Y</w:t>
      </w:r>
      <w:r w:rsidRPr="004748FA">
        <w:rPr>
          <w:color w:val="000000" w:themeColor="text1"/>
          <w:sz w:val="24"/>
        </w:rPr>
        <w:t>(</w:t>
      </w:r>
      <w:r w:rsidRPr="004748FA">
        <w:rPr>
          <w:i/>
          <w:iCs/>
          <w:color w:val="000000" w:themeColor="text1"/>
          <w:sz w:val="24"/>
        </w:rPr>
        <w:t>θ</w:t>
      </w:r>
      <w:r w:rsidRPr="004748FA">
        <w:rPr>
          <w:color w:val="000000" w:themeColor="text1"/>
          <w:sz w:val="24"/>
        </w:rPr>
        <w:t xml:space="preserve">) and Poisson’s ratio </w:t>
      </w:r>
      <w:r w:rsidRPr="004748FA">
        <w:rPr>
          <w:i/>
          <w:iCs/>
          <w:color w:val="000000" w:themeColor="text1"/>
          <w:sz w:val="24"/>
        </w:rPr>
        <w:t>υ</w:t>
      </w:r>
      <w:r w:rsidRPr="004748FA">
        <w:rPr>
          <w:color w:val="000000" w:themeColor="text1"/>
          <w:sz w:val="24"/>
        </w:rPr>
        <w:t>(</w:t>
      </w:r>
      <w:r w:rsidRPr="004748FA">
        <w:rPr>
          <w:i/>
          <w:iCs/>
          <w:color w:val="000000" w:themeColor="text1"/>
          <w:sz w:val="24"/>
        </w:rPr>
        <w:t>θ</w:t>
      </w:r>
      <w:r w:rsidRPr="004748FA">
        <w:rPr>
          <w:color w:val="000000" w:themeColor="text1"/>
          <w:sz w:val="24"/>
        </w:rPr>
        <w:t>)</w:t>
      </w:r>
      <w:r w:rsidRPr="004748FA">
        <w:rPr>
          <w:color w:val="000000" w:themeColor="text1"/>
          <w:sz w:val="24"/>
          <w:vertAlign w:val="subscript"/>
        </w:rPr>
        <w:t xml:space="preserve"> </w:t>
      </w:r>
      <w:r w:rsidRPr="004748FA">
        <w:rPr>
          <w:color w:val="000000" w:themeColor="text1"/>
          <w:sz w:val="24"/>
        </w:rPr>
        <w:t xml:space="preserve">along the in-plane </w:t>
      </w:r>
      <w:r w:rsidRPr="004748FA">
        <w:rPr>
          <w:i/>
          <w:iCs/>
          <w:color w:val="000000" w:themeColor="text1"/>
          <w:sz w:val="24"/>
        </w:rPr>
        <w:t>θ</w:t>
      </w:r>
      <w:r>
        <w:rPr>
          <w:color w:val="000000" w:themeColor="text1"/>
          <w:sz w:val="24"/>
        </w:rPr>
        <w:t xml:space="preserve">, which is </w:t>
      </w:r>
      <w:r>
        <w:rPr>
          <w:rFonts w:hint="eastAsia"/>
          <w:color w:val="000000" w:themeColor="text1"/>
          <w:sz w:val="24"/>
        </w:rPr>
        <w:t>give</w:t>
      </w:r>
      <w:r>
        <w:rPr>
          <w:color w:val="000000" w:themeColor="text1"/>
          <w:sz w:val="24"/>
        </w:rPr>
        <w:t>n as follow</w:t>
      </w:r>
      <w:r w:rsidRPr="004748FA">
        <w:rPr>
          <w:color w:val="000000" w:themeColor="text1"/>
          <w:sz w:val="24"/>
        </w:rPr>
        <w:t>:</w:t>
      </w:r>
    </w:p>
    <w:p w14:paraId="16837AC2" w14:textId="5284B7BF" w:rsidR="00C52659" w:rsidRPr="004748FA" w:rsidRDefault="00C52659" w:rsidP="00C52659">
      <w:pPr>
        <w:spacing w:line="480" w:lineRule="auto"/>
        <w:ind w:firstLineChars="950" w:firstLine="2280"/>
        <w:rPr>
          <w:color w:val="000000" w:themeColor="text1"/>
          <w:sz w:val="24"/>
        </w:rPr>
      </w:pPr>
      <m:oMath>
        <m:r>
          <w:rPr>
            <w:rFonts w:ascii="Cambria Math" w:hAnsi="Cambria Math"/>
            <w:color w:val="000000" w:themeColor="text1"/>
            <w:sz w:val="24"/>
          </w:rPr>
          <m:t>Y</m:t>
        </m:r>
        <m:d>
          <m:dPr>
            <m:ctrlPr>
              <w:rPr>
                <w:rFonts w:ascii="Cambria Math" w:hAnsi="Cambria Math"/>
                <w:i/>
                <w:color w:val="000000" w:themeColor="text1"/>
                <w:sz w:val="24"/>
              </w:rPr>
            </m:ctrlPr>
          </m:dPr>
          <m:e>
            <m:r>
              <w:rPr>
                <w:rFonts w:ascii="Cambria Math" w:hAnsi="Cambria Math"/>
                <w:color w:val="000000" w:themeColor="text1"/>
                <w:sz w:val="24"/>
              </w:rPr>
              <m:t>θ</m:t>
            </m:r>
          </m:e>
        </m:d>
        <m:r>
          <w:rPr>
            <w:rFonts w:ascii="Cambria Math" w:hAnsi="Cambria Math"/>
            <w:color w:val="000000" w:themeColor="text1"/>
            <w:sz w:val="24"/>
          </w:rPr>
          <m:t>=</m:t>
        </m:r>
        <m:f>
          <m:fPr>
            <m:ctrlPr>
              <w:rPr>
                <w:rFonts w:ascii="Cambria Math" w:hAnsi="Cambria Math"/>
                <w:i/>
                <w:color w:val="000000" w:themeColor="text1"/>
                <w:sz w:val="24"/>
              </w:rPr>
            </m:ctrlPr>
          </m:fPr>
          <m:num>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11</m:t>
                </m:r>
              </m:sub>
            </m:sSub>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22</m:t>
                </m:r>
              </m:sub>
            </m:sSub>
            <m:r>
              <w:rPr>
                <w:rFonts w:ascii="Cambria Math" w:hAnsi="Cambria Math"/>
                <w:color w:val="000000" w:themeColor="text1"/>
                <w:sz w:val="24"/>
              </w:rPr>
              <m:t>-</m:t>
            </m:r>
            <m:sSup>
              <m:sSupPr>
                <m:ctrlPr>
                  <w:rPr>
                    <w:rFonts w:ascii="Cambria Math" w:hAnsi="Cambria Math"/>
                    <w:i/>
                    <w:color w:val="000000" w:themeColor="text1"/>
                    <w:sz w:val="24"/>
                  </w:rPr>
                </m:ctrlPr>
              </m:sSupPr>
              <m:e>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12</m:t>
                    </m:r>
                  </m:sub>
                </m:sSub>
              </m:e>
              <m:sup>
                <m:r>
                  <w:rPr>
                    <w:rFonts w:ascii="Cambria Math" w:hAnsi="Cambria Math"/>
                    <w:color w:val="000000" w:themeColor="text1"/>
                    <w:sz w:val="24"/>
                  </w:rPr>
                  <m:t>2</m:t>
                </m:r>
              </m:sup>
            </m:sSup>
          </m:num>
          <m:den>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11</m:t>
                </m:r>
              </m:sub>
            </m:sSub>
            <m:sSup>
              <m:sSupPr>
                <m:ctrlPr>
                  <w:rPr>
                    <w:rFonts w:ascii="Cambria Math" w:hAnsi="Cambria Math"/>
                    <w:i/>
                    <w:color w:val="000000" w:themeColor="text1"/>
                    <w:sz w:val="24"/>
                  </w:rPr>
                </m:ctrlPr>
              </m:sSupPr>
              <m:e>
                <m:r>
                  <w:rPr>
                    <w:rFonts w:ascii="Cambria Math" w:hAnsi="Cambria Math"/>
                    <w:color w:val="000000" w:themeColor="text1"/>
                    <w:sz w:val="24"/>
                  </w:rPr>
                  <m:t xml:space="preserve"> sin</m:t>
                </m:r>
              </m:e>
              <m:sup>
                <m:r>
                  <w:rPr>
                    <w:rFonts w:ascii="Cambria Math" w:hAnsi="Cambria Math"/>
                    <w:color w:val="000000" w:themeColor="text1"/>
                    <w:sz w:val="24"/>
                  </w:rPr>
                  <m:t>4</m:t>
                </m:r>
              </m:sup>
            </m:sSup>
            <m:r>
              <w:rPr>
                <w:rFonts w:ascii="Cambria Math" w:hAnsi="Cambria Math"/>
                <w:color w:val="000000" w:themeColor="text1"/>
                <w:sz w:val="24"/>
              </w:rPr>
              <m:t>θ+A</m:t>
            </m:r>
            <m:sSup>
              <m:sSupPr>
                <m:ctrlPr>
                  <w:rPr>
                    <w:rFonts w:ascii="Cambria Math" w:hAnsi="Cambria Math"/>
                    <w:i/>
                    <w:color w:val="000000" w:themeColor="text1"/>
                    <w:sz w:val="24"/>
                  </w:rPr>
                </m:ctrlPr>
              </m:sSupPr>
              <m:e>
                <m:r>
                  <w:rPr>
                    <w:rFonts w:ascii="Cambria Math" w:hAnsi="Cambria Math"/>
                    <w:color w:val="000000" w:themeColor="text1"/>
                    <w:sz w:val="24"/>
                  </w:rPr>
                  <m:t xml:space="preserve"> sin</m:t>
                </m:r>
              </m:e>
              <m:sup>
                <m:r>
                  <w:rPr>
                    <w:rFonts w:ascii="Cambria Math" w:hAnsi="Cambria Math"/>
                    <w:color w:val="000000" w:themeColor="text1"/>
                    <w:sz w:val="24"/>
                  </w:rPr>
                  <m:t>2</m:t>
                </m:r>
              </m:sup>
            </m:sSup>
            <m:r>
              <w:rPr>
                <w:rFonts w:ascii="Cambria Math" w:hAnsi="Cambria Math"/>
                <w:color w:val="000000" w:themeColor="text1"/>
                <w:sz w:val="24"/>
              </w:rPr>
              <m:t xml:space="preserve">θ </m:t>
            </m:r>
            <m:sSup>
              <m:sSupPr>
                <m:ctrlPr>
                  <w:rPr>
                    <w:rFonts w:ascii="Cambria Math" w:hAnsi="Cambria Math"/>
                    <w:i/>
                    <w:color w:val="000000" w:themeColor="text1"/>
                    <w:sz w:val="24"/>
                  </w:rPr>
                </m:ctrlPr>
              </m:sSupPr>
              <m:e>
                <m:r>
                  <w:rPr>
                    <w:rFonts w:ascii="Cambria Math" w:hAnsi="Cambria Math"/>
                    <w:color w:val="000000" w:themeColor="text1"/>
                    <w:sz w:val="24"/>
                  </w:rPr>
                  <m:t>cos</m:t>
                </m:r>
              </m:e>
              <m:sup>
                <m:r>
                  <w:rPr>
                    <w:rFonts w:ascii="Cambria Math" w:hAnsi="Cambria Math"/>
                    <w:color w:val="000000" w:themeColor="text1"/>
                    <w:sz w:val="24"/>
                  </w:rPr>
                  <m:t>2</m:t>
                </m:r>
              </m:sup>
            </m:sSup>
            <m:r>
              <w:rPr>
                <w:rFonts w:ascii="Cambria Math" w:hAnsi="Cambria Math"/>
                <w:color w:val="000000" w:themeColor="text1"/>
                <w:sz w:val="24"/>
              </w:rPr>
              <m:t>θ+</m:t>
            </m:r>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 xml:space="preserve">22 </m:t>
                </m:r>
              </m:sub>
            </m:sSub>
            <m:sSup>
              <m:sSupPr>
                <m:ctrlPr>
                  <w:rPr>
                    <w:rFonts w:ascii="Cambria Math" w:hAnsi="Cambria Math"/>
                    <w:i/>
                    <w:color w:val="000000" w:themeColor="text1"/>
                    <w:sz w:val="24"/>
                  </w:rPr>
                </m:ctrlPr>
              </m:sSupPr>
              <m:e>
                <m:r>
                  <w:rPr>
                    <w:rFonts w:ascii="Cambria Math" w:hAnsi="Cambria Math"/>
                    <w:color w:val="000000" w:themeColor="text1"/>
                    <w:sz w:val="24"/>
                  </w:rPr>
                  <m:t>cos</m:t>
                </m:r>
              </m:e>
              <m:sup>
                <m:r>
                  <w:rPr>
                    <w:rFonts w:ascii="Cambria Math" w:hAnsi="Cambria Math"/>
                    <w:color w:val="000000" w:themeColor="text1"/>
                    <w:sz w:val="24"/>
                  </w:rPr>
                  <m:t>4</m:t>
                </m:r>
              </m:sup>
            </m:sSup>
            <m:r>
              <w:rPr>
                <w:rFonts w:ascii="Cambria Math" w:hAnsi="Cambria Math"/>
                <w:color w:val="000000" w:themeColor="text1"/>
                <w:sz w:val="24"/>
              </w:rPr>
              <m:t>θ</m:t>
            </m:r>
          </m:den>
        </m:f>
      </m:oMath>
      <w:r w:rsidRPr="004748FA">
        <w:rPr>
          <w:rFonts w:hint="eastAsia"/>
          <w:color w:val="000000" w:themeColor="text1"/>
          <w:sz w:val="24"/>
        </w:rPr>
        <w:t xml:space="preserve"> </w:t>
      </w:r>
      <w:r w:rsidRPr="004748FA">
        <w:rPr>
          <w:color w:val="000000" w:themeColor="text1"/>
          <w:sz w:val="24"/>
        </w:rPr>
        <w:t xml:space="preserve">             </w:t>
      </w:r>
      <w:r w:rsidR="00CC1B95">
        <w:rPr>
          <w:color w:val="000000" w:themeColor="text1"/>
          <w:sz w:val="24"/>
        </w:rPr>
        <w:t xml:space="preserve">             </w:t>
      </w:r>
      <w:r>
        <w:rPr>
          <w:color w:val="000000" w:themeColor="text1"/>
          <w:sz w:val="24"/>
        </w:rPr>
        <w:t xml:space="preserve"> </w:t>
      </w:r>
      <w:r w:rsidR="00CC1B95">
        <w:rPr>
          <w:color w:val="000000" w:themeColor="text1"/>
          <w:sz w:val="24"/>
        </w:rPr>
        <w:t xml:space="preserve">  </w:t>
      </w:r>
      <w:r>
        <w:rPr>
          <w:color w:val="000000" w:themeColor="text1"/>
          <w:sz w:val="24"/>
        </w:rPr>
        <w:t xml:space="preserve"> </w:t>
      </w:r>
      <w:r w:rsidRPr="004748FA">
        <w:rPr>
          <w:rFonts w:hint="eastAsia"/>
          <w:color w:val="000000" w:themeColor="text1"/>
          <w:sz w:val="24"/>
        </w:rPr>
        <w:t>(</w:t>
      </w:r>
      <w:r w:rsidRPr="004748FA">
        <w:rPr>
          <w:color w:val="000000" w:themeColor="text1"/>
          <w:sz w:val="24"/>
        </w:rPr>
        <w:t>1)</w:t>
      </w:r>
    </w:p>
    <w:p w14:paraId="4D091E78" w14:textId="25FCE026" w:rsidR="00C52659" w:rsidRPr="004748FA" w:rsidRDefault="00C52659" w:rsidP="00C52659">
      <w:pPr>
        <w:spacing w:line="480" w:lineRule="auto"/>
        <w:ind w:firstLineChars="950" w:firstLine="2280"/>
        <w:rPr>
          <w:color w:val="000000" w:themeColor="text1"/>
          <w:sz w:val="24"/>
        </w:rPr>
      </w:pPr>
      <m:oMath>
        <m:r>
          <w:rPr>
            <w:rFonts w:ascii="Cambria Math" w:hAnsi="Cambria Math"/>
            <w:color w:val="000000" w:themeColor="text1"/>
            <w:sz w:val="24"/>
          </w:rPr>
          <m:t>υ</m:t>
        </m:r>
        <m:d>
          <m:dPr>
            <m:ctrlPr>
              <w:rPr>
                <w:rFonts w:ascii="Cambria Math" w:hAnsi="Cambria Math"/>
                <w:i/>
                <w:color w:val="000000" w:themeColor="text1"/>
                <w:sz w:val="24"/>
              </w:rPr>
            </m:ctrlPr>
          </m:dPr>
          <m:e>
            <m:r>
              <w:rPr>
                <w:rFonts w:ascii="Cambria Math" w:hAnsi="Cambria Math"/>
                <w:color w:val="000000" w:themeColor="text1"/>
                <w:sz w:val="24"/>
              </w:rPr>
              <m:t>θ</m:t>
            </m:r>
          </m:e>
        </m:d>
        <m:r>
          <w:rPr>
            <w:rFonts w:ascii="Cambria Math" w:hAnsi="Cambria Math"/>
            <w:color w:val="000000" w:themeColor="text1"/>
            <w:sz w:val="24"/>
          </w:rPr>
          <m:t>=</m:t>
        </m:r>
        <m:f>
          <m:fPr>
            <m:ctrlPr>
              <w:rPr>
                <w:rFonts w:ascii="Cambria Math" w:hAnsi="Cambria Math"/>
                <w:i/>
                <w:color w:val="000000" w:themeColor="text1"/>
                <w:sz w:val="24"/>
              </w:rPr>
            </m:ctrlPr>
          </m:fPr>
          <m:num>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12</m:t>
                </m:r>
              </m:sub>
            </m:sSub>
            <m:sSup>
              <m:sSupPr>
                <m:ctrlPr>
                  <w:rPr>
                    <w:rFonts w:ascii="Cambria Math" w:hAnsi="Cambria Math"/>
                    <w:i/>
                    <w:color w:val="000000" w:themeColor="text1"/>
                    <w:sz w:val="24"/>
                  </w:rPr>
                </m:ctrlPr>
              </m:sSupPr>
              <m:e>
                <m:r>
                  <w:rPr>
                    <w:rFonts w:ascii="Cambria Math" w:hAnsi="Cambria Math"/>
                    <w:color w:val="000000" w:themeColor="text1"/>
                    <w:sz w:val="24"/>
                  </w:rPr>
                  <m:t xml:space="preserve"> sin</m:t>
                </m:r>
              </m:e>
              <m:sup>
                <m:r>
                  <w:rPr>
                    <w:rFonts w:ascii="Cambria Math" w:hAnsi="Cambria Math"/>
                    <w:color w:val="000000" w:themeColor="text1"/>
                    <w:sz w:val="24"/>
                  </w:rPr>
                  <m:t>4</m:t>
                </m:r>
              </m:sup>
            </m:sSup>
            <m:r>
              <w:rPr>
                <w:rFonts w:ascii="Cambria Math" w:hAnsi="Cambria Math"/>
                <w:color w:val="000000" w:themeColor="text1"/>
                <w:sz w:val="24"/>
              </w:rPr>
              <m:t>θ-B</m:t>
            </m:r>
            <m:sSup>
              <m:sSupPr>
                <m:ctrlPr>
                  <w:rPr>
                    <w:rFonts w:ascii="Cambria Math" w:hAnsi="Cambria Math"/>
                    <w:i/>
                    <w:color w:val="000000" w:themeColor="text1"/>
                    <w:sz w:val="24"/>
                  </w:rPr>
                </m:ctrlPr>
              </m:sSupPr>
              <m:e>
                <m:r>
                  <w:rPr>
                    <w:rFonts w:ascii="Cambria Math" w:hAnsi="Cambria Math"/>
                    <w:color w:val="000000" w:themeColor="text1"/>
                    <w:sz w:val="24"/>
                  </w:rPr>
                  <m:t xml:space="preserve"> sin</m:t>
                </m:r>
              </m:e>
              <m:sup>
                <m:r>
                  <w:rPr>
                    <w:rFonts w:ascii="Cambria Math" w:hAnsi="Cambria Math"/>
                    <w:color w:val="000000" w:themeColor="text1"/>
                    <w:sz w:val="24"/>
                  </w:rPr>
                  <m:t>2</m:t>
                </m:r>
              </m:sup>
            </m:sSup>
            <m:r>
              <w:rPr>
                <w:rFonts w:ascii="Cambria Math" w:hAnsi="Cambria Math"/>
                <w:color w:val="000000" w:themeColor="text1"/>
                <w:sz w:val="24"/>
              </w:rPr>
              <m:t xml:space="preserve">θ </m:t>
            </m:r>
            <m:sSup>
              <m:sSupPr>
                <m:ctrlPr>
                  <w:rPr>
                    <w:rFonts w:ascii="Cambria Math" w:hAnsi="Cambria Math"/>
                    <w:i/>
                    <w:color w:val="000000" w:themeColor="text1"/>
                    <w:sz w:val="24"/>
                  </w:rPr>
                </m:ctrlPr>
              </m:sSupPr>
              <m:e>
                <m:r>
                  <w:rPr>
                    <w:rFonts w:ascii="Cambria Math" w:hAnsi="Cambria Math"/>
                    <w:color w:val="000000" w:themeColor="text1"/>
                    <w:sz w:val="24"/>
                  </w:rPr>
                  <m:t>cos</m:t>
                </m:r>
              </m:e>
              <m:sup>
                <m:r>
                  <w:rPr>
                    <w:rFonts w:ascii="Cambria Math" w:hAnsi="Cambria Math"/>
                    <w:color w:val="000000" w:themeColor="text1"/>
                    <w:sz w:val="24"/>
                  </w:rPr>
                  <m:t>2</m:t>
                </m:r>
              </m:sup>
            </m:sSup>
            <m:r>
              <w:rPr>
                <w:rFonts w:ascii="Cambria Math" w:hAnsi="Cambria Math"/>
                <w:color w:val="000000" w:themeColor="text1"/>
                <w:sz w:val="24"/>
              </w:rPr>
              <m:t>θ+</m:t>
            </m:r>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 xml:space="preserve">12 </m:t>
                </m:r>
              </m:sub>
            </m:sSub>
            <m:sSup>
              <m:sSupPr>
                <m:ctrlPr>
                  <w:rPr>
                    <w:rFonts w:ascii="Cambria Math" w:hAnsi="Cambria Math"/>
                    <w:i/>
                    <w:color w:val="000000" w:themeColor="text1"/>
                    <w:sz w:val="24"/>
                  </w:rPr>
                </m:ctrlPr>
              </m:sSupPr>
              <m:e>
                <m:r>
                  <w:rPr>
                    <w:rFonts w:ascii="Cambria Math" w:hAnsi="Cambria Math"/>
                    <w:color w:val="000000" w:themeColor="text1"/>
                    <w:sz w:val="24"/>
                  </w:rPr>
                  <m:t>cos</m:t>
                </m:r>
              </m:e>
              <m:sup>
                <m:r>
                  <w:rPr>
                    <w:rFonts w:ascii="Cambria Math" w:hAnsi="Cambria Math"/>
                    <w:color w:val="000000" w:themeColor="text1"/>
                    <w:sz w:val="24"/>
                  </w:rPr>
                  <m:t>4</m:t>
                </m:r>
              </m:sup>
            </m:sSup>
            <m:r>
              <w:rPr>
                <w:rFonts w:ascii="Cambria Math" w:hAnsi="Cambria Math"/>
                <w:color w:val="000000" w:themeColor="text1"/>
                <w:sz w:val="24"/>
              </w:rPr>
              <m:t>θ</m:t>
            </m:r>
          </m:num>
          <m:den>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11</m:t>
                </m:r>
              </m:sub>
            </m:sSub>
            <m:sSup>
              <m:sSupPr>
                <m:ctrlPr>
                  <w:rPr>
                    <w:rFonts w:ascii="Cambria Math" w:hAnsi="Cambria Math"/>
                    <w:i/>
                    <w:color w:val="000000" w:themeColor="text1"/>
                    <w:sz w:val="24"/>
                  </w:rPr>
                </m:ctrlPr>
              </m:sSupPr>
              <m:e>
                <m:r>
                  <w:rPr>
                    <w:rFonts w:ascii="Cambria Math" w:hAnsi="Cambria Math"/>
                    <w:color w:val="000000" w:themeColor="text1"/>
                    <w:sz w:val="24"/>
                  </w:rPr>
                  <m:t xml:space="preserve"> sin</m:t>
                </m:r>
              </m:e>
              <m:sup>
                <m:r>
                  <w:rPr>
                    <w:rFonts w:ascii="Cambria Math" w:hAnsi="Cambria Math"/>
                    <w:color w:val="000000" w:themeColor="text1"/>
                    <w:sz w:val="24"/>
                  </w:rPr>
                  <m:t>4</m:t>
                </m:r>
              </m:sup>
            </m:sSup>
            <m:r>
              <w:rPr>
                <w:rFonts w:ascii="Cambria Math" w:hAnsi="Cambria Math"/>
                <w:color w:val="000000" w:themeColor="text1"/>
                <w:sz w:val="24"/>
              </w:rPr>
              <m:t>θ+A</m:t>
            </m:r>
            <m:sSup>
              <m:sSupPr>
                <m:ctrlPr>
                  <w:rPr>
                    <w:rFonts w:ascii="Cambria Math" w:hAnsi="Cambria Math"/>
                    <w:i/>
                    <w:color w:val="000000" w:themeColor="text1"/>
                    <w:sz w:val="24"/>
                  </w:rPr>
                </m:ctrlPr>
              </m:sSupPr>
              <m:e>
                <m:r>
                  <w:rPr>
                    <w:rFonts w:ascii="Cambria Math" w:hAnsi="Cambria Math"/>
                    <w:color w:val="000000" w:themeColor="text1"/>
                    <w:sz w:val="24"/>
                  </w:rPr>
                  <m:t xml:space="preserve"> sin</m:t>
                </m:r>
              </m:e>
              <m:sup>
                <m:r>
                  <w:rPr>
                    <w:rFonts w:ascii="Cambria Math" w:hAnsi="Cambria Math"/>
                    <w:color w:val="000000" w:themeColor="text1"/>
                    <w:sz w:val="24"/>
                  </w:rPr>
                  <m:t>2</m:t>
                </m:r>
              </m:sup>
            </m:sSup>
            <m:r>
              <w:rPr>
                <w:rFonts w:ascii="Cambria Math" w:hAnsi="Cambria Math"/>
                <w:color w:val="000000" w:themeColor="text1"/>
                <w:sz w:val="24"/>
              </w:rPr>
              <m:t xml:space="preserve">θ </m:t>
            </m:r>
            <m:sSup>
              <m:sSupPr>
                <m:ctrlPr>
                  <w:rPr>
                    <w:rFonts w:ascii="Cambria Math" w:hAnsi="Cambria Math"/>
                    <w:i/>
                    <w:color w:val="000000" w:themeColor="text1"/>
                    <w:sz w:val="24"/>
                  </w:rPr>
                </m:ctrlPr>
              </m:sSupPr>
              <m:e>
                <m:r>
                  <w:rPr>
                    <w:rFonts w:ascii="Cambria Math" w:hAnsi="Cambria Math"/>
                    <w:color w:val="000000" w:themeColor="text1"/>
                    <w:sz w:val="24"/>
                  </w:rPr>
                  <m:t>cos</m:t>
                </m:r>
              </m:e>
              <m:sup>
                <m:r>
                  <w:rPr>
                    <w:rFonts w:ascii="Cambria Math" w:hAnsi="Cambria Math"/>
                    <w:color w:val="000000" w:themeColor="text1"/>
                    <w:sz w:val="24"/>
                  </w:rPr>
                  <m:t>2</m:t>
                </m:r>
              </m:sup>
            </m:sSup>
            <m:r>
              <w:rPr>
                <w:rFonts w:ascii="Cambria Math" w:hAnsi="Cambria Math"/>
                <w:color w:val="000000" w:themeColor="text1"/>
                <w:sz w:val="24"/>
              </w:rPr>
              <m:t>θ+</m:t>
            </m:r>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 xml:space="preserve">22 </m:t>
                </m:r>
              </m:sub>
            </m:sSub>
            <m:sSup>
              <m:sSupPr>
                <m:ctrlPr>
                  <w:rPr>
                    <w:rFonts w:ascii="Cambria Math" w:hAnsi="Cambria Math"/>
                    <w:i/>
                    <w:color w:val="000000" w:themeColor="text1"/>
                    <w:sz w:val="24"/>
                  </w:rPr>
                </m:ctrlPr>
              </m:sSupPr>
              <m:e>
                <m:r>
                  <w:rPr>
                    <w:rFonts w:ascii="Cambria Math" w:hAnsi="Cambria Math"/>
                    <w:color w:val="000000" w:themeColor="text1"/>
                    <w:sz w:val="24"/>
                  </w:rPr>
                  <m:t>cos</m:t>
                </m:r>
              </m:e>
              <m:sup>
                <m:r>
                  <w:rPr>
                    <w:rFonts w:ascii="Cambria Math" w:hAnsi="Cambria Math"/>
                    <w:color w:val="000000" w:themeColor="text1"/>
                    <w:sz w:val="24"/>
                  </w:rPr>
                  <m:t>4</m:t>
                </m:r>
              </m:sup>
            </m:sSup>
            <m:r>
              <w:rPr>
                <w:rFonts w:ascii="Cambria Math" w:hAnsi="Cambria Math"/>
                <w:color w:val="000000" w:themeColor="text1"/>
                <w:sz w:val="24"/>
              </w:rPr>
              <m:t>θ</m:t>
            </m:r>
          </m:den>
        </m:f>
      </m:oMath>
      <w:r>
        <w:rPr>
          <w:color w:val="000000" w:themeColor="text1"/>
          <w:sz w:val="24"/>
        </w:rPr>
        <w:t xml:space="preserve">               </w:t>
      </w:r>
      <w:r w:rsidR="00CC1B95">
        <w:rPr>
          <w:color w:val="000000" w:themeColor="text1"/>
          <w:sz w:val="24"/>
        </w:rPr>
        <w:t xml:space="preserve">               </w:t>
      </w:r>
      <w:r w:rsidRPr="004748FA">
        <w:rPr>
          <w:color w:val="000000" w:themeColor="text1"/>
          <w:sz w:val="24"/>
        </w:rPr>
        <w:t xml:space="preserve"> </w:t>
      </w:r>
      <w:r w:rsidRPr="004748FA">
        <w:rPr>
          <w:rFonts w:hint="eastAsia"/>
          <w:color w:val="000000" w:themeColor="text1"/>
          <w:sz w:val="24"/>
        </w:rPr>
        <w:t>(</w:t>
      </w:r>
      <w:r w:rsidRPr="004748FA">
        <w:rPr>
          <w:color w:val="000000" w:themeColor="text1"/>
          <w:sz w:val="24"/>
        </w:rPr>
        <w:t>2)</w:t>
      </w:r>
    </w:p>
    <w:p w14:paraId="3F953EBD" w14:textId="263FA053" w:rsidR="004B03F5" w:rsidRDefault="00C52659" w:rsidP="00C52659">
      <w:pPr>
        <w:rPr>
          <w:color w:val="000000" w:themeColor="text1"/>
          <w:sz w:val="24"/>
        </w:rPr>
      </w:pPr>
      <w:r w:rsidRPr="004748FA">
        <w:rPr>
          <w:color w:val="000000" w:themeColor="text1"/>
          <w:sz w:val="24"/>
        </w:rPr>
        <w:t>where</w:t>
      </w:r>
      <m:oMath>
        <m:r>
          <w:rPr>
            <w:rFonts w:ascii="Cambria Math" w:hAnsi="Cambria Math"/>
            <w:color w:val="000000" w:themeColor="text1"/>
            <w:sz w:val="24"/>
          </w:rPr>
          <m:t xml:space="preserve"> A=</m:t>
        </m:r>
        <m:f>
          <m:fPr>
            <m:type m:val="lin"/>
            <m:ctrlPr>
              <w:rPr>
                <w:rFonts w:ascii="Cambria Math" w:hAnsi="Cambria Math"/>
                <w:i/>
                <w:color w:val="000000" w:themeColor="text1"/>
                <w:sz w:val="24"/>
              </w:rPr>
            </m:ctrlPr>
          </m:fPr>
          <m:num>
            <m:d>
              <m:dPr>
                <m:ctrlPr>
                  <w:rPr>
                    <w:rFonts w:ascii="Cambria Math" w:hAnsi="Cambria Math"/>
                    <w:i/>
                    <w:color w:val="000000" w:themeColor="text1"/>
                    <w:sz w:val="24"/>
                  </w:rPr>
                </m:ctrlPr>
              </m:dPr>
              <m:e>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11</m:t>
                    </m:r>
                  </m:sub>
                </m:sSub>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22</m:t>
                    </m:r>
                  </m:sub>
                </m:sSub>
                <m:r>
                  <w:rPr>
                    <w:rFonts w:ascii="Cambria Math" w:hAnsi="Cambria Math"/>
                    <w:color w:val="000000" w:themeColor="text1"/>
                    <w:sz w:val="24"/>
                  </w:rPr>
                  <m:t>-</m:t>
                </m:r>
                <m:sSup>
                  <m:sSupPr>
                    <m:ctrlPr>
                      <w:rPr>
                        <w:rFonts w:ascii="Cambria Math" w:hAnsi="Cambria Math"/>
                        <w:i/>
                        <w:color w:val="000000" w:themeColor="text1"/>
                        <w:sz w:val="24"/>
                      </w:rPr>
                    </m:ctrlPr>
                  </m:sSupPr>
                  <m:e>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12</m:t>
                        </m:r>
                      </m:sub>
                    </m:sSub>
                  </m:e>
                  <m:sup>
                    <m:r>
                      <w:rPr>
                        <w:rFonts w:ascii="Cambria Math" w:hAnsi="Cambria Math"/>
                        <w:color w:val="000000" w:themeColor="text1"/>
                        <w:sz w:val="24"/>
                      </w:rPr>
                      <m:t>2</m:t>
                    </m:r>
                  </m:sup>
                </m:sSup>
              </m:e>
            </m:d>
          </m:num>
          <m:den>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66</m:t>
                </m:r>
              </m:sub>
            </m:sSub>
          </m:den>
        </m:f>
        <m:r>
          <w:rPr>
            <w:rFonts w:ascii="Cambria Math" w:hAnsi="Cambria Math"/>
            <w:color w:val="000000" w:themeColor="text1"/>
            <w:sz w:val="24"/>
          </w:rPr>
          <m:t>-</m:t>
        </m:r>
        <m:sSub>
          <m:sSubPr>
            <m:ctrlPr>
              <w:rPr>
                <w:rFonts w:ascii="Cambria Math" w:hAnsi="Cambria Math"/>
                <w:i/>
                <w:color w:val="000000" w:themeColor="text1"/>
                <w:sz w:val="24"/>
              </w:rPr>
            </m:ctrlPr>
          </m:sSubPr>
          <m:e>
            <m:r>
              <w:rPr>
                <w:rFonts w:ascii="Cambria Math" w:hAnsi="Cambria Math"/>
                <w:color w:val="000000" w:themeColor="text1"/>
                <w:sz w:val="24"/>
              </w:rPr>
              <m:t>2C</m:t>
            </m:r>
          </m:e>
          <m:sub>
            <m:r>
              <w:rPr>
                <w:rFonts w:ascii="Cambria Math" w:hAnsi="Cambria Math"/>
                <w:color w:val="000000" w:themeColor="text1"/>
                <w:sz w:val="24"/>
              </w:rPr>
              <m:t>12</m:t>
            </m:r>
          </m:sub>
        </m:sSub>
      </m:oMath>
      <w:r>
        <w:rPr>
          <w:rFonts w:hint="eastAsia"/>
          <w:color w:val="000000" w:themeColor="text1"/>
          <w:sz w:val="24"/>
        </w:rPr>
        <w:t xml:space="preserve"> </w:t>
      </w:r>
      <w:r w:rsidRPr="004748FA">
        <w:rPr>
          <w:color w:val="000000" w:themeColor="text1"/>
          <w:sz w:val="24"/>
        </w:rPr>
        <w:t>and</w:t>
      </w:r>
      <w:r>
        <w:rPr>
          <w:color w:val="000000" w:themeColor="text1"/>
          <w:sz w:val="24"/>
        </w:rPr>
        <w:t xml:space="preserve"> </w:t>
      </w:r>
      <m:oMath>
        <m:r>
          <w:rPr>
            <w:rFonts w:ascii="Cambria Math" w:hAnsi="Cambria Math"/>
            <w:color w:val="000000" w:themeColor="text1"/>
            <w:sz w:val="24"/>
          </w:rPr>
          <m:t>B=</m:t>
        </m:r>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11</m:t>
            </m:r>
          </m:sub>
        </m:sSub>
        <m:r>
          <w:rPr>
            <w:rFonts w:ascii="Cambria Math" w:hAnsi="Cambria Math"/>
            <w:color w:val="000000" w:themeColor="text1"/>
            <w:sz w:val="24"/>
          </w:rPr>
          <m:t>+</m:t>
        </m:r>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22</m:t>
            </m:r>
          </m:sub>
        </m:sSub>
        <m:f>
          <m:fPr>
            <m:type m:val="lin"/>
            <m:ctrlPr>
              <w:rPr>
                <w:rFonts w:ascii="Cambria Math" w:hAnsi="Cambria Math"/>
                <w:i/>
                <w:color w:val="000000" w:themeColor="text1"/>
                <w:sz w:val="24"/>
              </w:rPr>
            </m:ctrlPr>
          </m:fPr>
          <m:num>
            <m:r>
              <w:rPr>
                <w:rFonts w:ascii="Cambria Math" w:hAnsi="Cambria Math"/>
                <w:color w:val="000000" w:themeColor="text1"/>
                <w:sz w:val="24"/>
              </w:rPr>
              <m:t>-</m:t>
            </m:r>
            <m:d>
              <m:dPr>
                <m:ctrlPr>
                  <w:rPr>
                    <w:rFonts w:ascii="Cambria Math" w:hAnsi="Cambria Math"/>
                    <w:i/>
                    <w:color w:val="000000" w:themeColor="text1"/>
                    <w:sz w:val="24"/>
                  </w:rPr>
                </m:ctrlPr>
              </m:dPr>
              <m:e>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11</m:t>
                    </m:r>
                  </m:sub>
                </m:sSub>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22</m:t>
                    </m:r>
                  </m:sub>
                </m:sSub>
                <m:r>
                  <w:rPr>
                    <w:rFonts w:ascii="Cambria Math" w:hAnsi="Cambria Math"/>
                    <w:color w:val="000000" w:themeColor="text1"/>
                    <w:sz w:val="24"/>
                  </w:rPr>
                  <m:t>-</m:t>
                </m:r>
                <m:sSup>
                  <m:sSupPr>
                    <m:ctrlPr>
                      <w:rPr>
                        <w:rFonts w:ascii="Cambria Math" w:hAnsi="Cambria Math"/>
                        <w:i/>
                        <w:color w:val="000000" w:themeColor="text1"/>
                        <w:sz w:val="24"/>
                      </w:rPr>
                    </m:ctrlPr>
                  </m:sSupPr>
                  <m:e>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12</m:t>
                        </m:r>
                      </m:sub>
                    </m:sSub>
                  </m:e>
                  <m:sup>
                    <m:r>
                      <w:rPr>
                        <w:rFonts w:ascii="Cambria Math" w:hAnsi="Cambria Math"/>
                        <w:color w:val="000000" w:themeColor="text1"/>
                        <w:sz w:val="24"/>
                      </w:rPr>
                      <m:t>2</m:t>
                    </m:r>
                  </m:sup>
                </m:sSup>
              </m:e>
            </m:d>
          </m:num>
          <m:den>
            <m:sSub>
              <m:sSubPr>
                <m:ctrlPr>
                  <w:rPr>
                    <w:rFonts w:ascii="Cambria Math" w:hAnsi="Cambria Math"/>
                    <w:i/>
                    <w:color w:val="000000" w:themeColor="text1"/>
                    <w:sz w:val="24"/>
                  </w:rPr>
                </m:ctrlPr>
              </m:sSubPr>
              <m:e>
                <m:r>
                  <w:rPr>
                    <w:rFonts w:ascii="Cambria Math" w:hAnsi="Cambria Math"/>
                    <w:color w:val="000000" w:themeColor="text1"/>
                    <w:sz w:val="24"/>
                  </w:rPr>
                  <m:t>C</m:t>
                </m:r>
              </m:e>
              <m:sub>
                <m:r>
                  <w:rPr>
                    <w:rFonts w:ascii="Cambria Math" w:hAnsi="Cambria Math"/>
                    <w:color w:val="000000" w:themeColor="text1"/>
                    <w:sz w:val="24"/>
                  </w:rPr>
                  <m:t>66</m:t>
                </m:r>
              </m:sub>
            </m:sSub>
          </m:den>
        </m:f>
      </m:oMath>
      <w:r>
        <w:rPr>
          <w:color w:val="000000" w:themeColor="text1"/>
          <w:sz w:val="24"/>
        </w:rPr>
        <w:t>.</w:t>
      </w:r>
    </w:p>
    <w:p w14:paraId="71F66857" w14:textId="77777777" w:rsidR="00762575" w:rsidRPr="00762575" w:rsidRDefault="00762575" w:rsidP="00C52659">
      <w:pPr>
        <w:rPr>
          <w:color w:val="000000" w:themeColor="text1"/>
          <w:sz w:val="24"/>
        </w:rPr>
      </w:pPr>
    </w:p>
    <w:p w14:paraId="3F1C9502" w14:textId="368ECC66" w:rsidR="00C52659" w:rsidRPr="005C2128" w:rsidRDefault="00C52659" w:rsidP="00C52659">
      <w:pPr>
        <w:spacing w:line="360" w:lineRule="exact"/>
        <w:rPr>
          <w:sz w:val="28"/>
          <w:szCs w:val="28"/>
          <w:vertAlign w:val="subscript"/>
        </w:rPr>
      </w:pPr>
      <w:bookmarkStart w:id="15" w:name="_Hlk96608119"/>
      <w:r w:rsidRPr="002C4D0F">
        <w:rPr>
          <w:b/>
          <w:sz w:val="24"/>
        </w:rPr>
        <w:t xml:space="preserve">Table </w:t>
      </w:r>
      <w:r w:rsidR="00670AD7">
        <w:rPr>
          <w:b/>
          <w:sz w:val="24"/>
        </w:rPr>
        <w:t>S2</w:t>
      </w:r>
      <w:r w:rsidRPr="002C4D0F">
        <w:rPr>
          <w:b/>
          <w:sz w:val="24"/>
        </w:rPr>
        <w:t xml:space="preserve">. </w:t>
      </w:r>
      <w:r w:rsidRPr="002C4D0F">
        <w:rPr>
          <w:sz w:val="24"/>
        </w:rPr>
        <w:t xml:space="preserve">The </w:t>
      </w:r>
      <w:r>
        <w:rPr>
          <w:sz w:val="24"/>
        </w:rPr>
        <w:t xml:space="preserve">obtained in-plane elastic constants </w:t>
      </w:r>
      <w:r w:rsidRPr="00935548">
        <w:rPr>
          <w:i/>
          <w:iCs/>
          <w:sz w:val="24"/>
        </w:rPr>
        <w:t>C</w:t>
      </w:r>
      <w:r w:rsidRPr="00935548">
        <w:rPr>
          <w:sz w:val="24"/>
          <w:vertAlign w:val="subscript"/>
        </w:rPr>
        <w:t>11</w:t>
      </w:r>
      <w:r>
        <w:rPr>
          <w:sz w:val="24"/>
        </w:rPr>
        <w:t xml:space="preserve">, </w:t>
      </w:r>
      <w:r w:rsidRPr="00935548">
        <w:rPr>
          <w:i/>
          <w:iCs/>
          <w:sz w:val="24"/>
        </w:rPr>
        <w:t>C</w:t>
      </w:r>
      <w:r>
        <w:rPr>
          <w:sz w:val="24"/>
          <w:vertAlign w:val="subscript"/>
        </w:rPr>
        <w:t>22</w:t>
      </w:r>
      <w:r>
        <w:rPr>
          <w:sz w:val="24"/>
        </w:rPr>
        <w:t>,</w:t>
      </w:r>
      <w:r w:rsidRPr="00935548">
        <w:rPr>
          <w:i/>
          <w:iCs/>
          <w:sz w:val="24"/>
        </w:rPr>
        <w:t xml:space="preserve"> C</w:t>
      </w:r>
      <w:r w:rsidRPr="00935548">
        <w:rPr>
          <w:sz w:val="24"/>
          <w:vertAlign w:val="subscript"/>
        </w:rPr>
        <w:t>1</w:t>
      </w:r>
      <w:r>
        <w:rPr>
          <w:sz w:val="24"/>
          <w:vertAlign w:val="subscript"/>
        </w:rPr>
        <w:t>2</w:t>
      </w:r>
      <w:r>
        <w:rPr>
          <w:sz w:val="24"/>
        </w:rPr>
        <w:t xml:space="preserve"> and</w:t>
      </w:r>
      <w:r w:rsidRPr="00935548">
        <w:rPr>
          <w:i/>
          <w:iCs/>
          <w:sz w:val="24"/>
        </w:rPr>
        <w:t xml:space="preserve"> C</w:t>
      </w:r>
      <w:r>
        <w:rPr>
          <w:sz w:val="24"/>
          <w:vertAlign w:val="subscript"/>
        </w:rPr>
        <w:t>66</w:t>
      </w:r>
      <w:r w:rsidRPr="004748FA">
        <w:rPr>
          <w:color w:val="000000" w:themeColor="text1"/>
          <w:sz w:val="24"/>
        </w:rPr>
        <w:t xml:space="preserve"> </w:t>
      </w:r>
      <w:r>
        <w:rPr>
          <w:sz w:val="24"/>
        </w:rPr>
        <w:t xml:space="preserve">of four </w:t>
      </w:r>
      <w:r w:rsidRPr="002C4D0F">
        <w:rPr>
          <w:sz w:val="24"/>
        </w:rPr>
        <w:t>monolayer</w:t>
      </w:r>
      <w:r>
        <w:rPr>
          <w:sz w:val="24"/>
        </w:rPr>
        <w:t>s</w:t>
      </w:r>
      <w:r w:rsidRPr="002C4D0F">
        <w:rPr>
          <w:sz w:val="24"/>
        </w:rPr>
        <w:t>.</w:t>
      </w:r>
    </w:p>
    <w:tbl>
      <w:tblPr>
        <w:tblW w:w="8335" w:type="dxa"/>
        <w:jc w:val="center"/>
        <w:tblBorders>
          <w:top w:val="single" w:sz="4" w:space="0" w:color="auto"/>
          <w:bottom w:val="single" w:sz="4" w:space="0" w:color="auto"/>
        </w:tblBorders>
        <w:tblLook w:val="01E0" w:firstRow="1" w:lastRow="1" w:firstColumn="1" w:lastColumn="1" w:noHBand="0" w:noVBand="0"/>
      </w:tblPr>
      <w:tblGrid>
        <w:gridCol w:w="1531"/>
        <w:gridCol w:w="1701"/>
        <w:gridCol w:w="1701"/>
        <w:gridCol w:w="1701"/>
        <w:gridCol w:w="1701"/>
      </w:tblGrid>
      <w:tr w:rsidR="00C52659" w:rsidRPr="00D47144" w14:paraId="33F6642E" w14:textId="77777777" w:rsidTr="005065DC">
        <w:trPr>
          <w:trHeight w:hRule="exact" w:val="624"/>
          <w:jc w:val="center"/>
        </w:trPr>
        <w:tc>
          <w:tcPr>
            <w:tcW w:w="1531" w:type="dxa"/>
            <w:tcBorders>
              <w:top w:val="single" w:sz="12" w:space="0" w:color="auto"/>
              <w:left w:val="nil"/>
              <w:bottom w:val="single" w:sz="12" w:space="0" w:color="auto"/>
              <w:right w:val="nil"/>
            </w:tcBorders>
            <w:shd w:val="clear" w:color="auto" w:fill="FFFFFF"/>
            <w:vAlign w:val="center"/>
          </w:tcPr>
          <w:p w14:paraId="468D3A01" w14:textId="77777777" w:rsidR="00C52659" w:rsidRPr="00EB2879" w:rsidRDefault="00C52659" w:rsidP="005065DC">
            <w:pPr>
              <w:spacing w:line="360" w:lineRule="exact"/>
              <w:jc w:val="center"/>
              <w:rPr>
                <w:rFonts w:ascii="TimesNewRomanPSMT" w:hAnsi="TimesNewRomanPSMT" w:hint="eastAsia"/>
                <w:color w:val="000000"/>
                <w:sz w:val="24"/>
              </w:rPr>
            </w:pPr>
            <w:r>
              <w:rPr>
                <w:rFonts w:ascii="TimesNewRomanPSMT" w:hAnsi="TimesNewRomanPSMT"/>
                <w:color w:val="000000"/>
                <w:sz w:val="24"/>
              </w:rPr>
              <w:t>Monolayers</w:t>
            </w:r>
          </w:p>
        </w:tc>
        <w:tc>
          <w:tcPr>
            <w:tcW w:w="1701" w:type="dxa"/>
            <w:tcBorders>
              <w:top w:val="single" w:sz="12" w:space="0" w:color="auto"/>
              <w:left w:val="nil"/>
              <w:bottom w:val="single" w:sz="12" w:space="0" w:color="auto"/>
              <w:right w:val="nil"/>
            </w:tcBorders>
            <w:shd w:val="clear" w:color="auto" w:fill="FFFFFF"/>
            <w:vAlign w:val="center"/>
          </w:tcPr>
          <w:p w14:paraId="32F70EC2" w14:textId="77777777" w:rsidR="00C52659" w:rsidRPr="00EB2879" w:rsidRDefault="00C52659" w:rsidP="005065DC">
            <w:pPr>
              <w:spacing w:line="360" w:lineRule="exact"/>
              <w:jc w:val="center"/>
              <w:rPr>
                <w:sz w:val="24"/>
                <w:vertAlign w:val="subscript"/>
              </w:rPr>
            </w:pPr>
            <w:r>
              <w:rPr>
                <w:i/>
                <w:sz w:val="24"/>
              </w:rPr>
              <w:t>C</w:t>
            </w:r>
            <w:r w:rsidRPr="00A64D96">
              <w:rPr>
                <w:iCs/>
                <w:sz w:val="24"/>
                <w:vertAlign w:val="subscript"/>
              </w:rPr>
              <w:t>11</w:t>
            </w:r>
            <w:r>
              <w:rPr>
                <w:iCs/>
                <w:sz w:val="24"/>
                <w:vertAlign w:val="subscript"/>
              </w:rPr>
              <w:t xml:space="preserve"> </w:t>
            </w:r>
            <w:r w:rsidRPr="00EB2879">
              <w:rPr>
                <w:sz w:val="24"/>
              </w:rPr>
              <w:t>(</w:t>
            </w:r>
            <w:r>
              <w:rPr>
                <w:sz w:val="24"/>
              </w:rPr>
              <w:t>N/m</w:t>
            </w:r>
            <w:r w:rsidRPr="00EB2879">
              <w:rPr>
                <w:sz w:val="24"/>
              </w:rPr>
              <w:t>)</w:t>
            </w:r>
          </w:p>
        </w:tc>
        <w:tc>
          <w:tcPr>
            <w:tcW w:w="1701" w:type="dxa"/>
            <w:tcBorders>
              <w:top w:val="single" w:sz="12" w:space="0" w:color="auto"/>
              <w:left w:val="nil"/>
              <w:bottom w:val="single" w:sz="12" w:space="0" w:color="auto"/>
              <w:right w:val="nil"/>
            </w:tcBorders>
            <w:shd w:val="clear" w:color="auto" w:fill="FFFFFF"/>
            <w:vAlign w:val="center"/>
          </w:tcPr>
          <w:p w14:paraId="4AFDEC83" w14:textId="77777777" w:rsidR="00C52659" w:rsidRPr="00EB2879" w:rsidRDefault="00C52659" w:rsidP="005065DC">
            <w:pPr>
              <w:spacing w:line="360" w:lineRule="exact"/>
              <w:jc w:val="center"/>
              <w:rPr>
                <w:i/>
                <w:iCs/>
                <w:sz w:val="24"/>
              </w:rPr>
            </w:pPr>
            <w:r>
              <w:rPr>
                <w:i/>
                <w:sz w:val="24"/>
              </w:rPr>
              <w:t>C</w:t>
            </w:r>
            <w:r>
              <w:rPr>
                <w:iCs/>
                <w:sz w:val="24"/>
                <w:vertAlign w:val="subscript"/>
              </w:rPr>
              <w:t>2</w:t>
            </w:r>
            <w:r w:rsidRPr="00A64D96">
              <w:rPr>
                <w:iCs/>
                <w:sz w:val="24"/>
                <w:vertAlign w:val="subscript"/>
              </w:rPr>
              <w:t xml:space="preserve">2 </w:t>
            </w:r>
            <w:r w:rsidRPr="00EB2879">
              <w:rPr>
                <w:sz w:val="24"/>
              </w:rPr>
              <w:t>(</w:t>
            </w:r>
            <w:r>
              <w:rPr>
                <w:sz w:val="24"/>
              </w:rPr>
              <w:t>N/m</w:t>
            </w:r>
            <w:r w:rsidRPr="00EB2879">
              <w:rPr>
                <w:sz w:val="24"/>
              </w:rPr>
              <w:t>)</w:t>
            </w:r>
          </w:p>
        </w:tc>
        <w:tc>
          <w:tcPr>
            <w:tcW w:w="1701" w:type="dxa"/>
            <w:tcBorders>
              <w:top w:val="single" w:sz="12" w:space="0" w:color="auto"/>
              <w:left w:val="nil"/>
              <w:bottom w:val="single" w:sz="12" w:space="0" w:color="auto"/>
              <w:right w:val="nil"/>
            </w:tcBorders>
            <w:shd w:val="clear" w:color="auto" w:fill="FFFFFF"/>
            <w:vAlign w:val="center"/>
          </w:tcPr>
          <w:p w14:paraId="0A6734BC" w14:textId="77777777" w:rsidR="00C52659" w:rsidRPr="00EB2879" w:rsidRDefault="00C52659" w:rsidP="005065DC">
            <w:pPr>
              <w:spacing w:line="360" w:lineRule="exact"/>
              <w:jc w:val="center"/>
              <w:rPr>
                <w:sz w:val="24"/>
                <w:vertAlign w:val="subscript"/>
              </w:rPr>
            </w:pPr>
            <w:r>
              <w:rPr>
                <w:i/>
                <w:sz w:val="24"/>
              </w:rPr>
              <w:t>C</w:t>
            </w:r>
            <w:r w:rsidRPr="00A64D96">
              <w:rPr>
                <w:iCs/>
                <w:sz w:val="24"/>
                <w:vertAlign w:val="subscript"/>
              </w:rPr>
              <w:t xml:space="preserve">12 </w:t>
            </w:r>
            <w:r w:rsidRPr="00EB2879">
              <w:rPr>
                <w:sz w:val="24"/>
              </w:rPr>
              <w:t>(</w:t>
            </w:r>
            <w:r>
              <w:rPr>
                <w:sz w:val="24"/>
              </w:rPr>
              <w:t>N/m</w:t>
            </w:r>
            <w:r w:rsidRPr="00EB2879">
              <w:rPr>
                <w:sz w:val="24"/>
              </w:rPr>
              <w:t>)</w:t>
            </w:r>
          </w:p>
        </w:tc>
        <w:tc>
          <w:tcPr>
            <w:tcW w:w="1701" w:type="dxa"/>
            <w:tcBorders>
              <w:top w:val="single" w:sz="12" w:space="0" w:color="auto"/>
              <w:left w:val="nil"/>
              <w:bottom w:val="single" w:sz="12" w:space="0" w:color="auto"/>
              <w:right w:val="nil"/>
            </w:tcBorders>
            <w:shd w:val="clear" w:color="auto" w:fill="FFFFFF"/>
            <w:vAlign w:val="center"/>
          </w:tcPr>
          <w:p w14:paraId="345ECD4A" w14:textId="77777777" w:rsidR="00C52659" w:rsidRPr="00EB2879" w:rsidRDefault="00C52659" w:rsidP="005065DC">
            <w:pPr>
              <w:spacing w:line="360" w:lineRule="exact"/>
              <w:jc w:val="center"/>
              <w:rPr>
                <w:sz w:val="24"/>
                <w:vertAlign w:val="subscript"/>
              </w:rPr>
            </w:pPr>
            <w:r>
              <w:rPr>
                <w:i/>
                <w:sz w:val="24"/>
              </w:rPr>
              <w:t>C</w:t>
            </w:r>
            <w:r w:rsidRPr="00A64D96">
              <w:rPr>
                <w:iCs/>
                <w:sz w:val="24"/>
                <w:vertAlign w:val="subscript"/>
              </w:rPr>
              <w:t xml:space="preserve">66 </w:t>
            </w:r>
            <w:r w:rsidRPr="00EB2879">
              <w:rPr>
                <w:sz w:val="24"/>
              </w:rPr>
              <w:t>(</w:t>
            </w:r>
            <w:r>
              <w:rPr>
                <w:sz w:val="24"/>
              </w:rPr>
              <w:t>N/m</w:t>
            </w:r>
            <w:r w:rsidRPr="00EB2879">
              <w:rPr>
                <w:sz w:val="24"/>
              </w:rPr>
              <w:t>)</w:t>
            </w:r>
          </w:p>
        </w:tc>
      </w:tr>
      <w:tr w:rsidR="00C52659" w:rsidRPr="002C4D0F" w14:paraId="39E71FE2" w14:textId="77777777" w:rsidTr="00762575">
        <w:trPr>
          <w:trHeight w:hRule="exact" w:val="454"/>
          <w:jc w:val="center"/>
        </w:trPr>
        <w:tc>
          <w:tcPr>
            <w:tcW w:w="1531" w:type="dxa"/>
            <w:tcBorders>
              <w:top w:val="single" w:sz="8" w:space="0" w:color="auto"/>
              <w:left w:val="nil"/>
              <w:right w:val="nil"/>
            </w:tcBorders>
            <w:shd w:val="clear" w:color="auto" w:fill="FFFFFF"/>
            <w:vAlign w:val="center"/>
          </w:tcPr>
          <w:p w14:paraId="0E6DF974" w14:textId="77777777" w:rsidR="00C52659" w:rsidRPr="00EB2879" w:rsidRDefault="00C52659" w:rsidP="005065DC">
            <w:pPr>
              <w:jc w:val="center"/>
              <w:rPr>
                <w:rFonts w:ascii="TimesNewRomanPSMT" w:hAnsi="TimesNewRomanPSMT" w:hint="eastAsia"/>
                <w:color w:val="000000"/>
                <w:sz w:val="24"/>
              </w:rPr>
            </w:pPr>
            <w:r w:rsidRPr="00EB2879">
              <w:rPr>
                <w:rFonts w:ascii="TimesNewRomanPSMT" w:hAnsi="TimesNewRomanPSMT"/>
                <w:color w:val="000000"/>
                <w:sz w:val="24"/>
              </w:rPr>
              <w:t>MoSi</w:t>
            </w:r>
            <w:r w:rsidRPr="00EB2879">
              <w:rPr>
                <w:rFonts w:ascii="TimesNewRomanPSMT" w:hAnsi="TimesNewRomanPSMT"/>
                <w:color w:val="000000"/>
                <w:sz w:val="24"/>
                <w:vertAlign w:val="subscript"/>
              </w:rPr>
              <w:t>2</w:t>
            </w:r>
            <w:r w:rsidRPr="00EB2879">
              <w:rPr>
                <w:rFonts w:ascii="TimesNewRomanPSMT" w:hAnsi="TimesNewRomanPSMT"/>
                <w:color w:val="000000"/>
                <w:sz w:val="24"/>
              </w:rPr>
              <w:t>N</w:t>
            </w:r>
            <w:r w:rsidRPr="00EB2879">
              <w:rPr>
                <w:rFonts w:ascii="TimesNewRomanPSMT" w:hAnsi="TimesNewRomanPSMT"/>
                <w:color w:val="000000"/>
                <w:sz w:val="24"/>
                <w:vertAlign w:val="subscript"/>
              </w:rPr>
              <w:t>3</w:t>
            </w:r>
            <w:r w:rsidRPr="00EB2879">
              <w:rPr>
                <w:rFonts w:ascii="TimesNewRomanPSMT" w:hAnsi="TimesNewRomanPSMT"/>
                <w:color w:val="000000"/>
                <w:sz w:val="24"/>
              </w:rPr>
              <w:t>P</w:t>
            </w:r>
          </w:p>
        </w:tc>
        <w:tc>
          <w:tcPr>
            <w:tcW w:w="1701" w:type="dxa"/>
            <w:tcBorders>
              <w:top w:val="single" w:sz="8" w:space="0" w:color="auto"/>
              <w:left w:val="nil"/>
              <w:bottom w:val="nil"/>
              <w:right w:val="nil"/>
            </w:tcBorders>
            <w:shd w:val="clear" w:color="auto" w:fill="FFFFFF"/>
            <w:vAlign w:val="center"/>
          </w:tcPr>
          <w:p w14:paraId="2C078838" w14:textId="77777777" w:rsidR="00C52659" w:rsidRPr="00EB2879" w:rsidRDefault="00C52659" w:rsidP="005065DC">
            <w:pPr>
              <w:jc w:val="center"/>
              <w:rPr>
                <w:sz w:val="24"/>
              </w:rPr>
            </w:pPr>
            <w:r>
              <w:rPr>
                <w:rFonts w:hint="eastAsia"/>
                <w:sz w:val="24"/>
              </w:rPr>
              <w:t>3</w:t>
            </w:r>
            <w:r>
              <w:rPr>
                <w:sz w:val="24"/>
              </w:rPr>
              <w:t>31.0</w:t>
            </w:r>
          </w:p>
        </w:tc>
        <w:tc>
          <w:tcPr>
            <w:tcW w:w="1701" w:type="dxa"/>
            <w:tcBorders>
              <w:top w:val="single" w:sz="8" w:space="0" w:color="auto"/>
              <w:left w:val="nil"/>
              <w:bottom w:val="nil"/>
              <w:right w:val="nil"/>
            </w:tcBorders>
            <w:shd w:val="clear" w:color="auto" w:fill="FFFFFF"/>
            <w:vAlign w:val="center"/>
          </w:tcPr>
          <w:p w14:paraId="3801A536" w14:textId="77777777" w:rsidR="00C52659" w:rsidRPr="00EB2879" w:rsidRDefault="00C52659" w:rsidP="005065DC">
            <w:pPr>
              <w:jc w:val="center"/>
              <w:rPr>
                <w:sz w:val="24"/>
              </w:rPr>
            </w:pPr>
            <w:r>
              <w:rPr>
                <w:rFonts w:hint="eastAsia"/>
                <w:sz w:val="24"/>
              </w:rPr>
              <w:t>3</w:t>
            </w:r>
            <w:r>
              <w:rPr>
                <w:sz w:val="24"/>
              </w:rPr>
              <w:t>31.0</w:t>
            </w:r>
          </w:p>
        </w:tc>
        <w:tc>
          <w:tcPr>
            <w:tcW w:w="1701" w:type="dxa"/>
            <w:tcBorders>
              <w:top w:val="single" w:sz="8" w:space="0" w:color="auto"/>
              <w:left w:val="nil"/>
              <w:bottom w:val="nil"/>
              <w:right w:val="nil"/>
            </w:tcBorders>
            <w:shd w:val="clear" w:color="auto" w:fill="FFFFFF"/>
            <w:vAlign w:val="center"/>
          </w:tcPr>
          <w:p w14:paraId="322BCC6E" w14:textId="77777777" w:rsidR="00C52659" w:rsidRPr="00EB2879" w:rsidRDefault="00C52659" w:rsidP="005065DC">
            <w:pPr>
              <w:jc w:val="center"/>
              <w:rPr>
                <w:sz w:val="24"/>
              </w:rPr>
            </w:pPr>
            <w:r>
              <w:rPr>
                <w:rFonts w:hint="eastAsia"/>
                <w:sz w:val="24"/>
              </w:rPr>
              <w:t>7</w:t>
            </w:r>
            <w:r>
              <w:rPr>
                <w:sz w:val="24"/>
              </w:rPr>
              <w:t>7.6</w:t>
            </w:r>
          </w:p>
        </w:tc>
        <w:tc>
          <w:tcPr>
            <w:tcW w:w="1701" w:type="dxa"/>
            <w:tcBorders>
              <w:top w:val="single" w:sz="8" w:space="0" w:color="auto"/>
              <w:left w:val="nil"/>
              <w:bottom w:val="nil"/>
              <w:right w:val="nil"/>
            </w:tcBorders>
            <w:shd w:val="clear" w:color="auto" w:fill="FFFFFF"/>
            <w:vAlign w:val="center"/>
          </w:tcPr>
          <w:p w14:paraId="554E5A32" w14:textId="77777777" w:rsidR="00C52659" w:rsidRPr="00EB2879" w:rsidRDefault="00C52659" w:rsidP="005065DC">
            <w:pPr>
              <w:jc w:val="center"/>
              <w:rPr>
                <w:sz w:val="24"/>
              </w:rPr>
            </w:pPr>
            <w:r>
              <w:rPr>
                <w:rFonts w:hint="eastAsia"/>
                <w:sz w:val="24"/>
              </w:rPr>
              <w:t>1</w:t>
            </w:r>
            <w:r>
              <w:rPr>
                <w:sz w:val="24"/>
              </w:rPr>
              <w:t>26.7</w:t>
            </w:r>
          </w:p>
        </w:tc>
      </w:tr>
      <w:tr w:rsidR="00C52659" w:rsidRPr="002C4D0F" w14:paraId="71004FA5" w14:textId="77777777" w:rsidTr="00762575">
        <w:trPr>
          <w:trHeight w:hRule="exact" w:val="454"/>
          <w:jc w:val="center"/>
        </w:trPr>
        <w:tc>
          <w:tcPr>
            <w:tcW w:w="1531" w:type="dxa"/>
            <w:tcBorders>
              <w:left w:val="nil"/>
              <w:right w:val="nil"/>
            </w:tcBorders>
            <w:shd w:val="clear" w:color="auto" w:fill="FFFFFF"/>
            <w:vAlign w:val="center"/>
          </w:tcPr>
          <w:p w14:paraId="72BEF445" w14:textId="77777777" w:rsidR="00C52659" w:rsidRPr="00EB2879" w:rsidRDefault="00C52659" w:rsidP="005065DC">
            <w:pPr>
              <w:jc w:val="center"/>
              <w:rPr>
                <w:rFonts w:ascii="TimesNewRomanPSMT" w:hAnsi="TimesNewRomanPSMT" w:hint="eastAsia"/>
                <w:color w:val="000000"/>
                <w:sz w:val="24"/>
              </w:rPr>
            </w:pPr>
            <w:r w:rsidRPr="00EB2879">
              <w:rPr>
                <w:rFonts w:ascii="TimesNewRomanPSMT" w:hAnsi="TimesNewRomanPSMT"/>
                <w:color w:val="000000"/>
                <w:sz w:val="24"/>
              </w:rPr>
              <w:t>MoSi</w:t>
            </w:r>
            <w:r w:rsidRPr="00EB2879">
              <w:rPr>
                <w:rFonts w:ascii="TimesNewRomanPSMT" w:hAnsi="TimesNewRomanPSMT"/>
                <w:color w:val="000000"/>
                <w:sz w:val="24"/>
                <w:vertAlign w:val="subscript"/>
              </w:rPr>
              <w:t>2</w:t>
            </w:r>
            <w:r w:rsidRPr="00EB2879">
              <w:rPr>
                <w:rFonts w:ascii="TimesNewRomanPSMT" w:hAnsi="TimesNewRomanPSMT"/>
                <w:color w:val="000000"/>
                <w:sz w:val="24"/>
              </w:rPr>
              <w:t>N</w:t>
            </w:r>
            <w:r w:rsidRPr="00EB2879">
              <w:rPr>
                <w:rFonts w:ascii="TimesNewRomanPSMT" w:hAnsi="TimesNewRomanPSMT"/>
                <w:color w:val="000000"/>
                <w:sz w:val="24"/>
                <w:vertAlign w:val="subscript"/>
              </w:rPr>
              <w:t>3</w:t>
            </w:r>
            <w:r w:rsidRPr="00EB2879">
              <w:rPr>
                <w:rFonts w:ascii="TimesNewRomanPSMT" w:hAnsi="TimesNewRomanPSMT"/>
                <w:color w:val="000000"/>
                <w:sz w:val="24"/>
              </w:rPr>
              <w:t>As</w:t>
            </w:r>
          </w:p>
        </w:tc>
        <w:tc>
          <w:tcPr>
            <w:tcW w:w="1701" w:type="dxa"/>
            <w:tcBorders>
              <w:top w:val="nil"/>
              <w:left w:val="nil"/>
              <w:bottom w:val="nil"/>
              <w:right w:val="nil"/>
            </w:tcBorders>
            <w:shd w:val="clear" w:color="auto" w:fill="FFFFFF"/>
            <w:vAlign w:val="center"/>
          </w:tcPr>
          <w:p w14:paraId="22ADECBC" w14:textId="77777777" w:rsidR="00C52659" w:rsidRPr="00EB2879" w:rsidRDefault="00C52659" w:rsidP="005065DC">
            <w:pPr>
              <w:jc w:val="center"/>
              <w:rPr>
                <w:sz w:val="24"/>
              </w:rPr>
            </w:pPr>
            <w:r>
              <w:rPr>
                <w:rFonts w:hint="eastAsia"/>
                <w:sz w:val="24"/>
              </w:rPr>
              <w:t>2</w:t>
            </w:r>
            <w:r>
              <w:rPr>
                <w:sz w:val="24"/>
              </w:rPr>
              <w:t>76.4</w:t>
            </w:r>
          </w:p>
        </w:tc>
        <w:tc>
          <w:tcPr>
            <w:tcW w:w="1701" w:type="dxa"/>
            <w:tcBorders>
              <w:top w:val="nil"/>
              <w:left w:val="nil"/>
              <w:bottom w:val="nil"/>
              <w:right w:val="nil"/>
            </w:tcBorders>
            <w:shd w:val="clear" w:color="auto" w:fill="FFFFFF"/>
            <w:vAlign w:val="center"/>
          </w:tcPr>
          <w:p w14:paraId="055FB0E8" w14:textId="77777777" w:rsidR="00C52659" w:rsidRPr="00EB2879" w:rsidRDefault="00C52659" w:rsidP="005065DC">
            <w:pPr>
              <w:jc w:val="center"/>
              <w:rPr>
                <w:sz w:val="24"/>
              </w:rPr>
            </w:pPr>
            <w:r>
              <w:rPr>
                <w:rFonts w:hint="eastAsia"/>
                <w:sz w:val="24"/>
              </w:rPr>
              <w:t>2</w:t>
            </w:r>
            <w:r>
              <w:rPr>
                <w:sz w:val="24"/>
              </w:rPr>
              <w:t>76.4</w:t>
            </w:r>
          </w:p>
        </w:tc>
        <w:tc>
          <w:tcPr>
            <w:tcW w:w="1701" w:type="dxa"/>
            <w:tcBorders>
              <w:top w:val="nil"/>
              <w:left w:val="nil"/>
              <w:bottom w:val="nil"/>
              <w:right w:val="nil"/>
            </w:tcBorders>
            <w:shd w:val="clear" w:color="auto" w:fill="FFFFFF"/>
            <w:vAlign w:val="center"/>
          </w:tcPr>
          <w:p w14:paraId="43126822" w14:textId="77777777" w:rsidR="00C52659" w:rsidRPr="00EB2879" w:rsidRDefault="00C52659" w:rsidP="005065DC">
            <w:pPr>
              <w:jc w:val="center"/>
              <w:rPr>
                <w:sz w:val="24"/>
              </w:rPr>
            </w:pPr>
            <w:r>
              <w:rPr>
                <w:rFonts w:hint="eastAsia"/>
                <w:sz w:val="24"/>
              </w:rPr>
              <w:t>9</w:t>
            </w:r>
            <w:r>
              <w:rPr>
                <w:sz w:val="24"/>
              </w:rPr>
              <w:t>5.6</w:t>
            </w:r>
          </w:p>
        </w:tc>
        <w:tc>
          <w:tcPr>
            <w:tcW w:w="1701" w:type="dxa"/>
            <w:tcBorders>
              <w:top w:val="nil"/>
              <w:left w:val="nil"/>
              <w:bottom w:val="nil"/>
              <w:right w:val="nil"/>
            </w:tcBorders>
            <w:shd w:val="clear" w:color="auto" w:fill="FFFFFF"/>
            <w:vAlign w:val="center"/>
          </w:tcPr>
          <w:p w14:paraId="3431AE81" w14:textId="77777777" w:rsidR="00C52659" w:rsidRPr="00EB2879" w:rsidRDefault="00C52659" w:rsidP="005065DC">
            <w:pPr>
              <w:jc w:val="center"/>
              <w:rPr>
                <w:sz w:val="24"/>
              </w:rPr>
            </w:pPr>
            <w:r>
              <w:rPr>
                <w:rFonts w:hint="eastAsia"/>
                <w:sz w:val="24"/>
              </w:rPr>
              <w:t>9</w:t>
            </w:r>
            <w:r>
              <w:rPr>
                <w:sz w:val="24"/>
              </w:rPr>
              <w:t>0.4</w:t>
            </w:r>
          </w:p>
        </w:tc>
      </w:tr>
      <w:tr w:rsidR="00C52659" w:rsidRPr="002C4D0F" w14:paraId="350D09CB" w14:textId="77777777" w:rsidTr="00762575">
        <w:trPr>
          <w:trHeight w:hRule="exact" w:val="454"/>
          <w:jc w:val="center"/>
        </w:trPr>
        <w:tc>
          <w:tcPr>
            <w:tcW w:w="1531" w:type="dxa"/>
            <w:tcBorders>
              <w:left w:val="nil"/>
              <w:bottom w:val="nil"/>
              <w:right w:val="nil"/>
            </w:tcBorders>
            <w:shd w:val="clear" w:color="auto" w:fill="FFFFFF"/>
            <w:vAlign w:val="center"/>
          </w:tcPr>
          <w:p w14:paraId="33FC6367" w14:textId="77777777" w:rsidR="00C52659" w:rsidRPr="00EB2879" w:rsidRDefault="00C52659" w:rsidP="005065DC">
            <w:pPr>
              <w:jc w:val="center"/>
              <w:rPr>
                <w:rFonts w:ascii="TimesNewRomanPSMT" w:hAnsi="TimesNewRomanPSMT" w:hint="eastAsia"/>
                <w:color w:val="000000"/>
                <w:sz w:val="24"/>
              </w:rPr>
            </w:pPr>
            <w:r w:rsidRPr="00EB2879">
              <w:rPr>
                <w:rFonts w:ascii="TimesNewRomanPSMT" w:hAnsi="TimesNewRomanPSMT"/>
                <w:color w:val="000000"/>
                <w:sz w:val="24"/>
              </w:rPr>
              <w:t>WSi</w:t>
            </w:r>
            <w:r w:rsidRPr="00EB2879">
              <w:rPr>
                <w:rFonts w:ascii="TimesNewRomanPSMT" w:hAnsi="TimesNewRomanPSMT"/>
                <w:color w:val="000000"/>
                <w:sz w:val="24"/>
                <w:vertAlign w:val="subscript"/>
              </w:rPr>
              <w:t>2</w:t>
            </w:r>
            <w:r w:rsidRPr="00EB2879">
              <w:rPr>
                <w:rFonts w:ascii="TimesNewRomanPSMT" w:hAnsi="TimesNewRomanPSMT"/>
                <w:color w:val="000000"/>
                <w:sz w:val="24"/>
              </w:rPr>
              <w:t>N</w:t>
            </w:r>
            <w:r w:rsidRPr="00EB2879">
              <w:rPr>
                <w:rFonts w:ascii="TimesNewRomanPSMT" w:hAnsi="TimesNewRomanPSMT"/>
                <w:color w:val="000000"/>
                <w:sz w:val="24"/>
                <w:vertAlign w:val="subscript"/>
              </w:rPr>
              <w:t>3</w:t>
            </w:r>
            <w:r w:rsidRPr="00EB2879">
              <w:rPr>
                <w:rFonts w:ascii="TimesNewRomanPSMT" w:hAnsi="TimesNewRomanPSMT"/>
                <w:color w:val="000000"/>
                <w:sz w:val="24"/>
              </w:rPr>
              <w:t>P</w:t>
            </w:r>
          </w:p>
        </w:tc>
        <w:tc>
          <w:tcPr>
            <w:tcW w:w="1701" w:type="dxa"/>
            <w:tcBorders>
              <w:top w:val="nil"/>
              <w:left w:val="nil"/>
              <w:bottom w:val="nil"/>
              <w:right w:val="nil"/>
            </w:tcBorders>
            <w:shd w:val="clear" w:color="auto" w:fill="FFFFFF"/>
            <w:vAlign w:val="center"/>
          </w:tcPr>
          <w:p w14:paraId="747E46FF" w14:textId="77777777" w:rsidR="00C52659" w:rsidRPr="00EB2879" w:rsidRDefault="00C52659" w:rsidP="005065DC">
            <w:pPr>
              <w:jc w:val="center"/>
              <w:rPr>
                <w:sz w:val="24"/>
              </w:rPr>
            </w:pPr>
            <w:r>
              <w:rPr>
                <w:rFonts w:hint="eastAsia"/>
                <w:sz w:val="24"/>
              </w:rPr>
              <w:t>3</w:t>
            </w:r>
            <w:r>
              <w:rPr>
                <w:sz w:val="24"/>
              </w:rPr>
              <w:t>41.8</w:t>
            </w:r>
          </w:p>
        </w:tc>
        <w:tc>
          <w:tcPr>
            <w:tcW w:w="1701" w:type="dxa"/>
            <w:tcBorders>
              <w:top w:val="nil"/>
              <w:left w:val="nil"/>
              <w:bottom w:val="nil"/>
              <w:right w:val="nil"/>
            </w:tcBorders>
            <w:shd w:val="clear" w:color="auto" w:fill="FFFFFF"/>
            <w:vAlign w:val="center"/>
          </w:tcPr>
          <w:p w14:paraId="2B76AA03" w14:textId="77777777" w:rsidR="00C52659" w:rsidRPr="00EB2879" w:rsidRDefault="00C52659" w:rsidP="005065DC">
            <w:pPr>
              <w:jc w:val="center"/>
              <w:rPr>
                <w:sz w:val="24"/>
              </w:rPr>
            </w:pPr>
            <w:r>
              <w:rPr>
                <w:rFonts w:hint="eastAsia"/>
                <w:sz w:val="24"/>
              </w:rPr>
              <w:t>3</w:t>
            </w:r>
            <w:r>
              <w:rPr>
                <w:sz w:val="24"/>
              </w:rPr>
              <w:t>41.8</w:t>
            </w:r>
          </w:p>
        </w:tc>
        <w:tc>
          <w:tcPr>
            <w:tcW w:w="1701" w:type="dxa"/>
            <w:tcBorders>
              <w:top w:val="nil"/>
              <w:left w:val="nil"/>
              <w:bottom w:val="nil"/>
              <w:right w:val="nil"/>
            </w:tcBorders>
            <w:shd w:val="clear" w:color="auto" w:fill="FFFFFF"/>
            <w:vAlign w:val="center"/>
          </w:tcPr>
          <w:p w14:paraId="0264F4DC" w14:textId="77777777" w:rsidR="00C52659" w:rsidRPr="00EB2879" w:rsidRDefault="00C52659" w:rsidP="005065DC">
            <w:pPr>
              <w:jc w:val="center"/>
              <w:rPr>
                <w:sz w:val="24"/>
              </w:rPr>
            </w:pPr>
            <w:r>
              <w:rPr>
                <w:rFonts w:hint="eastAsia"/>
                <w:sz w:val="24"/>
              </w:rPr>
              <w:t>7</w:t>
            </w:r>
            <w:r>
              <w:rPr>
                <w:sz w:val="24"/>
              </w:rPr>
              <w:t>6.7</w:t>
            </w:r>
          </w:p>
        </w:tc>
        <w:tc>
          <w:tcPr>
            <w:tcW w:w="1701" w:type="dxa"/>
            <w:tcBorders>
              <w:top w:val="nil"/>
              <w:left w:val="nil"/>
              <w:bottom w:val="nil"/>
              <w:right w:val="nil"/>
            </w:tcBorders>
            <w:shd w:val="clear" w:color="auto" w:fill="FFFFFF"/>
            <w:vAlign w:val="center"/>
          </w:tcPr>
          <w:p w14:paraId="76123F23" w14:textId="77777777" w:rsidR="00C52659" w:rsidRPr="00EB2879" w:rsidRDefault="00C52659" w:rsidP="005065DC">
            <w:pPr>
              <w:jc w:val="center"/>
              <w:rPr>
                <w:sz w:val="24"/>
              </w:rPr>
            </w:pPr>
            <w:r>
              <w:rPr>
                <w:rFonts w:hint="eastAsia"/>
                <w:sz w:val="24"/>
              </w:rPr>
              <w:t>1</w:t>
            </w:r>
            <w:r>
              <w:rPr>
                <w:sz w:val="24"/>
              </w:rPr>
              <w:t>32.5</w:t>
            </w:r>
          </w:p>
        </w:tc>
      </w:tr>
      <w:tr w:rsidR="00C52659" w:rsidRPr="002C4D0F" w14:paraId="6B49D2BC" w14:textId="77777777" w:rsidTr="00762575">
        <w:trPr>
          <w:trHeight w:hRule="exact" w:val="454"/>
          <w:jc w:val="center"/>
        </w:trPr>
        <w:tc>
          <w:tcPr>
            <w:tcW w:w="1531" w:type="dxa"/>
            <w:tcBorders>
              <w:top w:val="nil"/>
              <w:left w:val="nil"/>
              <w:bottom w:val="single" w:sz="12" w:space="0" w:color="auto"/>
              <w:right w:val="nil"/>
            </w:tcBorders>
            <w:shd w:val="clear" w:color="auto" w:fill="FFFFFF"/>
            <w:vAlign w:val="center"/>
          </w:tcPr>
          <w:p w14:paraId="503D86B0" w14:textId="77777777" w:rsidR="00C52659" w:rsidRPr="00EB2879" w:rsidRDefault="00C52659" w:rsidP="005065DC">
            <w:pPr>
              <w:jc w:val="center"/>
              <w:rPr>
                <w:rFonts w:ascii="TimesNewRomanPSMT" w:hAnsi="TimesNewRomanPSMT" w:hint="eastAsia"/>
                <w:color w:val="000000"/>
                <w:sz w:val="24"/>
              </w:rPr>
            </w:pPr>
            <w:r w:rsidRPr="00EB2879">
              <w:rPr>
                <w:rFonts w:ascii="TimesNewRomanPSMT" w:hAnsi="TimesNewRomanPSMT"/>
                <w:color w:val="000000"/>
                <w:sz w:val="24"/>
              </w:rPr>
              <w:t>WSi</w:t>
            </w:r>
            <w:r w:rsidRPr="00EB2879">
              <w:rPr>
                <w:rFonts w:ascii="TimesNewRomanPSMT" w:hAnsi="TimesNewRomanPSMT"/>
                <w:color w:val="000000"/>
                <w:sz w:val="24"/>
                <w:vertAlign w:val="subscript"/>
              </w:rPr>
              <w:t>2</w:t>
            </w:r>
            <w:r w:rsidRPr="00EB2879">
              <w:rPr>
                <w:rFonts w:ascii="TimesNewRomanPSMT" w:hAnsi="TimesNewRomanPSMT"/>
                <w:color w:val="000000"/>
                <w:sz w:val="24"/>
              </w:rPr>
              <w:t>N</w:t>
            </w:r>
            <w:r w:rsidRPr="00EB2879">
              <w:rPr>
                <w:rFonts w:ascii="TimesNewRomanPSMT" w:hAnsi="TimesNewRomanPSMT"/>
                <w:color w:val="000000"/>
                <w:sz w:val="24"/>
                <w:vertAlign w:val="subscript"/>
              </w:rPr>
              <w:t>3</w:t>
            </w:r>
            <w:r w:rsidRPr="00EB2879">
              <w:rPr>
                <w:rFonts w:ascii="TimesNewRomanPSMT" w:hAnsi="TimesNewRomanPSMT"/>
                <w:color w:val="000000"/>
                <w:sz w:val="24"/>
              </w:rPr>
              <w:t>As</w:t>
            </w:r>
          </w:p>
        </w:tc>
        <w:tc>
          <w:tcPr>
            <w:tcW w:w="1701" w:type="dxa"/>
            <w:tcBorders>
              <w:top w:val="nil"/>
              <w:left w:val="nil"/>
              <w:bottom w:val="single" w:sz="12" w:space="0" w:color="auto"/>
              <w:right w:val="nil"/>
            </w:tcBorders>
            <w:shd w:val="clear" w:color="auto" w:fill="FFFFFF"/>
            <w:vAlign w:val="center"/>
          </w:tcPr>
          <w:p w14:paraId="6364F4E3" w14:textId="77777777" w:rsidR="00C52659" w:rsidRPr="00EB2879" w:rsidRDefault="00C52659" w:rsidP="005065DC">
            <w:pPr>
              <w:jc w:val="center"/>
              <w:rPr>
                <w:sz w:val="24"/>
              </w:rPr>
            </w:pPr>
            <w:r>
              <w:rPr>
                <w:rFonts w:hint="eastAsia"/>
                <w:sz w:val="24"/>
              </w:rPr>
              <w:t>2</w:t>
            </w:r>
            <w:r>
              <w:rPr>
                <w:sz w:val="24"/>
              </w:rPr>
              <w:t>74.1</w:t>
            </w:r>
          </w:p>
        </w:tc>
        <w:tc>
          <w:tcPr>
            <w:tcW w:w="1701" w:type="dxa"/>
            <w:tcBorders>
              <w:top w:val="nil"/>
              <w:left w:val="nil"/>
              <w:bottom w:val="single" w:sz="12" w:space="0" w:color="auto"/>
              <w:right w:val="nil"/>
            </w:tcBorders>
            <w:shd w:val="clear" w:color="auto" w:fill="FFFFFF"/>
            <w:vAlign w:val="center"/>
          </w:tcPr>
          <w:p w14:paraId="33139855" w14:textId="77777777" w:rsidR="00C52659" w:rsidRPr="00EB2879" w:rsidRDefault="00C52659" w:rsidP="005065DC">
            <w:pPr>
              <w:jc w:val="center"/>
              <w:rPr>
                <w:sz w:val="24"/>
              </w:rPr>
            </w:pPr>
            <w:r>
              <w:rPr>
                <w:rFonts w:hint="eastAsia"/>
                <w:sz w:val="24"/>
              </w:rPr>
              <w:t>2</w:t>
            </w:r>
            <w:r>
              <w:rPr>
                <w:sz w:val="24"/>
              </w:rPr>
              <w:t>74.1</w:t>
            </w:r>
          </w:p>
        </w:tc>
        <w:tc>
          <w:tcPr>
            <w:tcW w:w="1701" w:type="dxa"/>
            <w:tcBorders>
              <w:top w:val="nil"/>
              <w:left w:val="nil"/>
              <w:bottom w:val="single" w:sz="12" w:space="0" w:color="auto"/>
              <w:right w:val="nil"/>
            </w:tcBorders>
            <w:shd w:val="clear" w:color="auto" w:fill="FFFFFF"/>
            <w:vAlign w:val="center"/>
          </w:tcPr>
          <w:p w14:paraId="11C7D5FD" w14:textId="77777777" w:rsidR="00C52659" w:rsidRPr="00EB2879" w:rsidRDefault="00C52659" w:rsidP="005065DC">
            <w:pPr>
              <w:jc w:val="center"/>
              <w:rPr>
                <w:sz w:val="24"/>
              </w:rPr>
            </w:pPr>
            <w:r>
              <w:rPr>
                <w:rFonts w:hint="eastAsia"/>
                <w:sz w:val="24"/>
              </w:rPr>
              <w:t>1</w:t>
            </w:r>
            <w:r>
              <w:rPr>
                <w:sz w:val="24"/>
              </w:rPr>
              <w:t>00.6</w:t>
            </w:r>
          </w:p>
        </w:tc>
        <w:tc>
          <w:tcPr>
            <w:tcW w:w="1701" w:type="dxa"/>
            <w:tcBorders>
              <w:top w:val="nil"/>
              <w:left w:val="nil"/>
              <w:bottom w:val="single" w:sz="12" w:space="0" w:color="auto"/>
              <w:right w:val="nil"/>
            </w:tcBorders>
            <w:shd w:val="clear" w:color="auto" w:fill="FFFFFF"/>
            <w:vAlign w:val="center"/>
          </w:tcPr>
          <w:p w14:paraId="3A690DF9" w14:textId="77777777" w:rsidR="00C52659" w:rsidRPr="00EB2879" w:rsidRDefault="00C52659" w:rsidP="005065DC">
            <w:pPr>
              <w:jc w:val="center"/>
              <w:rPr>
                <w:sz w:val="24"/>
              </w:rPr>
            </w:pPr>
            <w:r>
              <w:rPr>
                <w:rFonts w:hint="eastAsia"/>
                <w:sz w:val="24"/>
              </w:rPr>
              <w:t>8</w:t>
            </w:r>
            <w:r>
              <w:rPr>
                <w:sz w:val="24"/>
              </w:rPr>
              <w:t>6.8</w:t>
            </w:r>
          </w:p>
        </w:tc>
      </w:tr>
      <w:bookmarkEnd w:id="15"/>
    </w:tbl>
    <w:p w14:paraId="237DD516" w14:textId="77777777" w:rsidR="004B03F5" w:rsidRDefault="004B03F5" w:rsidP="005F64E1">
      <w:pPr>
        <w:spacing w:line="360" w:lineRule="auto"/>
        <w:rPr>
          <w:b/>
          <w:bCs/>
          <w:sz w:val="24"/>
        </w:rPr>
      </w:pPr>
    </w:p>
    <w:p w14:paraId="5B021635" w14:textId="3F89FA3D" w:rsidR="00C52659" w:rsidRPr="004030C5" w:rsidRDefault="00C52659" w:rsidP="00C52659">
      <w:pPr>
        <w:spacing w:line="360" w:lineRule="exact"/>
        <w:rPr>
          <w:sz w:val="28"/>
          <w:szCs w:val="28"/>
          <w:vertAlign w:val="subscript"/>
        </w:rPr>
      </w:pPr>
      <w:bookmarkStart w:id="16" w:name="_Hlk96608076"/>
      <w:r w:rsidRPr="002C4D0F">
        <w:rPr>
          <w:b/>
          <w:sz w:val="24"/>
        </w:rPr>
        <w:t xml:space="preserve">Table </w:t>
      </w:r>
      <w:r w:rsidR="00670AD7">
        <w:rPr>
          <w:b/>
          <w:sz w:val="24"/>
        </w:rPr>
        <w:t>S3</w:t>
      </w:r>
      <w:r w:rsidRPr="002C4D0F">
        <w:rPr>
          <w:b/>
          <w:sz w:val="24"/>
        </w:rPr>
        <w:t xml:space="preserve">. </w:t>
      </w:r>
      <w:r w:rsidRPr="002C4D0F">
        <w:rPr>
          <w:sz w:val="24"/>
        </w:rPr>
        <w:t xml:space="preserve">The calculated </w:t>
      </w:r>
      <w:r>
        <w:rPr>
          <w:sz w:val="24"/>
        </w:rPr>
        <w:t>band gap at HSE06 level</w:t>
      </w:r>
      <w:r>
        <w:rPr>
          <w:sz w:val="24"/>
          <w:vertAlign w:val="superscript"/>
        </w:rPr>
        <w:t xml:space="preserve"> </w:t>
      </w:r>
      <w:r>
        <w:rPr>
          <w:sz w:val="24"/>
        </w:rPr>
        <w:t>(</w:t>
      </w:r>
      <w:proofErr w:type="spellStart"/>
      <w:r w:rsidRPr="008F255E">
        <w:rPr>
          <w:i/>
          <w:sz w:val="24"/>
        </w:rPr>
        <w:t>E</w:t>
      </w:r>
      <w:r w:rsidRPr="008F255E">
        <w:rPr>
          <w:i/>
          <w:sz w:val="24"/>
          <w:vertAlign w:val="subscript"/>
        </w:rPr>
        <w:t>g</w:t>
      </w:r>
      <w:proofErr w:type="spellEnd"/>
      <w:r>
        <w:rPr>
          <w:sz w:val="24"/>
        </w:rPr>
        <w:t>)</w:t>
      </w:r>
      <w:r w:rsidRPr="002C4D0F">
        <w:rPr>
          <w:sz w:val="24"/>
        </w:rPr>
        <w:t>,</w:t>
      </w:r>
      <w:r w:rsidRPr="002C4D0F">
        <w:rPr>
          <w:b/>
          <w:sz w:val="24"/>
        </w:rPr>
        <w:t xml:space="preserve"> </w:t>
      </w:r>
      <w:r>
        <w:rPr>
          <w:sz w:val="24"/>
        </w:rPr>
        <w:t xml:space="preserve">the potentials of photo-generated electrons/holes </w:t>
      </w:r>
      <w:r w:rsidRPr="008F255E">
        <w:rPr>
          <w:sz w:val="24"/>
        </w:rPr>
        <w:t>(</w:t>
      </w:r>
      <w:proofErr w:type="spellStart"/>
      <w:r w:rsidRPr="008F255E">
        <w:rPr>
          <w:rFonts w:hint="eastAsia"/>
          <w:i/>
          <w:iCs/>
          <w:sz w:val="24"/>
        </w:rPr>
        <w:t>U</w:t>
      </w:r>
      <w:r w:rsidRPr="008F255E">
        <w:rPr>
          <w:sz w:val="24"/>
          <w:vertAlign w:val="subscript"/>
        </w:rPr>
        <w:t>e</w:t>
      </w:r>
      <w:proofErr w:type="spellEnd"/>
      <w:r w:rsidRPr="008F255E">
        <w:rPr>
          <w:sz w:val="24"/>
        </w:rPr>
        <w:t>/</w:t>
      </w:r>
      <w:r w:rsidRPr="008F255E">
        <w:rPr>
          <w:rFonts w:hint="eastAsia"/>
          <w:i/>
          <w:iCs/>
          <w:sz w:val="24"/>
        </w:rPr>
        <w:t>U</w:t>
      </w:r>
      <w:r w:rsidRPr="008F255E">
        <w:rPr>
          <w:sz w:val="24"/>
          <w:vertAlign w:val="subscript"/>
        </w:rPr>
        <w:t>h</w:t>
      </w:r>
      <w:r w:rsidRPr="008F255E">
        <w:rPr>
          <w:sz w:val="24"/>
        </w:rPr>
        <w:t>)</w:t>
      </w:r>
      <w:r>
        <w:rPr>
          <w:sz w:val="24"/>
        </w:rPr>
        <w:t>,</w:t>
      </w:r>
      <w:r w:rsidRPr="00AF28F9">
        <w:rPr>
          <w:sz w:val="24"/>
        </w:rPr>
        <w:t xml:space="preserve"> </w:t>
      </w:r>
      <w:r>
        <w:rPr>
          <w:sz w:val="24"/>
        </w:rPr>
        <w:t>dipole moments (</w:t>
      </w:r>
      <w:r w:rsidRPr="002C4D0F">
        <w:rPr>
          <w:i/>
          <w:sz w:val="24"/>
        </w:rPr>
        <w:t>μ</w:t>
      </w:r>
      <w:r>
        <w:rPr>
          <w:sz w:val="24"/>
        </w:rPr>
        <w:t xml:space="preserve">) and electrostatic potential difference </w:t>
      </w:r>
      <w:r w:rsidRPr="00D47144">
        <w:rPr>
          <w:sz w:val="24"/>
        </w:rPr>
        <w:t>(</w:t>
      </w:r>
      <w:r w:rsidRPr="00D47144">
        <w:rPr>
          <w:iCs/>
          <w:sz w:val="24"/>
        </w:rPr>
        <w:t>Δ</w:t>
      </w:r>
      <w:r w:rsidRPr="007912D4">
        <w:rPr>
          <w:i/>
          <w:sz w:val="24"/>
        </w:rPr>
        <w:t>Φ</w:t>
      </w:r>
      <w:r w:rsidRPr="00D47144">
        <w:rPr>
          <w:iCs/>
          <w:sz w:val="24"/>
        </w:rPr>
        <w:t>)</w:t>
      </w:r>
      <w:r w:rsidRPr="00D47144">
        <w:rPr>
          <w:rFonts w:hint="eastAsia"/>
          <w:iCs/>
          <w:sz w:val="24"/>
        </w:rPr>
        <w:t xml:space="preserve"> </w:t>
      </w:r>
      <w:r w:rsidRPr="00D47144">
        <w:rPr>
          <w:iCs/>
          <w:sz w:val="24"/>
        </w:rPr>
        <w:t xml:space="preserve">for </w:t>
      </w:r>
      <w:r w:rsidR="00E477F8">
        <w:rPr>
          <w:sz w:val="24"/>
        </w:rPr>
        <w:t>four</w:t>
      </w:r>
      <w:r>
        <w:rPr>
          <w:sz w:val="24"/>
        </w:rPr>
        <w:t xml:space="preserve"> stable </w:t>
      </w:r>
      <w:r w:rsidRPr="002C4D0F">
        <w:rPr>
          <w:sz w:val="24"/>
        </w:rPr>
        <w:t>monolayer</w:t>
      </w:r>
      <w:r>
        <w:rPr>
          <w:sz w:val="24"/>
        </w:rPr>
        <w:t>s</w:t>
      </w:r>
      <w:r w:rsidRPr="002C4D0F">
        <w:rPr>
          <w:sz w:val="24"/>
        </w:rPr>
        <w:t>.</w:t>
      </w:r>
    </w:p>
    <w:tbl>
      <w:tblPr>
        <w:tblW w:w="8336" w:type="dxa"/>
        <w:jc w:val="center"/>
        <w:tblBorders>
          <w:top w:val="single" w:sz="4" w:space="0" w:color="auto"/>
          <w:bottom w:val="single" w:sz="4" w:space="0" w:color="auto"/>
        </w:tblBorders>
        <w:tblLook w:val="01E0" w:firstRow="1" w:lastRow="1" w:firstColumn="1" w:lastColumn="1" w:noHBand="0" w:noVBand="0"/>
      </w:tblPr>
      <w:tblGrid>
        <w:gridCol w:w="1531"/>
        <w:gridCol w:w="1361"/>
        <w:gridCol w:w="1361"/>
        <w:gridCol w:w="1361"/>
        <w:gridCol w:w="1361"/>
        <w:gridCol w:w="1361"/>
      </w:tblGrid>
      <w:tr w:rsidR="00C52659" w:rsidRPr="00D47144" w14:paraId="08758BC6" w14:textId="77777777" w:rsidTr="005065DC">
        <w:trPr>
          <w:trHeight w:hRule="exact" w:val="624"/>
          <w:jc w:val="center"/>
        </w:trPr>
        <w:tc>
          <w:tcPr>
            <w:tcW w:w="1531" w:type="dxa"/>
            <w:tcBorders>
              <w:top w:val="single" w:sz="12" w:space="0" w:color="auto"/>
              <w:left w:val="nil"/>
              <w:bottom w:val="single" w:sz="12" w:space="0" w:color="auto"/>
              <w:right w:val="nil"/>
            </w:tcBorders>
            <w:shd w:val="clear" w:color="auto" w:fill="FFFFFF"/>
            <w:vAlign w:val="center"/>
          </w:tcPr>
          <w:p w14:paraId="7A1AD47B" w14:textId="77777777" w:rsidR="00C52659" w:rsidRPr="00766290" w:rsidRDefault="00C52659" w:rsidP="005065DC">
            <w:pPr>
              <w:spacing w:line="360" w:lineRule="exact"/>
              <w:jc w:val="center"/>
              <w:rPr>
                <w:rFonts w:ascii="TimesNewRomanPSMT" w:hAnsi="TimesNewRomanPSMT" w:hint="eastAsia"/>
                <w:color w:val="000000"/>
                <w:sz w:val="24"/>
              </w:rPr>
            </w:pPr>
            <w:r w:rsidRPr="00766290">
              <w:rPr>
                <w:rFonts w:ascii="TimesNewRomanPSMT" w:hAnsi="TimesNewRomanPSMT"/>
                <w:color w:val="000000"/>
                <w:sz w:val="24"/>
              </w:rPr>
              <w:t>Monolayers</w:t>
            </w:r>
          </w:p>
        </w:tc>
        <w:tc>
          <w:tcPr>
            <w:tcW w:w="1361" w:type="dxa"/>
            <w:tcBorders>
              <w:top w:val="single" w:sz="12" w:space="0" w:color="auto"/>
              <w:left w:val="nil"/>
              <w:bottom w:val="single" w:sz="12" w:space="0" w:color="auto"/>
              <w:right w:val="nil"/>
            </w:tcBorders>
            <w:shd w:val="clear" w:color="auto" w:fill="FFFFFF"/>
            <w:vAlign w:val="center"/>
          </w:tcPr>
          <w:p w14:paraId="72565BBB" w14:textId="77777777" w:rsidR="00C52659" w:rsidRPr="00766290" w:rsidRDefault="00C52659" w:rsidP="005065DC">
            <w:pPr>
              <w:spacing w:line="360" w:lineRule="exact"/>
              <w:jc w:val="center"/>
              <w:rPr>
                <w:sz w:val="24"/>
                <w:vertAlign w:val="subscript"/>
              </w:rPr>
            </w:pPr>
            <w:proofErr w:type="spellStart"/>
            <w:r w:rsidRPr="00766290">
              <w:rPr>
                <w:i/>
                <w:sz w:val="24"/>
              </w:rPr>
              <w:t>E</w:t>
            </w:r>
            <w:r w:rsidRPr="00766290">
              <w:rPr>
                <w:i/>
                <w:sz w:val="24"/>
                <w:vertAlign w:val="subscript"/>
              </w:rPr>
              <w:t>g</w:t>
            </w:r>
            <w:proofErr w:type="spellEnd"/>
            <w:r w:rsidRPr="00766290">
              <w:rPr>
                <w:i/>
                <w:sz w:val="24"/>
                <w:vertAlign w:val="subscript"/>
              </w:rPr>
              <w:t xml:space="preserve"> </w:t>
            </w:r>
            <w:r w:rsidRPr="00766290">
              <w:rPr>
                <w:sz w:val="24"/>
              </w:rPr>
              <w:t>(eV)</w:t>
            </w:r>
          </w:p>
        </w:tc>
        <w:tc>
          <w:tcPr>
            <w:tcW w:w="1361" w:type="dxa"/>
            <w:tcBorders>
              <w:top w:val="single" w:sz="12" w:space="0" w:color="auto"/>
              <w:left w:val="nil"/>
              <w:bottom w:val="single" w:sz="12" w:space="0" w:color="auto"/>
              <w:right w:val="nil"/>
            </w:tcBorders>
            <w:shd w:val="clear" w:color="auto" w:fill="FFFFFF"/>
            <w:vAlign w:val="center"/>
          </w:tcPr>
          <w:p w14:paraId="760A083F" w14:textId="77777777" w:rsidR="00C52659" w:rsidRPr="00766290" w:rsidRDefault="00C52659" w:rsidP="005065DC">
            <w:pPr>
              <w:spacing w:line="360" w:lineRule="exact"/>
              <w:jc w:val="center"/>
              <w:rPr>
                <w:i/>
                <w:iCs/>
                <w:sz w:val="24"/>
              </w:rPr>
            </w:pPr>
            <w:proofErr w:type="spellStart"/>
            <w:r w:rsidRPr="00766290">
              <w:rPr>
                <w:rFonts w:hint="eastAsia"/>
                <w:i/>
                <w:iCs/>
                <w:sz w:val="24"/>
              </w:rPr>
              <w:t>U</w:t>
            </w:r>
            <w:r w:rsidRPr="00766290">
              <w:rPr>
                <w:sz w:val="24"/>
                <w:vertAlign w:val="subscript"/>
              </w:rPr>
              <w:t>e</w:t>
            </w:r>
            <w:proofErr w:type="spellEnd"/>
            <w:r w:rsidRPr="00766290">
              <w:rPr>
                <w:rFonts w:hint="eastAsia"/>
                <w:sz w:val="24"/>
                <w:vertAlign w:val="subscript"/>
              </w:rPr>
              <w:t xml:space="preserve"> </w:t>
            </w:r>
            <w:r w:rsidRPr="00766290">
              <w:rPr>
                <w:iCs/>
                <w:sz w:val="24"/>
              </w:rPr>
              <w:t>(eV)</w:t>
            </w:r>
          </w:p>
        </w:tc>
        <w:tc>
          <w:tcPr>
            <w:tcW w:w="1361" w:type="dxa"/>
            <w:tcBorders>
              <w:top w:val="single" w:sz="12" w:space="0" w:color="auto"/>
              <w:left w:val="nil"/>
              <w:bottom w:val="single" w:sz="12" w:space="0" w:color="auto"/>
              <w:right w:val="nil"/>
            </w:tcBorders>
            <w:shd w:val="clear" w:color="auto" w:fill="FFFFFF"/>
            <w:vAlign w:val="center"/>
          </w:tcPr>
          <w:p w14:paraId="79EB47B4" w14:textId="77777777" w:rsidR="00C52659" w:rsidRPr="00766290" w:rsidRDefault="00C52659" w:rsidP="005065DC">
            <w:pPr>
              <w:spacing w:line="360" w:lineRule="exact"/>
              <w:jc w:val="center"/>
              <w:rPr>
                <w:sz w:val="24"/>
                <w:vertAlign w:val="subscript"/>
              </w:rPr>
            </w:pPr>
            <w:r w:rsidRPr="00766290">
              <w:rPr>
                <w:rFonts w:hint="eastAsia"/>
                <w:i/>
                <w:iCs/>
                <w:sz w:val="24"/>
              </w:rPr>
              <w:t>U</w:t>
            </w:r>
            <w:r w:rsidRPr="00766290">
              <w:rPr>
                <w:sz w:val="24"/>
                <w:vertAlign w:val="subscript"/>
              </w:rPr>
              <w:t>h</w:t>
            </w:r>
            <w:r w:rsidRPr="00766290">
              <w:rPr>
                <w:rFonts w:hint="eastAsia"/>
                <w:sz w:val="24"/>
                <w:vertAlign w:val="subscript"/>
              </w:rPr>
              <w:t xml:space="preserve"> </w:t>
            </w:r>
            <w:r w:rsidRPr="00766290">
              <w:rPr>
                <w:iCs/>
                <w:sz w:val="24"/>
              </w:rPr>
              <w:t>(eV)</w:t>
            </w:r>
          </w:p>
        </w:tc>
        <w:tc>
          <w:tcPr>
            <w:tcW w:w="1361" w:type="dxa"/>
            <w:tcBorders>
              <w:top w:val="single" w:sz="12" w:space="0" w:color="auto"/>
              <w:left w:val="nil"/>
              <w:bottom w:val="single" w:sz="12" w:space="0" w:color="auto"/>
              <w:right w:val="nil"/>
            </w:tcBorders>
            <w:shd w:val="clear" w:color="auto" w:fill="FFFFFF"/>
            <w:vAlign w:val="center"/>
          </w:tcPr>
          <w:p w14:paraId="522AB71B" w14:textId="77777777" w:rsidR="00C52659" w:rsidRPr="00766290" w:rsidRDefault="00C52659" w:rsidP="005065DC">
            <w:pPr>
              <w:spacing w:line="360" w:lineRule="exact"/>
              <w:jc w:val="center"/>
              <w:rPr>
                <w:sz w:val="24"/>
                <w:vertAlign w:val="subscript"/>
              </w:rPr>
            </w:pPr>
            <w:r w:rsidRPr="00766290">
              <w:rPr>
                <w:i/>
                <w:iCs/>
                <w:sz w:val="24"/>
              </w:rPr>
              <w:t xml:space="preserve">μ </w:t>
            </w:r>
            <w:r w:rsidRPr="00766290">
              <w:rPr>
                <w:rFonts w:hint="eastAsia"/>
                <w:sz w:val="24"/>
              </w:rPr>
              <w:t>(</w:t>
            </w:r>
            <w:r w:rsidRPr="00766290">
              <w:rPr>
                <w:sz w:val="24"/>
              </w:rPr>
              <w:t>Debye)</w:t>
            </w:r>
          </w:p>
        </w:tc>
        <w:tc>
          <w:tcPr>
            <w:tcW w:w="1361" w:type="dxa"/>
            <w:tcBorders>
              <w:top w:val="single" w:sz="12" w:space="0" w:color="auto"/>
              <w:left w:val="nil"/>
              <w:bottom w:val="single" w:sz="12" w:space="0" w:color="auto"/>
              <w:right w:val="nil"/>
            </w:tcBorders>
            <w:shd w:val="clear" w:color="auto" w:fill="FFFFFF"/>
            <w:vAlign w:val="center"/>
          </w:tcPr>
          <w:p w14:paraId="4BBF643E" w14:textId="77777777" w:rsidR="00C52659" w:rsidRPr="00766290" w:rsidRDefault="00C52659" w:rsidP="005065DC">
            <w:pPr>
              <w:spacing w:line="360" w:lineRule="exact"/>
              <w:jc w:val="center"/>
              <w:rPr>
                <w:iCs/>
                <w:sz w:val="24"/>
              </w:rPr>
            </w:pPr>
            <w:r w:rsidRPr="00766290">
              <w:rPr>
                <w:iCs/>
                <w:sz w:val="24"/>
              </w:rPr>
              <w:t>Δ</w:t>
            </w:r>
            <w:r w:rsidRPr="00766290">
              <w:rPr>
                <w:i/>
                <w:sz w:val="24"/>
              </w:rPr>
              <w:t>Φ</w:t>
            </w:r>
            <w:r w:rsidRPr="00766290">
              <w:rPr>
                <w:rFonts w:hint="eastAsia"/>
                <w:iCs/>
                <w:sz w:val="24"/>
              </w:rPr>
              <w:t xml:space="preserve"> </w:t>
            </w:r>
            <w:r w:rsidRPr="00766290">
              <w:rPr>
                <w:iCs/>
                <w:sz w:val="24"/>
              </w:rPr>
              <w:t>(eV)</w:t>
            </w:r>
          </w:p>
        </w:tc>
      </w:tr>
      <w:tr w:rsidR="00C52659" w:rsidRPr="002C4D0F" w14:paraId="501692FD" w14:textId="77777777" w:rsidTr="00762575">
        <w:trPr>
          <w:trHeight w:hRule="exact" w:val="454"/>
          <w:jc w:val="center"/>
        </w:trPr>
        <w:tc>
          <w:tcPr>
            <w:tcW w:w="1531" w:type="dxa"/>
            <w:tcBorders>
              <w:top w:val="single" w:sz="8" w:space="0" w:color="auto"/>
              <w:left w:val="nil"/>
              <w:right w:val="nil"/>
            </w:tcBorders>
            <w:shd w:val="clear" w:color="auto" w:fill="FFFFFF"/>
            <w:vAlign w:val="center"/>
          </w:tcPr>
          <w:p w14:paraId="207FD7F7" w14:textId="77777777" w:rsidR="00C52659" w:rsidRPr="00EB2879" w:rsidRDefault="00C52659" w:rsidP="005065DC">
            <w:pPr>
              <w:jc w:val="center"/>
              <w:rPr>
                <w:rFonts w:ascii="TimesNewRomanPSMT" w:hAnsi="TimesNewRomanPSMT" w:hint="eastAsia"/>
                <w:color w:val="000000"/>
                <w:sz w:val="24"/>
              </w:rPr>
            </w:pPr>
            <w:r w:rsidRPr="00EB2879">
              <w:rPr>
                <w:rFonts w:ascii="TimesNewRomanPSMT" w:hAnsi="TimesNewRomanPSMT"/>
                <w:color w:val="000000"/>
                <w:sz w:val="24"/>
              </w:rPr>
              <w:t>MoSi</w:t>
            </w:r>
            <w:r w:rsidRPr="00EB2879">
              <w:rPr>
                <w:rFonts w:ascii="TimesNewRomanPSMT" w:hAnsi="TimesNewRomanPSMT"/>
                <w:color w:val="000000"/>
                <w:sz w:val="24"/>
                <w:vertAlign w:val="subscript"/>
              </w:rPr>
              <w:t>2</w:t>
            </w:r>
            <w:r w:rsidRPr="00EB2879">
              <w:rPr>
                <w:rFonts w:ascii="TimesNewRomanPSMT" w:hAnsi="TimesNewRomanPSMT"/>
                <w:color w:val="000000"/>
                <w:sz w:val="24"/>
              </w:rPr>
              <w:t>N</w:t>
            </w:r>
            <w:r w:rsidRPr="00EB2879">
              <w:rPr>
                <w:rFonts w:ascii="TimesNewRomanPSMT" w:hAnsi="TimesNewRomanPSMT"/>
                <w:color w:val="000000"/>
                <w:sz w:val="24"/>
                <w:vertAlign w:val="subscript"/>
              </w:rPr>
              <w:t>3</w:t>
            </w:r>
            <w:r w:rsidRPr="00EB2879">
              <w:rPr>
                <w:rFonts w:ascii="TimesNewRomanPSMT" w:hAnsi="TimesNewRomanPSMT"/>
                <w:color w:val="000000"/>
                <w:sz w:val="24"/>
              </w:rPr>
              <w:t>P</w:t>
            </w:r>
          </w:p>
        </w:tc>
        <w:tc>
          <w:tcPr>
            <w:tcW w:w="1361" w:type="dxa"/>
            <w:tcBorders>
              <w:top w:val="single" w:sz="8" w:space="0" w:color="auto"/>
              <w:left w:val="nil"/>
              <w:bottom w:val="nil"/>
              <w:right w:val="nil"/>
            </w:tcBorders>
            <w:shd w:val="clear" w:color="auto" w:fill="FFFFFF"/>
            <w:vAlign w:val="center"/>
          </w:tcPr>
          <w:p w14:paraId="638CD893" w14:textId="77777777" w:rsidR="00C52659" w:rsidRPr="00EB2879" w:rsidRDefault="00C52659" w:rsidP="005065DC">
            <w:pPr>
              <w:jc w:val="center"/>
              <w:rPr>
                <w:sz w:val="24"/>
              </w:rPr>
            </w:pPr>
            <w:r w:rsidRPr="00EB2879">
              <w:rPr>
                <w:rFonts w:hint="eastAsia"/>
                <w:sz w:val="24"/>
              </w:rPr>
              <w:t>0</w:t>
            </w:r>
            <w:r w:rsidRPr="00EB2879">
              <w:rPr>
                <w:sz w:val="24"/>
              </w:rPr>
              <w:t>.96</w:t>
            </w:r>
          </w:p>
        </w:tc>
        <w:tc>
          <w:tcPr>
            <w:tcW w:w="1361" w:type="dxa"/>
            <w:tcBorders>
              <w:top w:val="single" w:sz="8" w:space="0" w:color="auto"/>
              <w:left w:val="nil"/>
              <w:bottom w:val="nil"/>
              <w:right w:val="nil"/>
            </w:tcBorders>
            <w:shd w:val="clear" w:color="auto" w:fill="FFFFFF"/>
            <w:vAlign w:val="center"/>
          </w:tcPr>
          <w:p w14:paraId="2D5D61EF" w14:textId="77777777" w:rsidR="00C52659" w:rsidRPr="00F24A48" w:rsidRDefault="00C52659" w:rsidP="005065DC">
            <w:pPr>
              <w:jc w:val="center"/>
              <w:rPr>
                <w:color w:val="000000" w:themeColor="text1"/>
                <w:sz w:val="24"/>
              </w:rPr>
            </w:pPr>
            <w:r w:rsidRPr="00F24A48">
              <w:rPr>
                <w:rFonts w:hint="eastAsia"/>
                <w:color w:val="000000" w:themeColor="text1"/>
                <w:sz w:val="24"/>
              </w:rPr>
              <w:t>1</w:t>
            </w:r>
            <w:r w:rsidRPr="00F24A48">
              <w:rPr>
                <w:color w:val="000000" w:themeColor="text1"/>
                <w:sz w:val="24"/>
              </w:rPr>
              <w:t>.37</w:t>
            </w:r>
          </w:p>
        </w:tc>
        <w:tc>
          <w:tcPr>
            <w:tcW w:w="1361" w:type="dxa"/>
            <w:tcBorders>
              <w:top w:val="single" w:sz="8" w:space="0" w:color="auto"/>
              <w:left w:val="nil"/>
              <w:bottom w:val="nil"/>
              <w:right w:val="nil"/>
            </w:tcBorders>
            <w:shd w:val="clear" w:color="auto" w:fill="FFFFFF"/>
            <w:vAlign w:val="center"/>
          </w:tcPr>
          <w:p w14:paraId="7282E231" w14:textId="77777777" w:rsidR="00C52659" w:rsidRPr="00F24A48" w:rsidRDefault="00C52659" w:rsidP="005065DC">
            <w:pPr>
              <w:jc w:val="center"/>
              <w:rPr>
                <w:color w:val="000000" w:themeColor="text1"/>
                <w:sz w:val="24"/>
              </w:rPr>
            </w:pPr>
            <w:r w:rsidRPr="00F24A48">
              <w:rPr>
                <w:rFonts w:hint="eastAsia"/>
                <w:color w:val="000000" w:themeColor="text1"/>
                <w:sz w:val="24"/>
              </w:rPr>
              <w:t>1</w:t>
            </w:r>
            <w:r w:rsidRPr="00F24A48">
              <w:rPr>
                <w:color w:val="000000" w:themeColor="text1"/>
                <w:sz w:val="24"/>
              </w:rPr>
              <w:t>.71</w:t>
            </w:r>
          </w:p>
        </w:tc>
        <w:tc>
          <w:tcPr>
            <w:tcW w:w="1361" w:type="dxa"/>
            <w:tcBorders>
              <w:top w:val="single" w:sz="8" w:space="0" w:color="auto"/>
              <w:left w:val="nil"/>
              <w:bottom w:val="nil"/>
              <w:right w:val="nil"/>
            </w:tcBorders>
            <w:shd w:val="clear" w:color="auto" w:fill="FFFFFF"/>
            <w:vAlign w:val="center"/>
          </w:tcPr>
          <w:p w14:paraId="222C5FDF" w14:textId="77777777" w:rsidR="00C52659" w:rsidRPr="00EB2879" w:rsidRDefault="00C52659" w:rsidP="005065DC">
            <w:pPr>
              <w:jc w:val="center"/>
              <w:rPr>
                <w:sz w:val="24"/>
              </w:rPr>
            </w:pPr>
            <w:r w:rsidRPr="00EB2879">
              <w:rPr>
                <w:rFonts w:hint="eastAsia"/>
                <w:sz w:val="24"/>
              </w:rPr>
              <w:t>0</w:t>
            </w:r>
            <w:r w:rsidRPr="00EB2879">
              <w:rPr>
                <w:sz w:val="24"/>
              </w:rPr>
              <w:t>.43</w:t>
            </w:r>
          </w:p>
        </w:tc>
        <w:tc>
          <w:tcPr>
            <w:tcW w:w="1361" w:type="dxa"/>
            <w:tcBorders>
              <w:top w:val="single" w:sz="8" w:space="0" w:color="auto"/>
              <w:left w:val="nil"/>
              <w:bottom w:val="nil"/>
              <w:right w:val="nil"/>
            </w:tcBorders>
            <w:shd w:val="clear" w:color="auto" w:fill="FFFFFF"/>
            <w:vAlign w:val="center"/>
          </w:tcPr>
          <w:p w14:paraId="1B66C169" w14:textId="77777777" w:rsidR="00C52659" w:rsidRPr="00EB2879" w:rsidRDefault="00C52659" w:rsidP="005065DC">
            <w:pPr>
              <w:jc w:val="center"/>
              <w:rPr>
                <w:sz w:val="24"/>
              </w:rPr>
            </w:pPr>
            <w:r w:rsidRPr="00EB2879">
              <w:rPr>
                <w:rFonts w:hint="eastAsia"/>
                <w:sz w:val="24"/>
              </w:rPr>
              <w:t>2</w:t>
            </w:r>
            <w:r w:rsidRPr="00EB2879">
              <w:rPr>
                <w:sz w:val="24"/>
              </w:rPr>
              <w:t>.12</w:t>
            </w:r>
          </w:p>
        </w:tc>
      </w:tr>
      <w:tr w:rsidR="00C52659" w:rsidRPr="002C4D0F" w14:paraId="48B29CEB" w14:textId="77777777" w:rsidTr="00762575">
        <w:trPr>
          <w:trHeight w:hRule="exact" w:val="454"/>
          <w:jc w:val="center"/>
        </w:trPr>
        <w:tc>
          <w:tcPr>
            <w:tcW w:w="1531" w:type="dxa"/>
            <w:tcBorders>
              <w:left w:val="nil"/>
              <w:right w:val="nil"/>
            </w:tcBorders>
            <w:shd w:val="clear" w:color="auto" w:fill="FFFFFF"/>
            <w:vAlign w:val="center"/>
          </w:tcPr>
          <w:p w14:paraId="0D11D672" w14:textId="77777777" w:rsidR="00C52659" w:rsidRPr="00EB2879" w:rsidRDefault="00C52659" w:rsidP="005065DC">
            <w:pPr>
              <w:jc w:val="center"/>
              <w:rPr>
                <w:rFonts w:ascii="TimesNewRomanPSMT" w:hAnsi="TimesNewRomanPSMT" w:hint="eastAsia"/>
                <w:color w:val="000000"/>
                <w:sz w:val="24"/>
              </w:rPr>
            </w:pPr>
            <w:r w:rsidRPr="00EB2879">
              <w:rPr>
                <w:rFonts w:ascii="TimesNewRomanPSMT" w:hAnsi="TimesNewRomanPSMT"/>
                <w:color w:val="000000"/>
                <w:sz w:val="24"/>
              </w:rPr>
              <w:t>MoSi</w:t>
            </w:r>
            <w:r w:rsidRPr="00EB2879">
              <w:rPr>
                <w:rFonts w:ascii="TimesNewRomanPSMT" w:hAnsi="TimesNewRomanPSMT"/>
                <w:color w:val="000000"/>
                <w:sz w:val="24"/>
                <w:vertAlign w:val="subscript"/>
              </w:rPr>
              <w:t>2</w:t>
            </w:r>
            <w:r w:rsidRPr="00EB2879">
              <w:rPr>
                <w:rFonts w:ascii="TimesNewRomanPSMT" w:hAnsi="TimesNewRomanPSMT"/>
                <w:color w:val="000000"/>
                <w:sz w:val="24"/>
              </w:rPr>
              <w:t>N</w:t>
            </w:r>
            <w:r w:rsidRPr="00EB2879">
              <w:rPr>
                <w:rFonts w:ascii="TimesNewRomanPSMT" w:hAnsi="TimesNewRomanPSMT"/>
                <w:color w:val="000000"/>
                <w:sz w:val="24"/>
                <w:vertAlign w:val="subscript"/>
              </w:rPr>
              <w:t>3</w:t>
            </w:r>
            <w:r w:rsidRPr="00EB2879">
              <w:rPr>
                <w:rFonts w:ascii="TimesNewRomanPSMT" w:hAnsi="TimesNewRomanPSMT"/>
                <w:color w:val="000000"/>
                <w:sz w:val="24"/>
              </w:rPr>
              <w:t>As</w:t>
            </w:r>
          </w:p>
        </w:tc>
        <w:tc>
          <w:tcPr>
            <w:tcW w:w="1361" w:type="dxa"/>
            <w:tcBorders>
              <w:top w:val="nil"/>
              <w:left w:val="nil"/>
              <w:bottom w:val="nil"/>
              <w:right w:val="nil"/>
            </w:tcBorders>
            <w:shd w:val="clear" w:color="auto" w:fill="FFFFFF"/>
            <w:vAlign w:val="center"/>
          </w:tcPr>
          <w:p w14:paraId="005C816D" w14:textId="77777777" w:rsidR="00C52659" w:rsidRPr="00EB2879" w:rsidRDefault="00C52659" w:rsidP="005065DC">
            <w:pPr>
              <w:jc w:val="center"/>
              <w:rPr>
                <w:sz w:val="24"/>
              </w:rPr>
            </w:pPr>
            <w:r w:rsidRPr="00EB2879">
              <w:rPr>
                <w:rFonts w:hint="eastAsia"/>
                <w:sz w:val="24"/>
              </w:rPr>
              <w:t>0</w:t>
            </w:r>
            <w:r w:rsidRPr="00EB2879">
              <w:rPr>
                <w:sz w:val="24"/>
              </w:rPr>
              <w:t>.46</w:t>
            </w:r>
          </w:p>
        </w:tc>
        <w:tc>
          <w:tcPr>
            <w:tcW w:w="1361" w:type="dxa"/>
            <w:tcBorders>
              <w:top w:val="nil"/>
              <w:left w:val="nil"/>
              <w:bottom w:val="nil"/>
              <w:right w:val="nil"/>
            </w:tcBorders>
            <w:shd w:val="clear" w:color="auto" w:fill="FFFFFF"/>
            <w:vAlign w:val="center"/>
          </w:tcPr>
          <w:p w14:paraId="77DDD3F0" w14:textId="77777777" w:rsidR="00C52659" w:rsidRPr="00F24A48" w:rsidRDefault="00C52659" w:rsidP="005065DC">
            <w:pPr>
              <w:jc w:val="center"/>
              <w:rPr>
                <w:color w:val="000000" w:themeColor="text1"/>
                <w:sz w:val="24"/>
              </w:rPr>
            </w:pPr>
            <w:r w:rsidRPr="00F24A48">
              <w:rPr>
                <w:rFonts w:hint="eastAsia"/>
                <w:color w:val="000000" w:themeColor="text1"/>
                <w:sz w:val="24"/>
              </w:rPr>
              <w:t>1</w:t>
            </w:r>
            <w:r w:rsidRPr="00F24A48">
              <w:rPr>
                <w:color w:val="000000" w:themeColor="text1"/>
                <w:sz w:val="24"/>
              </w:rPr>
              <w:t>.36</w:t>
            </w:r>
          </w:p>
        </w:tc>
        <w:tc>
          <w:tcPr>
            <w:tcW w:w="1361" w:type="dxa"/>
            <w:tcBorders>
              <w:top w:val="nil"/>
              <w:left w:val="nil"/>
              <w:bottom w:val="nil"/>
              <w:right w:val="nil"/>
            </w:tcBorders>
            <w:shd w:val="clear" w:color="auto" w:fill="FFFFFF"/>
            <w:vAlign w:val="center"/>
          </w:tcPr>
          <w:p w14:paraId="141897E0" w14:textId="77777777" w:rsidR="00C52659" w:rsidRPr="00F24A48" w:rsidRDefault="00C52659" w:rsidP="005065DC">
            <w:pPr>
              <w:jc w:val="center"/>
              <w:rPr>
                <w:color w:val="000000" w:themeColor="text1"/>
                <w:sz w:val="24"/>
              </w:rPr>
            </w:pPr>
            <w:r w:rsidRPr="00F24A48">
              <w:rPr>
                <w:rFonts w:hint="eastAsia"/>
                <w:color w:val="000000" w:themeColor="text1"/>
                <w:sz w:val="24"/>
              </w:rPr>
              <w:t>1</w:t>
            </w:r>
            <w:r w:rsidRPr="00F24A48">
              <w:rPr>
                <w:color w:val="000000" w:themeColor="text1"/>
                <w:sz w:val="24"/>
              </w:rPr>
              <w:t>.65</w:t>
            </w:r>
          </w:p>
        </w:tc>
        <w:tc>
          <w:tcPr>
            <w:tcW w:w="1361" w:type="dxa"/>
            <w:tcBorders>
              <w:top w:val="nil"/>
              <w:left w:val="nil"/>
              <w:bottom w:val="nil"/>
              <w:right w:val="nil"/>
            </w:tcBorders>
            <w:shd w:val="clear" w:color="auto" w:fill="FFFFFF"/>
            <w:vAlign w:val="center"/>
          </w:tcPr>
          <w:p w14:paraId="0E872DA4" w14:textId="77777777" w:rsidR="00C52659" w:rsidRPr="00EB2879" w:rsidRDefault="00C52659" w:rsidP="005065DC">
            <w:pPr>
              <w:jc w:val="center"/>
              <w:rPr>
                <w:sz w:val="24"/>
              </w:rPr>
            </w:pPr>
            <w:r w:rsidRPr="00EB2879">
              <w:rPr>
                <w:rFonts w:hint="eastAsia"/>
                <w:sz w:val="24"/>
              </w:rPr>
              <w:t>0</w:t>
            </w:r>
            <w:r w:rsidRPr="00EB2879">
              <w:rPr>
                <w:sz w:val="24"/>
              </w:rPr>
              <w:t>.53</w:t>
            </w:r>
          </w:p>
        </w:tc>
        <w:tc>
          <w:tcPr>
            <w:tcW w:w="1361" w:type="dxa"/>
            <w:tcBorders>
              <w:top w:val="nil"/>
              <w:left w:val="nil"/>
              <w:bottom w:val="nil"/>
              <w:right w:val="nil"/>
            </w:tcBorders>
            <w:shd w:val="clear" w:color="auto" w:fill="FFFFFF"/>
            <w:vAlign w:val="center"/>
          </w:tcPr>
          <w:p w14:paraId="72EEA812" w14:textId="77777777" w:rsidR="00C52659" w:rsidRPr="00EB2879" w:rsidRDefault="00C52659" w:rsidP="005065DC">
            <w:pPr>
              <w:jc w:val="center"/>
              <w:rPr>
                <w:sz w:val="24"/>
              </w:rPr>
            </w:pPr>
            <w:r w:rsidRPr="00EB2879">
              <w:rPr>
                <w:rFonts w:hint="eastAsia"/>
                <w:sz w:val="24"/>
              </w:rPr>
              <w:t>2</w:t>
            </w:r>
            <w:r w:rsidRPr="00EB2879">
              <w:rPr>
                <w:sz w:val="24"/>
              </w:rPr>
              <w:t>.55</w:t>
            </w:r>
          </w:p>
        </w:tc>
      </w:tr>
      <w:tr w:rsidR="00C52659" w:rsidRPr="002C4D0F" w14:paraId="113C59F5" w14:textId="77777777" w:rsidTr="00762575">
        <w:trPr>
          <w:trHeight w:hRule="exact" w:val="454"/>
          <w:jc w:val="center"/>
        </w:trPr>
        <w:tc>
          <w:tcPr>
            <w:tcW w:w="1531" w:type="dxa"/>
            <w:tcBorders>
              <w:left w:val="nil"/>
              <w:bottom w:val="nil"/>
              <w:right w:val="nil"/>
            </w:tcBorders>
            <w:shd w:val="clear" w:color="auto" w:fill="FFFFFF"/>
            <w:vAlign w:val="center"/>
          </w:tcPr>
          <w:p w14:paraId="073AD03F" w14:textId="77777777" w:rsidR="00C52659" w:rsidRPr="00EB2879" w:rsidRDefault="00C52659" w:rsidP="005065DC">
            <w:pPr>
              <w:jc w:val="center"/>
              <w:rPr>
                <w:rFonts w:ascii="TimesNewRomanPSMT" w:hAnsi="TimesNewRomanPSMT" w:hint="eastAsia"/>
                <w:color w:val="000000"/>
                <w:sz w:val="24"/>
              </w:rPr>
            </w:pPr>
            <w:r w:rsidRPr="00EB2879">
              <w:rPr>
                <w:rFonts w:ascii="TimesNewRomanPSMT" w:hAnsi="TimesNewRomanPSMT"/>
                <w:color w:val="000000"/>
                <w:sz w:val="24"/>
              </w:rPr>
              <w:t>WSi</w:t>
            </w:r>
            <w:r w:rsidRPr="00EB2879">
              <w:rPr>
                <w:rFonts w:ascii="TimesNewRomanPSMT" w:hAnsi="TimesNewRomanPSMT"/>
                <w:color w:val="000000"/>
                <w:sz w:val="24"/>
                <w:vertAlign w:val="subscript"/>
              </w:rPr>
              <w:t>2</w:t>
            </w:r>
            <w:r w:rsidRPr="00EB2879">
              <w:rPr>
                <w:rFonts w:ascii="TimesNewRomanPSMT" w:hAnsi="TimesNewRomanPSMT"/>
                <w:color w:val="000000"/>
                <w:sz w:val="24"/>
              </w:rPr>
              <w:t>N</w:t>
            </w:r>
            <w:r w:rsidRPr="00EB2879">
              <w:rPr>
                <w:rFonts w:ascii="TimesNewRomanPSMT" w:hAnsi="TimesNewRomanPSMT"/>
                <w:color w:val="000000"/>
                <w:sz w:val="24"/>
                <w:vertAlign w:val="subscript"/>
              </w:rPr>
              <w:t>3</w:t>
            </w:r>
            <w:r w:rsidRPr="00EB2879">
              <w:rPr>
                <w:rFonts w:ascii="TimesNewRomanPSMT" w:hAnsi="TimesNewRomanPSMT"/>
                <w:color w:val="000000"/>
                <w:sz w:val="24"/>
              </w:rPr>
              <w:t>P</w:t>
            </w:r>
          </w:p>
        </w:tc>
        <w:tc>
          <w:tcPr>
            <w:tcW w:w="1361" w:type="dxa"/>
            <w:tcBorders>
              <w:top w:val="nil"/>
              <w:left w:val="nil"/>
              <w:bottom w:val="nil"/>
              <w:right w:val="nil"/>
            </w:tcBorders>
            <w:shd w:val="clear" w:color="auto" w:fill="FFFFFF"/>
            <w:vAlign w:val="center"/>
          </w:tcPr>
          <w:p w14:paraId="7653B170" w14:textId="77777777" w:rsidR="00C52659" w:rsidRPr="00EB2879" w:rsidRDefault="00C52659" w:rsidP="005065DC">
            <w:pPr>
              <w:jc w:val="center"/>
              <w:rPr>
                <w:sz w:val="24"/>
              </w:rPr>
            </w:pPr>
            <w:r w:rsidRPr="00EB2879">
              <w:rPr>
                <w:rFonts w:hint="eastAsia"/>
                <w:sz w:val="24"/>
              </w:rPr>
              <w:t>0</w:t>
            </w:r>
            <w:r w:rsidRPr="00EB2879">
              <w:rPr>
                <w:sz w:val="24"/>
              </w:rPr>
              <w:t>.79</w:t>
            </w:r>
          </w:p>
        </w:tc>
        <w:tc>
          <w:tcPr>
            <w:tcW w:w="1361" w:type="dxa"/>
            <w:tcBorders>
              <w:top w:val="nil"/>
              <w:left w:val="nil"/>
              <w:bottom w:val="nil"/>
              <w:right w:val="nil"/>
            </w:tcBorders>
            <w:shd w:val="clear" w:color="auto" w:fill="FFFFFF"/>
            <w:vAlign w:val="center"/>
          </w:tcPr>
          <w:p w14:paraId="03CB0A81" w14:textId="77777777" w:rsidR="00C52659" w:rsidRPr="00F24A48" w:rsidRDefault="00C52659" w:rsidP="005065DC">
            <w:pPr>
              <w:jc w:val="center"/>
              <w:rPr>
                <w:color w:val="000000" w:themeColor="text1"/>
                <w:sz w:val="24"/>
              </w:rPr>
            </w:pPr>
            <w:r w:rsidRPr="00F24A48">
              <w:rPr>
                <w:rFonts w:hint="eastAsia"/>
                <w:color w:val="000000" w:themeColor="text1"/>
                <w:sz w:val="24"/>
              </w:rPr>
              <w:t>1</w:t>
            </w:r>
            <w:r w:rsidRPr="00F24A48">
              <w:rPr>
                <w:color w:val="000000" w:themeColor="text1"/>
                <w:sz w:val="24"/>
              </w:rPr>
              <w:t>.37</w:t>
            </w:r>
          </w:p>
        </w:tc>
        <w:tc>
          <w:tcPr>
            <w:tcW w:w="1361" w:type="dxa"/>
            <w:tcBorders>
              <w:top w:val="nil"/>
              <w:left w:val="nil"/>
              <w:bottom w:val="nil"/>
              <w:right w:val="nil"/>
            </w:tcBorders>
            <w:shd w:val="clear" w:color="auto" w:fill="FFFFFF"/>
            <w:vAlign w:val="center"/>
          </w:tcPr>
          <w:p w14:paraId="1F5EB13C" w14:textId="77777777" w:rsidR="00C52659" w:rsidRPr="00F24A48" w:rsidRDefault="00C52659" w:rsidP="005065DC">
            <w:pPr>
              <w:jc w:val="center"/>
              <w:rPr>
                <w:color w:val="000000" w:themeColor="text1"/>
                <w:sz w:val="24"/>
              </w:rPr>
            </w:pPr>
            <w:r w:rsidRPr="00F24A48">
              <w:rPr>
                <w:rFonts w:hint="eastAsia"/>
                <w:color w:val="000000" w:themeColor="text1"/>
                <w:sz w:val="24"/>
              </w:rPr>
              <w:t>1</w:t>
            </w:r>
            <w:r w:rsidRPr="00F24A48">
              <w:rPr>
                <w:color w:val="000000" w:themeColor="text1"/>
                <w:sz w:val="24"/>
              </w:rPr>
              <w:t>.42</w:t>
            </w:r>
          </w:p>
        </w:tc>
        <w:tc>
          <w:tcPr>
            <w:tcW w:w="1361" w:type="dxa"/>
            <w:tcBorders>
              <w:top w:val="nil"/>
              <w:left w:val="nil"/>
              <w:bottom w:val="nil"/>
              <w:right w:val="nil"/>
            </w:tcBorders>
            <w:shd w:val="clear" w:color="auto" w:fill="FFFFFF"/>
            <w:vAlign w:val="center"/>
          </w:tcPr>
          <w:p w14:paraId="0EC21162" w14:textId="77777777" w:rsidR="00C52659" w:rsidRPr="00EB2879" w:rsidRDefault="00C52659" w:rsidP="005065DC">
            <w:pPr>
              <w:jc w:val="center"/>
              <w:rPr>
                <w:sz w:val="24"/>
              </w:rPr>
            </w:pPr>
            <w:r w:rsidRPr="00EB2879">
              <w:rPr>
                <w:rFonts w:hint="eastAsia"/>
                <w:sz w:val="24"/>
              </w:rPr>
              <w:t>0</w:t>
            </w:r>
            <w:r w:rsidRPr="00EB2879">
              <w:rPr>
                <w:sz w:val="24"/>
              </w:rPr>
              <w:t>.40</w:t>
            </w:r>
          </w:p>
        </w:tc>
        <w:tc>
          <w:tcPr>
            <w:tcW w:w="1361" w:type="dxa"/>
            <w:tcBorders>
              <w:top w:val="nil"/>
              <w:left w:val="nil"/>
              <w:bottom w:val="nil"/>
              <w:right w:val="nil"/>
            </w:tcBorders>
            <w:shd w:val="clear" w:color="auto" w:fill="FFFFFF"/>
            <w:vAlign w:val="center"/>
          </w:tcPr>
          <w:p w14:paraId="46219420" w14:textId="77777777" w:rsidR="00C52659" w:rsidRPr="00EB2879" w:rsidRDefault="00C52659" w:rsidP="005065DC">
            <w:pPr>
              <w:jc w:val="center"/>
              <w:rPr>
                <w:sz w:val="24"/>
              </w:rPr>
            </w:pPr>
            <w:r w:rsidRPr="00EB2879">
              <w:rPr>
                <w:rFonts w:hint="eastAsia"/>
                <w:sz w:val="24"/>
              </w:rPr>
              <w:t>2</w:t>
            </w:r>
            <w:r w:rsidRPr="00EB2879">
              <w:rPr>
                <w:sz w:val="24"/>
              </w:rPr>
              <w:t>.00</w:t>
            </w:r>
          </w:p>
        </w:tc>
      </w:tr>
      <w:tr w:rsidR="00C52659" w:rsidRPr="002C4D0F" w14:paraId="0143BA17" w14:textId="77777777" w:rsidTr="00762575">
        <w:trPr>
          <w:trHeight w:hRule="exact" w:val="454"/>
          <w:jc w:val="center"/>
        </w:trPr>
        <w:tc>
          <w:tcPr>
            <w:tcW w:w="1531" w:type="dxa"/>
            <w:tcBorders>
              <w:top w:val="nil"/>
              <w:left w:val="nil"/>
              <w:bottom w:val="single" w:sz="12" w:space="0" w:color="auto"/>
              <w:right w:val="nil"/>
            </w:tcBorders>
            <w:shd w:val="clear" w:color="auto" w:fill="FFFFFF"/>
            <w:vAlign w:val="center"/>
          </w:tcPr>
          <w:p w14:paraId="5353C6AC" w14:textId="77777777" w:rsidR="00C52659" w:rsidRPr="00EB2879" w:rsidRDefault="00C52659" w:rsidP="005065DC">
            <w:pPr>
              <w:jc w:val="center"/>
              <w:rPr>
                <w:rFonts w:ascii="TimesNewRomanPSMT" w:hAnsi="TimesNewRomanPSMT" w:hint="eastAsia"/>
                <w:color w:val="000000"/>
                <w:sz w:val="24"/>
              </w:rPr>
            </w:pPr>
            <w:r w:rsidRPr="00EB2879">
              <w:rPr>
                <w:rFonts w:ascii="TimesNewRomanPSMT" w:hAnsi="TimesNewRomanPSMT"/>
                <w:color w:val="000000"/>
                <w:sz w:val="24"/>
              </w:rPr>
              <w:t>WSi</w:t>
            </w:r>
            <w:r w:rsidRPr="00EB2879">
              <w:rPr>
                <w:rFonts w:ascii="TimesNewRomanPSMT" w:hAnsi="TimesNewRomanPSMT"/>
                <w:color w:val="000000"/>
                <w:sz w:val="24"/>
                <w:vertAlign w:val="subscript"/>
              </w:rPr>
              <w:t>2</w:t>
            </w:r>
            <w:r w:rsidRPr="00EB2879">
              <w:rPr>
                <w:rFonts w:ascii="TimesNewRomanPSMT" w:hAnsi="TimesNewRomanPSMT"/>
                <w:color w:val="000000"/>
                <w:sz w:val="24"/>
              </w:rPr>
              <w:t>N</w:t>
            </w:r>
            <w:r w:rsidRPr="00EB2879">
              <w:rPr>
                <w:rFonts w:ascii="TimesNewRomanPSMT" w:hAnsi="TimesNewRomanPSMT"/>
                <w:color w:val="000000"/>
                <w:sz w:val="24"/>
                <w:vertAlign w:val="subscript"/>
              </w:rPr>
              <w:t>3</w:t>
            </w:r>
            <w:r w:rsidRPr="00EB2879">
              <w:rPr>
                <w:rFonts w:ascii="TimesNewRomanPSMT" w:hAnsi="TimesNewRomanPSMT"/>
                <w:color w:val="000000"/>
                <w:sz w:val="24"/>
              </w:rPr>
              <w:t>As</w:t>
            </w:r>
          </w:p>
        </w:tc>
        <w:tc>
          <w:tcPr>
            <w:tcW w:w="1361" w:type="dxa"/>
            <w:tcBorders>
              <w:top w:val="nil"/>
              <w:left w:val="nil"/>
              <w:bottom w:val="single" w:sz="12" w:space="0" w:color="auto"/>
              <w:right w:val="nil"/>
            </w:tcBorders>
            <w:shd w:val="clear" w:color="auto" w:fill="FFFFFF"/>
            <w:vAlign w:val="center"/>
          </w:tcPr>
          <w:p w14:paraId="4FF996F1" w14:textId="77777777" w:rsidR="00C52659" w:rsidRPr="00EB2879" w:rsidRDefault="00C52659" w:rsidP="005065DC">
            <w:pPr>
              <w:jc w:val="center"/>
              <w:rPr>
                <w:sz w:val="24"/>
              </w:rPr>
            </w:pPr>
            <w:r w:rsidRPr="00EB2879">
              <w:rPr>
                <w:rFonts w:hint="eastAsia"/>
                <w:sz w:val="24"/>
              </w:rPr>
              <w:t>0</w:t>
            </w:r>
            <w:r w:rsidRPr="00EB2879">
              <w:rPr>
                <w:sz w:val="24"/>
              </w:rPr>
              <w:t>.45</w:t>
            </w:r>
          </w:p>
        </w:tc>
        <w:tc>
          <w:tcPr>
            <w:tcW w:w="1361" w:type="dxa"/>
            <w:tcBorders>
              <w:top w:val="nil"/>
              <w:left w:val="nil"/>
              <w:bottom w:val="single" w:sz="12" w:space="0" w:color="auto"/>
              <w:right w:val="nil"/>
            </w:tcBorders>
            <w:shd w:val="clear" w:color="auto" w:fill="FFFFFF"/>
            <w:vAlign w:val="center"/>
          </w:tcPr>
          <w:p w14:paraId="352068F4" w14:textId="77777777" w:rsidR="00C52659" w:rsidRPr="00F24A48" w:rsidRDefault="00C52659" w:rsidP="005065DC">
            <w:pPr>
              <w:jc w:val="center"/>
              <w:rPr>
                <w:color w:val="000000" w:themeColor="text1"/>
                <w:sz w:val="24"/>
              </w:rPr>
            </w:pPr>
            <w:r w:rsidRPr="00F24A48">
              <w:rPr>
                <w:rFonts w:hint="eastAsia"/>
                <w:color w:val="000000" w:themeColor="text1"/>
                <w:sz w:val="24"/>
              </w:rPr>
              <w:t>1</w:t>
            </w:r>
            <w:r w:rsidRPr="00F24A48">
              <w:rPr>
                <w:color w:val="000000" w:themeColor="text1"/>
                <w:sz w:val="24"/>
              </w:rPr>
              <w:t>.37</w:t>
            </w:r>
          </w:p>
        </w:tc>
        <w:tc>
          <w:tcPr>
            <w:tcW w:w="1361" w:type="dxa"/>
            <w:tcBorders>
              <w:top w:val="nil"/>
              <w:left w:val="nil"/>
              <w:bottom w:val="single" w:sz="12" w:space="0" w:color="auto"/>
              <w:right w:val="nil"/>
            </w:tcBorders>
            <w:shd w:val="clear" w:color="auto" w:fill="FFFFFF"/>
            <w:vAlign w:val="center"/>
          </w:tcPr>
          <w:p w14:paraId="37672478" w14:textId="77777777" w:rsidR="00C52659" w:rsidRPr="00F24A48" w:rsidRDefault="00C52659" w:rsidP="005065DC">
            <w:pPr>
              <w:jc w:val="center"/>
              <w:rPr>
                <w:color w:val="000000" w:themeColor="text1"/>
                <w:sz w:val="24"/>
              </w:rPr>
            </w:pPr>
            <w:r w:rsidRPr="00F24A48">
              <w:rPr>
                <w:rFonts w:hint="eastAsia"/>
                <w:color w:val="000000" w:themeColor="text1"/>
                <w:sz w:val="24"/>
              </w:rPr>
              <w:t>1</w:t>
            </w:r>
            <w:r w:rsidRPr="00F24A48">
              <w:rPr>
                <w:color w:val="000000" w:themeColor="text1"/>
                <w:sz w:val="24"/>
              </w:rPr>
              <w:t>.54</w:t>
            </w:r>
          </w:p>
        </w:tc>
        <w:tc>
          <w:tcPr>
            <w:tcW w:w="1361" w:type="dxa"/>
            <w:tcBorders>
              <w:top w:val="nil"/>
              <w:left w:val="nil"/>
              <w:bottom w:val="single" w:sz="12" w:space="0" w:color="auto"/>
              <w:right w:val="nil"/>
            </w:tcBorders>
            <w:shd w:val="clear" w:color="auto" w:fill="FFFFFF"/>
            <w:vAlign w:val="center"/>
          </w:tcPr>
          <w:p w14:paraId="0AEEE28B" w14:textId="77777777" w:rsidR="00C52659" w:rsidRPr="00EB2879" w:rsidRDefault="00C52659" w:rsidP="005065DC">
            <w:pPr>
              <w:jc w:val="center"/>
              <w:rPr>
                <w:sz w:val="24"/>
              </w:rPr>
            </w:pPr>
            <w:r w:rsidRPr="00EB2879">
              <w:rPr>
                <w:rFonts w:hint="eastAsia"/>
                <w:sz w:val="24"/>
              </w:rPr>
              <w:t>0</w:t>
            </w:r>
            <w:r w:rsidRPr="00EB2879">
              <w:rPr>
                <w:sz w:val="24"/>
              </w:rPr>
              <w:t>.48</w:t>
            </w:r>
          </w:p>
        </w:tc>
        <w:tc>
          <w:tcPr>
            <w:tcW w:w="1361" w:type="dxa"/>
            <w:tcBorders>
              <w:top w:val="nil"/>
              <w:left w:val="nil"/>
              <w:bottom w:val="single" w:sz="12" w:space="0" w:color="auto"/>
              <w:right w:val="nil"/>
            </w:tcBorders>
            <w:shd w:val="clear" w:color="auto" w:fill="FFFFFF"/>
            <w:vAlign w:val="center"/>
          </w:tcPr>
          <w:p w14:paraId="0975A4E6" w14:textId="77777777" w:rsidR="00C52659" w:rsidRPr="00EB2879" w:rsidRDefault="00C52659" w:rsidP="005065DC">
            <w:pPr>
              <w:jc w:val="center"/>
              <w:rPr>
                <w:sz w:val="24"/>
              </w:rPr>
            </w:pPr>
            <w:r w:rsidRPr="00EB2879">
              <w:rPr>
                <w:rFonts w:hint="eastAsia"/>
                <w:sz w:val="24"/>
              </w:rPr>
              <w:t>2</w:t>
            </w:r>
            <w:r w:rsidRPr="00EB2879">
              <w:rPr>
                <w:sz w:val="24"/>
              </w:rPr>
              <w:t>.46</w:t>
            </w:r>
          </w:p>
        </w:tc>
      </w:tr>
    </w:tbl>
    <w:bookmarkEnd w:id="16"/>
    <w:p w14:paraId="528539D2" w14:textId="00CA28D7" w:rsidR="00DF3B2F" w:rsidRPr="005A1B91" w:rsidRDefault="00DF3B2F" w:rsidP="00DF3B2F">
      <w:pPr>
        <w:spacing w:line="360" w:lineRule="auto"/>
        <w:rPr>
          <w:b/>
          <w:bCs/>
          <w:color w:val="000000"/>
          <w:sz w:val="24"/>
        </w:rPr>
      </w:pPr>
      <w:r w:rsidRPr="005A1B91">
        <w:rPr>
          <w:b/>
          <w:bCs/>
          <w:sz w:val="24"/>
        </w:rPr>
        <w:lastRenderedPageBreak/>
        <w:t xml:space="preserve">The </w:t>
      </w:r>
      <w:r>
        <w:rPr>
          <w:b/>
          <w:bCs/>
          <w:sz w:val="24"/>
        </w:rPr>
        <w:t>Gibbs f</w:t>
      </w:r>
      <w:r w:rsidRPr="005A1B91">
        <w:rPr>
          <w:b/>
          <w:bCs/>
          <w:sz w:val="24"/>
        </w:rPr>
        <w:t>ree energy</w:t>
      </w:r>
      <w:r>
        <w:rPr>
          <w:b/>
          <w:bCs/>
          <w:sz w:val="24"/>
        </w:rPr>
        <w:t xml:space="preserve"> </w:t>
      </w:r>
    </w:p>
    <w:p w14:paraId="5C081DE8" w14:textId="4AAF0229" w:rsidR="00DF3B2F" w:rsidRDefault="00DF3B2F" w:rsidP="00DF3B2F">
      <w:pPr>
        <w:spacing w:line="480" w:lineRule="auto"/>
        <w:ind w:firstLineChars="200" w:firstLine="480"/>
        <w:rPr>
          <w:sz w:val="24"/>
        </w:rPr>
      </w:pPr>
      <w:r w:rsidRPr="00E1140B">
        <w:rPr>
          <w:sz w:val="24"/>
        </w:rPr>
        <w:t xml:space="preserve">The </w:t>
      </w:r>
      <w:bookmarkStart w:id="17" w:name="OLE_LINK44"/>
      <w:bookmarkStart w:id="18" w:name="OLE_LINK45"/>
      <w:r w:rsidRPr="00E1140B">
        <w:rPr>
          <w:sz w:val="24"/>
        </w:rPr>
        <w:t xml:space="preserve">change of </w:t>
      </w:r>
      <w:bookmarkStart w:id="19" w:name="OLE_LINK46"/>
      <w:bookmarkStart w:id="20" w:name="OLE_LINK47"/>
      <w:r w:rsidRPr="00E1140B">
        <w:rPr>
          <w:sz w:val="24"/>
        </w:rPr>
        <w:t>Gibbs</w:t>
      </w:r>
      <w:bookmarkEnd w:id="19"/>
      <w:bookmarkEnd w:id="20"/>
      <w:r w:rsidRPr="00E1140B">
        <w:rPr>
          <w:sz w:val="24"/>
        </w:rPr>
        <w:t xml:space="preserve"> free energy (</w:t>
      </w:r>
      <w:bookmarkStart w:id="21" w:name="OLE_LINK48"/>
      <m:oMath>
        <m:r>
          <w:rPr>
            <w:rFonts w:ascii="Cambria Math" w:hAnsi="Cambria Math"/>
            <w:sz w:val="24"/>
          </w:rPr>
          <m:t>∆G</m:t>
        </m:r>
      </m:oMath>
      <w:bookmarkEnd w:id="21"/>
      <w:r w:rsidRPr="00E1140B">
        <w:rPr>
          <w:sz w:val="24"/>
        </w:rPr>
        <w:t xml:space="preserve">) </w:t>
      </w:r>
      <w:bookmarkEnd w:id="17"/>
      <w:bookmarkEnd w:id="18"/>
      <w:r>
        <w:rPr>
          <w:sz w:val="24"/>
        </w:rPr>
        <w:t xml:space="preserve">in water splitting reaction </w:t>
      </w:r>
      <w:r w:rsidRPr="00E1140B">
        <w:rPr>
          <w:sz w:val="24"/>
        </w:rPr>
        <w:t xml:space="preserve">is calculated </w:t>
      </w:r>
      <w:r>
        <w:rPr>
          <w:sz w:val="24"/>
        </w:rPr>
        <w:t xml:space="preserve">using the method proposed by </w:t>
      </w:r>
      <w:proofErr w:type="spellStart"/>
      <w:r w:rsidRPr="0046543D">
        <w:rPr>
          <w:rStyle w:val="fontstyle01"/>
          <w:sz w:val="24"/>
          <w:szCs w:val="24"/>
        </w:rPr>
        <w:t>Nørskovet</w:t>
      </w:r>
      <w:proofErr w:type="spellEnd"/>
      <w:r w:rsidRPr="0046543D">
        <w:rPr>
          <w:rStyle w:val="fontstyle01"/>
          <w:sz w:val="24"/>
          <w:szCs w:val="24"/>
        </w:rPr>
        <w:t xml:space="preserve"> </w:t>
      </w:r>
      <w:r w:rsidRPr="009D0380">
        <w:rPr>
          <w:rStyle w:val="fontstyle01"/>
          <w:i/>
          <w:iCs/>
          <w:sz w:val="24"/>
          <w:szCs w:val="24"/>
        </w:rPr>
        <w:t xml:space="preserve">et </w:t>
      </w:r>
      <w:r w:rsidRPr="009D0380">
        <w:rPr>
          <w:rStyle w:val="fontstyle21"/>
          <w:i/>
          <w:iCs/>
          <w:sz w:val="24"/>
          <w:szCs w:val="24"/>
        </w:rPr>
        <w:t>al</w:t>
      </w:r>
      <w:r w:rsidR="009D0380" w:rsidRPr="009D0380">
        <w:rPr>
          <w:rStyle w:val="fontstyle21"/>
          <w:rFonts w:hint="eastAsia"/>
          <w:sz w:val="24"/>
          <w:szCs w:val="24"/>
        </w:rPr>
        <w:fldChar w:fldCharType="begin"/>
      </w:r>
      <w:r w:rsidR="009D0380" w:rsidRPr="009D0380">
        <w:rPr>
          <w:rStyle w:val="fontstyle21"/>
          <w:rFonts w:hint="eastAsia"/>
          <w:sz w:val="24"/>
          <w:szCs w:val="24"/>
        </w:rPr>
        <w:instrText xml:space="preserve"> ADDIN EN.CITE &lt;EndNote&gt;&lt;Cite&gt;&lt;Author&gt;Nørskov&lt;/Author&gt;&lt;Year&gt;2004&lt;/Year&gt;&lt;RecNum&gt;261&lt;/RecNum&gt;&lt;DisplayText&gt;&lt;style face="superscript"&gt;2&lt;/style&gt;&lt;/DisplayText&gt;&lt;record&gt;&lt;rec-number&gt;261&lt;/rec-number&gt;&lt;foreign-keys&gt;&lt;key app="EN" db-id="z2zftx2wkwd9pfe5xeb5vfs8ax5asw5zrspa" timestamp="1625021309"&gt;261&lt;/key&gt;&lt;/foreign-keys&gt;&lt;ref-type name="Journal Article"&gt;17&lt;/ref-type&gt;&lt;contributors&gt;&lt;authors&gt;&lt;author&gt;Nørskov, J. K.&lt;/author&gt;&lt;author&gt;Rossmeisl, J.&lt;/author&gt;&lt;author&gt;Logadottir, A.&lt;/author&gt;&lt;author&gt;Lindqvist, L.&lt;/author&gt;&lt;author&gt;Kitchin, J. R.&lt;/author&gt;&lt;author&gt;Bligaard, T.&lt;/author&gt;&lt;author&gt;J</w:instrText>
      </w:r>
      <w:r w:rsidR="009D0380" w:rsidRPr="009D0380">
        <w:rPr>
          <w:rStyle w:val="fontstyle21"/>
          <w:rFonts w:hint="eastAsia"/>
          <w:sz w:val="24"/>
          <w:szCs w:val="24"/>
        </w:rPr>
        <w:instrText>ó</w:instrText>
      </w:r>
      <w:r w:rsidR="009D0380" w:rsidRPr="009D0380">
        <w:rPr>
          <w:rStyle w:val="fontstyle21"/>
          <w:rFonts w:hint="eastAsia"/>
          <w:sz w:val="24"/>
          <w:szCs w:val="24"/>
        </w:rPr>
        <w:instrText>nsson, H.&lt;/author&gt;&lt;/authors&gt;&lt;/contributors&gt;&lt;titles&gt;&lt;title&gt;Origin of the Overpotential for Oxygen Reduction at a Fuel-Cell Cathode&lt;/title&gt;&lt;secondary-title&gt;The Journal of Physical Chemistry B&lt;/secondary-title&gt;&lt;/titles&gt;&lt;periodical&gt;&lt;full-title&gt;The Journal of Physical Chemistry B&lt;/full-title&gt;&lt;/periodical&gt;&lt;pages&gt;17886-17892&lt;/pages&gt;&lt;volume&gt;108&lt;/volume&gt;&lt;number&gt;46&lt;/number&gt;&lt;dates&gt;&lt;year&gt;2004&lt;/year&gt;&lt;pub-dates&gt;&lt;date&gt;2004/11/01&lt;/date&gt;&lt;/pub-dates&gt;&lt;/dates&gt;&lt;publisher&gt;American Chemical Society&lt;/publisher&gt;&lt;isbn&gt;1520-6106&lt;/isbn&gt;&lt;urls&gt;&lt;related-urls&gt;&lt;url&gt;https://doi.org/10.1021/jp047349j&lt;/url&gt;&lt;/related-urls&gt;&lt;/urls&gt;&lt;electronic-resource-num&gt;10.1021/jp047349j&lt;/electronic-resource-num&gt;&lt;/record&gt;&lt;/Cite&gt;&lt;/EndNote&gt;</w:instrText>
      </w:r>
      <w:r w:rsidR="009D0380" w:rsidRPr="009D0380">
        <w:rPr>
          <w:rStyle w:val="fontstyle21"/>
          <w:rFonts w:hint="eastAsia"/>
          <w:sz w:val="24"/>
          <w:szCs w:val="24"/>
        </w:rPr>
        <w:fldChar w:fldCharType="separate"/>
      </w:r>
      <w:r w:rsidR="009D0380" w:rsidRPr="009D0380">
        <w:rPr>
          <w:rStyle w:val="fontstyle21"/>
          <w:rFonts w:hint="eastAsia"/>
          <w:noProof/>
          <w:sz w:val="24"/>
          <w:szCs w:val="24"/>
          <w:vertAlign w:val="superscript"/>
        </w:rPr>
        <w:t>2</w:t>
      </w:r>
      <w:r w:rsidR="009D0380" w:rsidRPr="009D0380">
        <w:rPr>
          <w:rStyle w:val="fontstyle21"/>
          <w:rFonts w:hint="eastAsia"/>
          <w:sz w:val="24"/>
          <w:szCs w:val="24"/>
        </w:rPr>
        <w:fldChar w:fldCharType="end"/>
      </w:r>
      <w:r w:rsidRPr="0046543D">
        <w:rPr>
          <w:rStyle w:val="fontstyle21"/>
          <w:sz w:val="24"/>
          <w:szCs w:val="24"/>
        </w:rPr>
        <w:t xml:space="preserve">. </w:t>
      </w:r>
      <w:r>
        <w:rPr>
          <w:sz w:val="24"/>
        </w:rPr>
        <w:t>The formula can be expressed as:</w:t>
      </w:r>
    </w:p>
    <w:p w14:paraId="3E702758" w14:textId="0D3E05BB" w:rsidR="00DF3B2F" w:rsidRPr="00C44FEC" w:rsidRDefault="00DF3B2F" w:rsidP="00DF3B2F">
      <w:pPr>
        <w:spacing w:line="480" w:lineRule="auto"/>
        <w:ind w:firstLineChars="200" w:firstLine="480"/>
        <w:jc w:val="right"/>
        <w:rPr>
          <w:sz w:val="24"/>
        </w:rPr>
      </w:pPr>
      <m:oMath>
        <m:r>
          <w:rPr>
            <w:rFonts w:ascii="Cambria Math" w:hAnsi="Cambria Math"/>
            <w:sz w:val="24"/>
          </w:rPr>
          <m:t xml:space="preserve"> ∆G=∆E+∆</m:t>
        </m:r>
        <m:sSub>
          <m:sSubPr>
            <m:ctrlPr>
              <w:rPr>
                <w:rFonts w:ascii="Cambria Math" w:hAnsi="Cambria Math"/>
                <w:i/>
                <w:sz w:val="24"/>
              </w:rPr>
            </m:ctrlPr>
          </m:sSubPr>
          <m:e>
            <m:r>
              <w:rPr>
                <w:rFonts w:ascii="Cambria Math" w:hAnsi="Cambria Math"/>
                <w:sz w:val="24"/>
              </w:rPr>
              <m:t>E</m:t>
            </m:r>
          </m:e>
          <m:sub>
            <m:r>
              <w:rPr>
                <w:rFonts w:ascii="Cambria Math" w:hAnsi="Cambria Math"/>
                <w:sz w:val="24"/>
              </w:rPr>
              <m:t>ZPE</m:t>
            </m:r>
          </m:sub>
        </m:sSub>
        <m:r>
          <w:rPr>
            <w:rFonts w:ascii="Cambria Math" w:hAnsi="Cambria Math"/>
            <w:sz w:val="24"/>
          </w:rPr>
          <m:t>-T∆S</m:t>
        </m:r>
      </m:oMath>
      <w:r>
        <w:rPr>
          <w:rFonts w:hint="eastAsia"/>
          <w:sz w:val="24"/>
        </w:rPr>
        <w:t xml:space="preserve"> </w:t>
      </w:r>
      <w:r>
        <w:rPr>
          <w:sz w:val="24"/>
        </w:rPr>
        <w:t xml:space="preserve">        </w:t>
      </w:r>
      <w:r w:rsidR="00762575">
        <w:rPr>
          <w:sz w:val="24"/>
        </w:rPr>
        <w:t xml:space="preserve">              </w:t>
      </w:r>
      <w:r>
        <w:rPr>
          <w:sz w:val="24"/>
        </w:rPr>
        <w:t xml:space="preserve">                (3)</w:t>
      </w:r>
    </w:p>
    <w:p w14:paraId="6FA2418B" w14:textId="77777777" w:rsidR="00DF3B2F" w:rsidRPr="00DB13C9" w:rsidRDefault="00DF3B2F" w:rsidP="00DF3B2F">
      <w:pPr>
        <w:spacing w:line="360" w:lineRule="auto"/>
        <w:rPr>
          <w:sz w:val="24"/>
        </w:rPr>
      </w:pPr>
      <w:r>
        <w:rPr>
          <w:sz w:val="24"/>
        </w:rPr>
        <w:t>w</w:t>
      </w:r>
      <w:r w:rsidRPr="00C44FEC">
        <w:rPr>
          <w:sz w:val="24"/>
        </w:rPr>
        <w:t>here</w:t>
      </w:r>
      <w:r>
        <w:rPr>
          <w:sz w:val="24"/>
        </w:rPr>
        <w:t xml:space="preserve"> </w:t>
      </w:r>
      <m:oMath>
        <m:r>
          <w:rPr>
            <w:rFonts w:ascii="Cambria Math" w:hAnsi="Cambria Math"/>
            <w:sz w:val="24"/>
          </w:rPr>
          <m:t>∆E</m:t>
        </m:r>
      </m:oMath>
      <w:r>
        <w:rPr>
          <w:rFonts w:hint="eastAsia"/>
          <w:sz w:val="24"/>
        </w:rPr>
        <w:t xml:space="preserve"> i</w:t>
      </w:r>
      <w:r>
        <w:rPr>
          <w:sz w:val="24"/>
        </w:rPr>
        <w:t xml:space="preserve">s the </w:t>
      </w:r>
      <w:r w:rsidRPr="00E1140B">
        <w:rPr>
          <w:sz w:val="24"/>
        </w:rPr>
        <w:t>adsorption energy</w:t>
      </w:r>
      <w:r>
        <w:rPr>
          <w:sz w:val="24"/>
        </w:rPr>
        <w:t xml:space="preserve">, </w:t>
      </w:r>
      <m:oMath>
        <m:r>
          <w:rPr>
            <w:rFonts w:ascii="Cambria Math" w:hAnsi="Cambria Math"/>
            <w:sz w:val="24"/>
          </w:rPr>
          <m:t>∆</m:t>
        </m:r>
        <m:sSub>
          <m:sSubPr>
            <m:ctrlPr>
              <w:rPr>
                <w:rFonts w:ascii="Cambria Math" w:hAnsi="Cambria Math"/>
                <w:i/>
                <w:sz w:val="24"/>
              </w:rPr>
            </m:ctrlPr>
          </m:sSubPr>
          <m:e>
            <m:r>
              <w:rPr>
                <w:rFonts w:ascii="Cambria Math" w:hAnsi="Cambria Math"/>
                <w:sz w:val="24"/>
              </w:rPr>
              <m:t>E</m:t>
            </m:r>
          </m:e>
          <m:sub>
            <m:r>
              <w:rPr>
                <w:rFonts w:ascii="Cambria Math" w:hAnsi="Cambria Math"/>
                <w:sz w:val="24"/>
              </w:rPr>
              <m:t>ZPE</m:t>
            </m:r>
          </m:sub>
        </m:sSub>
      </m:oMath>
      <w:r w:rsidRPr="00E1140B">
        <w:rPr>
          <w:sz w:val="24"/>
        </w:rPr>
        <w:t xml:space="preserve"> and </w:t>
      </w:r>
      <m:oMath>
        <m:r>
          <w:rPr>
            <w:rFonts w:ascii="Cambria Math" w:hAnsi="Cambria Math"/>
            <w:sz w:val="24"/>
          </w:rPr>
          <m:t>∆S</m:t>
        </m:r>
      </m:oMath>
      <w:r w:rsidRPr="00E1140B">
        <w:rPr>
          <w:sz w:val="24"/>
        </w:rPr>
        <w:t xml:space="preserve"> are the differences in the zero-point energ</w:t>
      </w:r>
      <w:r>
        <w:rPr>
          <w:sz w:val="24"/>
        </w:rPr>
        <w:t>y</w:t>
      </w:r>
      <w:r w:rsidRPr="00E1140B">
        <w:rPr>
          <w:sz w:val="24"/>
        </w:rPr>
        <w:t xml:space="preserve"> and entrop</w:t>
      </w:r>
      <w:r>
        <w:rPr>
          <w:sz w:val="24"/>
        </w:rPr>
        <w:t>y</w:t>
      </w:r>
      <w:r w:rsidRPr="00E1140B">
        <w:rPr>
          <w:sz w:val="24"/>
        </w:rPr>
        <w:t xml:space="preserve"> </w:t>
      </w:r>
      <w:r>
        <w:rPr>
          <w:sz w:val="24"/>
        </w:rPr>
        <w:t xml:space="preserve">difference </w:t>
      </w:r>
      <w:r w:rsidRPr="00E1140B">
        <w:rPr>
          <w:sz w:val="24"/>
        </w:rPr>
        <w:t xml:space="preserve">between the adsorbed </w:t>
      </w:r>
      <w:r>
        <w:rPr>
          <w:sz w:val="24"/>
        </w:rPr>
        <w:t>state</w:t>
      </w:r>
      <w:r w:rsidRPr="00E1140B">
        <w:rPr>
          <w:sz w:val="24"/>
        </w:rPr>
        <w:t xml:space="preserve"> and corresponding </w:t>
      </w:r>
      <w:r w:rsidRPr="00B02AA6">
        <w:rPr>
          <w:rFonts w:ascii="TimesNewRomanPSMT" w:hAnsi="TimesNewRomanPSMT"/>
          <w:color w:val="000000"/>
          <w:sz w:val="24"/>
        </w:rPr>
        <w:t>free-standing state</w:t>
      </w:r>
      <w:r>
        <w:rPr>
          <w:sz w:val="24"/>
        </w:rPr>
        <w:t xml:space="preserve">, respectively. </w:t>
      </w:r>
    </w:p>
    <w:p w14:paraId="3EB964E3" w14:textId="77777777" w:rsidR="00DF3B2F" w:rsidRPr="004F3D92" w:rsidRDefault="00000000" w:rsidP="00DF3B2F">
      <w:pPr>
        <w:spacing w:line="480" w:lineRule="auto"/>
        <w:ind w:firstLineChars="200" w:firstLine="480"/>
        <w:rPr>
          <w:sz w:val="24"/>
        </w:rPr>
      </w:pPr>
      <m:oMath>
        <m:sSub>
          <m:sSubPr>
            <m:ctrlPr>
              <w:rPr>
                <w:rFonts w:ascii="Cambria Math" w:hAnsi="Cambria Math"/>
                <w:i/>
                <w:sz w:val="24"/>
              </w:rPr>
            </m:ctrlPr>
          </m:sSubPr>
          <m:e>
            <m:r>
              <w:rPr>
                <w:rFonts w:ascii="Cambria Math" w:hAnsi="Cambria Math"/>
                <w:sz w:val="24"/>
              </w:rPr>
              <m:t>E</m:t>
            </m:r>
          </m:e>
          <m:sub>
            <m:r>
              <w:rPr>
                <w:rFonts w:ascii="Cambria Math" w:hAnsi="Cambria Math"/>
                <w:sz w:val="24"/>
              </w:rPr>
              <m:t>ZPE</m:t>
            </m:r>
          </m:sub>
        </m:sSub>
      </m:oMath>
      <w:r w:rsidR="00DF3B2F" w:rsidRPr="004F3D92">
        <w:rPr>
          <w:sz w:val="24"/>
        </w:rPr>
        <w:t xml:space="preserve"> could be derived after the frequency calculation by</w:t>
      </w:r>
    </w:p>
    <w:p w14:paraId="696027D0" w14:textId="0805B63B" w:rsidR="00DF3B2F" w:rsidRPr="004F3D92" w:rsidRDefault="00000000" w:rsidP="00DF3B2F">
      <w:pPr>
        <w:spacing w:line="480" w:lineRule="auto"/>
        <w:jc w:val="right"/>
        <w:rPr>
          <w:sz w:val="24"/>
        </w:rPr>
      </w:pPr>
      <m:oMath>
        <m:sSub>
          <m:sSubPr>
            <m:ctrlPr>
              <w:rPr>
                <w:rFonts w:ascii="Cambria Math" w:hAnsi="Cambria Math"/>
                <w:i/>
                <w:sz w:val="24"/>
              </w:rPr>
            </m:ctrlPr>
          </m:sSubPr>
          <m:e>
            <m:r>
              <w:rPr>
                <w:rFonts w:ascii="Cambria Math" w:hAnsi="Cambria Math"/>
                <w:sz w:val="24"/>
              </w:rPr>
              <m:t>E</m:t>
            </m:r>
          </m:e>
          <m:sub>
            <m:r>
              <w:rPr>
                <w:rFonts w:ascii="Cambria Math" w:hAnsi="Cambria Math"/>
                <w:sz w:val="24"/>
              </w:rPr>
              <m:t>ZPE</m:t>
            </m:r>
          </m:sub>
        </m:sSub>
        <m:r>
          <w:rPr>
            <w:rFonts w:ascii="Cambria Math" w:hAnsi="Cambria Math"/>
            <w:sz w:val="24"/>
          </w:rPr>
          <m:t>=</m:t>
        </m:r>
        <m:f>
          <m:fPr>
            <m:type m:val="lin"/>
            <m:ctrlPr>
              <w:rPr>
                <w:rFonts w:ascii="Cambria Math" w:hAnsi="Cambria Math"/>
                <w:i/>
                <w:sz w:val="24"/>
              </w:rPr>
            </m:ctrlPr>
          </m:fPr>
          <m:num>
            <m:r>
              <w:rPr>
                <w:rFonts w:ascii="Cambria Math" w:hAnsi="Cambria Math"/>
                <w:sz w:val="24"/>
              </w:rPr>
              <m:t>1</m:t>
            </m:r>
          </m:num>
          <m:den>
            <m:r>
              <w:rPr>
                <w:rFonts w:ascii="Cambria Math" w:hAnsi="Cambria Math"/>
                <w:sz w:val="24"/>
              </w:rPr>
              <m:t>2</m:t>
            </m:r>
            <m:nary>
              <m:naryPr>
                <m:chr m:val="∑"/>
                <m:limLoc m:val="undOvr"/>
                <m:subHide m:val="1"/>
                <m:supHide m:val="1"/>
                <m:ctrlPr>
                  <w:rPr>
                    <w:rFonts w:ascii="Cambria Math" w:hAnsi="Cambria Math"/>
                    <w:i/>
                    <w:sz w:val="24"/>
                  </w:rPr>
                </m:ctrlPr>
              </m:naryPr>
              <m:sub/>
              <m:sup/>
              <m:e>
                <m:r>
                  <w:rPr>
                    <w:rFonts w:ascii="Cambria Math" w:hAnsi="Cambria Math"/>
                    <w:sz w:val="24"/>
                  </w:rPr>
                  <m:t>hν</m:t>
                </m:r>
              </m:e>
            </m:nary>
          </m:den>
        </m:f>
      </m:oMath>
      <w:r w:rsidR="00DF3B2F">
        <w:rPr>
          <w:rFonts w:hint="eastAsia"/>
          <w:sz w:val="24"/>
        </w:rPr>
        <w:t xml:space="preserve"> </w:t>
      </w:r>
      <w:r w:rsidR="00DF3B2F">
        <w:rPr>
          <w:sz w:val="24"/>
        </w:rPr>
        <w:t xml:space="preserve">           </w:t>
      </w:r>
      <w:r w:rsidR="00762575">
        <w:rPr>
          <w:sz w:val="24"/>
        </w:rPr>
        <w:t xml:space="preserve">                     </w:t>
      </w:r>
      <w:r w:rsidR="00DF3B2F">
        <w:rPr>
          <w:sz w:val="24"/>
        </w:rPr>
        <w:t xml:space="preserve">                 </w:t>
      </w:r>
      <w:r w:rsidR="00DF3B2F">
        <w:rPr>
          <w:rFonts w:hint="eastAsia"/>
          <w:sz w:val="24"/>
        </w:rPr>
        <w:t xml:space="preserve"> </w:t>
      </w:r>
      <w:r w:rsidR="00DF3B2F">
        <w:rPr>
          <w:sz w:val="24"/>
        </w:rPr>
        <w:t>(4)</w:t>
      </w:r>
    </w:p>
    <w:p w14:paraId="28E43E1D" w14:textId="77777777" w:rsidR="00DF3B2F" w:rsidRPr="004F3D92" w:rsidRDefault="00DF3B2F" w:rsidP="00DF3B2F">
      <w:pPr>
        <w:spacing w:line="480" w:lineRule="auto"/>
        <w:rPr>
          <w:sz w:val="24"/>
        </w:rPr>
      </w:pPr>
      <w:r w:rsidRPr="004F3D92">
        <w:rPr>
          <w:sz w:val="24"/>
        </w:rPr>
        <w:t xml:space="preserve">where </w:t>
      </w:r>
      <m:oMath>
        <m:r>
          <w:rPr>
            <w:rFonts w:ascii="Cambria Math" w:hAnsi="Cambria Math"/>
            <w:sz w:val="24"/>
          </w:rPr>
          <m:t>ν</m:t>
        </m:r>
      </m:oMath>
      <w:r w:rsidRPr="004F3D92">
        <w:rPr>
          <w:sz w:val="24"/>
        </w:rPr>
        <w:t xml:space="preserve"> represents the vibrational frequency. </w:t>
      </w:r>
    </w:p>
    <w:p w14:paraId="572FB96C" w14:textId="77777777" w:rsidR="00DF3B2F" w:rsidRPr="004F3D92" w:rsidRDefault="00DF3B2F" w:rsidP="00DF3B2F">
      <w:pPr>
        <w:spacing w:line="480" w:lineRule="auto"/>
        <w:ind w:firstLineChars="200" w:firstLine="480"/>
        <w:rPr>
          <w:sz w:val="24"/>
        </w:rPr>
      </w:pPr>
      <w:r w:rsidRPr="004F3D92">
        <w:rPr>
          <w:sz w:val="24"/>
        </w:rPr>
        <w:t xml:space="preserve">Meanwhile, TS is given by </w:t>
      </w:r>
    </w:p>
    <w:p w14:paraId="5CE94ABC" w14:textId="77777777" w:rsidR="00DF3B2F" w:rsidRPr="004F3D92" w:rsidRDefault="00DF3B2F" w:rsidP="00DF3B2F">
      <w:pPr>
        <w:spacing w:line="480" w:lineRule="auto"/>
        <w:jc w:val="right"/>
        <w:rPr>
          <w:sz w:val="24"/>
        </w:rPr>
      </w:pPr>
      <m:oMath>
        <m:r>
          <w:rPr>
            <w:rFonts w:ascii="Cambria Math" w:hAnsi="Cambria Math"/>
            <w:sz w:val="24"/>
          </w:rPr>
          <m:t>TS=</m:t>
        </m:r>
        <m:sSub>
          <m:sSubPr>
            <m:ctrlPr>
              <w:rPr>
                <w:rFonts w:ascii="Cambria Math" w:hAnsi="Cambria Math"/>
                <w:i/>
                <w:sz w:val="24"/>
              </w:rPr>
            </m:ctrlPr>
          </m:sSubPr>
          <m:e>
            <m:r>
              <w:rPr>
                <w:rFonts w:ascii="Cambria Math" w:hAnsi="Cambria Math"/>
                <w:sz w:val="24"/>
              </w:rPr>
              <m:t>k</m:t>
            </m:r>
          </m:e>
          <m:sub>
            <m:r>
              <w:rPr>
                <w:rFonts w:ascii="Cambria Math" w:hAnsi="Cambria Math"/>
                <w:sz w:val="24"/>
              </w:rPr>
              <m:t>b</m:t>
            </m:r>
          </m:sub>
        </m:sSub>
        <m:r>
          <w:rPr>
            <w:rFonts w:ascii="Cambria Math" w:hAnsi="Cambria Math"/>
            <w:sz w:val="24"/>
          </w:rPr>
          <m:t>T</m:t>
        </m:r>
        <m:d>
          <m:dPr>
            <m:begChr m:val="["/>
            <m:endChr m:val="]"/>
            <m:ctrlPr>
              <w:rPr>
                <w:rFonts w:ascii="Cambria Math" w:hAnsi="Cambria Math"/>
                <w:i/>
                <w:sz w:val="24"/>
              </w:rPr>
            </m:ctrlPr>
          </m:dPr>
          <m:e>
            <m:nary>
              <m:naryPr>
                <m:chr m:val="∑"/>
                <m:limLoc m:val="undOvr"/>
                <m:supHide m:val="1"/>
                <m:ctrlPr>
                  <w:rPr>
                    <w:rFonts w:ascii="Cambria Math" w:hAnsi="Cambria Math"/>
                    <w:i/>
                    <w:sz w:val="24"/>
                  </w:rPr>
                </m:ctrlPr>
              </m:naryPr>
              <m:sub>
                <m:r>
                  <w:rPr>
                    <w:rFonts w:ascii="Cambria Math" w:hAnsi="Cambria Math"/>
                    <w:sz w:val="24"/>
                  </w:rPr>
                  <m:t>K</m:t>
                </m:r>
              </m:sub>
              <m:sup/>
              <m:e>
                <m:func>
                  <m:funcPr>
                    <m:ctrlPr>
                      <w:rPr>
                        <w:rFonts w:ascii="Cambria Math" w:hAnsi="Cambria Math"/>
                        <w:i/>
                        <w:sz w:val="24"/>
                      </w:rPr>
                    </m:ctrlPr>
                  </m:funcPr>
                  <m:fName>
                    <m:r>
                      <m:rPr>
                        <m:sty m:val="p"/>
                      </m:rPr>
                      <w:rPr>
                        <w:rFonts w:ascii="Cambria Math" w:hAnsi="Cambria Math"/>
                        <w:sz w:val="24"/>
                      </w:rPr>
                      <m:t>ln</m:t>
                    </m:r>
                  </m:fName>
                  <m:e>
                    <m:d>
                      <m:dPr>
                        <m:ctrlPr>
                          <w:rPr>
                            <w:rFonts w:ascii="Cambria Math" w:hAnsi="Cambria Math"/>
                            <w:i/>
                            <w:sz w:val="24"/>
                          </w:rPr>
                        </m:ctrlPr>
                      </m:dPr>
                      <m:e>
                        <m:f>
                          <m:fPr>
                            <m:ctrlPr>
                              <w:rPr>
                                <w:rFonts w:ascii="Cambria Math" w:hAnsi="Cambria Math"/>
                                <w:i/>
                                <w:sz w:val="24"/>
                              </w:rPr>
                            </m:ctrlPr>
                          </m:fPr>
                          <m:num>
                            <m:r>
                              <w:rPr>
                                <w:rFonts w:ascii="Cambria Math" w:hAnsi="Cambria Math"/>
                                <w:sz w:val="24"/>
                              </w:rPr>
                              <m:t>1</m:t>
                            </m:r>
                          </m:num>
                          <m:den>
                            <m:r>
                              <w:rPr>
                                <w:rFonts w:ascii="Cambria Math" w:hAnsi="Cambria Math"/>
                                <w:sz w:val="24"/>
                              </w:rPr>
                              <m:t>1-</m:t>
                            </m:r>
                            <m:sSup>
                              <m:sSupPr>
                                <m:ctrlPr>
                                  <w:rPr>
                                    <w:rFonts w:ascii="Cambria Math" w:hAnsi="Cambria Math"/>
                                    <w:i/>
                                    <w:sz w:val="24"/>
                                  </w:rPr>
                                </m:ctrlPr>
                              </m:sSupPr>
                              <m:e>
                                <m:r>
                                  <w:rPr>
                                    <w:rFonts w:ascii="Cambria Math" w:hAnsi="Cambria Math"/>
                                    <w:sz w:val="24"/>
                                  </w:rPr>
                                  <m:t>e</m:t>
                                </m:r>
                              </m:e>
                              <m:sup>
                                <m:f>
                                  <m:fPr>
                                    <m:type m:val="lin"/>
                                    <m:ctrlPr>
                                      <w:rPr>
                                        <w:rFonts w:ascii="Cambria Math" w:hAnsi="Cambria Math"/>
                                        <w:i/>
                                        <w:sz w:val="24"/>
                                      </w:rPr>
                                    </m:ctrlPr>
                                  </m:fPr>
                                  <m:num>
                                    <m:r>
                                      <w:rPr>
                                        <w:rFonts w:ascii="Cambria Math" w:hAnsi="Cambria Math"/>
                                        <w:sz w:val="24"/>
                                      </w:rPr>
                                      <m:t>-hν</m:t>
                                    </m:r>
                                  </m:num>
                                  <m:den>
                                    <m:sSub>
                                      <m:sSubPr>
                                        <m:ctrlPr>
                                          <w:rPr>
                                            <w:rFonts w:ascii="Cambria Math" w:hAnsi="Cambria Math"/>
                                            <w:i/>
                                            <w:sz w:val="24"/>
                                          </w:rPr>
                                        </m:ctrlPr>
                                      </m:sSubPr>
                                      <m:e>
                                        <m:r>
                                          <w:rPr>
                                            <w:rFonts w:ascii="Cambria Math" w:hAnsi="Cambria Math"/>
                                            <w:sz w:val="24"/>
                                          </w:rPr>
                                          <m:t>k</m:t>
                                        </m:r>
                                      </m:e>
                                      <m:sub>
                                        <m:r>
                                          <w:rPr>
                                            <w:rFonts w:ascii="Cambria Math" w:hAnsi="Cambria Math"/>
                                            <w:sz w:val="24"/>
                                          </w:rPr>
                                          <m:t>b</m:t>
                                        </m:r>
                                      </m:sub>
                                    </m:sSub>
                                    <m:r>
                                      <w:rPr>
                                        <w:rFonts w:ascii="Cambria Math" w:hAnsi="Cambria Math"/>
                                        <w:sz w:val="24"/>
                                      </w:rPr>
                                      <m:t>T</m:t>
                                    </m:r>
                                  </m:den>
                                </m:f>
                              </m:sup>
                            </m:sSup>
                          </m:den>
                        </m:f>
                      </m:e>
                    </m:d>
                  </m:e>
                </m:func>
              </m:e>
            </m:nary>
            <m:r>
              <w:rPr>
                <w:rFonts w:ascii="Cambria Math" w:hAnsi="Cambria Math"/>
                <w:sz w:val="24"/>
              </w:rPr>
              <m:t>+</m:t>
            </m:r>
            <m:nary>
              <m:naryPr>
                <m:chr m:val="∑"/>
                <m:limLoc m:val="undOvr"/>
                <m:supHide m:val="1"/>
                <m:ctrlPr>
                  <w:rPr>
                    <w:rFonts w:ascii="Cambria Math" w:hAnsi="Cambria Math"/>
                    <w:i/>
                    <w:sz w:val="24"/>
                  </w:rPr>
                </m:ctrlPr>
              </m:naryPr>
              <m:sub>
                <m:r>
                  <w:rPr>
                    <w:rFonts w:ascii="Cambria Math" w:hAnsi="Cambria Math"/>
                    <w:sz w:val="24"/>
                  </w:rPr>
                  <m:t>K</m:t>
                </m:r>
              </m:sub>
              <m:sup/>
              <m:e>
                <m:f>
                  <m:fPr>
                    <m:ctrlPr>
                      <w:rPr>
                        <w:rFonts w:ascii="Cambria Math" w:hAnsi="Cambria Math"/>
                        <w:i/>
                        <w:sz w:val="24"/>
                      </w:rPr>
                    </m:ctrlPr>
                  </m:fPr>
                  <m:num>
                    <m:r>
                      <w:rPr>
                        <w:rFonts w:ascii="Cambria Math" w:hAnsi="Cambria Math"/>
                        <w:sz w:val="24"/>
                      </w:rPr>
                      <m:t>hν</m:t>
                    </m:r>
                  </m:num>
                  <m:den>
                    <m:sSub>
                      <m:sSubPr>
                        <m:ctrlPr>
                          <w:rPr>
                            <w:rFonts w:ascii="Cambria Math" w:hAnsi="Cambria Math"/>
                            <w:i/>
                            <w:sz w:val="24"/>
                          </w:rPr>
                        </m:ctrlPr>
                      </m:sSubPr>
                      <m:e>
                        <m:r>
                          <w:rPr>
                            <w:rFonts w:ascii="Cambria Math" w:hAnsi="Cambria Math"/>
                            <w:sz w:val="24"/>
                          </w:rPr>
                          <m:t>k</m:t>
                        </m:r>
                      </m:e>
                      <m:sub>
                        <m:r>
                          <w:rPr>
                            <w:rFonts w:ascii="Cambria Math" w:hAnsi="Cambria Math"/>
                            <w:sz w:val="24"/>
                          </w:rPr>
                          <m:t>b</m:t>
                        </m:r>
                      </m:sub>
                    </m:sSub>
                    <m:r>
                      <w:rPr>
                        <w:rFonts w:ascii="Cambria Math" w:hAnsi="Cambria Math"/>
                        <w:sz w:val="24"/>
                      </w:rPr>
                      <m:t>T</m:t>
                    </m:r>
                  </m:den>
                </m:f>
              </m:e>
            </m:nary>
            <m:d>
              <m:dPr>
                <m:ctrlPr>
                  <w:rPr>
                    <w:rFonts w:ascii="Cambria Math" w:hAnsi="Cambria Math"/>
                    <w:i/>
                    <w:sz w:val="24"/>
                  </w:rPr>
                </m:ctrlPr>
              </m:dPr>
              <m:e>
                <m:f>
                  <m:fPr>
                    <m:ctrlPr>
                      <w:rPr>
                        <w:rFonts w:ascii="Cambria Math" w:hAnsi="Cambria Math"/>
                        <w:i/>
                        <w:sz w:val="24"/>
                      </w:rPr>
                    </m:ctrlPr>
                  </m:fPr>
                  <m:num>
                    <m:r>
                      <w:rPr>
                        <w:rFonts w:ascii="Cambria Math" w:hAnsi="Cambria Math"/>
                        <w:sz w:val="24"/>
                      </w:rPr>
                      <m:t>1</m:t>
                    </m:r>
                  </m:num>
                  <m:den>
                    <m:sSup>
                      <m:sSupPr>
                        <m:ctrlPr>
                          <w:rPr>
                            <w:rFonts w:ascii="Cambria Math" w:hAnsi="Cambria Math"/>
                            <w:i/>
                            <w:sz w:val="24"/>
                          </w:rPr>
                        </m:ctrlPr>
                      </m:sSupPr>
                      <m:e>
                        <m:r>
                          <w:rPr>
                            <w:rFonts w:ascii="Cambria Math" w:hAnsi="Cambria Math"/>
                            <w:sz w:val="24"/>
                          </w:rPr>
                          <m:t>e</m:t>
                        </m:r>
                      </m:e>
                      <m:sup>
                        <m:f>
                          <m:fPr>
                            <m:type m:val="lin"/>
                            <m:ctrlPr>
                              <w:rPr>
                                <w:rFonts w:ascii="Cambria Math" w:hAnsi="Cambria Math"/>
                                <w:i/>
                                <w:sz w:val="24"/>
                              </w:rPr>
                            </m:ctrlPr>
                          </m:fPr>
                          <m:num>
                            <m:r>
                              <w:rPr>
                                <w:rFonts w:ascii="Cambria Math" w:hAnsi="Cambria Math"/>
                                <w:sz w:val="24"/>
                              </w:rPr>
                              <m:t>-hν</m:t>
                            </m:r>
                          </m:num>
                          <m:den>
                            <m:sSub>
                              <m:sSubPr>
                                <m:ctrlPr>
                                  <w:rPr>
                                    <w:rFonts w:ascii="Cambria Math" w:hAnsi="Cambria Math"/>
                                    <w:i/>
                                    <w:sz w:val="24"/>
                                  </w:rPr>
                                </m:ctrlPr>
                              </m:sSubPr>
                              <m:e>
                                <m:r>
                                  <w:rPr>
                                    <w:rFonts w:ascii="Cambria Math" w:hAnsi="Cambria Math"/>
                                    <w:sz w:val="24"/>
                                  </w:rPr>
                                  <m:t>k</m:t>
                                </m:r>
                              </m:e>
                              <m:sub>
                                <m:r>
                                  <w:rPr>
                                    <w:rFonts w:ascii="Cambria Math" w:hAnsi="Cambria Math"/>
                                    <w:sz w:val="24"/>
                                  </w:rPr>
                                  <m:t>b</m:t>
                                </m:r>
                              </m:sub>
                            </m:sSub>
                            <m:r>
                              <w:rPr>
                                <w:rFonts w:ascii="Cambria Math" w:hAnsi="Cambria Math"/>
                                <w:sz w:val="24"/>
                              </w:rPr>
                              <m:t>T</m:t>
                            </m:r>
                          </m:den>
                        </m:f>
                      </m:sup>
                    </m:sSup>
                    <m:r>
                      <w:rPr>
                        <w:rFonts w:ascii="Cambria Math" w:hAnsi="Cambria Math"/>
                        <w:sz w:val="24"/>
                      </w:rPr>
                      <m:t>-1</m:t>
                    </m:r>
                  </m:den>
                </m:f>
                <m:r>
                  <w:rPr>
                    <w:rFonts w:ascii="Cambria Math" w:hAnsi="Cambria Math"/>
                    <w:sz w:val="24"/>
                  </w:rPr>
                  <m:t>+1</m:t>
                </m:r>
              </m:e>
            </m:d>
          </m:e>
        </m:d>
      </m:oMath>
      <w:r>
        <w:rPr>
          <w:rFonts w:hint="eastAsia"/>
          <w:sz w:val="24"/>
        </w:rPr>
        <w:t xml:space="preserve"> </w:t>
      </w:r>
      <w:r>
        <w:rPr>
          <w:sz w:val="24"/>
        </w:rPr>
        <w:t xml:space="preserve">           (5)</w:t>
      </w:r>
    </w:p>
    <w:p w14:paraId="7CE4FAB7" w14:textId="77777777" w:rsidR="00DF3B2F" w:rsidRDefault="00DF3B2F" w:rsidP="00DF3B2F">
      <w:pPr>
        <w:spacing w:line="360" w:lineRule="auto"/>
        <w:rPr>
          <w:sz w:val="24"/>
        </w:rPr>
      </w:pPr>
      <w:r w:rsidRPr="004F3D92">
        <w:rPr>
          <w:sz w:val="24"/>
        </w:rPr>
        <w:t xml:space="preserve">where </w:t>
      </w:r>
      <w:r w:rsidRPr="004F3D92">
        <w:rPr>
          <w:i/>
          <w:iCs/>
          <w:sz w:val="24"/>
        </w:rPr>
        <w:t>e</w:t>
      </w:r>
      <w:r w:rsidRPr="004F3D92">
        <w:rPr>
          <w:sz w:val="24"/>
        </w:rPr>
        <w:t xml:space="preserve"> represents the electron charge, </w:t>
      </w:r>
      <w:r w:rsidRPr="004F3D92">
        <w:rPr>
          <w:i/>
          <w:iCs/>
          <w:sz w:val="24"/>
        </w:rPr>
        <w:t xml:space="preserve">h </w:t>
      </w:r>
      <w:r w:rsidRPr="004F3D92">
        <w:rPr>
          <w:sz w:val="24"/>
        </w:rPr>
        <w:t xml:space="preserve">represents Planck’s constant and </w:t>
      </w:r>
      <m:oMath>
        <m:sSub>
          <m:sSubPr>
            <m:ctrlPr>
              <w:rPr>
                <w:rFonts w:ascii="Cambria Math" w:hAnsi="Cambria Math"/>
                <w:i/>
                <w:sz w:val="24"/>
              </w:rPr>
            </m:ctrlPr>
          </m:sSubPr>
          <m:e>
            <m:r>
              <w:rPr>
                <w:rFonts w:ascii="Cambria Math" w:hAnsi="Cambria Math"/>
                <w:sz w:val="24"/>
              </w:rPr>
              <m:t>k</m:t>
            </m:r>
          </m:e>
          <m:sub>
            <m:r>
              <w:rPr>
                <w:rFonts w:ascii="Cambria Math" w:hAnsi="Cambria Math"/>
                <w:sz w:val="24"/>
              </w:rPr>
              <m:t>b</m:t>
            </m:r>
          </m:sub>
        </m:sSub>
      </m:oMath>
      <w:r w:rsidRPr="004F3D92">
        <w:rPr>
          <w:sz w:val="24"/>
        </w:rPr>
        <w:t xml:space="preserve"> is Boltzmann’s constant. Here, T is set to be 298.15K.</w:t>
      </w:r>
      <w:r>
        <w:rPr>
          <w:sz w:val="24"/>
        </w:rPr>
        <w:t xml:space="preserve"> </w:t>
      </w:r>
    </w:p>
    <w:p w14:paraId="43D6983F" w14:textId="77777777" w:rsidR="001B177B" w:rsidRDefault="00DF3B2F" w:rsidP="001B177B">
      <w:pPr>
        <w:spacing w:line="360" w:lineRule="auto"/>
        <w:ind w:firstLineChars="200" w:firstLine="480"/>
        <w:rPr>
          <w:rFonts w:eastAsia="Segoe UI Emoji"/>
          <w:sz w:val="24"/>
        </w:rPr>
      </w:pPr>
      <w:r>
        <w:rPr>
          <w:sz w:val="24"/>
        </w:rPr>
        <w:t xml:space="preserve">The effect of </w:t>
      </w:r>
      <w:r w:rsidRPr="00D77437">
        <w:rPr>
          <w:sz w:val="24"/>
        </w:rPr>
        <w:t xml:space="preserve">external potential </w:t>
      </w:r>
      <w:r>
        <w:rPr>
          <w:sz w:val="24"/>
        </w:rPr>
        <w:t>and</w:t>
      </w:r>
      <w:r w:rsidRPr="00D77437">
        <w:rPr>
          <w:sz w:val="24"/>
        </w:rPr>
        <w:t xml:space="preserve"> pH </w:t>
      </w:r>
      <w:r>
        <w:rPr>
          <w:sz w:val="24"/>
        </w:rPr>
        <w:t>have been</w:t>
      </w:r>
      <w:r w:rsidRPr="00D77437">
        <w:rPr>
          <w:sz w:val="24"/>
        </w:rPr>
        <w:t xml:space="preserve"> </w:t>
      </w:r>
      <w:proofErr w:type="gramStart"/>
      <w:r w:rsidRPr="00D77437">
        <w:rPr>
          <w:sz w:val="24"/>
        </w:rPr>
        <w:t>tak</w:t>
      </w:r>
      <w:r>
        <w:rPr>
          <w:sz w:val="24"/>
        </w:rPr>
        <w:t>en</w:t>
      </w:r>
      <w:r w:rsidRPr="00D77437">
        <w:rPr>
          <w:sz w:val="24"/>
        </w:rPr>
        <w:t xml:space="preserve"> into account</w:t>
      </w:r>
      <w:proofErr w:type="gramEnd"/>
      <w:r>
        <w:rPr>
          <w:sz w:val="24"/>
        </w:rPr>
        <w:t xml:space="preserve"> to evaluate the HER and OER activities.</w:t>
      </w:r>
      <w:r>
        <w:rPr>
          <w:rFonts w:hint="eastAsia"/>
          <w:sz w:val="24"/>
        </w:rPr>
        <w:t xml:space="preserve"> </w:t>
      </w:r>
      <w:r>
        <w:rPr>
          <w:sz w:val="24"/>
        </w:rPr>
        <w:t>T</w:t>
      </w:r>
      <w:r w:rsidRPr="00B03269">
        <w:rPr>
          <w:sz w:val="24"/>
        </w:rPr>
        <w:t xml:space="preserve">he </w:t>
      </w:r>
      <m:oMath>
        <m:r>
          <m:rPr>
            <m:sty m:val="p"/>
          </m:rPr>
          <w:rPr>
            <w:rFonts w:ascii="Cambria Math" w:hAnsi="Cambria Math"/>
            <w:sz w:val="24"/>
          </w:rPr>
          <m:t>∆</m:t>
        </m:r>
        <m:r>
          <w:rPr>
            <w:rFonts w:ascii="Cambria Math" w:hAnsi="Cambria Math"/>
            <w:sz w:val="24"/>
          </w:rPr>
          <m:t>G</m:t>
        </m:r>
      </m:oMath>
      <w:r w:rsidRPr="00B03269">
        <w:rPr>
          <w:sz w:val="24"/>
        </w:rPr>
        <w:t xml:space="preserve"> </w:t>
      </w:r>
      <w:r>
        <w:rPr>
          <w:sz w:val="24"/>
        </w:rPr>
        <w:t>for</w:t>
      </w:r>
      <w:r w:rsidRPr="00B03269">
        <w:rPr>
          <w:sz w:val="24"/>
        </w:rPr>
        <w:t xml:space="preserve"> HER process </w:t>
      </w:r>
      <w:r>
        <w:rPr>
          <w:sz w:val="24"/>
        </w:rPr>
        <w:t>include two steps, which was</w:t>
      </w:r>
      <w:r w:rsidRPr="00B03269">
        <w:rPr>
          <w:sz w:val="24"/>
        </w:rPr>
        <w:t xml:space="preserve"> </w:t>
      </w:r>
      <w:r>
        <w:rPr>
          <w:sz w:val="24"/>
        </w:rPr>
        <w:t>express</w:t>
      </w:r>
      <w:r w:rsidRPr="001B177B">
        <w:rPr>
          <w:sz w:val="24"/>
        </w:rPr>
        <w:t>ed as</w:t>
      </w:r>
      <w:r w:rsidR="001B177B" w:rsidRPr="001B177B">
        <w:rPr>
          <w:rFonts w:eastAsia="Segoe UI Emoji"/>
          <w:sz w:val="24"/>
        </w:rPr>
        <w:t>:</w:t>
      </w:r>
    </w:p>
    <w:p w14:paraId="1A443C64" w14:textId="0A2DDF9F" w:rsidR="00DF3B2F" w:rsidRPr="00571F58" w:rsidRDefault="001B177B" w:rsidP="00443FF5">
      <w:pPr>
        <w:spacing w:line="480" w:lineRule="auto"/>
        <w:rPr>
          <w:sz w:val="24"/>
        </w:rPr>
      </w:pPr>
      <w:r w:rsidRPr="00571F58">
        <w:rPr>
          <w:sz w:val="24"/>
        </w:rPr>
        <w:t>(1)</w:t>
      </w:r>
      <w:r w:rsidRPr="00571F58">
        <w:rPr>
          <w:rFonts w:hint="eastAsia"/>
          <w:sz w:val="24"/>
        </w:rPr>
        <w:t xml:space="preserve"> </w:t>
      </w:r>
      <m:oMath>
        <m:r>
          <w:rPr>
            <w:rFonts w:ascii="Cambria Math" w:hAnsi="Cambria Math"/>
            <w:sz w:val="24"/>
          </w:rPr>
          <m:t xml:space="preserve"> * + </m:t>
        </m:r>
        <m:sSup>
          <m:sSupPr>
            <m:ctrlPr>
              <w:rPr>
                <w:rFonts w:ascii="Cambria Math" w:hAnsi="Cambria Math"/>
                <w:i/>
                <w:sz w:val="24"/>
              </w:rPr>
            </m:ctrlPr>
          </m:sSupPr>
          <m:e>
            <m:r>
              <m:rPr>
                <m:nor/>
              </m:rPr>
              <w:rPr>
                <w:sz w:val="24"/>
              </w:rPr>
              <m:t>H</m:t>
            </m:r>
          </m:e>
          <m:sup>
            <m:r>
              <w:rPr>
                <w:rFonts w:ascii="Cambria Math" w:hAnsi="Cambria Math"/>
                <w:sz w:val="24"/>
              </w:rPr>
              <m:t>+</m:t>
            </m:r>
          </m:sup>
        </m:sSup>
        <m:r>
          <w:rPr>
            <w:rFonts w:ascii="Cambria Math" w:hAnsi="Cambria Math"/>
            <w:sz w:val="24"/>
          </w:rPr>
          <m:t xml:space="preserve">+ </m:t>
        </m:r>
        <m:sSup>
          <m:sSupPr>
            <m:ctrlPr>
              <w:rPr>
                <w:rFonts w:ascii="Cambria Math" w:hAnsi="Cambria Math"/>
                <w:i/>
                <w:sz w:val="24"/>
              </w:rPr>
            </m:ctrlPr>
          </m:sSupPr>
          <m:e>
            <m:r>
              <m:rPr>
                <m:nor/>
              </m:rPr>
              <w:rPr>
                <w:sz w:val="24"/>
              </w:rPr>
              <m:t>e</m:t>
            </m:r>
          </m:e>
          <m:sup>
            <m:r>
              <w:rPr>
                <w:rFonts w:ascii="Cambria Math" w:hAnsi="Cambria Math"/>
                <w:sz w:val="24"/>
              </w:rPr>
              <m:t>-</m:t>
            </m:r>
          </m:sup>
        </m:sSup>
        <m:r>
          <w:rPr>
            <w:rFonts w:ascii="Cambria Math" w:hAnsi="Cambria Math"/>
            <w:sz w:val="24"/>
          </w:rPr>
          <m:t xml:space="preserve">→ </m:t>
        </m:r>
        <m:sSup>
          <m:sSupPr>
            <m:ctrlPr>
              <w:rPr>
                <w:rFonts w:ascii="Cambria Math" w:hAnsi="Cambria Math"/>
                <w:i/>
                <w:sz w:val="24"/>
              </w:rPr>
            </m:ctrlPr>
          </m:sSupPr>
          <m:e>
            <m:r>
              <m:rPr>
                <m:nor/>
              </m:rPr>
              <w:rPr>
                <w:sz w:val="24"/>
              </w:rPr>
              <m:t>H</m:t>
            </m:r>
          </m:e>
          <m:sup>
            <m:r>
              <w:rPr>
                <w:rFonts w:ascii="Cambria Math" w:hAnsi="Cambria Math"/>
                <w:sz w:val="24"/>
              </w:rPr>
              <m:t>*</m:t>
            </m:r>
          </m:sup>
        </m:sSup>
      </m:oMath>
      <w:r w:rsidR="00DF3B2F" w:rsidRPr="00571F58">
        <w:rPr>
          <w:rFonts w:hint="eastAsia"/>
          <w:sz w:val="24"/>
        </w:rPr>
        <w:t xml:space="preserve"> </w:t>
      </w:r>
      <w:r w:rsidR="00DF3B2F" w:rsidRPr="00571F58">
        <w:rPr>
          <w:sz w:val="24"/>
        </w:rPr>
        <w:t xml:space="preserve">                           </w:t>
      </w:r>
      <w:r w:rsidRPr="00571F58">
        <w:rPr>
          <w:sz w:val="24"/>
        </w:rPr>
        <w:t xml:space="preserve">                 </w:t>
      </w:r>
      <w:r w:rsidR="005740CF">
        <w:rPr>
          <w:sz w:val="24"/>
        </w:rPr>
        <w:t xml:space="preserve">                     </w:t>
      </w:r>
      <w:r w:rsidRPr="00571F58">
        <w:rPr>
          <w:sz w:val="24"/>
        </w:rPr>
        <w:t xml:space="preserve"> </w:t>
      </w:r>
      <w:r w:rsidR="005740CF">
        <w:rPr>
          <w:sz w:val="24"/>
        </w:rPr>
        <w:t xml:space="preserve">                      </w:t>
      </w:r>
      <w:proofErr w:type="gramStart"/>
      <w:r w:rsidR="005740CF">
        <w:rPr>
          <w:sz w:val="24"/>
        </w:rPr>
        <w:t xml:space="preserve">   </w:t>
      </w:r>
      <w:r w:rsidR="00DF3B2F" w:rsidRPr="00571F58">
        <w:rPr>
          <w:sz w:val="24"/>
        </w:rPr>
        <w:t>(</w:t>
      </w:r>
      <w:proofErr w:type="gramEnd"/>
      <w:r w:rsidR="00DF3B2F" w:rsidRPr="00571F58">
        <w:rPr>
          <w:sz w:val="24"/>
        </w:rPr>
        <w:t>6)</w:t>
      </w:r>
    </w:p>
    <w:p w14:paraId="147A360F" w14:textId="77777777" w:rsidR="00474C4B" w:rsidRPr="00571F58" w:rsidRDefault="00000000" w:rsidP="00CB2EB1">
      <w:pPr>
        <w:spacing w:line="360" w:lineRule="auto"/>
        <w:jc w:val="left"/>
        <w:rPr>
          <w:sz w:val="24"/>
        </w:rPr>
      </w:pPr>
      <m:oMathPara>
        <m:oMathParaPr>
          <m:jc m:val="left"/>
        </m:oMathParaPr>
        <m:oMath>
          <m:sSub>
            <m:sSubPr>
              <m:ctrlPr>
                <w:rPr>
                  <w:rFonts w:ascii="Cambria Math" w:hAnsi="Cambria Math"/>
                  <w:i/>
                  <w:sz w:val="24"/>
                </w:rPr>
              </m:ctrlPr>
            </m:sSubPr>
            <m:e>
              <m:r>
                <w:rPr>
                  <w:rFonts w:ascii="Cambria Math" w:hAnsi="Cambria Math"/>
                  <w:sz w:val="24"/>
                </w:rPr>
                <m:t>∆G</m:t>
              </m:r>
            </m:e>
            <m:sub>
              <m:r>
                <m:rPr>
                  <m:sty m:val="p"/>
                </m:rPr>
                <w:rPr>
                  <w:rFonts w:ascii="Cambria Math" w:hAnsi="Cambria Math"/>
                  <w:sz w:val="24"/>
                </w:rPr>
                <m:t>1</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sSup>
                <m:sSupPr>
                  <m:ctrlPr>
                    <w:rPr>
                      <w:rFonts w:ascii="Cambria Math" w:hAnsi="Cambria Math"/>
                      <w:iCs/>
                      <w:sz w:val="24"/>
                    </w:rPr>
                  </m:ctrlPr>
                </m:sSupPr>
                <m:e>
                  <m:r>
                    <m:rPr>
                      <m:sty m:val="p"/>
                    </m:rPr>
                    <w:rPr>
                      <w:rFonts w:ascii="Cambria Math" w:hAnsi="Cambria Math"/>
                      <w:sz w:val="24"/>
                    </w:rPr>
                    <m:t>H</m:t>
                  </m:r>
                </m:e>
                <m:sup>
                  <m:r>
                    <m:rPr>
                      <m:sty m:val="p"/>
                    </m:rPr>
                    <w:rPr>
                      <w:rFonts w:ascii="Cambria Math" w:hAnsi="Cambria Math"/>
                      <w:sz w:val="24"/>
                    </w:rPr>
                    <m:t>*</m:t>
                  </m:r>
                </m:sup>
              </m:sSup>
            </m:sub>
          </m:sSub>
          <m:r>
            <w:rPr>
              <w:rFonts w:ascii="Cambria Math" w:hAnsi="Cambria Math"/>
              <w:sz w:val="24"/>
            </w:rPr>
            <m:t>-</m:t>
          </m:r>
          <m:sSub>
            <m:sSubPr>
              <m:ctrlPr>
                <w:rPr>
                  <w:rFonts w:ascii="Cambria Math" w:hAnsi="Cambria Math"/>
                  <w:i/>
                  <w:sz w:val="24"/>
                </w:rPr>
              </m:ctrlPr>
            </m:sSubPr>
            <m:e>
              <m:f>
                <m:fPr>
                  <m:ctrlPr>
                    <w:rPr>
                      <w:rFonts w:ascii="Cambria Math" w:hAnsi="Cambria Math"/>
                      <w:i/>
                      <w:sz w:val="24"/>
                    </w:rPr>
                  </m:ctrlPr>
                </m:fPr>
                <m:num>
                  <m:r>
                    <w:rPr>
                      <w:rFonts w:ascii="Cambria Math" w:hAnsi="Cambria Math"/>
                      <w:sz w:val="24"/>
                    </w:rPr>
                    <m:t>1</m:t>
                  </m:r>
                </m:num>
                <m:den>
                  <m:r>
                    <w:rPr>
                      <w:rFonts w:ascii="Cambria Math" w:hAnsi="Cambria Math"/>
                      <w:sz w:val="24"/>
                    </w:rPr>
                    <m:t>2</m:t>
                  </m:r>
                </m:den>
              </m:f>
              <m:r>
                <w:rPr>
                  <w:rFonts w:ascii="Cambria Math" w:hAnsi="Cambria Math"/>
                  <w:sz w:val="24"/>
                </w:rPr>
                <m:t>G</m:t>
              </m:r>
            </m:e>
            <m:sub>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hint="eastAsia"/>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pH</m:t>
              </m:r>
            </m:sub>
          </m:sSub>
        </m:oMath>
      </m:oMathPara>
    </w:p>
    <w:p w14:paraId="482F1837" w14:textId="77777777" w:rsidR="00AB2D72" w:rsidRPr="00571F58" w:rsidRDefault="00C310E2" w:rsidP="00CB2EB1">
      <w:pPr>
        <w:spacing w:line="360" w:lineRule="auto"/>
        <w:jc w:val="left"/>
        <w:rPr>
          <w:sz w:val="24"/>
        </w:rPr>
      </w:pPr>
      <m:oMathPara>
        <m:oMathParaPr>
          <m:jc m:val="left"/>
        </m:oMathParaPr>
        <m:oMath>
          <m:r>
            <w:rPr>
              <w:rFonts w:ascii="Cambria Math" w:hAnsi="Cambria Math"/>
              <w:sz w:val="24"/>
            </w:rPr>
            <m:t>=</m:t>
          </m:r>
          <m:sSub>
            <m:sSubPr>
              <m:ctrlPr>
                <w:rPr>
                  <w:rFonts w:ascii="Cambria Math" w:hAnsi="Cambria Math"/>
                  <w:i/>
                  <w:sz w:val="24"/>
                </w:rPr>
              </m:ctrlPr>
            </m:sSubPr>
            <m:e>
              <m:r>
                <w:rPr>
                  <w:rFonts w:ascii="Cambria Math" w:hAnsi="Cambria Math"/>
                  <w:sz w:val="24"/>
                </w:rPr>
                <m:t>∆E</m:t>
              </m:r>
            </m:e>
            <m:sub>
              <m:r>
                <m:rPr>
                  <m:sty m:val="p"/>
                </m:rPr>
                <w:rPr>
                  <w:rFonts w:ascii="Cambria Math" w:hAnsi="Cambria Math"/>
                  <w:sz w:val="24"/>
                </w:rPr>
                <m:t>H</m:t>
              </m:r>
            </m:sub>
          </m:sSub>
          <m:r>
            <w:rPr>
              <w:rFonts w:ascii="Cambria Math" w:hAnsi="Cambria Math"/>
              <w:sz w:val="24"/>
            </w:rPr>
            <m:t>+∆</m:t>
          </m:r>
          <m:sSub>
            <m:sSubPr>
              <m:ctrlPr>
                <w:rPr>
                  <w:rFonts w:ascii="Cambria Math" w:hAnsi="Cambria Math"/>
                  <w:i/>
                  <w:sz w:val="24"/>
                </w:rPr>
              </m:ctrlPr>
            </m:sSubPr>
            <m:e>
              <m:r>
                <w:rPr>
                  <w:rFonts w:ascii="Cambria Math" w:hAnsi="Cambria Math"/>
                  <w:sz w:val="24"/>
                </w:rPr>
                <m:t>E</m:t>
              </m:r>
            </m:e>
            <m:sub>
              <m:r>
                <w:rPr>
                  <w:rFonts w:ascii="Cambria Math" w:hAnsi="Cambria Math"/>
                  <w:sz w:val="24"/>
                </w:rPr>
                <m:t>ZPE</m:t>
              </m:r>
              <m:d>
                <m:dPr>
                  <m:ctrlPr>
                    <w:rPr>
                      <w:rFonts w:ascii="Cambria Math" w:hAnsi="Cambria Math"/>
                      <w:i/>
                      <w:sz w:val="24"/>
                    </w:rPr>
                  </m:ctrlPr>
                </m:dPr>
                <m:e>
                  <m:r>
                    <m:rPr>
                      <m:sty m:val="p"/>
                    </m:rPr>
                    <w:rPr>
                      <w:rFonts w:ascii="Cambria Math" w:hAnsi="Cambria Math"/>
                      <w:sz w:val="24"/>
                    </w:rPr>
                    <m:t>H</m:t>
                  </m:r>
                </m:e>
              </m:d>
            </m:sub>
          </m:sSub>
          <m:r>
            <w:rPr>
              <w:rFonts w:ascii="Cambria Math" w:hAnsi="Cambria Math"/>
              <w:sz w:val="24"/>
            </w:rPr>
            <m:t>-T</m:t>
          </m:r>
          <m:sSub>
            <m:sSubPr>
              <m:ctrlPr>
                <w:rPr>
                  <w:rFonts w:ascii="Cambria Math" w:hAnsi="Cambria Math"/>
                  <w:i/>
                  <w:sz w:val="24"/>
                </w:rPr>
              </m:ctrlPr>
            </m:sSubPr>
            <m:e>
              <m:r>
                <w:rPr>
                  <w:rFonts w:ascii="Cambria Math" w:hAnsi="Cambria Math"/>
                  <w:sz w:val="24"/>
                </w:rPr>
                <m:t>∆S</m:t>
              </m:r>
            </m:e>
            <m:sub>
              <m:r>
                <m:rPr>
                  <m:sty m:val="p"/>
                </m:rPr>
                <w:rPr>
                  <w:rFonts w:ascii="Cambria Math" w:hAnsi="Cambria Math"/>
                  <w:sz w:val="24"/>
                </w:rPr>
                <m:t>H</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hint="eastAsia"/>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pH</m:t>
              </m:r>
            </m:sub>
          </m:sSub>
        </m:oMath>
      </m:oMathPara>
    </w:p>
    <w:p w14:paraId="46CD8E63" w14:textId="6453B05E" w:rsidR="00DF3B2F" w:rsidRPr="00571F58" w:rsidRDefault="000D3462" w:rsidP="005740CF">
      <w:pPr>
        <w:spacing w:line="480" w:lineRule="auto"/>
        <w:rPr>
          <w:sz w:val="24"/>
        </w:rPr>
      </w:pPr>
      <m:oMath>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m:rPr>
                <m:sty m:val="p"/>
              </m:rPr>
              <w:rPr>
                <w:rFonts w:ascii="Cambria Math" w:hAnsi="Cambria Math"/>
                <w:sz w:val="24"/>
              </w:rPr>
              <m:t>H</m:t>
            </m:r>
          </m:sub>
        </m:sSub>
      </m:oMath>
      <w:r w:rsidR="00DF3B2F" w:rsidRPr="00571F58">
        <w:rPr>
          <w:sz w:val="24"/>
        </w:rPr>
        <w:t xml:space="preserve">               </w:t>
      </w:r>
      <w:r w:rsidR="005740CF">
        <w:rPr>
          <w:sz w:val="24"/>
        </w:rPr>
        <w:t xml:space="preserve">                                                                                                          </w:t>
      </w:r>
      <w:r w:rsidR="005740CF" w:rsidRPr="00571F58">
        <w:rPr>
          <w:sz w:val="24"/>
        </w:rPr>
        <w:t>(</w:t>
      </w:r>
      <w:r w:rsidR="005740CF">
        <w:rPr>
          <w:sz w:val="24"/>
        </w:rPr>
        <w:t>7</w:t>
      </w:r>
      <w:r w:rsidR="005740CF" w:rsidRPr="00571F58">
        <w:rPr>
          <w:sz w:val="24"/>
        </w:rPr>
        <w:t>)</w:t>
      </w:r>
      <w:r w:rsidR="00DF3B2F" w:rsidRPr="00571F58">
        <w:rPr>
          <w:sz w:val="24"/>
        </w:rPr>
        <w:t xml:space="preserve">  </w:t>
      </w:r>
      <w:r w:rsidR="001B177B" w:rsidRPr="00571F58">
        <w:rPr>
          <w:sz w:val="24"/>
        </w:rPr>
        <w:t xml:space="preserve">      </w:t>
      </w:r>
      <w:r w:rsidR="00F56793" w:rsidRPr="00571F58">
        <w:rPr>
          <w:sz w:val="24"/>
        </w:rPr>
        <w:t xml:space="preserve">                                                                                                                                                                                                                                                                                                                                                                                                                                                                                                                                                                                                                                                                                                                                                                                                                                                                                                                                                                                                                                                                                                                                                                                                                                                                                                                                                                                                                                                                                                                                                                                                                                                                                                                                                                                                                                                                                                                                                                                                                                                                                                                                                                                                                                                                                                                                                                                                                                                                                                                                                                                                                                                                                                                                                                                                                                                                                                                                                                                                                                                                                                                                                                                                                                                                                                                                                                                                                                                                                                                                                                                                                                                                                                                                                                                                                                                                                                                                                                                                                                                                                                                                                                                                                                                                                                                                                                                                                                                                                                                                                                                                                                                                                                                                                                                                                                                                                                                                                                                                                                                                                                                                                                                                                                                                                                                                                                                                                                                                                                                                                                                                                                                                                                                                                                                                                                                                                                                                                                                                                                                                                                                                                                                                                                                                                                                                                                                                                                                                                                                                                                                                                                                                                                                                                                                                                                                                                                                                                                                                                                                                                                                                                                                                                                                                                                                                                                                                                                                                                                                                                                                                                                                                                                                                                                                                                                                                                                                                                                                                                                                                                                                                                                                                                                                                                                                                                                                                                                                                                                                                                                                                                                                 </w:t>
      </w:r>
      <w:r w:rsidR="001B177B" w:rsidRPr="00571F58">
        <w:rPr>
          <w:sz w:val="24"/>
        </w:rPr>
        <w:t xml:space="preserve">     </w:t>
      </w:r>
    </w:p>
    <w:p w14:paraId="56DC3F6F" w14:textId="21FECF65" w:rsidR="00DF3B2F" w:rsidRPr="00571F58" w:rsidRDefault="001B177B" w:rsidP="001B177B">
      <w:pPr>
        <w:spacing w:line="480" w:lineRule="auto"/>
        <w:jc w:val="left"/>
        <w:rPr>
          <w:sz w:val="24"/>
        </w:rPr>
      </w:pPr>
      <w:r w:rsidRPr="00571F58">
        <w:rPr>
          <w:sz w:val="24"/>
        </w:rPr>
        <w:t xml:space="preserve">(2) </w:t>
      </w:r>
      <m:oMath>
        <m:sSup>
          <m:sSupPr>
            <m:ctrlPr>
              <w:rPr>
                <w:rFonts w:ascii="Cambria Math" w:hAnsi="Cambria Math"/>
                <w:i/>
                <w:sz w:val="24"/>
              </w:rPr>
            </m:ctrlPr>
          </m:sSupPr>
          <m:e>
            <m:r>
              <m:rPr>
                <m:nor/>
              </m:rPr>
              <w:rPr>
                <w:rFonts w:ascii="Cambria Math" w:hAnsi="Cambria Math"/>
                <w:sz w:val="24"/>
              </w:rPr>
              <m:t>H</m:t>
            </m:r>
          </m:e>
          <m:sup>
            <m:r>
              <w:rPr>
                <w:rFonts w:ascii="Cambria Math" w:hAnsi="Cambria Math"/>
                <w:sz w:val="24"/>
              </w:rPr>
              <m:t>*</m:t>
            </m:r>
          </m:sup>
        </m:sSup>
        <m:r>
          <w:rPr>
            <w:rFonts w:ascii="Cambria Math" w:hAnsi="Cambria Math"/>
            <w:sz w:val="24"/>
          </w:rPr>
          <m:t xml:space="preserve">+ </m:t>
        </m:r>
        <m:sSup>
          <m:sSupPr>
            <m:ctrlPr>
              <w:rPr>
                <w:rFonts w:ascii="Cambria Math" w:hAnsi="Cambria Math"/>
                <w:i/>
                <w:sz w:val="24"/>
              </w:rPr>
            </m:ctrlPr>
          </m:sSupPr>
          <m:e>
            <m:r>
              <m:rPr>
                <m:nor/>
              </m:rPr>
              <w:rPr>
                <w:rFonts w:ascii="Cambria Math" w:hAnsi="Cambria Math"/>
                <w:sz w:val="24"/>
              </w:rPr>
              <m:t>H</m:t>
            </m:r>
          </m:e>
          <m:sup>
            <m:r>
              <w:rPr>
                <w:rFonts w:ascii="Cambria Math" w:hAnsi="Cambria Math"/>
                <w:sz w:val="24"/>
              </w:rPr>
              <m:t>+</m:t>
            </m:r>
          </m:sup>
        </m:sSup>
        <m:r>
          <w:rPr>
            <w:rFonts w:ascii="Cambria Math" w:hAnsi="Cambria Math"/>
            <w:sz w:val="24"/>
          </w:rPr>
          <m:t xml:space="preserve">+ </m:t>
        </m:r>
        <m:sSup>
          <m:sSupPr>
            <m:ctrlPr>
              <w:rPr>
                <w:rFonts w:ascii="Cambria Math" w:hAnsi="Cambria Math"/>
                <w:i/>
                <w:sz w:val="24"/>
              </w:rPr>
            </m:ctrlPr>
          </m:sSupPr>
          <m:e>
            <m:r>
              <m:rPr>
                <m:nor/>
              </m:rPr>
              <w:rPr>
                <w:rFonts w:ascii="Cambria Math" w:hAnsi="Cambria Math"/>
                <w:sz w:val="24"/>
              </w:rPr>
              <m:t>e</m:t>
            </m:r>
          </m:e>
          <m:sup>
            <m:r>
              <w:rPr>
                <w:rFonts w:ascii="Cambria Math" w:hAnsi="Cambria Math"/>
                <w:sz w:val="24"/>
              </w:rPr>
              <m:t>-</m:t>
            </m:r>
          </m:sup>
        </m:sSup>
        <m:r>
          <w:rPr>
            <w:rFonts w:ascii="Cambria Math" w:hAnsi="Cambria Math"/>
            <w:sz w:val="24"/>
          </w:rPr>
          <m:t xml:space="preserve"> → *+ </m:t>
        </m:r>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d>
          <m:dPr>
            <m:ctrlPr>
              <w:rPr>
                <w:rFonts w:ascii="Cambria Math" w:hAnsi="Cambria Math"/>
                <w:i/>
                <w:sz w:val="24"/>
              </w:rPr>
            </m:ctrlPr>
          </m:dPr>
          <m:e>
            <m:r>
              <w:rPr>
                <w:rFonts w:ascii="Cambria Math" w:hAnsi="Cambria Math"/>
                <w:sz w:val="24"/>
              </w:rPr>
              <m:t>g</m:t>
            </m:r>
          </m:e>
        </m:d>
      </m:oMath>
      <w:r w:rsidR="00DF3B2F" w:rsidRPr="00571F58">
        <w:rPr>
          <w:rFonts w:hint="eastAsia"/>
          <w:sz w:val="24"/>
        </w:rPr>
        <w:t xml:space="preserve"> </w:t>
      </w:r>
      <w:r w:rsidR="00DF3B2F" w:rsidRPr="00571F58">
        <w:rPr>
          <w:sz w:val="24"/>
        </w:rPr>
        <w:t xml:space="preserve">                      </w:t>
      </w:r>
      <w:r w:rsidRPr="00571F58">
        <w:rPr>
          <w:sz w:val="24"/>
        </w:rPr>
        <w:t xml:space="preserve">              </w:t>
      </w:r>
      <w:r w:rsidR="005740CF">
        <w:rPr>
          <w:sz w:val="24"/>
        </w:rPr>
        <w:t xml:space="preserve">                                      </w:t>
      </w:r>
      <w:proofErr w:type="gramStart"/>
      <w:r w:rsidR="005740CF">
        <w:rPr>
          <w:sz w:val="24"/>
        </w:rPr>
        <w:t xml:space="preserve"> </w:t>
      </w:r>
      <w:r w:rsidRPr="00571F58">
        <w:rPr>
          <w:sz w:val="24"/>
        </w:rPr>
        <w:t xml:space="preserve">  </w:t>
      </w:r>
      <w:r w:rsidR="00DF3B2F" w:rsidRPr="00571F58">
        <w:rPr>
          <w:sz w:val="24"/>
        </w:rPr>
        <w:t>(</w:t>
      </w:r>
      <w:proofErr w:type="gramEnd"/>
      <w:r w:rsidR="00DF3B2F" w:rsidRPr="00571F58">
        <w:rPr>
          <w:sz w:val="24"/>
        </w:rPr>
        <w:t>8)</w:t>
      </w:r>
    </w:p>
    <w:p w14:paraId="3AEB9FAB" w14:textId="77777777" w:rsidR="00D074C1" w:rsidRPr="00571F58" w:rsidRDefault="00000000" w:rsidP="00D074C1">
      <w:pPr>
        <w:spacing w:line="360" w:lineRule="auto"/>
        <w:jc w:val="left"/>
        <w:rPr>
          <w:sz w:val="24"/>
        </w:rPr>
      </w:pPr>
      <m:oMathPara>
        <m:oMathParaPr>
          <m:jc m:val="left"/>
        </m:oMathParaPr>
        <m:oMath>
          <m:sSub>
            <m:sSubPr>
              <m:ctrlPr>
                <w:rPr>
                  <w:rFonts w:ascii="Cambria Math" w:hAnsi="Cambria Math"/>
                  <w:i/>
                  <w:sz w:val="24"/>
                </w:rPr>
              </m:ctrlPr>
            </m:sSubPr>
            <m:e>
              <m:r>
                <w:rPr>
                  <w:rFonts w:ascii="Cambria Math" w:hAnsi="Cambria Math"/>
                  <w:sz w:val="24"/>
                </w:rPr>
                <m:t>∆G</m:t>
              </m:r>
            </m:e>
            <m:sub>
              <m:r>
                <w:rPr>
                  <w:rFonts w:ascii="Cambria Math" w:hAnsi="Cambria Math"/>
                  <w:sz w:val="24"/>
                </w:rPr>
                <m:t>2</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m:t>
              </m:r>
            </m:sub>
          </m:sSub>
          <m:r>
            <w:rPr>
              <w:rFonts w:ascii="Cambria Math" w:hAnsi="Cambria Math"/>
              <w:sz w:val="24"/>
            </w:rPr>
            <m:t>+</m:t>
          </m:r>
          <m:sSub>
            <m:sSubPr>
              <m:ctrlPr>
                <w:rPr>
                  <w:rFonts w:ascii="Cambria Math" w:hAnsi="Cambria Math"/>
                  <w:i/>
                  <w:sz w:val="24"/>
                </w:rPr>
              </m:ctrlPr>
            </m:sSubPr>
            <m:e>
              <m:f>
                <m:fPr>
                  <m:ctrlPr>
                    <w:rPr>
                      <w:rFonts w:ascii="Cambria Math" w:hAnsi="Cambria Math"/>
                      <w:i/>
                      <w:sz w:val="24"/>
                    </w:rPr>
                  </m:ctrlPr>
                </m:fPr>
                <m:num>
                  <m:r>
                    <w:rPr>
                      <w:rFonts w:ascii="Cambria Math" w:hAnsi="Cambria Math"/>
                      <w:sz w:val="24"/>
                    </w:rPr>
                    <m:t>1</m:t>
                  </m:r>
                </m:num>
                <m:den>
                  <m:r>
                    <w:rPr>
                      <w:rFonts w:ascii="Cambria Math" w:hAnsi="Cambria Math"/>
                      <w:sz w:val="24"/>
                    </w:rPr>
                    <m:t>2</m:t>
                  </m:r>
                </m:den>
              </m:f>
              <m:r>
                <w:rPr>
                  <w:rFonts w:ascii="Cambria Math" w:hAnsi="Cambria Math"/>
                  <w:sz w:val="24"/>
                </w:rPr>
                <m:t>G</m:t>
              </m:r>
            </m:e>
            <m:sub>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sSup>
                <m:sSupPr>
                  <m:ctrlPr>
                    <w:rPr>
                      <w:rFonts w:ascii="Cambria Math" w:hAnsi="Cambria Math"/>
                      <w:iCs/>
                      <w:sz w:val="24"/>
                    </w:rPr>
                  </m:ctrlPr>
                </m:sSupPr>
                <m:e>
                  <m:r>
                    <m:rPr>
                      <m:sty m:val="p"/>
                    </m:rPr>
                    <w:rPr>
                      <w:rFonts w:ascii="Cambria Math" w:hAnsi="Cambria Math"/>
                      <w:sz w:val="24"/>
                    </w:rPr>
                    <m:t>H</m:t>
                  </m:r>
                </m:e>
                <m:sup>
                  <m:r>
                    <m:rPr>
                      <m:sty m:val="p"/>
                    </m:rPr>
                    <w:rPr>
                      <w:rFonts w:ascii="Cambria Math" w:hAnsi="Cambria Math"/>
                      <w:sz w:val="24"/>
                    </w:rPr>
                    <m:t>*</m:t>
                  </m:r>
                </m:sup>
              </m:sSup>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hint="eastAsia"/>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pH</m:t>
              </m:r>
            </m:sub>
          </m:sSub>
        </m:oMath>
      </m:oMathPara>
    </w:p>
    <w:p w14:paraId="7C5923DB" w14:textId="392A74EC" w:rsidR="00D074C1" w:rsidRPr="00571F58" w:rsidRDefault="00D074C1" w:rsidP="00D074C1">
      <w:pPr>
        <w:spacing w:line="360" w:lineRule="auto"/>
        <w:jc w:val="left"/>
        <w:rPr>
          <w:sz w:val="24"/>
        </w:rPr>
      </w:pPr>
      <m:oMathPara>
        <m:oMathParaPr>
          <m:jc m:val="left"/>
        </m:oMathParaPr>
        <m:oMath>
          <m:r>
            <w:rPr>
              <w:rFonts w:ascii="Cambria Math" w:hAnsi="Cambria Math"/>
              <w:sz w:val="24"/>
            </w:rPr>
            <m:t>=-(</m:t>
          </m:r>
          <m:sSub>
            <m:sSubPr>
              <m:ctrlPr>
                <w:rPr>
                  <w:rFonts w:ascii="Cambria Math" w:hAnsi="Cambria Math"/>
                  <w:i/>
                  <w:sz w:val="24"/>
                </w:rPr>
              </m:ctrlPr>
            </m:sSubPr>
            <m:e>
              <m:r>
                <w:rPr>
                  <w:rFonts w:ascii="Cambria Math" w:hAnsi="Cambria Math"/>
                  <w:sz w:val="24"/>
                </w:rPr>
                <m:t>∆E</m:t>
              </m:r>
            </m:e>
            <m:sub>
              <m:r>
                <m:rPr>
                  <m:sty m:val="p"/>
                </m:rPr>
                <w:rPr>
                  <w:rFonts w:ascii="Cambria Math" w:hAnsi="Cambria Math"/>
                  <w:sz w:val="24"/>
                </w:rPr>
                <m:t>H</m:t>
              </m:r>
            </m:sub>
          </m:sSub>
          <m:r>
            <w:rPr>
              <w:rFonts w:ascii="Cambria Math" w:hAnsi="Cambria Math"/>
              <w:sz w:val="24"/>
            </w:rPr>
            <m:t>+∆</m:t>
          </m:r>
          <m:sSub>
            <m:sSubPr>
              <m:ctrlPr>
                <w:rPr>
                  <w:rFonts w:ascii="Cambria Math" w:hAnsi="Cambria Math"/>
                  <w:i/>
                  <w:sz w:val="24"/>
                </w:rPr>
              </m:ctrlPr>
            </m:sSubPr>
            <m:e>
              <m:r>
                <w:rPr>
                  <w:rFonts w:ascii="Cambria Math" w:hAnsi="Cambria Math"/>
                  <w:sz w:val="24"/>
                </w:rPr>
                <m:t>E</m:t>
              </m:r>
            </m:e>
            <m:sub>
              <m:r>
                <w:rPr>
                  <w:rFonts w:ascii="Cambria Math" w:hAnsi="Cambria Math"/>
                  <w:sz w:val="24"/>
                </w:rPr>
                <m:t>ZPE</m:t>
              </m:r>
              <m:d>
                <m:dPr>
                  <m:ctrlPr>
                    <w:rPr>
                      <w:rFonts w:ascii="Cambria Math" w:hAnsi="Cambria Math"/>
                      <w:i/>
                      <w:sz w:val="24"/>
                    </w:rPr>
                  </m:ctrlPr>
                </m:dPr>
                <m:e>
                  <m:r>
                    <m:rPr>
                      <m:sty m:val="p"/>
                    </m:rPr>
                    <w:rPr>
                      <w:rFonts w:ascii="Cambria Math" w:hAnsi="Cambria Math"/>
                      <w:sz w:val="24"/>
                    </w:rPr>
                    <m:t>H</m:t>
                  </m:r>
                </m:e>
              </m:d>
            </m:sub>
          </m:sSub>
          <m:r>
            <w:rPr>
              <w:rFonts w:ascii="Cambria Math" w:hAnsi="Cambria Math"/>
              <w:sz w:val="24"/>
            </w:rPr>
            <m:t>-T</m:t>
          </m:r>
          <m:sSub>
            <m:sSubPr>
              <m:ctrlPr>
                <w:rPr>
                  <w:rFonts w:ascii="Cambria Math" w:hAnsi="Cambria Math"/>
                  <w:i/>
                  <w:sz w:val="24"/>
                </w:rPr>
              </m:ctrlPr>
            </m:sSubPr>
            <m:e>
              <m:r>
                <w:rPr>
                  <w:rFonts w:ascii="Cambria Math" w:hAnsi="Cambria Math"/>
                  <w:sz w:val="24"/>
                </w:rPr>
                <m:t>∆S</m:t>
              </m:r>
            </m:e>
            <m:sub>
              <m:r>
                <m:rPr>
                  <m:sty m:val="p"/>
                </m:rPr>
                <w:rPr>
                  <w:rFonts w:ascii="Cambria Math" w:hAnsi="Cambria Math"/>
                  <w:sz w:val="24"/>
                </w:rPr>
                <m:t>H</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hint="eastAsia"/>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pH</m:t>
              </m:r>
            </m:sub>
          </m:sSub>
        </m:oMath>
      </m:oMathPara>
    </w:p>
    <w:p w14:paraId="5A7A6C80" w14:textId="2A7952A5" w:rsidR="00DF3B2F" w:rsidRPr="00571F58" w:rsidRDefault="00D074C1" w:rsidP="00D074C1">
      <w:pPr>
        <w:spacing w:line="360" w:lineRule="auto"/>
        <w:jc w:val="left"/>
        <w:rPr>
          <w:sz w:val="24"/>
        </w:rPr>
      </w:pPr>
      <m:oMath>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m:rPr>
                <m:sty m:val="p"/>
              </m:rPr>
              <w:rPr>
                <w:rFonts w:ascii="Cambria Math" w:hAnsi="Cambria Math"/>
                <w:sz w:val="24"/>
              </w:rPr>
              <m:t>H</m:t>
            </m:r>
          </m:sub>
        </m:sSub>
        <m:r>
          <w:rPr>
            <w:rFonts w:ascii="Cambria Math" w:hAnsi="Cambria Math"/>
            <w:sz w:val="24"/>
          </w:rPr>
          <m:t>+</m:t>
        </m:r>
      </m:oMath>
      <w:r w:rsidRPr="00571F58">
        <w:rPr>
          <w:sz w:val="24"/>
        </w:rPr>
        <w:t xml:space="preserve"> </w:t>
      </w:r>
      <m:oMath>
        <m:r>
          <w:rPr>
            <w:rFonts w:ascii="Cambria Math" w:hAnsi="Cambria Math"/>
            <w:sz w:val="24"/>
          </w:rPr>
          <m:t>2∆</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hint="eastAsia"/>
            <w:sz w:val="24"/>
          </w:rPr>
          <m:t>+</m:t>
        </m:r>
        <m:sSub>
          <m:sSubPr>
            <m:ctrlPr>
              <w:rPr>
                <w:rFonts w:ascii="Cambria Math" w:hAnsi="Cambria Math"/>
                <w:i/>
                <w:sz w:val="24"/>
              </w:rPr>
            </m:ctrlPr>
          </m:sSubPr>
          <m:e>
            <m:r>
              <w:rPr>
                <w:rFonts w:ascii="Cambria Math" w:hAnsi="Cambria Math"/>
                <w:sz w:val="24"/>
              </w:rPr>
              <m:t>2∆G</m:t>
            </m:r>
          </m:e>
          <m:sub>
            <m:r>
              <w:rPr>
                <w:rFonts w:ascii="Cambria Math" w:hAnsi="Cambria Math"/>
                <w:sz w:val="24"/>
              </w:rPr>
              <m:t>pH</m:t>
            </m:r>
          </m:sub>
        </m:sSub>
      </m:oMath>
      <w:r w:rsidR="00DF3B2F" w:rsidRPr="00571F58">
        <w:rPr>
          <w:rFonts w:hint="eastAsia"/>
          <w:sz w:val="24"/>
        </w:rPr>
        <w:t xml:space="preserve"> </w:t>
      </w:r>
      <w:r w:rsidR="00DF3B2F" w:rsidRPr="00571F58">
        <w:rPr>
          <w:sz w:val="24"/>
        </w:rPr>
        <w:t xml:space="preserve">                   </w:t>
      </w:r>
      <w:r w:rsidR="001B177B" w:rsidRPr="00571F58">
        <w:rPr>
          <w:sz w:val="24"/>
        </w:rPr>
        <w:t xml:space="preserve">              </w:t>
      </w:r>
      <w:r w:rsidRPr="00571F58">
        <w:rPr>
          <w:sz w:val="24"/>
        </w:rPr>
        <w:t xml:space="preserve">      </w:t>
      </w:r>
      <w:r w:rsidR="005740CF">
        <w:rPr>
          <w:sz w:val="24"/>
        </w:rPr>
        <w:t xml:space="preserve">                                             </w:t>
      </w:r>
      <w:r w:rsidRPr="00571F58">
        <w:rPr>
          <w:sz w:val="24"/>
        </w:rPr>
        <w:t xml:space="preserve">  </w:t>
      </w:r>
      <w:r w:rsidR="00214838" w:rsidRPr="00571F58">
        <w:rPr>
          <w:sz w:val="24"/>
        </w:rPr>
        <w:t xml:space="preserve"> </w:t>
      </w:r>
      <w:r w:rsidR="00DF3B2F" w:rsidRPr="00571F58">
        <w:rPr>
          <w:sz w:val="24"/>
        </w:rPr>
        <w:t>(9)</w:t>
      </w:r>
    </w:p>
    <w:p w14:paraId="25A148E9" w14:textId="77777777" w:rsidR="00DF3B2F" w:rsidRDefault="00DF3B2F" w:rsidP="00762575">
      <w:pPr>
        <w:spacing w:line="480" w:lineRule="auto"/>
        <w:rPr>
          <w:sz w:val="24"/>
        </w:rPr>
      </w:pPr>
      <w:r w:rsidRPr="00571F58">
        <w:rPr>
          <w:sz w:val="24"/>
        </w:rPr>
        <w:lastRenderedPageBreak/>
        <w:t xml:space="preserve">Meanwhile, the OER can be decomposed </w:t>
      </w:r>
      <w:r w:rsidRPr="00B928D9">
        <w:rPr>
          <w:sz w:val="24"/>
        </w:rPr>
        <w:t>i</w:t>
      </w:r>
      <w:r w:rsidRPr="00D27CB8">
        <w:rPr>
          <w:sz w:val="24"/>
        </w:rPr>
        <w:t>nto</w:t>
      </w:r>
      <w:r>
        <w:rPr>
          <w:sz w:val="24"/>
        </w:rPr>
        <w:t xml:space="preserve"> four elementary </w:t>
      </w:r>
      <w:r w:rsidRPr="00B11ABC">
        <w:rPr>
          <w:sz w:val="24"/>
        </w:rPr>
        <w:t>steps</w:t>
      </w:r>
      <w:r>
        <w:rPr>
          <w:sz w:val="24"/>
        </w:rPr>
        <w:t>.</w:t>
      </w:r>
      <w:r w:rsidRPr="00B11ABC">
        <w:rPr>
          <w:sz w:val="24"/>
        </w:rPr>
        <w:t xml:space="preserve"> </w:t>
      </w:r>
      <w:r>
        <w:rPr>
          <w:sz w:val="24"/>
        </w:rPr>
        <w:t xml:space="preserve">The </w:t>
      </w:r>
      <m:oMath>
        <m:r>
          <w:rPr>
            <w:rFonts w:ascii="Cambria Math" w:hAnsi="Cambria Math"/>
            <w:sz w:val="24"/>
          </w:rPr>
          <m:t>∆G</m:t>
        </m:r>
      </m:oMath>
      <w:r w:rsidRPr="00B11ABC">
        <w:rPr>
          <w:sz w:val="24"/>
        </w:rPr>
        <w:t xml:space="preserve"> </w:t>
      </w:r>
      <w:r>
        <w:rPr>
          <w:sz w:val="24"/>
        </w:rPr>
        <w:t>for each step</w:t>
      </w:r>
      <w:r w:rsidRPr="00B11ABC">
        <w:rPr>
          <w:sz w:val="24"/>
        </w:rPr>
        <w:t xml:space="preserve"> </w:t>
      </w:r>
      <w:r>
        <w:rPr>
          <w:sz w:val="24"/>
        </w:rPr>
        <w:t>was calculated as follows</w:t>
      </w:r>
      <w:r w:rsidRPr="00B11ABC">
        <w:rPr>
          <w:sz w:val="24"/>
        </w:rPr>
        <w:t>:</w:t>
      </w:r>
    </w:p>
    <w:p w14:paraId="3776E764" w14:textId="488A06A8" w:rsidR="00DF3B2F" w:rsidRPr="00203F3D" w:rsidRDefault="003A22AA" w:rsidP="003A22AA">
      <w:pPr>
        <w:spacing w:line="480" w:lineRule="auto"/>
        <w:jc w:val="left"/>
        <w:rPr>
          <w:sz w:val="24"/>
        </w:rPr>
      </w:pPr>
      <w:r w:rsidRPr="001B177B">
        <w:rPr>
          <w:sz w:val="24"/>
        </w:rPr>
        <w:t>(</w:t>
      </w:r>
      <w:r w:rsidR="00393C19">
        <w:rPr>
          <w:sz w:val="24"/>
        </w:rPr>
        <w:t>3</w:t>
      </w:r>
      <w:r w:rsidRPr="001B177B">
        <w:rPr>
          <w:sz w:val="24"/>
        </w:rPr>
        <w:t>)</w:t>
      </w:r>
      <w:r>
        <w:rPr>
          <w:sz w:val="24"/>
        </w:rPr>
        <w:t xml:space="preserve"> </w:t>
      </w:r>
      <m:oMath>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r>
          <m:rPr>
            <m:sty m:val="p"/>
          </m:rPr>
          <w:rPr>
            <w:rFonts w:ascii="Cambria Math" w:hAnsi="Cambria Math"/>
            <w:sz w:val="24"/>
          </w:rPr>
          <m:t>O</m:t>
        </m:r>
        <m:d>
          <m:dPr>
            <m:ctrlPr>
              <w:rPr>
                <w:rFonts w:ascii="Cambria Math" w:hAnsi="Cambria Math"/>
                <w:i/>
                <w:sz w:val="24"/>
              </w:rPr>
            </m:ctrlPr>
          </m:dPr>
          <m:e>
            <m:r>
              <w:rPr>
                <w:rFonts w:ascii="Cambria Math" w:hAnsi="Cambria Math"/>
                <w:sz w:val="24"/>
              </w:rPr>
              <m:t>l</m:t>
            </m:r>
          </m:e>
        </m:d>
        <m:r>
          <w:rPr>
            <w:rFonts w:ascii="Cambria Math" w:hAnsi="Cambria Math"/>
            <w:sz w:val="24"/>
          </w:rPr>
          <m:t>+ * →</m:t>
        </m:r>
        <m:sSup>
          <m:sSupPr>
            <m:ctrlPr>
              <w:rPr>
                <w:rFonts w:ascii="Cambria Math" w:hAnsi="Cambria Math"/>
                <w:i/>
                <w:sz w:val="24"/>
              </w:rPr>
            </m:ctrlPr>
          </m:sSupPr>
          <m:e>
            <m:r>
              <m:rPr>
                <m:nor/>
              </m:rPr>
              <w:rPr>
                <w:rFonts w:ascii="Cambria Math" w:hAnsi="Cambria Math"/>
                <w:sz w:val="24"/>
              </w:rPr>
              <m:t>OH</m:t>
            </m:r>
          </m:e>
          <m:sup>
            <m:r>
              <w:rPr>
                <w:rFonts w:ascii="Cambria Math" w:hAnsi="Cambria Math"/>
                <w:sz w:val="24"/>
              </w:rPr>
              <m:t>*</m:t>
            </m:r>
          </m:sup>
        </m:sSup>
        <m:r>
          <w:rPr>
            <w:rFonts w:ascii="Cambria Math" w:hAnsi="Cambria Math"/>
            <w:sz w:val="24"/>
          </w:rPr>
          <m:t xml:space="preserve">+ </m:t>
        </m:r>
        <m:sSup>
          <m:sSupPr>
            <m:ctrlPr>
              <w:rPr>
                <w:rFonts w:ascii="Cambria Math" w:hAnsi="Cambria Math"/>
                <w:i/>
                <w:sz w:val="24"/>
              </w:rPr>
            </m:ctrlPr>
          </m:sSupPr>
          <m:e>
            <m:r>
              <m:rPr>
                <m:nor/>
              </m:rPr>
              <w:rPr>
                <w:rFonts w:ascii="Cambria Math" w:hAnsi="Cambria Math"/>
                <w:sz w:val="24"/>
              </w:rPr>
              <m:t>H</m:t>
            </m:r>
          </m:e>
          <m:sup>
            <m:r>
              <w:rPr>
                <w:rFonts w:ascii="Cambria Math" w:hAnsi="Cambria Math"/>
                <w:sz w:val="24"/>
              </w:rPr>
              <m:t>+</m:t>
            </m:r>
          </m:sup>
        </m:sSup>
        <m:r>
          <w:rPr>
            <w:rFonts w:ascii="Cambria Math" w:hAnsi="Cambria Math"/>
            <w:sz w:val="24"/>
          </w:rPr>
          <m:t xml:space="preserve">+ </m:t>
        </m:r>
        <m:sSup>
          <m:sSupPr>
            <m:ctrlPr>
              <w:rPr>
                <w:rFonts w:ascii="Cambria Math" w:hAnsi="Cambria Math"/>
                <w:i/>
                <w:sz w:val="24"/>
              </w:rPr>
            </m:ctrlPr>
          </m:sSupPr>
          <m:e>
            <m:r>
              <m:rPr>
                <m:nor/>
              </m:rPr>
              <w:rPr>
                <w:rFonts w:ascii="Cambria Math" w:hAnsi="Cambria Math"/>
                <w:sz w:val="24"/>
              </w:rPr>
              <m:t>e</m:t>
            </m:r>
          </m:e>
          <m:sup>
            <m:r>
              <w:rPr>
                <w:rFonts w:ascii="Cambria Math" w:hAnsi="Cambria Math"/>
                <w:sz w:val="24"/>
              </w:rPr>
              <m:t>-</m:t>
            </m:r>
          </m:sup>
        </m:sSup>
      </m:oMath>
      <w:r w:rsidR="00DF3B2F">
        <w:rPr>
          <w:rFonts w:hint="eastAsia"/>
          <w:sz w:val="24"/>
        </w:rPr>
        <w:t xml:space="preserve"> </w:t>
      </w:r>
      <w:r w:rsidR="00DF3B2F">
        <w:rPr>
          <w:sz w:val="24"/>
        </w:rPr>
        <w:t xml:space="preserve">                     </w:t>
      </w:r>
      <w:r>
        <w:rPr>
          <w:sz w:val="24"/>
        </w:rPr>
        <w:t xml:space="preserve">            </w:t>
      </w:r>
      <w:r w:rsidR="005740CF">
        <w:rPr>
          <w:sz w:val="24"/>
        </w:rPr>
        <w:t xml:space="preserve">                                      </w:t>
      </w:r>
      <w:proofErr w:type="gramStart"/>
      <w:r>
        <w:rPr>
          <w:sz w:val="24"/>
        </w:rPr>
        <w:t xml:space="preserve"> </w:t>
      </w:r>
      <w:r w:rsidR="00CC1B95">
        <w:rPr>
          <w:sz w:val="24"/>
        </w:rPr>
        <w:t xml:space="preserve"> </w:t>
      </w:r>
      <w:r>
        <w:rPr>
          <w:sz w:val="24"/>
        </w:rPr>
        <w:t xml:space="preserve"> </w:t>
      </w:r>
      <w:r w:rsidR="00DF3B2F">
        <w:rPr>
          <w:sz w:val="24"/>
        </w:rPr>
        <w:t>(</w:t>
      </w:r>
      <w:proofErr w:type="gramEnd"/>
      <w:r w:rsidR="00DF3B2F">
        <w:rPr>
          <w:sz w:val="24"/>
        </w:rPr>
        <w:t>10)</w:t>
      </w:r>
    </w:p>
    <w:p w14:paraId="2915D283" w14:textId="614E0829" w:rsidR="00433DAE" w:rsidRDefault="00000000" w:rsidP="00DD60C3">
      <w:pPr>
        <w:spacing w:line="360" w:lineRule="auto"/>
        <w:jc w:val="left"/>
        <w:rPr>
          <w:sz w:val="24"/>
        </w:rPr>
      </w:pPr>
      <m:oMath>
        <m:sSub>
          <m:sSubPr>
            <m:ctrlPr>
              <w:rPr>
                <w:rFonts w:ascii="Cambria Math" w:hAnsi="Cambria Math"/>
                <w:i/>
                <w:sz w:val="24"/>
              </w:rPr>
            </m:ctrlPr>
          </m:sSubPr>
          <m:e>
            <m:r>
              <w:rPr>
                <w:rFonts w:ascii="Cambria Math" w:hAnsi="Cambria Math"/>
                <w:sz w:val="24"/>
              </w:rPr>
              <m:t>∆G</m:t>
            </m:r>
          </m:e>
          <m:sub>
            <m:r>
              <w:rPr>
                <w:rFonts w:ascii="Cambria Math" w:hAnsi="Cambria Math"/>
                <w:sz w:val="24"/>
              </w:rPr>
              <m:t>3</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sSup>
              <m:sSupPr>
                <m:ctrlPr>
                  <w:rPr>
                    <w:rFonts w:ascii="Cambria Math" w:hAnsi="Cambria Math"/>
                    <w:iCs/>
                    <w:sz w:val="24"/>
                  </w:rPr>
                </m:ctrlPr>
              </m:sSupPr>
              <m:e>
                <m:r>
                  <m:rPr>
                    <m:sty m:val="p"/>
                  </m:rPr>
                  <w:rPr>
                    <w:rFonts w:ascii="Cambria Math" w:hAnsi="Cambria Math"/>
                    <w:sz w:val="24"/>
                  </w:rPr>
                  <m:t>OH</m:t>
                </m:r>
              </m:e>
              <m:sup>
                <m:r>
                  <m:rPr>
                    <m:sty m:val="p"/>
                  </m:rPr>
                  <w:rPr>
                    <w:rFonts w:ascii="Cambria Math" w:hAnsi="Cambria Math"/>
                    <w:sz w:val="24"/>
                  </w:rPr>
                  <m:t>*</m:t>
                </m:r>
              </m:sup>
            </m:sSup>
          </m:sub>
        </m:sSub>
        <m:r>
          <w:rPr>
            <w:rFonts w:ascii="Cambria Math" w:hAnsi="Cambria Math"/>
            <w:sz w:val="24"/>
          </w:rPr>
          <m:t>+</m:t>
        </m:r>
        <m:sSub>
          <m:sSubPr>
            <m:ctrlPr>
              <w:rPr>
                <w:rFonts w:ascii="Cambria Math" w:hAnsi="Cambria Math"/>
                <w:i/>
                <w:sz w:val="24"/>
              </w:rPr>
            </m:ctrlPr>
          </m:sSubPr>
          <m:e>
            <m:f>
              <m:fPr>
                <m:ctrlPr>
                  <w:rPr>
                    <w:rFonts w:ascii="Cambria Math" w:hAnsi="Cambria Math"/>
                    <w:i/>
                    <w:sz w:val="24"/>
                  </w:rPr>
                </m:ctrlPr>
              </m:fPr>
              <m:num>
                <m:r>
                  <w:rPr>
                    <w:rFonts w:ascii="Cambria Math" w:hAnsi="Cambria Math"/>
                    <w:sz w:val="24"/>
                  </w:rPr>
                  <m:t>1</m:t>
                </m:r>
              </m:num>
              <m:den>
                <m:r>
                  <w:rPr>
                    <w:rFonts w:ascii="Cambria Math" w:hAnsi="Cambria Math"/>
                    <w:sz w:val="24"/>
                  </w:rPr>
                  <m:t>2</m:t>
                </m:r>
              </m:den>
            </m:f>
            <m:r>
              <w:rPr>
                <w:rFonts w:ascii="Cambria Math" w:hAnsi="Cambria Math"/>
                <w:sz w:val="24"/>
              </w:rPr>
              <m:t>G</m:t>
            </m:r>
          </m:e>
          <m:sub>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r>
              <m:rPr>
                <m:sty m:val="p"/>
              </m:rPr>
              <w:rPr>
                <w:rFonts w:ascii="Cambria Math" w:hAnsi="Cambria Math"/>
                <w:sz w:val="24"/>
              </w:rPr>
              <m:t>O</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pH</m:t>
            </m:r>
          </m:sub>
        </m:sSub>
      </m:oMath>
      <w:r w:rsidR="00DF3B2F">
        <w:rPr>
          <w:rFonts w:hint="eastAsia"/>
          <w:sz w:val="24"/>
        </w:rPr>
        <w:t xml:space="preserve"> </w:t>
      </w:r>
    </w:p>
    <w:p w14:paraId="7F81F0A6" w14:textId="23ECB1C6" w:rsidR="00433DAE" w:rsidRPr="00433DAE" w:rsidRDefault="00433DAE" w:rsidP="00DD60C3">
      <w:pPr>
        <w:spacing w:line="360" w:lineRule="auto"/>
        <w:jc w:val="left"/>
        <w:rPr>
          <w:sz w:val="24"/>
        </w:rPr>
      </w:pPr>
      <m:oMath>
        <m:r>
          <w:rPr>
            <w:rFonts w:ascii="Cambria Math" w:hAnsi="Cambria Math"/>
            <w:sz w:val="24"/>
          </w:rPr>
          <m:t>=</m:t>
        </m:r>
        <m:sSub>
          <m:sSubPr>
            <m:ctrlPr>
              <w:rPr>
                <w:rFonts w:ascii="Cambria Math" w:hAnsi="Cambria Math"/>
                <w:i/>
                <w:sz w:val="24"/>
              </w:rPr>
            </m:ctrlPr>
          </m:sSubPr>
          <m:e>
            <m:r>
              <w:rPr>
                <w:rFonts w:ascii="Cambria Math" w:hAnsi="Cambria Math"/>
                <w:sz w:val="24"/>
              </w:rPr>
              <m:t>∆E</m:t>
            </m:r>
          </m:e>
          <m:sub>
            <m:r>
              <m:rPr>
                <m:sty m:val="p"/>
              </m:rPr>
              <w:rPr>
                <w:rFonts w:ascii="Cambria Math" w:hAnsi="Cambria Math"/>
                <w:sz w:val="24"/>
              </w:rPr>
              <m:t>OH</m:t>
            </m:r>
          </m:sub>
        </m:sSub>
        <m:r>
          <w:rPr>
            <w:rFonts w:ascii="Cambria Math" w:hAnsi="Cambria Math"/>
            <w:sz w:val="24"/>
          </w:rPr>
          <m:t>+∆</m:t>
        </m:r>
        <m:sSub>
          <m:sSubPr>
            <m:ctrlPr>
              <w:rPr>
                <w:rFonts w:ascii="Cambria Math" w:hAnsi="Cambria Math"/>
                <w:i/>
                <w:sz w:val="24"/>
              </w:rPr>
            </m:ctrlPr>
          </m:sSubPr>
          <m:e>
            <m:r>
              <w:rPr>
                <w:rFonts w:ascii="Cambria Math" w:hAnsi="Cambria Math"/>
                <w:sz w:val="24"/>
              </w:rPr>
              <m:t>E</m:t>
            </m:r>
          </m:e>
          <m:sub>
            <m:r>
              <w:rPr>
                <w:rFonts w:ascii="Cambria Math" w:hAnsi="Cambria Math"/>
                <w:sz w:val="24"/>
              </w:rPr>
              <m:t>ZPE</m:t>
            </m:r>
            <m:d>
              <m:dPr>
                <m:ctrlPr>
                  <w:rPr>
                    <w:rFonts w:ascii="Cambria Math" w:hAnsi="Cambria Math"/>
                    <w:i/>
                    <w:sz w:val="24"/>
                  </w:rPr>
                </m:ctrlPr>
              </m:dPr>
              <m:e>
                <m:r>
                  <m:rPr>
                    <m:sty m:val="p"/>
                  </m:rPr>
                  <w:rPr>
                    <w:rFonts w:ascii="Cambria Math" w:hAnsi="Cambria Math"/>
                    <w:sz w:val="24"/>
                  </w:rPr>
                  <m:t>OH</m:t>
                </m:r>
              </m:e>
            </m:d>
          </m:sub>
        </m:sSub>
        <m:r>
          <w:rPr>
            <w:rFonts w:ascii="Cambria Math" w:hAnsi="Cambria Math"/>
            <w:sz w:val="24"/>
          </w:rPr>
          <m:t>-T</m:t>
        </m:r>
        <m:sSub>
          <m:sSubPr>
            <m:ctrlPr>
              <w:rPr>
                <w:rFonts w:ascii="Cambria Math" w:hAnsi="Cambria Math"/>
                <w:i/>
                <w:sz w:val="24"/>
              </w:rPr>
            </m:ctrlPr>
          </m:sSubPr>
          <m:e>
            <m:r>
              <w:rPr>
                <w:rFonts w:ascii="Cambria Math" w:hAnsi="Cambria Math"/>
                <w:sz w:val="24"/>
              </w:rPr>
              <m:t>∆S</m:t>
            </m:r>
          </m:e>
          <m:sub>
            <m:r>
              <m:rPr>
                <m:sty m:val="p"/>
              </m:rPr>
              <w:rPr>
                <w:rFonts w:ascii="Cambria Math" w:hAnsi="Cambria Math"/>
                <w:sz w:val="24"/>
              </w:rPr>
              <m:t>OH</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pH</m:t>
            </m:r>
          </m:sub>
        </m:sSub>
      </m:oMath>
      <w:r w:rsidRPr="00433DAE">
        <w:rPr>
          <w:rFonts w:hint="eastAsia"/>
          <w:sz w:val="24"/>
        </w:rPr>
        <w:t xml:space="preserve"> </w:t>
      </w:r>
    </w:p>
    <w:p w14:paraId="6797AB83" w14:textId="33FEECF7" w:rsidR="00DF3B2F" w:rsidRPr="000362C8" w:rsidRDefault="00433DAE" w:rsidP="00DD60C3">
      <w:pPr>
        <w:spacing w:line="360" w:lineRule="auto"/>
        <w:jc w:val="left"/>
        <w:rPr>
          <w:sz w:val="24"/>
        </w:rPr>
      </w:pPr>
      <m:oMath>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m:rPr>
                <m:sty m:val="p"/>
              </m:rPr>
              <w:rPr>
                <w:rFonts w:ascii="Cambria Math" w:hAnsi="Cambria Math"/>
                <w:sz w:val="24"/>
              </w:rPr>
              <m:t>OH</m:t>
            </m:r>
          </m:sub>
        </m:sSub>
      </m:oMath>
      <w:r w:rsidR="00DF3B2F">
        <w:rPr>
          <w:sz w:val="24"/>
        </w:rPr>
        <w:t xml:space="preserve"> </w:t>
      </w:r>
      <w:r w:rsidR="003A22AA">
        <w:rPr>
          <w:sz w:val="24"/>
        </w:rPr>
        <w:t xml:space="preserve">          </w:t>
      </w:r>
      <w:r w:rsidR="00DF3B2F">
        <w:rPr>
          <w:sz w:val="24"/>
        </w:rPr>
        <w:t xml:space="preserve">  </w:t>
      </w:r>
      <w:r>
        <w:rPr>
          <w:sz w:val="24"/>
        </w:rPr>
        <w:t xml:space="preserve">                              </w:t>
      </w:r>
      <w:r w:rsidR="00BC2CA3">
        <w:rPr>
          <w:sz w:val="24"/>
        </w:rPr>
        <w:t xml:space="preserve">  </w:t>
      </w:r>
      <w:r w:rsidR="004C28A2">
        <w:rPr>
          <w:sz w:val="24"/>
        </w:rPr>
        <w:t xml:space="preserve">             </w:t>
      </w:r>
      <w:r w:rsidR="005740CF">
        <w:rPr>
          <w:sz w:val="24"/>
        </w:rPr>
        <w:t xml:space="preserve">                                                            </w:t>
      </w:r>
      <w:r w:rsidR="00BC2CA3">
        <w:rPr>
          <w:sz w:val="24"/>
        </w:rPr>
        <w:t xml:space="preserve"> </w:t>
      </w:r>
      <w:r w:rsidR="00DF3B2F">
        <w:rPr>
          <w:sz w:val="24"/>
        </w:rPr>
        <w:t>(11)</w:t>
      </w:r>
    </w:p>
    <w:p w14:paraId="409BA5AB" w14:textId="2E8905EF" w:rsidR="00DF3B2F" w:rsidRPr="00203F3D" w:rsidRDefault="003A22AA" w:rsidP="00DD60C3">
      <w:pPr>
        <w:spacing w:line="480" w:lineRule="auto"/>
        <w:jc w:val="left"/>
        <w:rPr>
          <w:sz w:val="24"/>
        </w:rPr>
      </w:pPr>
      <w:r w:rsidRPr="001B177B">
        <w:rPr>
          <w:sz w:val="24"/>
        </w:rPr>
        <w:t>(</w:t>
      </w:r>
      <w:r w:rsidR="00393C19">
        <w:rPr>
          <w:sz w:val="24"/>
        </w:rPr>
        <w:t>4</w:t>
      </w:r>
      <w:r w:rsidRPr="001B177B">
        <w:rPr>
          <w:sz w:val="24"/>
        </w:rPr>
        <w:t>)</w:t>
      </w:r>
      <w:r>
        <w:rPr>
          <w:sz w:val="24"/>
        </w:rPr>
        <w:t xml:space="preserve"> </w:t>
      </w:r>
      <m:oMath>
        <m:sSup>
          <m:sSupPr>
            <m:ctrlPr>
              <w:rPr>
                <w:rFonts w:ascii="Cambria Math" w:hAnsi="Cambria Math"/>
                <w:i/>
                <w:sz w:val="24"/>
              </w:rPr>
            </m:ctrlPr>
          </m:sSupPr>
          <m:e>
            <m:r>
              <m:rPr>
                <m:nor/>
              </m:rPr>
              <w:rPr>
                <w:rFonts w:ascii="Cambria Math" w:hAnsi="Cambria Math"/>
                <w:sz w:val="24"/>
              </w:rPr>
              <m:t>OH</m:t>
            </m:r>
          </m:e>
          <m:sup>
            <m:r>
              <w:rPr>
                <w:rFonts w:ascii="Cambria Math" w:hAnsi="Cambria Math"/>
                <w:sz w:val="24"/>
              </w:rPr>
              <m:t>*</m:t>
            </m:r>
          </m:sup>
        </m:sSup>
        <m:r>
          <w:rPr>
            <w:rFonts w:ascii="Cambria Math" w:hAnsi="Cambria Math"/>
            <w:sz w:val="24"/>
          </w:rPr>
          <m:t xml:space="preserve"> →</m:t>
        </m:r>
        <m:sSup>
          <m:sSupPr>
            <m:ctrlPr>
              <w:rPr>
                <w:rFonts w:ascii="Cambria Math" w:hAnsi="Cambria Math"/>
                <w:i/>
                <w:sz w:val="24"/>
              </w:rPr>
            </m:ctrlPr>
          </m:sSupPr>
          <m:e>
            <m:r>
              <m:rPr>
                <m:nor/>
              </m:rPr>
              <w:rPr>
                <w:rFonts w:ascii="Cambria Math" w:hAnsi="Cambria Math"/>
                <w:sz w:val="24"/>
              </w:rPr>
              <m:t>O</m:t>
            </m:r>
          </m:e>
          <m:sup>
            <m:r>
              <w:rPr>
                <w:rFonts w:ascii="Cambria Math" w:hAnsi="Cambria Math"/>
                <w:sz w:val="24"/>
              </w:rPr>
              <m:t>*</m:t>
            </m:r>
          </m:sup>
        </m:sSup>
        <m:r>
          <w:rPr>
            <w:rFonts w:ascii="Cambria Math" w:hAnsi="Cambria Math"/>
            <w:sz w:val="24"/>
          </w:rPr>
          <m:t xml:space="preserve">+ </m:t>
        </m:r>
        <m:sSup>
          <m:sSupPr>
            <m:ctrlPr>
              <w:rPr>
                <w:rFonts w:ascii="Cambria Math" w:hAnsi="Cambria Math"/>
                <w:i/>
                <w:sz w:val="24"/>
              </w:rPr>
            </m:ctrlPr>
          </m:sSupPr>
          <m:e>
            <m:r>
              <m:rPr>
                <m:nor/>
              </m:rPr>
              <w:rPr>
                <w:rFonts w:ascii="Cambria Math" w:hAnsi="Cambria Math"/>
                <w:sz w:val="24"/>
              </w:rPr>
              <m:t>H</m:t>
            </m:r>
          </m:e>
          <m:sup>
            <m:r>
              <w:rPr>
                <w:rFonts w:ascii="Cambria Math" w:hAnsi="Cambria Math"/>
                <w:sz w:val="24"/>
              </w:rPr>
              <m:t>+</m:t>
            </m:r>
          </m:sup>
        </m:sSup>
        <m:r>
          <w:rPr>
            <w:rFonts w:ascii="Cambria Math" w:hAnsi="Cambria Math"/>
            <w:sz w:val="24"/>
          </w:rPr>
          <m:t xml:space="preserve">+ </m:t>
        </m:r>
        <m:sSup>
          <m:sSupPr>
            <m:ctrlPr>
              <w:rPr>
                <w:rFonts w:ascii="Cambria Math" w:hAnsi="Cambria Math"/>
                <w:i/>
                <w:sz w:val="24"/>
              </w:rPr>
            </m:ctrlPr>
          </m:sSupPr>
          <m:e>
            <m:r>
              <m:rPr>
                <m:nor/>
              </m:rPr>
              <w:rPr>
                <w:rFonts w:ascii="Cambria Math" w:hAnsi="Cambria Math"/>
                <w:sz w:val="24"/>
              </w:rPr>
              <m:t>e</m:t>
            </m:r>
          </m:e>
          <m:sup>
            <m:r>
              <w:rPr>
                <w:rFonts w:ascii="Cambria Math" w:hAnsi="Cambria Math"/>
                <w:sz w:val="24"/>
              </w:rPr>
              <m:t>-</m:t>
            </m:r>
          </m:sup>
        </m:sSup>
      </m:oMath>
      <w:r w:rsidR="00DF3B2F">
        <w:rPr>
          <w:rFonts w:hint="eastAsia"/>
          <w:sz w:val="24"/>
        </w:rPr>
        <w:t xml:space="preserve"> </w:t>
      </w:r>
      <w:r w:rsidR="00DF3B2F">
        <w:rPr>
          <w:sz w:val="24"/>
        </w:rPr>
        <w:t xml:space="preserve">                         </w:t>
      </w:r>
      <w:r>
        <w:rPr>
          <w:sz w:val="24"/>
        </w:rPr>
        <w:t xml:space="preserve">               </w:t>
      </w:r>
      <w:r w:rsidR="005740CF">
        <w:rPr>
          <w:sz w:val="24"/>
        </w:rPr>
        <w:t xml:space="preserve">                                             </w:t>
      </w:r>
      <w:proofErr w:type="gramStart"/>
      <w:r w:rsidR="005740CF">
        <w:rPr>
          <w:sz w:val="24"/>
        </w:rPr>
        <w:t xml:space="preserve"> </w:t>
      </w:r>
      <w:r>
        <w:rPr>
          <w:sz w:val="24"/>
        </w:rPr>
        <w:t xml:space="preserve">  </w:t>
      </w:r>
      <w:r w:rsidR="00DF3B2F">
        <w:rPr>
          <w:sz w:val="24"/>
        </w:rPr>
        <w:t>(</w:t>
      </w:r>
      <w:proofErr w:type="gramEnd"/>
      <w:r w:rsidR="00DF3B2F">
        <w:rPr>
          <w:sz w:val="24"/>
        </w:rPr>
        <w:t>1</w:t>
      </w:r>
      <w:r w:rsidR="005740CF">
        <w:rPr>
          <w:sz w:val="24"/>
        </w:rPr>
        <w:t>2</w:t>
      </w:r>
      <w:r w:rsidR="00DF3B2F">
        <w:rPr>
          <w:sz w:val="24"/>
        </w:rPr>
        <w:t>)</w:t>
      </w:r>
    </w:p>
    <w:p w14:paraId="183F41FB" w14:textId="3978150D" w:rsidR="009A4D57" w:rsidRDefault="00000000" w:rsidP="00DD60C3">
      <w:pPr>
        <w:spacing w:line="360" w:lineRule="auto"/>
        <w:jc w:val="left"/>
        <w:rPr>
          <w:sz w:val="24"/>
        </w:rPr>
      </w:pPr>
      <m:oMath>
        <m:sSub>
          <m:sSubPr>
            <m:ctrlPr>
              <w:rPr>
                <w:rFonts w:ascii="Cambria Math" w:hAnsi="Cambria Math"/>
                <w:i/>
                <w:sz w:val="24"/>
              </w:rPr>
            </m:ctrlPr>
          </m:sSubPr>
          <m:e>
            <m:r>
              <w:rPr>
                <w:rFonts w:ascii="Cambria Math" w:hAnsi="Cambria Math"/>
                <w:sz w:val="24"/>
              </w:rPr>
              <m:t>∆G</m:t>
            </m:r>
          </m:e>
          <m:sub>
            <m:r>
              <w:rPr>
                <w:rFonts w:ascii="Cambria Math" w:hAnsi="Cambria Math"/>
                <w:sz w:val="24"/>
              </w:rPr>
              <m:t>4</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sSup>
              <m:sSupPr>
                <m:ctrlPr>
                  <w:rPr>
                    <w:rFonts w:ascii="Cambria Math" w:hAnsi="Cambria Math"/>
                    <w:iCs/>
                    <w:sz w:val="24"/>
                  </w:rPr>
                </m:ctrlPr>
              </m:sSupPr>
              <m:e>
                <m:r>
                  <m:rPr>
                    <m:sty m:val="p"/>
                  </m:rPr>
                  <w:rPr>
                    <w:rFonts w:ascii="Cambria Math" w:hAnsi="Cambria Math"/>
                    <w:sz w:val="24"/>
                  </w:rPr>
                  <m:t>O</m:t>
                </m:r>
              </m:e>
              <m:sup>
                <m:r>
                  <m:rPr>
                    <m:sty m:val="p"/>
                  </m:rPr>
                  <w:rPr>
                    <w:rFonts w:ascii="Cambria Math" w:hAnsi="Cambria Math"/>
                    <w:sz w:val="24"/>
                  </w:rPr>
                  <m:t>*</m:t>
                </m:r>
              </m:sup>
            </m:sSup>
          </m:sub>
        </m:sSub>
        <m:r>
          <w:rPr>
            <w:rFonts w:ascii="Cambria Math" w:hAnsi="Cambria Math"/>
            <w:sz w:val="24"/>
          </w:rPr>
          <m:t>+</m:t>
        </m:r>
        <m:sSub>
          <m:sSubPr>
            <m:ctrlPr>
              <w:rPr>
                <w:rFonts w:ascii="Cambria Math" w:hAnsi="Cambria Math"/>
                <w:i/>
                <w:sz w:val="24"/>
              </w:rPr>
            </m:ctrlPr>
          </m:sSubPr>
          <m:e>
            <m:f>
              <m:fPr>
                <m:ctrlPr>
                  <w:rPr>
                    <w:rFonts w:ascii="Cambria Math" w:hAnsi="Cambria Math"/>
                    <w:i/>
                    <w:sz w:val="24"/>
                  </w:rPr>
                </m:ctrlPr>
              </m:fPr>
              <m:num>
                <m:r>
                  <w:rPr>
                    <w:rFonts w:ascii="Cambria Math" w:hAnsi="Cambria Math"/>
                    <w:sz w:val="24"/>
                  </w:rPr>
                  <m:t>1</m:t>
                </m:r>
              </m:num>
              <m:den>
                <m:r>
                  <w:rPr>
                    <w:rFonts w:ascii="Cambria Math" w:hAnsi="Cambria Math"/>
                    <w:sz w:val="24"/>
                  </w:rPr>
                  <m:t>2</m:t>
                </m:r>
              </m:den>
            </m:f>
            <m:r>
              <w:rPr>
                <w:rFonts w:ascii="Cambria Math" w:hAnsi="Cambria Math"/>
                <w:sz w:val="24"/>
              </w:rPr>
              <m:t>G</m:t>
            </m:r>
          </m:e>
          <m:sub>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sSup>
              <m:sSupPr>
                <m:ctrlPr>
                  <w:rPr>
                    <w:rFonts w:ascii="Cambria Math" w:hAnsi="Cambria Math"/>
                    <w:iCs/>
                    <w:sz w:val="24"/>
                  </w:rPr>
                </m:ctrlPr>
              </m:sSupPr>
              <m:e>
                <m:r>
                  <m:rPr>
                    <m:sty m:val="p"/>
                  </m:rPr>
                  <w:rPr>
                    <w:rFonts w:ascii="Cambria Math" w:hAnsi="Cambria Math"/>
                    <w:sz w:val="24"/>
                  </w:rPr>
                  <m:t>OH</m:t>
                </m:r>
              </m:e>
              <m:sup>
                <m:r>
                  <m:rPr>
                    <m:sty m:val="p"/>
                  </m:rPr>
                  <w:rPr>
                    <w:rFonts w:ascii="Cambria Math" w:hAnsi="Cambria Math"/>
                    <w:sz w:val="24"/>
                  </w:rPr>
                  <m:t>*</m:t>
                </m:r>
              </m:sup>
            </m:sSup>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pH</m:t>
            </m:r>
          </m:sub>
        </m:sSub>
      </m:oMath>
      <w:r w:rsidR="00DF3B2F">
        <w:rPr>
          <w:rFonts w:hint="eastAsia"/>
          <w:sz w:val="24"/>
        </w:rPr>
        <w:t xml:space="preserve"> </w:t>
      </w:r>
    </w:p>
    <w:p w14:paraId="4DD30B2E" w14:textId="544DE39C" w:rsidR="009A4D57" w:rsidRPr="00433DAE" w:rsidRDefault="009A4D57" w:rsidP="00DD60C3">
      <w:pPr>
        <w:spacing w:line="360" w:lineRule="auto"/>
        <w:jc w:val="left"/>
        <w:rPr>
          <w:sz w:val="24"/>
        </w:rPr>
      </w:pPr>
      <m:oMath>
        <m:r>
          <w:rPr>
            <w:rFonts w:ascii="Cambria Math" w:hAnsi="Cambria Math"/>
            <w:sz w:val="24"/>
          </w:rPr>
          <m:t>=</m:t>
        </m:r>
        <m:sSub>
          <m:sSubPr>
            <m:ctrlPr>
              <w:rPr>
                <w:rFonts w:ascii="Cambria Math" w:hAnsi="Cambria Math"/>
                <w:i/>
                <w:sz w:val="24"/>
              </w:rPr>
            </m:ctrlPr>
          </m:sSubPr>
          <m:e>
            <m:r>
              <w:rPr>
                <w:rFonts w:ascii="Cambria Math" w:hAnsi="Cambria Math"/>
                <w:sz w:val="24"/>
              </w:rPr>
              <m:t>(∆E</m:t>
            </m:r>
          </m:e>
          <m:sub>
            <m:r>
              <m:rPr>
                <m:sty m:val="p"/>
              </m:rPr>
              <w:rPr>
                <w:rFonts w:ascii="Cambria Math" w:hAnsi="Cambria Math"/>
                <w:sz w:val="24"/>
              </w:rPr>
              <m:t>O</m:t>
            </m:r>
          </m:sub>
        </m:sSub>
        <m:r>
          <w:rPr>
            <w:rFonts w:ascii="Cambria Math" w:hAnsi="Cambria Math"/>
            <w:sz w:val="24"/>
          </w:rPr>
          <m:t>+∆</m:t>
        </m:r>
        <m:sSub>
          <m:sSubPr>
            <m:ctrlPr>
              <w:rPr>
                <w:rFonts w:ascii="Cambria Math" w:hAnsi="Cambria Math"/>
                <w:i/>
                <w:sz w:val="24"/>
              </w:rPr>
            </m:ctrlPr>
          </m:sSubPr>
          <m:e>
            <m:r>
              <w:rPr>
                <w:rFonts w:ascii="Cambria Math" w:hAnsi="Cambria Math"/>
                <w:sz w:val="24"/>
              </w:rPr>
              <m:t>E</m:t>
            </m:r>
          </m:e>
          <m:sub>
            <m:r>
              <w:rPr>
                <w:rFonts w:ascii="Cambria Math" w:hAnsi="Cambria Math"/>
                <w:sz w:val="24"/>
              </w:rPr>
              <m:t>ZPE</m:t>
            </m:r>
            <m:d>
              <m:dPr>
                <m:ctrlPr>
                  <w:rPr>
                    <w:rFonts w:ascii="Cambria Math" w:hAnsi="Cambria Math"/>
                    <w:i/>
                    <w:sz w:val="24"/>
                  </w:rPr>
                </m:ctrlPr>
              </m:dPr>
              <m:e>
                <m:r>
                  <m:rPr>
                    <m:sty m:val="p"/>
                  </m:rPr>
                  <w:rPr>
                    <w:rFonts w:ascii="Cambria Math" w:hAnsi="Cambria Math"/>
                    <w:sz w:val="24"/>
                  </w:rPr>
                  <m:t>O</m:t>
                </m:r>
              </m:e>
            </m:d>
          </m:sub>
        </m:sSub>
        <m:r>
          <w:rPr>
            <w:rFonts w:ascii="Cambria Math" w:hAnsi="Cambria Math"/>
            <w:sz w:val="24"/>
          </w:rPr>
          <m:t>-T</m:t>
        </m:r>
        <m:sSub>
          <m:sSubPr>
            <m:ctrlPr>
              <w:rPr>
                <w:rFonts w:ascii="Cambria Math" w:hAnsi="Cambria Math"/>
                <w:i/>
                <w:sz w:val="24"/>
              </w:rPr>
            </m:ctrlPr>
          </m:sSubPr>
          <m:e>
            <m:r>
              <w:rPr>
                <w:rFonts w:ascii="Cambria Math" w:hAnsi="Cambria Math"/>
                <w:sz w:val="24"/>
              </w:rPr>
              <m:t>∆S</m:t>
            </m:r>
          </m:e>
          <m:sub>
            <m:r>
              <m:rPr>
                <m:sty m:val="p"/>
              </m:rPr>
              <w:rPr>
                <w:rFonts w:ascii="Cambria Math" w:hAnsi="Cambria Math"/>
                <w:sz w:val="24"/>
              </w:rPr>
              <m:t>O</m:t>
            </m:r>
          </m:sub>
        </m:sSub>
        <m:r>
          <w:rPr>
            <w:rFonts w:ascii="Cambria Math" w:hAnsi="Cambria Math"/>
            <w:sz w:val="24"/>
          </w:rPr>
          <m:t>+2∆</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sz w:val="24"/>
          </w:rPr>
          <m:t>-</m:t>
        </m:r>
        <m:sSub>
          <m:sSubPr>
            <m:ctrlPr>
              <w:rPr>
                <w:rFonts w:ascii="Cambria Math" w:hAnsi="Cambria Math"/>
                <w:i/>
                <w:sz w:val="24"/>
              </w:rPr>
            </m:ctrlPr>
          </m:sSubPr>
          <m:e>
            <m:r>
              <w:rPr>
                <w:rFonts w:ascii="Cambria Math" w:hAnsi="Cambria Math"/>
                <w:sz w:val="24"/>
              </w:rPr>
              <m:t>2∆G</m:t>
            </m:r>
          </m:e>
          <m:sub>
            <m:r>
              <w:rPr>
                <w:rFonts w:ascii="Cambria Math" w:hAnsi="Cambria Math"/>
                <w:sz w:val="24"/>
              </w:rPr>
              <m:t>pH</m:t>
            </m:r>
          </m:sub>
        </m:sSub>
        <m:r>
          <w:rPr>
            <w:rFonts w:ascii="Cambria Math" w:hAnsi="Cambria Math"/>
            <w:sz w:val="24"/>
          </w:rPr>
          <m:t>)-(</m:t>
        </m:r>
        <m:sSub>
          <m:sSubPr>
            <m:ctrlPr>
              <w:rPr>
                <w:rFonts w:ascii="Cambria Math" w:hAnsi="Cambria Math"/>
                <w:i/>
                <w:sz w:val="24"/>
              </w:rPr>
            </m:ctrlPr>
          </m:sSubPr>
          <m:e>
            <m:r>
              <w:rPr>
                <w:rFonts w:ascii="Cambria Math" w:hAnsi="Cambria Math"/>
                <w:sz w:val="24"/>
              </w:rPr>
              <m:t>∆E</m:t>
            </m:r>
          </m:e>
          <m:sub>
            <m:r>
              <m:rPr>
                <m:sty m:val="p"/>
              </m:rPr>
              <w:rPr>
                <w:rFonts w:ascii="Cambria Math" w:hAnsi="Cambria Math"/>
                <w:sz w:val="24"/>
              </w:rPr>
              <m:t>OH</m:t>
            </m:r>
          </m:sub>
        </m:sSub>
        <m:r>
          <w:rPr>
            <w:rFonts w:ascii="Cambria Math" w:hAnsi="Cambria Math"/>
            <w:sz w:val="24"/>
          </w:rPr>
          <m:t>+∆</m:t>
        </m:r>
        <m:sSub>
          <m:sSubPr>
            <m:ctrlPr>
              <w:rPr>
                <w:rFonts w:ascii="Cambria Math" w:hAnsi="Cambria Math"/>
                <w:i/>
                <w:sz w:val="24"/>
              </w:rPr>
            </m:ctrlPr>
          </m:sSubPr>
          <m:e>
            <m:r>
              <w:rPr>
                <w:rFonts w:ascii="Cambria Math" w:hAnsi="Cambria Math"/>
                <w:sz w:val="24"/>
              </w:rPr>
              <m:t>E</m:t>
            </m:r>
          </m:e>
          <m:sub>
            <m:r>
              <w:rPr>
                <w:rFonts w:ascii="Cambria Math" w:hAnsi="Cambria Math"/>
                <w:sz w:val="24"/>
              </w:rPr>
              <m:t>ZPE</m:t>
            </m:r>
            <m:d>
              <m:dPr>
                <m:ctrlPr>
                  <w:rPr>
                    <w:rFonts w:ascii="Cambria Math" w:hAnsi="Cambria Math"/>
                    <w:i/>
                    <w:sz w:val="24"/>
                  </w:rPr>
                </m:ctrlPr>
              </m:dPr>
              <m:e>
                <m:r>
                  <m:rPr>
                    <m:sty m:val="p"/>
                  </m:rPr>
                  <w:rPr>
                    <w:rFonts w:ascii="Cambria Math" w:hAnsi="Cambria Math"/>
                    <w:sz w:val="24"/>
                  </w:rPr>
                  <m:t>OH</m:t>
                </m:r>
              </m:e>
            </m:d>
          </m:sub>
        </m:sSub>
        <m:r>
          <w:rPr>
            <w:rFonts w:ascii="Cambria Math" w:hAnsi="Cambria Math"/>
            <w:sz w:val="24"/>
          </w:rPr>
          <m:t>-T</m:t>
        </m:r>
        <m:sSub>
          <m:sSubPr>
            <m:ctrlPr>
              <w:rPr>
                <w:rFonts w:ascii="Cambria Math" w:hAnsi="Cambria Math"/>
                <w:i/>
                <w:sz w:val="24"/>
              </w:rPr>
            </m:ctrlPr>
          </m:sSubPr>
          <m:e>
            <m:r>
              <w:rPr>
                <w:rFonts w:ascii="Cambria Math" w:hAnsi="Cambria Math"/>
                <w:sz w:val="24"/>
              </w:rPr>
              <m:t>∆S</m:t>
            </m:r>
          </m:e>
          <m:sub>
            <m:r>
              <m:rPr>
                <m:sty m:val="p"/>
              </m:rPr>
              <w:rPr>
                <w:rFonts w:ascii="Cambria Math" w:hAnsi="Cambria Math"/>
                <w:sz w:val="24"/>
              </w:rPr>
              <m:t>OH</m:t>
            </m:r>
          </m:sub>
        </m:sSub>
        <m:r>
          <w:rPr>
            <w:rFonts w:ascii="Cambria Math" w:hAnsi="Cambria Math"/>
            <w:sz w:val="24"/>
          </w:rPr>
          <m:t>+     ∆</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pH</m:t>
            </m:r>
          </m:sub>
        </m:sSub>
        <m:r>
          <w:rPr>
            <w:rFonts w:ascii="Cambria Math" w:hAnsi="Cambria Math"/>
            <w:sz w:val="24"/>
          </w:rPr>
          <m:t>)</m:t>
        </m:r>
      </m:oMath>
      <w:r w:rsidRPr="00433DAE">
        <w:rPr>
          <w:rFonts w:hint="eastAsia"/>
          <w:sz w:val="24"/>
        </w:rPr>
        <w:t xml:space="preserve"> </w:t>
      </w:r>
    </w:p>
    <w:p w14:paraId="2E2F6C3C" w14:textId="22E5B3F7" w:rsidR="00DF3B2F" w:rsidRPr="000362C8" w:rsidRDefault="009A4D57" w:rsidP="00DD60C3">
      <w:pPr>
        <w:spacing w:line="360" w:lineRule="auto"/>
        <w:jc w:val="left"/>
        <w:rPr>
          <w:sz w:val="24"/>
        </w:rPr>
      </w:pPr>
      <m:oMath>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m:rPr>
                <m:sty m:val="p"/>
              </m:rPr>
              <w:rPr>
                <w:rFonts w:ascii="Cambria Math" w:hAnsi="Cambria Math"/>
                <w:sz w:val="24"/>
              </w:rPr>
              <m:t>O</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m:rPr>
                <m:sty m:val="p"/>
              </m:rPr>
              <w:rPr>
                <w:rFonts w:ascii="Cambria Math" w:hAnsi="Cambria Math"/>
                <w:sz w:val="24"/>
              </w:rPr>
              <m:t>OH</m:t>
            </m:r>
          </m:sub>
        </m:sSub>
      </m:oMath>
      <w:r>
        <w:rPr>
          <w:sz w:val="24"/>
        </w:rPr>
        <w:t xml:space="preserve"> </w:t>
      </w:r>
      <w:r w:rsidR="00DF3B2F">
        <w:rPr>
          <w:sz w:val="24"/>
        </w:rPr>
        <w:t xml:space="preserve"> </w:t>
      </w:r>
      <w:r w:rsidR="00DD60C3">
        <w:rPr>
          <w:sz w:val="24"/>
        </w:rPr>
        <w:t xml:space="preserve">                                      </w:t>
      </w:r>
      <w:r w:rsidR="000639ED">
        <w:rPr>
          <w:sz w:val="24"/>
        </w:rPr>
        <w:t xml:space="preserve">            </w:t>
      </w:r>
      <w:r w:rsidR="005740CF">
        <w:rPr>
          <w:sz w:val="24"/>
        </w:rPr>
        <w:t xml:space="preserve">                                                       </w:t>
      </w:r>
      <w:r w:rsidR="000639ED">
        <w:rPr>
          <w:sz w:val="24"/>
        </w:rPr>
        <w:t xml:space="preserve"> </w:t>
      </w:r>
      <w:r w:rsidR="00DF3B2F">
        <w:rPr>
          <w:sz w:val="24"/>
        </w:rPr>
        <w:t>(1</w:t>
      </w:r>
      <w:r w:rsidR="005740CF">
        <w:rPr>
          <w:sz w:val="24"/>
        </w:rPr>
        <w:t>3</w:t>
      </w:r>
      <w:r w:rsidR="00DF3B2F">
        <w:rPr>
          <w:sz w:val="24"/>
        </w:rPr>
        <w:t>)</w:t>
      </w:r>
    </w:p>
    <w:p w14:paraId="6C580ED7" w14:textId="7F740763" w:rsidR="00DF3B2F" w:rsidRPr="00203F3D" w:rsidRDefault="003A22AA" w:rsidP="003A22AA">
      <w:pPr>
        <w:spacing w:line="480" w:lineRule="auto"/>
        <w:jc w:val="left"/>
        <w:rPr>
          <w:sz w:val="24"/>
        </w:rPr>
      </w:pPr>
      <w:r w:rsidRPr="001B177B">
        <w:rPr>
          <w:sz w:val="24"/>
        </w:rPr>
        <w:t>(</w:t>
      </w:r>
      <w:r w:rsidR="00393C19">
        <w:rPr>
          <w:sz w:val="24"/>
        </w:rPr>
        <w:t>5</w:t>
      </w:r>
      <w:r w:rsidRPr="001B177B">
        <w:rPr>
          <w:sz w:val="24"/>
        </w:rPr>
        <w:t>)</w:t>
      </w:r>
      <w:r>
        <w:rPr>
          <w:sz w:val="24"/>
        </w:rPr>
        <w:t xml:space="preserve"> </w:t>
      </w:r>
      <m:oMath>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r>
          <m:rPr>
            <m:sty m:val="p"/>
          </m:rPr>
          <w:rPr>
            <w:rFonts w:ascii="Cambria Math" w:hAnsi="Cambria Math"/>
            <w:sz w:val="24"/>
          </w:rPr>
          <m:t>O</m:t>
        </m:r>
        <m:d>
          <m:dPr>
            <m:ctrlPr>
              <w:rPr>
                <w:rFonts w:ascii="Cambria Math" w:hAnsi="Cambria Math"/>
                <w:i/>
                <w:sz w:val="24"/>
              </w:rPr>
            </m:ctrlPr>
          </m:dPr>
          <m:e>
            <m:r>
              <w:rPr>
                <w:rFonts w:ascii="Cambria Math" w:hAnsi="Cambria Math"/>
                <w:sz w:val="24"/>
              </w:rPr>
              <m:t>l</m:t>
            </m:r>
          </m:e>
        </m:d>
        <m:r>
          <w:rPr>
            <w:rFonts w:ascii="Cambria Math" w:hAnsi="Cambria Math"/>
            <w:sz w:val="24"/>
          </w:rPr>
          <m:t xml:space="preserve">+ </m:t>
        </m:r>
        <m:sSup>
          <m:sSupPr>
            <m:ctrlPr>
              <w:rPr>
                <w:rFonts w:ascii="Cambria Math" w:hAnsi="Cambria Math"/>
                <w:i/>
                <w:sz w:val="24"/>
              </w:rPr>
            </m:ctrlPr>
          </m:sSupPr>
          <m:e>
            <m:r>
              <m:rPr>
                <m:nor/>
              </m:rPr>
              <w:rPr>
                <w:rFonts w:ascii="Cambria Math" w:hAnsi="Cambria Math"/>
                <w:sz w:val="24"/>
              </w:rPr>
              <m:t>O</m:t>
            </m:r>
          </m:e>
          <m:sup>
            <m:r>
              <w:rPr>
                <w:rFonts w:ascii="Cambria Math" w:hAnsi="Cambria Math"/>
                <w:sz w:val="24"/>
              </w:rPr>
              <m:t>*</m:t>
            </m:r>
          </m:sup>
        </m:sSup>
        <m:r>
          <w:rPr>
            <w:rFonts w:ascii="Cambria Math" w:hAnsi="Cambria Math"/>
            <w:sz w:val="24"/>
          </w:rPr>
          <m:t>→</m:t>
        </m:r>
        <m:sSup>
          <m:sSupPr>
            <m:ctrlPr>
              <w:rPr>
                <w:rFonts w:ascii="Cambria Math" w:hAnsi="Cambria Math"/>
                <w:i/>
                <w:sz w:val="24"/>
              </w:rPr>
            </m:ctrlPr>
          </m:sSupPr>
          <m:e>
            <m:r>
              <m:rPr>
                <m:nor/>
              </m:rPr>
              <w:rPr>
                <w:rFonts w:ascii="Cambria Math" w:hAnsi="Cambria Math"/>
                <w:sz w:val="24"/>
              </w:rPr>
              <m:t>OOH</m:t>
            </m:r>
          </m:e>
          <m:sup>
            <m:r>
              <w:rPr>
                <w:rFonts w:ascii="Cambria Math" w:hAnsi="Cambria Math"/>
                <w:sz w:val="24"/>
              </w:rPr>
              <m:t>*</m:t>
            </m:r>
          </m:sup>
        </m:sSup>
        <m:r>
          <w:rPr>
            <w:rFonts w:ascii="Cambria Math" w:hAnsi="Cambria Math"/>
            <w:sz w:val="24"/>
          </w:rPr>
          <m:t xml:space="preserve">+ </m:t>
        </m:r>
        <m:sSup>
          <m:sSupPr>
            <m:ctrlPr>
              <w:rPr>
                <w:rFonts w:ascii="Cambria Math" w:hAnsi="Cambria Math"/>
                <w:i/>
                <w:sz w:val="24"/>
              </w:rPr>
            </m:ctrlPr>
          </m:sSupPr>
          <m:e>
            <m:r>
              <m:rPr>
                <m:nor/>
              </m:rPr>
              <w:rPr>
                <w:rFonts w:ascii="Cambria Math" w:hAnsi="Cambria Math"/>
                <w:sz w:val="24"/>
              </w:rPr>
              <m:t>H</m:t>
            </m:r>
          </m:e>
          <m:sup>
            <m:r>
              <w:rPr>
                <w:rFonts w:ascii="Cambria Math" w:hAnsi="Cambria Math"/>
                <w:sz w:val="24"/>
              </w:rPr>
              <m:t>+</m:t>
            </m:r>
          </m:sup>
        </m:sSup>
        <m:r>
          <w:rPr>
            <w:rFonts w:ascii="Cambria Math" w:hAnsi="Cambria Math"/>
            <w:sz w:val="24"/>
          </w:rPr>
          <m:t xml:space="preserve">+ </m:t>
        </m:r>
        <m:sSup>
          <m:sSupPr>
            <m:ctrlPr>
              <w:rPr>
                <w:rFonts w:ascii="Cambria Math" w:hAnsi="Cambria Math"/>
                <w:i/>
                <w:sz w:val="24"/>
              </w:rPr>
            </m:ctrlPr>
          </m:sSupPr>
          <m:e>
            <m:r>
              <m:rPr>
                <m:nor/>
              </m:rPr>
              <w:rPr>
                <w:rFonts w:ascii="Cambria Math" w:hAnsi="Cambria Math"/>
                <w:sz w:val="24"/>
              </w:rPr>
              <m:t>e</m:t>
            </m:r>
          </m:e>
          <m:sup>
            <m:r>
              <w:rPr>
                <w:rFonts w:ascii="Cambria Math" w:hAnsi="Cambria Math"/>
                <w:sz w:val="24"/>
              </w:rPr>
              <m:t>-</m:t>
            </m:r>
          </m:sup>
        </m:sSup>
      </m:oMath>
      <w:r w:rsidR="00DF3B2F" w:rsidRPr="00203F3D">
        <w:rPr>
          <w:rFonts w:hint="eastAsia"/>
          <w:sz w:val="24"/>
        </w:rPr>
        <w:t xml:space="preserve"> </w:t>
      </w:r>
      <w:r w:rsidR="00DF3B2F">
        <w:rPr>
          <w:sz w:val="24"/>
        </w:rPr>
        <w:t xml:space="preserve">              </w:t>
      </w:r>
      <w:r>
        <w:rPr>
          <w:sz w:val="24"/>
        </w:rPr>
        <w:t xml:space="preserve">          </w:t>
      </w:r>
      <w:r w:rsidR="00DF3B2F">
        <w:rPr>
          <w:sz w:val="24"/>
        </w:rPr>
        <w:t xml:space="preserve">     </w:t>
      </w:r>
      <w:r w:rsidR="005740CF">
        <w:rPr>
          <w:sz w:val="24"/>
        </w:rPr>
        <w:t xml:space="preserve">                                    </w:t>
      </w:r>
      <w:proofErr w:type="gramStart"/>
      <w:r>
        <w:rPr>
          <w:sz w:val="24"/>
        </w:rPr>
        <w:t xml:space="preserve">   </w:t>
      </w:r>
      <w:r w:rsidR="00DF3B2F" w:rsidRPr="00203F3D">
        <w:rPr>
          <w:sz w:val="24"/>
        </w:rPr>
        <w:t>(</w:t>
      </w:r>
      <w:proofErr w:type="gramEnd"/>
      <w:r w:rsidR="00DF3B2F" w:rsidRPr="00203F3D">
        <w:rPr>
          <w:sz w:val="24"/>
        </w:rPr>
        <w:t>1</w:t>
      </w:r>
      <w:r w:rsidR="005740CF">
        <w:rPr>
          <w:sz w:val="24"/>
        </w:rPr>
        <w:t>4</w:t>
      </w:r>
      <w:r w:rsidR="00DF3B2F" w:rsidRPr="00203F3D">
        <w:rPr>
          <w:sz w:val="24"/>
        </w:rPr>
        <w:t>)</w:t>
      </w:r>
    </w:p>
    <w:p w14:paraId="584C701D" w14:textId="77777777" w:rsidR="00E47FF0" w:rsidRPr="00E47FF0" w:rsidRDefault="00000000" w:rsidP="00954F8A">
      <w:pPr>
        <w:spacing w:line="360" w:lineRule="auto"/>
        <w:jc w:val="left"/>
        <w:rPr>
          <w:sz w:val="24"/>
        </w:rPr>
      </w:pPr>
      <m:oMathPara>
        <m:oMathParaPr>
          <m:jc m:val="left"/>
        </m:oMathParaPr>
        <m:oMath>
          <m:sSub>
            <m:sSubPr>
              <m:ctrlPr>
                <w:rPr>
                  <w:rFonts w:ascii="Cambria Math" w:hAnsi="Cambria Math"/>
                  <w:i/>
                  <w:sz w:val="24"/>
                </w:rPr>
              </m:ctrlPr>
            </m:sSubPr>
            <m:e>
              <m:r>
                <w:rPr>
                  <w:rFonts w:ascii="Cambria Math" w:hAnsi="Cambria Math"/>
                  <w:sz w:val="24"/>
                </w:rPr>
                <m:t>∆G</m:t>
              </m:r>
            </m:e>
            <m:sub>
              <m:r>
                <w:rPr>
                  <w:rFonts w:ascii="Cambria Math" w:hAnsi="Cambria Math"/>
                  <w:sz w:val="24"/>
                </w:rPr>
                <m:t>5</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sSup>
                <m:sSupPr>
                  <m:ctrlPr>
                    <w:rPr>
                      <w:rFonts w:ascii="Cambria Math" w:hAnsi="Cambria Math"/>
                      <w:iCs/>
                      <w:sz w:val="24"/>
                    </w:rPr>
                  </m:ctrlPr>
                </m:sSupPr>
                <m:e>
                  <m:r>
                    <m:rPr>
                      <m:sty m:val="p"/>
                    </m:rPr>
                    <w:rPr>
                      <w:rFonts w:ascii="Cambria Math" w:hAnsi="Cambria Math"/>
                      <w:sz w:val="24"/>
                    </w:rPr>
                    <m:t>OOH</m:t>
                  </m:r>
                </m:e>
                <m:sup>
                  <m:r>
                    <m:rPr>
                      <m:sty m:val="p"/>
                    </m:rPr>
                    <w:rPr>
                      <w:rFonts w:ascii="Cambria Math" w:hAnsi="Cambria Math"/>
                      <w:sz w:val="24"/>
                    </w:rPr>
                    <m:t>*</m:t>
                  </m:r>
                </m:sup>
              </m:sSup>
            </m:sub>
          </m:sSub>
          <m:r>
            <w:rPr>
              <w:rFonts w:ascii="Cambria Math" w:hAnsi="Cambria Math"/>
              <w:sz w:val="24"/>
            </w:rPr>
            <m:t>+</m:t>
          </m:r>
          <m:sSub>
            <m:sSubPr>
              <m:ctrlPr>
                <w:rPr>
                  <w:rFonts w:ascii="Cambria Math" w:hAnsi="Cambria Math"/>
                  <w:i/>
                  <w:sz w:val="24"/>
                </w:rPr>
              </m:ctrlPr>
            </m:sSubPr>
            <m:e>
              <m:f>
                <m:fPr>
                  <m:ctrlPr>
                    <w:rPr>
                      <w:rFonts w:ascii="Cambria Math" w:hAnsi="Cambria Math"/>
                      <w:i/>
                      <w:sz w:val="24"/>
                    </w:rPr>
                  </m:ctrlPr>
                </m:fPr>
                <m:num>
                  <m:r>
                    <w:rPr>
                      <w:rFonts w:ascii="Cambria Math" w:hAnsi="Cambria Math"/>
                      <w:sz w:val="24"/>
                    </w:rPr>
                    <m:t>1</m:t>
                  </m:r>
                </m:num>
                <m:den>
                  <m:r>
                    <w:rPr>
                      <w:rFonts w:ascii="Cambria Math" w:hAnsi="Cambria Math"/>
                      <w:sz w:val="24"/>
                    </w:rPr>
                    <m:t>2</m:t>
                  </m:r>
                </m:den>
              </m:f>
              <m:r>
                <w:rPr>
                  <w:rFonts w:ascii="Cambria Math" w:hAnsi="Cambria Math"/>
                  <w:sz w:val="24"/>
                </w:rPr>
                <m:t>G</m:t>
              </m:r>
            </m:e>
            <m:sub>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sSup>
                <m:sSupPr>
                  <m:ctrlPr>
                    <w:rPr>
                      <w:rFonts w:ascii="Cambria Math" w:hAnsi="Cambria Math"/>
                      <w:iCs/>
                      <w:sz w:val="24"/>
                    </w:rPr>
                  </m:ctrlPr>
                </m:sSupPr>
                <m:e>
                  <m:r>
                    <m:rPr>
                      <m:sty m:val="p"/>
                    </m:rPr>
                    <w:rPr>
                      <w:rFonts w:ascii="Cambria Math" w:hAnsi="Cambria Math"/>
                      <w:sz w:val="24"/>
                    </w:rPr>
                    <m:t>O</m:t>
                  </m:r>
                </m:e>
                <m:sup>
                  <m:r>
                    <m:rPr>
                      <m:sty m:val="p"/>
                    </m:rPr>
                    <w:rPr>
                      <w:rFonts w:ascii="Cambria Math" w:hAnsi="Cambria Math"/>
                      <w:sz w:val="24"/>
                    </w:rPr>
                    <m:t>*</m:t>
                  </m:r>
                </m:sup>
              </m:sSup>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r>
                <m:rPr>
                  <m:sty m:val="p"/>
                </m:rPr>
                <w:rPr>
                  <w:rFonts w:ascii="Cambria Math" w:hAnsi="Cambria Math"/>
                  <w:sz w:val="24"/>
                </w:rPr>
                <m:t>O</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pH</m:t>
              </m:r>
            </m:sub>
          </m:sSub>
        </m:oMath>
      </m:oMathPara>
    </w:p>
    <w:p w14:paraId="5B6359C3" w14:textId="4B21C8D0" w:rsidR="00E47FF0" w:rsidRPr="00433DAE" w:rsidRDefault="00E47FF0" w:rsidP="00954F8A">
      <w:pPr>
        <w:spacing w:line="360" w:lineRule="auto"/>
        <w:jc w:val="left"/>
        <w:rPr>
          <w:sz w:val="24"/>
        </w:rPr>
      </w:pPr>
      <m:oMath>
        <m:r>
          <w:rPr>
            <w:rFonts w:ascii="Cambria Math" w:hAnsi="Cambria Math"/>
            <w:sz w:val="24"/>
          </w:rPr>
          <m:t>=</m:t>
        </m:r>
        <m:sSub>
          <m:sSubPr>
            <m:ctrlPr>
              <w:rPr>
                <w:rFonts w:ascii="Cambria Math" w:hAnsi="Cambria Math"/>
                <w:i/>
                <w:sz w:val="24"/>
              </w:rPr>
            </m:ctrlPr>
          </m:sSubPr>
          <m:e>
            <m:r>
              <w:rPr>
                <w:rFonts w:ascii="Cambria Math" w:hAnsi="Cambria Math"/>
                <w:sz w:val="24"/>
              </w:rPr>
              <m:t>(∆E</m:t>
            </m:r>
          </m:e>
          <m:sub>
            <m:r>
              <m:rPr>
                <m:sty m:val="p"/>
              </m:rPr>
              <w:rPr>
                <w:rFonts w:ascii="Cambria Math" w:hAnsi="Cambria Math"/>
                <w:sz w:val="24"/>
              </w:rPr>
              <m:t>OOH</m:t>
            </m:r>
          </m:sub>
        </m:sSub>
        <m:r>
          <w:rPr>
            <w:rFonts w:ascii="Cambria Math" w:hAnsi="Cambria Math"/>
            <w:sz w:val="24"/>
          </w:rPr>
          <m:t>+∆</m:t>
        </m:r>
        <m:sSub>
          <m:sSubPr>
            <m:ctrlPr>
              <w:rPr>
                <w:rFonts w:ascii="Cambria Math" w:hAnsi="Cambria Math"/>
                <w:i/>
                <w:sz w:val="24"/>
              </w:rPr>
            </m:ctrlPr>
          </m:sSubPr>
          <m:e>
            <m:r>
              <w:rPr>
                <w:rFonts w:ascii="Cambria Math" w:hAnsi="Cambria Math"/>
                <w:sz w:val="24"/>
              </w:rPr>
              <m:t>E</m:t>
            </m:r>
          </m:e>
          <m:sub>
            <m:r>
              <w:rPr>
                <w:rFonts w:ascii="Cambria Math" w:hAnsi="Cambria Math"/>
                <w:sz w:val="24"/>
              </w:rPr>
              <m:t>ZPE</m:t>
            </m:r>
            <m:d>
              <m:dPr>
                <m:ctrlPr>
                  <w:rPr>
                    <w:rFonts w:ascii="Cambria Math" w:hAnsi="Cambria Math"/>
                    <w:i/>
                    <w:sz w:val="24"/>
                  </w:rPr>
                </m:ctrlPr>
              </m:dPr>
              <m:e>
                <m:r>
                  <m:rPr>
                    <m:sty m:val="p"/>
                  </m:rPr>
                  <w:rPr>
                    <w:rFonts w:ascii="Cambria Math" w:hAnsi="Cambria Math"/>
                    <w:sz w:val="24"/>
                  </w:rPr>
                  <m:t>OOH</m:t>
                </m:r>
              </m:e>
            </m:d>
          </m:sub>
        </m:sSub>
        <m:r>
          <w:rPr>
            <w:rFonts w:ascii="Cambria Math" w:hAnsi="Cambria Math"/>
            <w:sz w:val="24"/>
          </w:rPr>
          <m:t>-T</m:t>
        </m:r>
        <m:sSub>
          <m:sSubPr>
            <m:ctrlPr>
              <w:rPr>
                <w:rFonts w:ascii="Cambria Math" w:hAnsi="Cambria Math"/>
                <w:i/>
                <w:sz w:val="24"/>
              </w:rPr>
            </m:ctrlPr>
          </m:sSubPr>
          <m:e>
            <m:r>
              <w:rPr>
                <w:rFonts w:ascii="Cambria Math" w:hAnsi="Cambria Math"/>
                <w:sz w:val="24"/>
              </w:rPr>
              <m:t>∆S</m:t>
            </m:r>
          </m:e>
          <m:sub>
            <m:r>
              <m:rPr>
                <m:sty m:val="p"/>
              </m:rPr>
              <w:rPr>
                <w:rFonts w:ascii="Cambria Math" w:hAnsi="Cambria Math"/>
                <w:sz w:val="24"/>
              </w:rPr>
              <m:t>OOH</m:t>
            </m:r>
          </m:sub>
        </m:sSub>
        <m:r>
          <w:rPr>
            <w:rFonts w:ascii="Cambria Math" w:hAnsi="Cambria Math"/>
            <w:sz w:val="24"/>
          </w:rPr>
          <m:t>+3∆</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sz w:val="24"/>
          </w:rPr>
          <m:t>-</m:t>
        </m:r>
        <m:sSub>
          <m:sSubPr>
            <m:ctrlPr>
              <w:rPr>
                <w:rFonts w:ascii="Cambria Math" w:hAnsi="Cambria Math"/>
                <w:i/>
                <w:sz w:val="24"/>
              </w:rPr>
            </m:ctrlPr>
          </m:sSubPr>
          <m:e>
            <m:r>
              <w:rPr>
                <w:rFonts w:ascii="Cambria Math" w:hAnsi="Cambria Math"/>
                <w:sz w:val="24"/>
              </w:rPr>
              <m:t>3∆G</m:t>
            </m:r>
          </m:e>
          <m:sub>
            <m:r>
              <w:rPr>
                <w:rFonts w:ascii="Cambria Math" w:hAnsi="Cambria Math"/>
                <w:sz w:val="24"/>
              </w:rPr>
              <m:t>pH</m:t>
            </m:r>
          </m:sub>
        </m:sSub>
        <m:r>
          <w:rPr>
            <w:rFonts w:ascii="Cambria Math" w:hAnsi="Cambria Math"/>
            <w:sz w:val="24"/>
          </w:rPr>
          <m:t>)-</m:t>
        </m:r>
        <m:sSub>
          <m:sSubPr>
            <m:ctrlPr>
              <w:rPr>
                <w:rFonts w:ascii="Cambria Math" w:hAnsi="Cambria Math"/>
                <w:i/>
                <w:sz w:val="24"/>
              </w:rPr>
            </m:ctrlPr>
          </m:sSubPr>
          <m:e>
            <m:r>
              <w:rPr>
                <w:rFonts w:ascii="Cambria Math" w:hAnsi="Cambria Math"/>
                <w:sz w:val="24"/>
              </w:rPr>
              <m:t>(∆E</m:t>
            </m:r>
          </m:e>
          <m:sub>
            <m:r>
              <m:rPr>
                <m:sty m:val="p"/>
              </m:rPr>
              <w:rPr>
                <w:rFonts w:ascii="Cambria Math" w:hAnsi="Cambria Math"/>
                <w:sz w:val="24"/>
              </w:rPr>
              <m:t>O</m:t>
            </m:r>
          </m:sub>
        </m:sSub>
        <m:r>
          <w:rPr>
            <w:rFonts w:ascii="Cambria Math" w:hAnsi="Cambria Math"/>
            <w:sz w:val="24"/>
          </w:rPr>
          <m:t>+∆</m:t>
        </m:r>
        <m:sSub>
          <m:sSubPr>
            <m:ctrlPr>
              <w:rPr>
                <w:rFonts w:ascii="Cambria Math" w:hAnsi="Cambria Math"/>
                <w:i/>
                <w:sz w:val="24"/>
              </w:rPr>
            </m:ctrlPr>
          </m:sSubPr>
          <m:e>
            <m:r>
              <w:rPr>
                <w:rFonts w:ascii="Cambria Math" w:hAnsi="Cambria Math"/>
                <w:sz w:val="24"/>
              </w:rPr>
              <m:t>E</m:t>
            </m:r>
          </m:e>
          <m:sub>
            <m:r>
              <w:rPr>
                <w:rFonts w:ascii="Cambria Math" w:hAnsi="Cambria Math"/>
                <w:sz w:val="24"/>
              </w:rPr>
              <m:t>ZPE</m:t>
            </m:r>
            <m:d>
              <m:dPr>
                <m:ctrlPr>
                  <w:rPr>
                    <w:rFonts w:ascii="Cambria Math" w:hAnsi="Cambria Math"/>
                    <w:i/>
                    <w:sz w:val="24"/>
                  </w:rPr>
                </m:ctrlPr>
              </m:dPr>
              <m:e>
                <m:r>
                  <m:rPr>
                    <m:sty m:val="p"/>
                  </m:rPr>
                  <w:rPr>
                    <w:rFonts w:ascii="Cambria Math" w:hAnsi="Cambria Math"/>
                    <w:sz w:val="24"/>
                  </w:rPr>
                  <m:t>O</m:t>
                </m:r>
              </m:e>
            </m:d>
          </m:sub>
        </m:sSub>
        <m:r>
          <w:rPr>
            <w:rFonts w:ascii="Cambria Math" w:hAnsi="Cambria Math"/>
            <w:sz w:val="24"/>
          </w:rPr>
          <m:t>-     T</m:t>
        </m:r>
        <m:sSub>
          <m:sSubPr>
            <m:ctrlPr>
              <w:rPr>
                <w:rFonts w:ascii="Cambria Math" w:hAnsi="Cambria Math"/>
                <w:i/>
                <w:sz w:val="24"/>
              </w:rPr>
            </m:ctrlPr>
          </m:sSubPr>
          <m:e>
            <m:r>
              <w:rPr>
                <w:rFonts w:ascii="Cambria Math" w:hAnsi="Cambria Math"/>
                <w:sz w:val="24"/>
              </w:rPr>
              <m:t>∆S</m:t>
            </m:r>
          </m:e>
          <m:sub>
            <m:r>
              <m:rPr>
                <m:sty m:val="p"/>
              </m:rPr>
              <w:rPr>
                <w:rFonts w:ascii="Cambria Math" w:hAnsi="Cambria Math"/>
                <w:sz w:val="24"/>
              </w:rPr>
              <m:t>O</m:t>
            </m:r>
          </m:sub>
        </m:sSub>
        <m:r>
          <w:rPr>
            <w:rFonts w:ascii="Cambria Math" w:hAnsi="Cambria Math"/>
            <w:sz w:val="24"/>
          </w:rPr>
          <m:t>+2∆</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sz w:val="24"/>
          </w:rPr>
          <m:t>-</m:t>
        </m:r>
        <m:sSub>
          <m:sSubPr>
            <m:ctrlPr>
              <w:rPr>
                <w:rFonts w:ascii="Cambria Math" w:hAnsi="Cambria Math"/>
                <w:i/>
                <w:sz w:val="24"/>
              </w:rPr>
            </m:ctrlPr>
          </m:sSubPr>
          <m:e>
            <m:r>
              <w:rPr>
                <w:rFonts w:ascii="Cambria Math" w:hAnsi="Cambria Math"/>
                <w:sz w:val="24"/>
              </w:rPr>
              <m:t>2∆G</m:t>
            </m:r>
          </m:e>
          <m:sub>
            <m:r>
              <w:rPr>
                <w:rFonts w:ascii="Cambria Math" w:hAnsi="Cambria Math"/>
                <w:sz w:val="24"/>
              </w:rPr>
              <m:t>pH</m:t>
            </m:r>
          </m:sub>
        </m:sSub>
        <m:r>
          <w:rPr>
            <w:rFonts w:ascii="Cambria Math" w:hAnsi="Cambria Math"/>
            <w:sz w:val="24"/>
          </w:rPr>
          <m:t>)</m:t>
        </m:r>
      </m:oMath>
      <w:r w:rsidRPr="00433DAE">
        <w:rPr>
          <w:rFonts w:hint="eastAsia"/>
          <w:sz w:val="24"/>
        </w:rPr>
        <w:t xml:space="preserve"> </w:t>
      </w:r>
    </w:p>
    <w:p w14:paraId="093E2E2B" w14:textId="4D09DCC4" w:rsidR="00DF3B2F" w:rsidRPr="000362C8" w:rsidRDefault="00E47FF0" w:rsidP="00954F8A">
      <w:pPr>
        <w:spacing w:line="360" w:lineRule="auto"/>
        <w:jc w:val="left"/>
        <w:rPr>
          <w:sz w:val="24"/>
        </w:rPr>
      </w:pPr>
      <m:oMath>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m:rPr>
                <m:sty m:val="p"/>
              </m:rPr>
              <w:rPr>
                <w:rFonts w:ascii="Cambria Math" w:hAnsi="Cambria Math"/>
                <w:sz w:val="24"/>
              </w:rPr>
              <m:t>OOH</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m:rPr>
                <m:sty m:val="p"/>
              </m:rPr>
              <w:rPr>
                <w:rFonts w:ascii="Cambria Math" w:hAnsi="Cambria Math"/>
                <w:sz w:val="24"/>
              </w:rPr>
              <m:t>O</m:t>
            </m:r>
          </m:sub>
        </m:sSub>
      </m:oMath>
      <w:r>
        <w:rPr>
          <w:sz w:val="24"/>
        </w:rPr>
        <w:t xml:space="preserve"> </w:t>
      </w:r>
      <w:r w:rsidR="00DF3B2F">
        <w:rPr>
          <w:sz w:val="24"/>
        </w:rPr>
        <w:t xml:space="preserve">          </w:t>
      </w:r>
      <w:r w:rsidR="003A22AA">
        <w:rPr>
          <w:sz w:val="24"/>
        </w:rPr>
        <w:t xml:space="preserve">          </w:t>
      </w:r>
      <w:r w:rsidR="00DF3B2F">
        <w:rPr>
          <w:sz w:val="24"/>
        </w:rPr>
        <w:t xml:space="preserve"> </w:t>
      </w:r>
      <w:r>
        <w:rPr>
          <w:sz w:val="24"/>
        </w:rPr>
        <w:t xml:space="preserve">                             </w:t>
      </w:r>
      <w:r w:rsidR="005740CF">
        <w:rPr>
          <w:sz w:val="24"/>
        </w:rPr>
        <w:t xml:space="preserve">                                               </w:t>
      </w:r>
      <w:r w:rsidR="00CC1B95">
        <w:rPr>
          <w:sz w:val="24"/>
        </w:rPr>
        <w:t xml:space="preserve">    </w:t>
      </w:r>
      <w:r w:rsidR="005740CF">
        <w:rPr>
          <w:sz w:val="24"/>
        </w:rPr>
        <w:t xml:space="preserve">  </w:t>
      </w:r>
      <w:r w:rsidR="00DF3B2F">
        <w:rPr>
          <w:sz w:val="24"/>
        </w:rPr>
        <w:t xml:space="preserve"> (1</w:t>
      </w:r>
      <w:r w:rsidR="005740CF">
        <w:rPr>
          <w:sz w:val="24"/>
        </w:rPr>
        <w:t>5</w:t>
      </w:r>
      <w:r w:rsidR="00DF3B2F">
        <w:rPr>
          <w:sz w:val="24"/>
        </w:rPr>
        <w:t>)</w:t>
      </w:r>
    </w:p>
    <w:p w14:paraId="317DD601" w14:textId="79FA5915" w:rsidR="00DF3B2F" w:rsidRPr="00203F3D" w:rsidRDefault="003A22AA" w:rsidP="003A22AA">
      <w:pPr>
        <w:spacing w:line="480" w:lineRule="auto"/>
        <w:jc w:val="left"/>
        <w:rPr>
          <w:sz w:val="24"/>
        </w:rPr>
      </w:pPr>
      <w:r w:rsidRPr="001B177B">
        <w:rPr>
          <w:sz w:val="24"/>
        </w:rPr>
        <w:t>(</w:t>
      </w:r>
      <w:r w:rsidR="00393C19">
        <w:rPr>
          <w:sz w:val="24"/>
        </w:rPr>
        <w:t>6</w:t>
      </w:r>
      <w:r w:rsidRPr="001B177B">
        <w:rPr>
          <w:sz w:val="24"/>
        </w:rPr>
        <w:t>)</w:t>
      </w:r>
      <w:r>
        <w:rPr>
          <w:sz w:val="24"/>
        </w:rPr>
        <w:t xml:space="preserve"> </w:t>
      </w:r>
      <m:oMath>
        <m:sSup>
          <m:sSupPr>
            <m:ctrlPr>
              <w:rPr>
                <w:rFonts w:ascii="Cambria Math" w:hAnsi="Cambria Math"/>
                <w:i/>
                <w:sz w:val="24"/>
              </w:rPr>
            </m:ctrlPr>
          </m:sSupPr>
          <m:e>
            <m:r>
              <m:rPr>
                <m:nor/>
              </m:rPr>
              <w:rPr>
                <w:rFonts w:ascii="Cambria Math" w:hAnsi="Cambria Math"/>
                <w:sz w:val="24"/>
              </w:rPr>
              <m:t>OOH</m:t>
            </m:r>
          </m:e>
          <m:sup>
            <m:r>
              <w:rPr>
                <w:rFonts w:ascii="Cambria Math" w:hAnsi="Cambria Math"/>
                <w:sz w:val="24"/>
              </w:rPr>
              <m:t>*</m:t>
            </m:r>
          </m:sup>
        </m:sSup>
        <m:r>
          <w:rPr>
            <w:rFonts w:ascii="Cambria Math" w:hAnsi="Cambria Math"/>
            <w:sz w:val="24"/>
          </w:rPr>
          <m:t xml:space="preserve"> →*+ </m:t>
        </m:r>
        <m:sSub>
          <m:sSubPr>
            <m:ctrlPr>
              <w:rPr>
                <w:rFonts w:ascii="Cambria Math" w:hAnsi="Cambria Math"/>
                <w:iCs/>
                <w:sz w:val="24"/>
              </w:rPr>
            </m:ctrlPr>
          </m:sSubPr>
          <m:e>
            <m:r>
              <m:rPr>
                <m:sty m:val="p"/>
              </m:rPr>
              <w:rPr>
                <w:rFonts w:ascii="Cambria Math" w:hAnsi="Cambria Math"/>
                <w:sz w:val="24"/>
              </w:rPr>
              <m:t>O</m:t>
            </m:r>
          </m:e>
          <m:sub>
            <m:r>
              <m:rPr>
                <m:sty m:val="p"/>
              </m:rPr>
              <w:rPr>
                <w:rFonts w:ascii="Cambria Math" w:hAnsi="Cambria Math"/>
                <w:sz w:val="24"/>
              </w:rPr>
              <m:t>2</m:t>
            </m:r>
          </m:sub>
        </m:sSub>
        <m:d>
          <m:dPr>
            <m:ctrlPr>
              <w:rPr>
                <w:rFonts w:ascii="Cambria Math" w:hAnsi="Cambria Math"/>
                <w:i/>
                <w:sz w:val="24"/>
              </w:rPr>
            </m:ctrlPr>
          </m:dPr>
          <m:e>
            <m:r>
              <w:rPr>
                <w:rFonts w:ascii="Cambria Math" w:hAnsi="Cambria Math"/>
                <w:sz w:val="24"/>
              </w:rPr>
              <m:t>g</m:t>
            </m:r>
          </m:e>
        </m:d>
        <m:r>
          <w:rPr>
            <w:rFonts w:ascii="Cambria Math" w:hAnsi="Cambria Math"/>
            <w:sz w:val="24"/>
          </w:rPr>
          <m:t xml:space="preserve">+ </m:t>
        </m:r>
        <m:sSup>
          <m:sSupPr>
            <m:ctrlPr>
              <w:rPr>
                <w:rFonts w:ascii="Cambria Math" w:hAnsi="Cambria Math"/>
                <w:i/>
                <w:sz w:val="24"/>
              </w:rPr>
            </m:ctrlPr>
          </m:sSupPr>
          <m:e>
            <m:r>
              <m:rPr>
                <m:nor/>
              </m:rPr>
              <w:rPr>
                <w:rFonts w:ascii="Cambria Math" w:hAnsi="Cambria Math"/>
                <w:sz w:val="24"/>
              </w:rPr>
              <m:t>H</m:t>
            </m:r>
          </m:e>
          <m:sup>
            <m:r>
              <w:rPr>
                <w:rFonts w:ascii="Cambria Math" w:hAnsi="Cambria Math"/>
                <w:sz w:val="24"/>
              </w:rPr>
              <m:t>+</m:t>
            </m:r>
          </m:sup>
        </m:sSup>
        <m:r>
          <w:rPr>
            <w:rFonts w:ascii="Cambria Math" w:hAnsi="Cambria Math"/>
            <w:sz w:val="24"/>
          </w:rPr>
          <m:t xml:space="preserve">+ </m:t>
        </m:r>
        <m:sSup>
          <m:sSupPr>
            <m:ctrlPr>
              <w:rPr>
                <w:rFonts w:ascii="Cambria Math" w:hAnsi="Cambria Math"/>
                <w:i/>
                <w:sz w:val="24"/>
              </w:rPr>
            </m:ctrlPr>
          </m:sSupPr>
          <m:e>
            <m:r>
              <m:rPr>
                <m:nor/>
              </m:rPr>
              <w:rPr>
                <w:rFonts w:ascii="Cambria Math" w:hAnsi="Cambria Math"/>
                <w:sz w:val="24"/>
              </w:rPr>
              <m:t>e</m:t>
            </m:r>
          </m:e>
          <m:sup>
            <m:r>
              <w:rPr>
                <w:rFonts w:ascii="Cambria Math" w:hAnsi="Cambria Math"/>
                <w:sz w:val="24"/>
              </w:rPr>
              <m:t>-</m:t>
            </m:r>
          </m:sup>
        </m:sSup>
      </m:oMath>
      <w:r w:rsidR="00DF3B2F" w:rsidRPr="00203F3D">
        <w:rPr>
          <w:rFonts w:hint="eastAsia"/>
          <w:sz w:val="24"/>
        </w:rPr>
        <w:t xml:space="preserve"> </w:t>
      </w:r>
      <w:r w:rsidR="00DF3B2F" w:rsidRPr="00203F3D">
        <w:rPr>
          <w:sz w:val="24"/>
        </w:rPr>
        <w:t xml:space="preserve">  </w:t>
      </w:r>
      <w:r w:rsidR="00DF3B2F">
        <w:rPr>
          <w:sz w:val="24"/>
        </w:rPr>
        <w:t xml:space="preserve">                 </w:t>
      </w:r>
      <w:r>
        <w:rPr>
          <w:sz w:val="24"/>
        </w:rPr>
        <w:t xml:space="preserve">               </w:t>
      </w:r>
      <w:r w:rsidR="005740CF">
        <w:rPr>
          <w:sz w:val="24"/>
        </w:rPr>
        <w:t xml:space="preserve">                                  </w:t>
      </w:r>
      <w:r w:rsidR="00CC1B95">
        <w:rPr>
          <w:sz w:val="24"/>
        </w:rPr>
        <w:t xml:space="preserve">  </w:t>
      </w:r>
      <w:proofErr w:type="gramStart"/>
      <w:r w:rsidR="00CC1B95">
        <w:rPr>
          <w:sz w:val="24"/>
        </w:rPr>
        <w:t xml:space="preserve">  </w:t>
      </w:r>
      <w:r w:rsidR="00DF3B2F">
        <w:rPr>
          <w:sz w:val="24"/>
        </w:rPr>
        <w:t xml:space="preserve"> </w:t>
      </w:r>
      <w:r w:rsidR="00DF3B2F" w:rsidRPr="00203F3D">
        <w:rPr>
          <w:sz w:val="24"/>
        </w:rPr>
        <w:t>(</w:t>
      </w:r>
      <w:proofErr w:type="gramEnd"/>
      <w:r w:rsidR="00DF3B2F">
        <w:rPr>
          <w:sz w:val="24"/>
        </w:rPr>
        <w:t>1</w:t>
      </w:r>
      <w:r w:rsidR="005740CF">
        <w:rPr>
          <w:sz w:val="24"/>
        </w:rPr>
        <w:t>6</w:t>
      </w:r>
      <w:r w:rsidR="00DF3B2F" w:rsidRPr="00203F3D">
        <w:rPr>
          <w:sz w:val="24"/>
        </w:rPr>
        <w:t>)</w:t>
      </w:r>
    </w:p>
    <w:p w14:paraId="2706BF40" w14:textId="77777777" w:rsidR="00A139A8" w:rsidRDefault="00000000" w:rsidP="007D497B">
      <w:pPr>
        <w:spacing w:line="360" w:lineRule="auto"/>
        <w:jc w:val="left"/>
        <w:rPr>
          <w:sz w:val="24"/>
        </w:rPr>
      </w:pPr>
      <m:oMath>
        <m:sSub>
          <m:sSubPr>
            <m:ctrlPr>
              <w:rPr>
                <w:rFonts w:ascii="Cambria Math" w:hAnsi="Cambria Math"/>
                <w:i/>
                <w:sz w:val="24"/>
              </w:rPr>
            </m:ctrlPr>
          </m:sSubPr>
          <m:e>
            <m:r>
              <w:rPr>
                <w:rFonts w:ascii="Cambria Math" w:hAnsi="Cambria Math"/>
                <w:sz w:val="24"/>
              </w:rPr>
              <m:t>∆G</m:t>
            </m:r>
          </m:e>
          <m:sub>
            <m:r>
              <w:rPr>
                <w:rFonts w:ascii="Cambria Math" w:hAnsi="Cambria Math"/>
                <w:sz w:val="24"/>
              </w:rPr>
              <m:t>6</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m:t>
            </m:r>
          </m:sub>
        </m:sSub>
        <m:r>
          <w:rPr>
            <w:rFonts w:ascii="Cambria Math" w:hAnsi="Cambria Math"/>
            <w:sz w:val="24"/>
          </w:rPr>
          <m:t>+</m:t>
        </m:r>
        <m:sSub>
          <m:sSubPr>
            <m:ctrlPr>
              <w:rPr>
                <w:rFonts w:ascii="Cambria Math" w:hAnsi="Cambria Math"/>
                <w:i/>
                <w:sz w:val="24"/>
              </w:rPr>
            </m:ctrlPr>
          </m:sSubPr>
          <m:e>
            <m:f>
              <m:fPr>
                <m:ctrlPr>
                  <w:rPr>
                    <w:rFonts w:ascii="Cambria Math" w:hAnsi="Cambria Math"/>
                    <w:i/>
                    <w:sz w:val="24"/>
                  </w:rPr>
                </m:ctrlPr>
              </m:fPr>
              <m:num>
                <m:r>
                  <w:rPr>
                    <w:rFonts w:ascii="Cambria Math" w:hAnsi="Cambria Math"/>
                    <w:sz w:val="24"/>
                  </w:rPr>
                  <m:t>1</m:t>
                </m:r>
              </m:num>
              <m:den>
                <m:r>
                  <w:rPr>
                    <w:rFonts w:ascii="Cambria Math" w:hAnsi="Cambria Math"/>
                    <w:sz w:val="24"/>
                  </w:rPr>
                  <m:t>2</m:t>
                </m:r>
              </m:den>
            </m:f>
            <m:r>
              <w:rPr>
                <w:rFonts w:ascii="Cambria Math" w:hAnsi="Cambria Math"/>
                <w:sz w:val="24"/>
              </w:rPr>
              <m:t>G</m:t>
            </m:r>
          </m:e>
          <m:sub>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sSub>
              <m:sSubPr>
                <m:ctrlPr>
                  <w:rPr>
                    <w:rFonts w:ascii="Cambria Math" w:hAnsi="Cambria Math"/>
                    <w:iCs/>
                    <w:sz w:val="24"/>
                  </w:rPr>
                </m:ctrlPr>
              </m:sSubPr>
              <m:e>
                <m:r>
                  <m:rPr>
                    <m:sty m:val="p"/>
                  </m:rPr>
                  <w:rPr>
                    <w:rFonts w:ascii="Cambria Math" w:hAnsi="Cambria Math"/>
                    <w:sz w:val="24"/>
                  </w:rPr>
                  <m:t>O</m:t>
                </m:r>
              </m:e>
              <m:sub>
                <m:r>
                  <m:rPr>
                    <m:sty m:val="p"/>
                  </m:rPr>
                  <w:rPr>
                    <w:rFonts w:ascii="Cambria Math" w:hAnsi="Cambria Math"/>
                    <w:sz w:val="24"/>
                  </w:rPr>
                  <m:t>2</m:t>
                </m:r>
              </m:sub>
            </m:sSub>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sSup>
              <m:sSupPr>
                <m:ctrlPr>
                  <w:rPr>
                    <w:rFonts w:ascii="Cambria Math" w:hAnsi="Cambria Math"/>
                    <w:iCs/>
                    <w:sz w:val="24"/>
                  </w:rPr>
                </m:ctrlPr>
              </m:sSupPr>
              <m:e>
                <m:r>
                  <m:rPr>
                    <m:sty m:val="p"/>
                  </m:rPr>
                  <w:rPr>
                    <w:rFonts w:ascii="Cambria Math" w:hAnsi="Cambria Math"/>
                    <w:sz w:val="24"/>
                  </w:rPr>
                  <m:t>OOH</m:t>
                </m:r>
              </m:e>
              <m:sup>
                <m:r>
                  <m:rPr>
                    <m:sty m:val="p"/>
                  </m:rPr>
                  <w:rPr>
                    <w:rFonts w:ascii="Cambria Math" w:hAnsi="Cambria Math"/>
                    <w:sz w:val="24"/>
                  </w:rPr>
                  <m:t>*</m:t>
                </m:r>
              </m:sup>
            </m:sSup>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pH</m:t>
            </m:r>
          </m:sub>
        </m:sSub>
      </m:oMath>
      <w:r w:rsidR="00DF3B2F">
        <w:rPr>
          <w:rFonts w:hint="eastAsia"/>
          <w:sz w:val="24"/>
        </w:rPr>
        <w:t xml:space="preserve"> </w:t>
      </w:r>
      <w:r w:rsidR="00DF3B2F">
        <w:rPr>
          <w:sz w:val="24"/>
        </w:rPr>
        <w:t xml:space="preserve">             </w:t>
      </w:r>
      <w:r w:rsidR="003A22AA">
        <w:rPr>
          <w:sz w:val="24"/>
        </w:rPr>
        <w:t xml:space="preserve">          </w:t>
      </w:r>
      <w:r w:rsidR="00DF3B2F">
        <w:rPr>
          <w:sz w:val="24"/>
        </w:rPr>
        <w:t xml:space="preserve"> </w:t>
      </w:r>
    </w:p>
    <w:p w14:paraId="68EF2147" w14:textId="6BC350EE" w:rsidR="00A139A8" w:rsidRDefault="00A139A8" w:rsidP="007D497B">
      <w:pPr>
        <w:spacing w:line="360" w:lineRule="auto"/>
        <w:jc w:val="left"/>
        <w:rPr>
          <w:sz w:val="24"/>
        </w:rPr>
      </w:pPr>
      <m:oMath>
        <m:r>
          <w:rPr>
            <w:rFonts w:ascii="Cambria Math" w:hAnsi="Cambria Math"/>
            <w:sz w:val="24"/>
          </w:rPr>
          <m:t>=</m:t>
        </m:r>
        <m:sSub>
          <m:sSubPr>
            <m:ctrlPr>
              <w:rPr>
                <w:rFonts w:ascii="Cambria Math" w:hAnsi="Cambria Math"/>
                <w:i/>
                <w:sz w:val="24"/>
              </w:rPr>
            </m:ctrlPr>
          </m:sSubPr>
          <m:e>
            <m:r>
              <w:rPr>
                <w:rFonts w:ascii="Cambria Math" w:hAnsi="Cambria Math"/>
                <w:sz w:val="24"/>
              </w:rPr>
              <m:t>(4.92+4∆</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sz w:val="24"/>
              </w:rPr>
              <m:t>-</m:t>
            </m:r>
            <m:sSub>
              <m:sSubPr>
                <m:ctrlPr>
                  <w:rPr>
                    <w:rFonts w:ascii="Cambria Math" w:hAnsi="Cambria Math"/>
                    <w:i/>
                    <w:sz w:val="24"/>
                  </w:rPr>
                </m:ctrlPr>
              </m:sSubPr>
              <m:e>
                <m:r>
                  <w:rPr>
                    <w:rFonts w:ascii="Cambria Math" w:hAnsi="Cambria Math"/>
                    <w:sz w:val="24"/>
                  </w:rPr>
                  <m:t>4∆G</m:t>
                </m:r>
              </m:e>
              <m:sub>
                <m:r>
                  <w:rPr>
                    <w:rFonts w:ascii="Cambria Math" w:hAnsi="Cambria Math"/>
                    <w:sz w:val="24"/>
                  </w:rPr>
                  <m:t>pH</m:t>
                </m:r>
              </m:sub>
            </m:sSub>
            <m:r>
              <w:rPr>
                <w:rFonts w:ascii="Cambria Math" w:hAnsi="Cambria Math"/>
                <w:sz w:val="24"/>
              </w:rPr>
              <m:t>)-(∆E</m:t>
            </m:r>
          </m:e>
          <m:sub>
            <m:r>
              <m:rPr>
                <m:sty m:val="p"/>
              </m:rPr>
              <w:rPr>
                <w:rFonts w:ascii="Cambria Math" w:hAnsi="Cambria Math"/>
                <w:sz w:val="24"/>
              </w:rPr>
              <m:t>OOH</m:t>
            </m:r>
          </m:sub>
        </m:sSub>
        <m:r>
          <w:rPr>
            <w:rFonts w:ascii="Cambria Math" w:hAnsi="Cambria Math"/>
            <w:sz w:val="24"/>
          </w:rPr>
          <m:t>+∆</m:t>
        </m:r>
        <m:sSub>
          <m:sSubPr>
            <m:ctrlPr>
              <w:rPr>
                <w:rFonts w:ascii="Cambria Math" w:hAnsi="Cambria Math"/>
                <w:i/>
                <w:sz w:val="24"/>
              </w:rPr>
            </m:ctrlPr>
          </m:sSubPr>
          <m:e>
            <m:r>
              <w:rPr>
                <w:rFonts w:ascii="Cambria Math" w:hAnsi="Cambria Math"/>
                <w:sz w:val="24"/>
              </w:rPr>
              <m:t>E</m:t>
            </m:r>
          </m:e>
          <m:sub>
            <m:r>
              <w:rPr>
                <w:rFonts w:ascii="Cambria Math" w:hAnsi="Cambria Math"/>
                <w:sz w:val="24"/>
              </w:rPr>
              <m:t>ZPE</m:t>
            </m:r>
            <m:d>
              <m:dPr>
                <m:ctrlPr>
                  <w:rPr>
                    <w:rFonts w:ascii="Cambria Math" w:hAnsi="Cambria Math"/>
                    <w:i/>
                    <w:sz w:val="24"/>
                  </w:rPr>
                </m:ctrlPr>
              </m:dPr>
              <m:e>
                <m:r>
                  <m:rPr>
                    <m:sty m:val="p"/>
                  </m:rPr>
                  <w:rPr>
                    <w:rFonts w:ascii="Cambria Math" w:hAnsi="Cambria Math"/>
                    <w:sz w:val="24"/>
                  </w:rPr>
                  <m:t>OOH</m:t>
                </m:r>
              </m:e>
            </m:d>
          </m:sub>
        </m:sSub>
        <m:r>
          <w:rPr>
            <w:rFonts w:ascii="Cambria Math" w:hAnsi="Cambria Math"/>
            <w:sz w:val="24"/>
          </w:rPr>
          <m:t>-T</m:t>
        </m:r>
        <m:sSub>
          <m:sSubPr>
            <m:ctrlPr>
              <w:rPr>
                <w:rFonts w:ascii="Cambria Math" w:hAnsi="Cambria Math"/>
                <w:i/>
                <w:sz w:val="24"/>
              </w:rPr>
            </m:ctrlPr>
          </m:sSubPr>
          <m:e>
            <m:r>
              <w:rPr>
                <w:rFonts w:ascii="Cambria Math" w:hAnsi="Cambria Math"/>
                <w:sz w:val="24"/>
              </w:rPr>
              <m:t>∆S</m:t>
            </m:r>
          </m:e>
          <m:sub>
            <m:r>
              <m:rPr>
                <m:sty m:val="p"/>
              </m:rPr>
              <w:rPr>
                <w:rFonts w:ascii="Cambria Math" w:hAnsi="Cambria Math"/>
                <w:sz w:val="24"/>
              </w:rPr>
              <m:t>OOH</m:t>
            </m:r>
          </m:sub>
        </m:sSub>
        <m:r>
          <w:rPr>
            <w:rFonts w:ascii="Cambria Math" w:hAnsi="Cambria Math"/>
            <w:sz w:val="24"/>
          </w:rPr>
          <m:t>+3∆</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sz w:val="24"/>
          </w:rPr>
          <m:t>-</m:t>
        </m:r>
        <m:sSub>
          <m:sSubPr>
            <m:ctrlPr>
              <w:rPr>
                <w:rFonts w:ascii="Cambria Math" w:hAnsi="Cambria Math"/>
                <w:i/>
                <w:sz w:val="24"/>
              </w:rPr>
            </m:ctrlPr>
          </m:sSubPr>
          <m:e>
            <m:r>
              <w:rPr>
                <w:rFonts w:ascii="Cambria Math" w:hAnsi="Cambria Math"/>
                <w:sz w:val="24"/>
              </w:rPr>
              <m:t>3∆G</m:t>
            </m:r>
          </m:e>
          <m:sub>
            <m:r>
              <w:rPr>
                <w:rFonts w:ascii="Cambria Math" w:hAnsi="Cambria Math"/>
                <w:sz w:val="24"/>
              </w:rPr>
              <m:t>pH</m:t>
            </m:r>
          </m:sub>
        </m:sSub>
        <m:r>
          <w:rPr>
            <w:rFonts w:ascii="Cambria Math" w:hAnsi="Cambria Math"/>
            <w:sz w:val="24"/>
          </w:rPr>
          <m:t>)</m:t>
        </m:r>
      </m:oMath>
      <w:r w:rsidRPr="00433DAE">
        <w:rPr>
          <w:rFonts w:hint="eastAsia"/>
          <w:sz w:val="24"/>
        </w:rPr>
        <w:t xml:space="preserve"> </w:t>
      </w:r>
      <w:r>
        <w:rPr>
          <w:rFonts w:hint="eastAsia"/>
          <w:sz w:val="24"/>
        </w:rPr>
        <w:t xml:space="preserve"> </w:t>
      </w:r>
      <w:r>
        <w:rPr>
          <w:sz w:val="24"/>
        </w:rPr>
        <w:t xml:space="preserve"> </w:t>
      </w:r>
    </w:p>
    <w:p w14:paraId="4387A88C" w14:textId="35217522" w:rsidR="00DF3B2F" w:rsidRPr="000362C8" w:rsidRDefault="00A139A8" w:rsidP="007D497B">
      <w:pPr>
        <w:spacing w:line="360" w:lineRule="auto"/>
        <w:jc w:val="left"/>
        <w:rPr>
          <w:sz w:val="24"/>
        </w:rPr>
      </w:pPr>
      <m:oMath>
        <m:r>
          <w:rPr>
            <w:rFonts w:ascii="Cambria Math" w:hAnsi="Cambria Math"/>
            <w:sz w:val="24"/>
          </w:rPr>
          <m:t>=</m:t>
        </m:r>
        <m:sSub>
          <m:sSubPr>
            <m:ctrlPr>
              <w:rPr>
                <w:rFonts w:ascii="Cambria Math" w:hAnsi="Cambria Math"/>
                <w:i/>
                <w:sz w:val="24"/>
              </w:rPr>
            </m:ctrlPr>
          </m:sSubPr>
          <m:e>
            <m:r>
              <w:rPr>
                <w:rFonts w:ascii="Cambria Math" w:hAnsi="Cambria Math"/>
                <w:sz w:val="24"/>
              </w:rPr>
              <m:t>(4.92+4∆</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sz w:val="24"/>
              </w:rPr>
              <m:t>-</m:t>
            </m:r>
            <m:sSub>
              <m:sSubPr>
                <m:ctrlPr>
                  <w:rPr>
                    <w:rFonts w:ascii="Cambria Math" w:hAnsi="Cambria Math"/>
                    <w:i/>
                    <w:sz w:val="24"/>
                  </w:rPr>
                </m:ctrlPr>
              </m:sSubPr>
              <m:e>
                <m:r>
                  <w:rPr>
                    <w:rFonts w:ascii="Cambria Math" w:hAnsi="Cambria Math"/>
                    <w:sz w:val="24"/>
                  </w:rPr>
                  <m:t>4∆G</m:t>
                </m:r>
              </m:e>
              <m:sub>
                <m:r>
                  <w:rPr>
                    <w:rFonts w:ascii="Cambria Math" w:hAnsi="Cambria Math"/>
                    <w:sz w:val="24"/>
                  </w:rPr>
                  <m:t>pH</m:t>
                </m:r>
              </m:sub>
            </m:sSub>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m:rPr>
                    <m:sty m:val="p"/>
                  </m:rPr>
                  <w:rPr>
                    <w:rFonts w:ascii="Cambria Math" w:hAnsi="Cambria Math"/>
                    <w:sz w:val="24"/>
                  </w:rPr>
                  <m:t>OOH</m:t>
                </m:r>
              </m:sub>
            </m:sSub>
          </m:e>
          <m:sub>
            <m:r>
              <w:rPr>
                <w:rFonts w:ascii="Cambria Math" w:hAnsi="Cambria Math"/>
                <w:sz w:val="24"/>
              </w:rPr>
              <m:t xml:space="preserve"> </m:t>
            </m:r>
          </m:sub>
        </m:sSub>
      </m:oMath>
      <w:r w:rsidRPr="00433DAE">
        <w:rPr>
          <w:rFonts w:hint="eastAsia"/>
          <w:sz w:val="24"/>
        </w:rPr>
        <w:t xml:space="preserve"> </w:t>
      </w:r>
      <w:r>
        <w:rPr>
          <w:rFonts w:hint="eastAsia"/>
          <w:sz w:val="24"/>
        </w:rPr>
        <w:t xml:space="preserve"> </w:t>
      </w:r>
      <w:r>
        <w:rPr>
          <w:sz w:val="24"/>
        </w:rPr>
        <w:t xml:space="preserve">                               </w:t>
      </w:r>
      <w:r w:rsidR="00A16DA1">
        <w:rPr>
          <w:sz w:val="24"/>
        </w:rPr>
        <w:t xml:space="preserve"> </w:t>
      </w:r>
      <w:r w:rsidR="005740CF">
        <w:rPr>
          <w:sz w:val="24"/>
        </w:rPr>
        <w:t xml:space="preserve">                                 </w:t>
      </w:r>
      <w:r w:rsidR="00CC1B95">
        <w:rPr>
          <w:sz w:val="24"/>
        </w:rPr>
        <w:t xml:space="preserve">   </w:t>
      </w:r>
      <w:r w:rsidR="00A16DA1">
        <w:rPr>
          <w:sz w:val="24"/>
        </w:rPr>
        <w:t xml:space="preserve"> </w:t>
      </w:r>
      <w:r w:rsidR="00DF3B2F">
        <w:rPr>
          <w:sz w:val="24"/>
        </w:rPr>
        <w:t>(1</w:t>
      </w:r>
      <w:r w:rsidR="005740CF">
        <w:rPr>
          <w:sz w:val="24"/>
        </w:rPr>
        <w:t>7</w:t>
      </w:r>
      <w:r w:rsidR="00DF3B2F">
        <w:rPr>
          <w:sz w:val="24"/>
        </w:rPr>
        <w:t>)</w:t>
      </w:r>
    </w:p>
    <w:p w14:paraId="6B80B3F6" w14:textId="428E2686" w:rsidR="00762575" w:rsidRDefault="00B17143" w:rsidP="00DF3B2F">
      <w:pPr>
        <w:spacing w:line="360" w:lineRule="auto"/>
        <w:rPr>
          <w:sz w:val="24"/>
        </w:rPr>
      </w:pPr>
      <w:r>
        <w:rPr>
          <w:sz w:val="24"/>
        </w:rPr>
        <w:t>w</w:t>
      </w:r>
      <w:r w:rsidR="00DF3B2F">
        <w:rPr>
          <w:sz w:val="24"/>
        </w:rPr>
        <w:t xml:space="preserve">here </w:t>
      </w:r>
      <m:oMath>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sz w:val="24"/>
          </w:rPr>
          <m:t xml:space="preserve"> (∆</m:t>
        </m:r>
        <m:sSub>
          <m:sSubPr>
            <m:ctrlPr>
              <w:rPr>
                <w:rFonts w:ascii="Cambria Math" w:hAnsi="Cambria Math"/>
                <w:i/>
                <w:sz w:val="24"/>
              </w:rPr>
            </m:ctrlPr>
          </m:sSubPr>
          <m:e>
            <m:r>
              <w:rPr>
                <w:rFonts w:ascii="Cambria Math" w:hAnsi="Cambria Math"/>
                <w:sz w:val="24"/>
              </w:rPr>
              <m:t>G</m:t>
            </m:r>
          </m:e>
          <m:sub>
            <m:r>
              <w:rPr>
                <w:rFonts w:ascii="Cambria Math" w:hAnsi="Cambria Math"/>
                <w:sz w:val="24"/>
              </w:rPr>
              <m:t>U</m:t>
            </m:r>
          </m:sub>
        </m:sSub>
        <m:r>
          <w:rPr>
            <w:rFonts w:ascii="Cambria Math" w:hAnsi="Cambria Math"/>
            <w:sz w:val="24"/>
          </w:rPr>
          <m:t>=-eU)</m:t>
        </m:r>
      </m:oMath>
      <w:r w:rsidR="00DF3B2F" w:rsidRPr="00C44FEC">
        <w:rPr>
          <w:sz w:val="24"/>
        </w:rPr>
        <w:t xml:space="preserve"> </w:t>
      </w:r>
      <w:r w:rsidR="00DF3B2F" w:rsidRPr="00DB13C9">
        <w:rPr>
          <w:sz w:val="24"/>
        </w:rPr>
        <w:t>denotes extra potential bias provided by an electron in the electrode</w:t>
      </w:r>
      <w:r w:rsidR="00DF3B2F">
        <w:rPr>
          <w:sz w:val="24"/>
        </w:rPr>
        <w:t>,</w:t>
      </w:r>
      <w:r w:rsidR="00DF3B2F" w:rsidRPr="00DB13C9">
        <w:rPr>
          <w:sz w:val="24"/>
        </w:rPr>
        <w:t xml:space="preserve"> </w:t>
      </w:r>
      <w:r w:rsidR="00DF3B2F" w:rsidRPr="00C44FEC">
        <w:rPr>
          <w:sz w:val="24"/>
        </w:rPr>
        <w:t xml:space="preserve">where </w:t>
      </w:r>
      <w:r w:rsidR="00DF3B2F" w:rsidRPr="00DB13C9">
        <w:rPr>
          <w:sz w:val="24"/>
        </w:rPr>
        <w:t>U</w:t>
      </w:r>
      <w:r w:rsidR="00DF3B2F" w:rsidRPr="00C44FEC">
        <w:rPr>
          <w:sz w:val="24"/>
        </w:rPr>
        <w:t xml:space="preserve"> represents the potential difference from the standard hydrogen electrode</w:t>
      </w:r>
      <w:r w:rsidR="00DF3B2F">
        <w:rPr>
          <w:sz w:val="24"/>
        </w:rPr>
        <w:t xml:space="preserve"> </w:t>
      </w:r>
      <w:r w:rsidR="00DF3B2F" w:rsidRPr="00C44FEC">
        <w:rPr>
          <w:sz w:val="24"/>
        </w:rPr>
        <w:t>potential.</w:t>
      </w:r>
      <w:r w:rsidR="00DF3B2F">
        <w:rPr>
          <w:sz w:val="24"/>
        </w:rPr>
        <w:t xml:space="preserve"> </w:t>
      </w:r>
      <m:oMath>
        <m:sSub>
          <m:sSubPr>
            <m:ctrlPr>
              <w:rPr>
                <w:rFonts w:ascii="Cambria Math" w:hAnsi="Cambria Math"/>
                <w:i/>
                <w:sz w:val="24"/>
              </w:rPr>
            </m:ctrlPr>
          </m:sSubPr>
          <m:e>
            <m:r>
              <w:rPr>
                <w:rFonts w:ascii="Cambria Math" w:hAnsi="Cambria Math"/>
                <w:sz w:val="24"/>
              </w:rPr>
              <m:t>∆G</m:t>
            </m:r>
          </m:e>
          <m:sub>
            <m:r>
              <w:rPr>
                <w:rFonts w:ascii="Cambria Math" w:hAnsi="Cambria Math"/>
                <w:sz w:val="24"/>
              </w:rPr>
              <m:t>pH</m:t>
            </m:r>
          </m:sub>
        </m:sSub>
      </m:oMath>
      <w:r w:rsidR="00DF3B2F">
        <w:rPr>
          <w:rFonts w:hint="eastAsia"/>
          <w:sz w:val="24"/>
        </w:rPr>
        <w:t xml:space="preserve"> </w:t>
      </w:r>
      <w:r w:rsidR="00DF3B2F" w:rsidRPr="00C44FEC">
        <w:rPr>
          <w:sz w:val="24"/>
        </w:rPr>
        <w:t xml:space="preserve">represents the effect of </w:t>
      </w:r>
      <w:r w:rsidR="00DF3B2F">
        <w:rPr>
          <w:sz w:val="24"/>
        </w:rPr>
        <w:t>pH</w:t>
      </w:r>
      <w:r w:rsidR="00DF3B2F" w:rsidRPr="00C44FEC">
        <w:rPr>
          <w:sz w:val="24"/>
        </w:rPr>
        <w:t xml:space="preserve"> on </w:t>
      </w:r>
      <m:oMath>
        <m:r>
          <w:rPr>
            <w:rFonts w:ascii="Cambria Math" w:hAnsi="Cambria Math"/>
            <w:sz w:val="24"/>
          </w:rPr>
          <m:t>∆G</m:t>
        </m:r>
      </m:oMath>
      <w:r w:rsidR="00DF3B2F">
        <w:rPr>
          <w:sz w:val="24"/>
        </w:rPr>
        <w:t xml:space="preserve">, </w:t>
      </w:r>
      <w:r w:rsidR="00DF3B2F" w:rsidRPr="00C44FEC">
        <w:rPr>
          <w:sz w:val="24"/>
        </w:rPr>
        <w:t xml:space="preserve">which is calculated by </w:t>
      </w:r>
      <m:oMath>
        <m:r>
          <w:rPr>
            <w:rFonts w:ascii="Cambria Math" w:hAnsi="Cambria Math"/>
            <w:sz w:val="24"/>
          </w:rPr>
          <m:t>∆</m:t>
        </m:r>
        <m:sSub>
          <m:sSubPr>
            <m:ctrlPr>
              <w:rPr>
                <w:rFonts w:ascii="Cambria Math" w:hAnsi="Cambria Math"/>
                <w:i/>
                <w:sz w:val="24"/>
              </w:rPr>
            </m:ctrlPr>
          </m:sSubPr>
          <m:e>
            <m:r>
              <w:rPr>
                <w:rFonts w:ascii="Cambria Math" w:hAnsi="Cambria Math"/>
                <w:sz w:val="24"/>
              </w:rPr>
              <m:t>G</m:t>
            </m:r>
          </m:e>
          <m:sub>
            <m:r>
              <w:rPr>
                <w:rFonts w:ascii="Cambria Math" w:hAnsi="Cambria Math"/>
                <w:sz w:val="24"/>
              </w:rPr>
              <m:t>pH</m:t>
            </m:r>
          </m:sub>
        </m:sSub>
        <m:r>
          <w:rPr>
            <w:rFonts w:ascii="Cambria Math" w:hAnsi="Cambria Math"/>
            <w:sz w:val="24"/>
          </w:rPr>
          <m:t>=</m:t>
        </m:r>
        <m:sSub>
          <m:sSubPr>
            <m:ctrlPr>
              <w:rPr>
                <w:rFonts w:ascii="Cambria Math" w:hAnsi="Cambria Math"/>
                <w:i/>
                <w:sz w:val="24"/>
              </w:rPr>
            </m:ctrlPr>
          </m:sSubPr>
          <m:e>
            <m:r>
              <w:rPr>
                <w:rFonts w:ascii="Cambria Math" w:hAnsi="Cambria Math"/>
                <w:sz w:val="24"/>
              </w:rPr>
              <m:t>k</m:t>
            </m:r>
          </m:e>
          <m:sub>
            <m:r>
              <w:rPr>
                <w:rFonts w:ascii="Cambria Math" w:hAnsi="Cambria Math"/>
                <w:sz w:val="24"/>
              </w:rPr>
              <m:t>b</m:t>
            </m:r>
          </m:sub>
        </m:sSub>
        <m:r>
          <w:rPr>
            <w:rFonts w:ascii="Cambria Math" w:hAnsi="Cambria Math"/>
            <w:sz w:val="24"/>
          </w:rPr>
          <m:t>T×</m:t>
        </m:r>
        <m:r>
          <m:rPr>
            <m:sty m:val="p"/>
          </m:rPr>
          <w:rPr>
            <w:rFonts w:ascii="Cambria Math" w:hAnsi="Cambria Math"/>
            <w:sz w:val="24"/>
          </w:rPr>
          <m:t xml:space="preserve">ln10× </m:t>
        </m:r>
      </m:oMath>
      <w:r w:rsidR="00DF3B2F">
        <w:rPr>
          <w:sz w:val="24"/>
        </w:rPr>
        <w:t>pH.</w:t>
      </w:r>
    </w:p>
    <w:p w14:paraId="103E0475" w14:textId="4E66C0E7" w:rsidR="004B03F5" w:rsidRPr="000978E4" w:rsidRDefault="00762575" w:rsidP="000978E4">
      <w:pPr>
        <w:widowControl/>
        <w:jc w:val="left"/>
        <w:rPr>
          <w:sz w:val="24"/>
        </w:rPr>
      </w:pPr>
      <w:r>
        <w:rPr>
          <w:sz w:val="24"/>
        </w:rPr>
        <w:br w:type="page"/>
      </w:r>
    </w:p>
    <w:p w14:paraId="646A2A5B" w14:textId="416CA50F" w:rsidR="00905085" w:rsidRPr="00670AD7" w:rsidRDefault="00905085" w:rsidP="00905085">
      <w:pPr>
        <w:rPr>
          <w:b/>
          <w:sz w:val="24"/>
        </w:rPr>
      </w:pPr>
      <w:r w:rsidRPr="002A53E3">
        <w:rPr>
          <w:b/>
          <w:sz w:val="24"/>
          <w:szCs w:val="21"/>
        </w:rPr>
        <w:lastRenderedPageBreak/>
        <w:t>T</w:t>
      </w:r>
      <w:r>
        <w:rPr>
          <w:b/>
          <w:sz w:val="24"/>
          <w:szCs w:val="21"/>
        </w:rPr>
        <w:t>able</w:t>
      </w:r>
      <w:r w:rsidRPr="002A53E3">
        <w:rPr>
          <w:b/>
          <w:sz w:val="24"/>
          <w:szCs w:val="21"/>
        </w:rPr>
        <w:t xml:space="preserve"> </w:t>
      </w:r>
      <w:r>
        <w:rPr>
          <w:b/>
          <w:sz w:val="24"/>
          <w:szCs w:val="21"/>
        </w:rPr>
        <w:t>S</w:t>
      </w:r>
      <w:r w:rsidR="00670AD7">
        <w:rPr>
          <w:b/>
          <w:sz w:val="24"/>
          <w:szCs w:val="21"/>
        </w:rPr>
        <w:t>4.</w:t>
      </w:r>
      <w:r w:rsidRPr="002A53E3">
        <w:rPr>
          <w:b/>
          <w:sz w:val="24"/>
        </w:rPr>
        <w:t xml:space="preserve"> </w:t>
      </w:r>
      <w:r w:rsidRPr="002A53E3">
        <w:rPr>
          <w:bCs/>
          <w:sz w:val="24"/>
          <w:szCs w:val="21"/>
        </w:rPr>
        <w:t xml:space="preserve">The </w:t>
      </w:r>
      <w:r>
        <w:rPr>
          <w:sz w:val="24"/>
        </w:rPr>
        <w:t>adsorption</w:t>
      </w:r>
      <w:r w:rsidRPr="0037142E">
        <w:rPr>
          <w:sz w:val="24"/>
        </w:rPr>
        <w:t xml:space="preserve"> energies</w:t>
      </w:r>
      <w:r w:rsidR="008951EE">
        <w:rPr>
          <w:sz w:val="24"/>
        </w:rPr>
        <w:t xml:space="preserve"> </w:t>
      </w:r>
      <w:r>
        <w:rPr>
          <w:rFonts w:ascii="宋体" w:hAnsi="宋体" w:hint="eastAsia"/>
          <w:color w:val="000000"/>
          <w:sz w:val="24"/>
        </w:rPr>
        <w:t>Δ</w:t>
      </w:r>
      <w:r w:rsidRPr="008D24EE">
        <w:rPr>
          <w:i/>
          <w:iCs/>
          <w:color w:val="000000"/>
          <w:sz w:val="24"/>
        </w:rPr>
        <w:t>E</w:t>
      </w:r>
      <w:r>
        <w:rPr>
          <w:color w:val="000000"/>
          <w:sz w:val="24"/>
        </w:rPr>
        <w:t xml:space="preserve"> (eV)</w:t>
      </w:r>
      <w:r>
        <w:rPr>
          <w:bCs/>
          <w:sz w:val="24"/>
          <w:szCs w:val="21"/>
        </w:rPr>
        <w:t xml:space="preserve"> of all adsorbed species </w:t>
      </w:r>
      <w:r w:rsidR="00F6207A">
        <w:rPr>
          <w:bCs/>
          <w:sz w:val="24"/>
          <w:szCs w:val="21"/>
        </w:rPr>
        <w:t>on</w:t>
      </w:r>
      <w:r>
        <w:rPr>
          <w:bCs/>
          <w:sz w:val="24"/>
          <w:szCs w:val="21"/>
        </w:rPr>
        <w:t xml:space="preserve"> </w:t>
      </w:r>
      <w:r w:rsidR="001C054F">
        <w:rPr>
          <w:bCs/>
          <w:sz w:val="24"/>
          <w:szCs w:val="21"/>
        </w:rPr>
        <w:t>four</w:t>
      </w:r>
      <w:r>
        <w:rPr>
          <w:bCs/>
          <w:sz w:val="24"/>
          <w:szCs w:val="21"/>
        </w:rPr>
        <w:t xml:space="preserve"> structures.</w:t>
      </w:r>
    </w:p>
    <w:tbl>
      <w:tblPr>
        <w:tblStyle w:val="a8"/>
        <w:tblW w:w="83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7"/>
        <w:gridCol w:w="1701"/>
        <w:gridCol w:w="1701"/>
        <w:gridCol w:w="1701"/>
        <w:gridCol w:w="1701"/>
      </w:tblGrid>
      <w:tr w:rsidR="001C054F" w14:paraId="05C7ECFA" w14:textId="77777777" w:rsidTr="0045571C">
        <w:trPr>
          <w:trHeight w:val="539"/>
        </w:trPr>
        <w:tc>
          <w:tcPr>
            <w:tcW w:w="1587" w:type="dxa"/>
            <w:tcBorders>
              <w:top w:val="single" w:sz="12" w:space="0" w:color="auto"/>
              <w:bottom w:val="single" w:sz="12" w:space="0" w:color="auto"/>
            </w:tcBorders>
            <w:vAlign w:val="center"/>
          </w:tcPr>
          <w:p w14:paraId="57E7C6B0" w14:textId="77777777" w:rsidR="001C054F" w:rsidRPr="001C054F" w:rsidRDefault="001C054F" w:rsidP="0045571C">
            <w:pPr>
              <w:spacing w:line="360" w:lineRule="auto"/>
              <w:jc w:val="center"/>
              <w:rPr>
                <w:b/>
                <w:bCs/>
                <w:sz w:val="24"/>
              </w:rPr>
            </w:pPr>
            <w:bookmarkStart w:id="22" w:name="OLE_LINK9"/>
            <w:r w:rsidRPr="001C054F">
              <w:rPr>
                <w:color w:val="000000"/>
                <w:sz w:val="24"/>
              </w:rPr>
              <w:t>Species</w:t>
            </w:r>
          </w:p>
        </w:tc>
        <w:tc>
          <w:tcPr>
            <w:tcW w:w="1701" w:type="dxa"/>
            <w:tcBorders>
              <w:top w:val="single" w:sz="12" w:space="0" w:color="auto"/>
              <w:bottom w:val="single" w:sz="12" w:space="0" w:color="auto"/>
            </w:tcBorders>
            <w:vAlign w:val="center"/>
          </w:tcPr>
          <w:p w14:paraId="71BE41C6" w14:textId="22D9D7B7" w:rsidR="001C054F" w:rsidRPr="001C054F" w:rsidRDefault="001C054F" w:rsidP="0045571C">
            <w:pPr>
              <w:spacing w:line="360" w:lineRule="auto"/>
              <w:jc w:val="center"/>
              <w:rPr>
                <w:b/>
                <w:bCs/>
                <w:sz w:val="24"/>
              </w:rPr>
            </w:pPr>
            <w:r w:rsidRPr="001C054F">
              <w:rPr>
                <w:color w:val="000000"/>
                <w:sz w:val="24"/>
              </w:rPr>
              <w:t>MoSi</w:t>
            </w:r>
            <w:r w:rsidRPr="001C054F">
              <w:rPr>
                <w:color w:val="000000"/>
                <w:sz w:val="24"/>
                <w:vertAlign w:val="subscript"/>
              </w:rPr>
              <w:t>2</w:t>
            </w:r>
            <w:r w:rsidRPr="001C054F">
              <w:rPr>
                <w:color w:val="000000"/>
                <w:sz w:val="24"/>
              </w:rPr>
              <w:t>N</w:t>
            </w:r>
            <w:r w:rsidRPr="001C054F">
              <w:rPr>
                <w:color w:val="000000"/>
                <w:sz w:val="24"/>
                <w:vertAlign w:val="subscript"/>
              </w:rPr>
              <w:t>3</w:t>
            </w:r>
            <w:r w:rsidRPr="001C054F">
              <w:rPr>
                <w:color w:val="000000"/>
                <w:sz w:val="24"/>
              </w:rPr>
              <w:t>P</w:t>
            </w:r>
          </w:p>
        </w:tc>
        <w:tc>
          <w:tcPr>
            <w:tcW w:w="1701" w:type="dxa"/>
            <w:tcBorders>
              <w:top w:val="single" w:sz="12" w:space="0" w:color="auto"/>
              <w:bottom w:val="single" w:sz="12" w:space="0" w:color="auto"/>
            </w:tcBorders>
            <w:vAlign w:val="center"/>
          </w:tcPr>
          <w:p w14:paraId="2AEE4217" w14:textId="4E5F5A7B" w:rsidR="001C054F" w:rsidRPr="001C054F" w:rsidRDefault="001C054F" w:rsidP="0045571C">
            <w:pPr>
              <w:spacing w:line="360" w:lineRule="auto"/>
              <w:jc w:val="center"/>
              <w:rPr>
                <w:b/>
                <w:bCs/>
                <w:sz w:val="24"/>
              </w:rPr>
            </w:pPr>
            <w:r w:rsidRPr="001C054F">
              <w:rPr>
                <w:color w:val="000000"/>
                <w:sz w:val="24"/>
              </w:rPr>
              <w:t>MoSi</w:t>
            </w:r>
            <w:r w:rsidRPr="001C054F">
              <w:rPr>
                <w:color w:val="000000"/>
                <w:sz w:val="24"/>
                <w:vertAlign w:val="subscript"/>
              </w:rPr>
              <w:t>2</w:t>
            </w:r>
            <w:r w:rsidRPr="001C054F">
              <w:rPr>
                <w:color w:val="000000"/>
                <w:sz w:val="24"/>
              </w:rPr>
              <w:t>N</w:t>
            </w:r>
            <w:r w:rsidRPr="001C054F">
              <w:rPr>
                <w:color w:val="000000"/>
                <w:sz w:val="24"/>
                <w:vertAlign w:val="subscript"/>
              </w:rPr>
              <w:t>3</w:t>
            </w:r>
            <w:r w:rsidRPr="001C054F">
              <w:rPr>
                <w:color w:val="000000"/>
                <w:sz w:val="24"/>
              </w:rPr>
              <w:t>As</w:t>
            </w:r>
          </w:p>
        </w:tc>
        <w:tc>
          <w:tcPr>
            <w:tcW w:w="1701" w:type="dxa"/>
            <w:tcBorders>
              <w:top w:val="single" w:sz="12" w:space="0" w:color="auto"/>
              <w:bottom w:val="single" w:sz="12" w:space="0" w:color="auto"/>
            </w:tcBorders>
            <w:vAlign w:val="center"/>
          </w:tcPr>
          <w:p w14:paraId="5C49A03F" w14:textId="29C97DC7" w:rsidR="001C054F" w:rsidRPr="001C054F" w:rsidRDefault="001C054F" w:rsidP="0045571C">
            <w:pPr>
              <w:spacing w:line="360" w:lineRule="auto"/>
              <w:jc w:val="center"/>
              <w:rPr>
                <w:color w:val="000000"/>
                <w:sz w:val="24"/>
              </w:rPr>
            </w:pPr>
            <w:r w:rsidRPr="001C054F">
              <w:rPr>
                <w:color w:val="000000"/>
                <w:sz w:val="24"/>
              </w:rPr>
              <w:t>WSi</w:t>
            </w:r>
            <w:r w:rsidRPr="001C054F">
              <w:rPr>
                <w:color w:val="000000"/>
                <w:sz w:val="24"/>
                <w:vertAlign w:val="subscript"/>
              </w:rPr>
              <w:t>2</w:t>
            </w:r>
            <w:r w:rsidRPr="001C054F">
              <w:rPr>
                <w:color w:val="000000"/>
                <w:sz w:val="24"/>
              </w:rPr>
              <w:t>N</w:t>
            </w:r>
            <w:r w:rsidRPr="001C054F">
              <w:rPr>
                <w:color w:val="000000"/>
                <w:sz w:val="24"/>
                <w:vertAlign w:val="subscript"/>
              </w:rPr>
              <w:t>3</w:t>
            </w:r>
            <w:r w:rsidRPr="001C054F">
              <w:rPr>
                <w:color w:val="000000"/>
                <w:sz w:val="24"/>
              </w:rPr>
              <w:t>P</w:t>
            </w:r>
          </w:p>
        </w:tc>
        <w:tc>
          <w:tcPr>
            <w:tcW w:w="1701" w:type="dxa"/>
            <w:tcBorders>
              <w:top w:val="single" w:sz="12" w:space="0" w:color="auto"/>
              <w:bottom w:val="single" w:sz="12" w:space="0" w:color="auto"/>
            </w:tcBorders>
            <w:vAlign w:val="center"/>
          </w:tcPr>
          <w:p w14:paraId="337010B8" w14:textId="36B316CD" w:rsidR="001C054F" w:rsidRPr="001C054F" w:rsidRDefault="001C054F" w:rsidP="0045571C">
            <w:pPr>
              <w:spacing w:line="360" w:lineRule="auto"/>
              <w:jc w:val="center"/>
              <w:rPr>
                <w:b/>
                <w:bCs/>
                <w:sz w:val="24"/>
              </w:rPr>
            </w:pPr>
            <w:r w:rsidRPr="001C054F">
              <w:rPr>
                <w:color w:val="000000"/>
                <w:sz w:val="24"/>
              </w:rPr>
              <w:t>WSi</w:t>
            </w:r>
            <w:r w:rsidRPr="001C054F">
              <w:rPr>
                <w:color w:val="000000"/>
                <w:sz w:val="24"/>
                <w:vertAlign w:val="subscript"/>
              </w:rPr>
              <w:t>2</w:t>
            </w:r>
            <w:r w:rsidRPr="001C054F">
              <w:rPr>
                <w:color w:val="000000"/>
                <w:sz w:val="24"/>
              </w:rPr>
              <w:t>N</w:t>
            </w:r>
            <w:r w:rsidRPr="001C054F">
              <w:rPr>
                <w:color w:val="000000"/>
                <w:sz w:val="24"/>
                <w:vertAlign w:val="subscript"/>
              </w:rPr>
              <w:t>3</w:t>
            </w:r>
            <w:r w:rsidRPr="001C054F">
              <w:rPr>
                <w:color w:val="000000"/>
                <w:sz w:val="24"/>
              </w:rPr>
              <w:t>As</w:t>
            </w:r>
          </w:p>
        </w:tc>
      </w:tr>
      <w:tr w:rsidR="001C054F" w14:paraId="686C48C1" w14:textId="77777777" w:rsidTr="0045571C">
        <w:trPr>
          <w:trHeight w:val="510"/>
        </w:trPr>
        <w:tc>
          <w:tcPr>
            <w:tcW w:w="1587" w:type="dxa"/>
            <w:tcBorders>
              <w:top w:val="single" w:sz="12" w:space="0" w:color="auto"/>
            </w:tcBorders>
            <w:vAlign w:val="center"/>
          </w:tcPr>
          <w:p w14:paraId="61DAE7CB" w14:textId="77777777" w:rsidR="001C054F" w:rsidRDefault="001C054F" w:rsidP="0045571C">
            <w:pPr>
              <w:spacing w:line="360" w:lineRule="auto"/>
              <w:jc w:val="center"/>
              <w:rPr>
                <w:b/>
                <w:bCs/>
                <w:sz w:val="24"/>
              </w:rPr>
            </w:pPr>
            <w:r w:rsidRPr="008D24EE">
              <w:rPr>
                <w:rFonts w:hint="eastAsia"/>
                <w:iCs/>
                <w:sz w:val="24"/>
              </w:rPr>
              <w:t>H</w:t>
            </w:r>
            <w:r w:rsidRPr="008D24EE">
              <w:rPr>
                <w:iCs/>
                <w:sz w:val="24"/>
                <w:vertAlign w:val="superscript"/>
              </w:rPr>
              <w:t>*</w:t>
            </w:r>
          </w:p>
        </w:tc>
        <w:tc>
          <w:tcPr>
            <w:tcW w:w="1701" w:type="dxa"/>
            <w:tcBorders>
              <w:top w:val="single" w:sz="12" w:space="0" w:color="auto"/>
            </w:tcBorders>
            <w:vAlign w:val="center"/>
          </w:tcPr>
          <w:p w14:paraId="25FB40B2" w14:textId="7FD7E800" w:rsidR="001C054F" w:rsidRPr="001F050C" w:rsidRDefault="001C054F" w:rsidP="0045571C">
            <w:pPr>
              <w:spacing w:line="360" w:lineRule="auto"/>
              <w:jc w:val="center"/>
              <w:rPr>
                <w:sz w:val="24"/>
              </w:rPr>
            </w:pPr>
            <w:r w:rsidRPr="001F050C">
              <w:rPr>
                <w:rFonts w:hint="eastAsia"/>
                <w:sz w:val="24"/>
              </w:rPr>
              <w:t>-</w:t>
            </w:r>
            <w:r w:rsidRPr="001F050C">
              <w:rPr>
                <w:sz w:val="24"/>
              </w:rPr>
              <w:t>0.15</w:t>
            </w:r>
          </w:p>
        </w:tc>
        <w:tc>
          <w:tcPr>
            <w:tcW w:w="1701" w:type="dxa"/>
            <w:tcBorders>
              <w:top w:val="single" w:sz="12" w:space="0" w:color="auto"/>
            </w:tcBorders>
            <w:vAlign w:val="center"/>
          </w:tcPr>
          <w:p w14:paraId="32EDC05C" w14:textId="24989CB9" w:rsidR="001C054F" w:rsidRPr="001F050C" w:rsidRDefault="001C054F" w:rsidP="0045571C">
            <w:pPr>
              <w:spacing w:line="360" w:lineRule="auto"/>
              <w:jc w:val="center"/>
              <w:rPr>
                <w:sz w:val="24"/>
              </w:rPr>
            </w:pPr>
            <w:r>
              <w:rPr>
                <w:rFonts w:hint="eastAsia"/>
                <w:sz w:val="24"/>
              </w:rPr>
              <w:t>-</w:t>
            </w:r>
            <w:r>
              <w:rPr>
                <w:sz w:val="24"/>
              </w:rPr>
              <w:t>0.84</w:t>
            </w:r>
          </w:p>
        </w:tc>
        <w:tc>
          <w:tcPr>
            <w:tcW w:w="1701" w:type="dxa"/>
            <w:tcBorders>
              <w:top w:val="single" w:sz="12" w:space="0" w:color="auto"/>
            </w:tcBorders>
            <w:vAlign w:val="center"/>
          </w:tcPr>
          <w:p w14:paraId="75F4E7A8" w14:textId="2AC75CF1" w:rsidR="001C054F" w:rsidRPr="001F050C" w:rsidRDefault="001C054F" w:rsidP="0045571C">
            <w:pPr>
              <w:spacing w:line="360" w:lineRule="auto"/>
              <w:jc w:val="center"/>
              <w:rPr>
                <w:sz w:val="24"/>
              </w:rPr>
            </w:pPr>
            <w:r>
              <w:rPr>
                <w:rFonts w:hint="eastAsia"/>
                <w:sz w:val="24"/>
              </w:rPr>
              <w:t>-</w:t>
            </w:r>
            <w:r>
              <w:rPr>
                <w:sz w:val="24"/>
              </w:rPr>
              <w:t>0.16</w:t>
            </w:r>
          </w:p>
        </w:tc>
        <w:tc>
          <w:tcPr>
            <w:tcW w:w="1701" w:type="dxa"/>
            <w:tcBorders>
              <w:top w:val="single" w:sz="12" w:space="0" w:color="auto"/>
            </w:tcBorders>
            <w:vAlign w:val="center"/>
          </w:tcPr>
          <w:p w14:paraId="2AC3BA20" w14:textId="6E01AC7E" w:rsidR="001C054F" w:rsidRPr="001F050C" w:rsidRDefault="001C054F" w:rsidP="0045571C">
            <w:pPr>
              <w:spacing w:line="360" w:lineRule="auto"/>
              <w:jc w:val="center"/>
              <w:rPr>
                <w:sz w:val="24"/>
              </w:rPr>
            </w:pPr>
            <w:r>
              <w:rPr>
                <w:rFonts w:hint="eastAsia"/>
                <w:sz w:val="24"/>
              </w:rPr>
              <w:t>-</w:t>
            </w:r>
            <w:r>
              <w:rPr>
                <w:sz w:val="24"/>
              </w:rPr>
              <w:t>0.80</w:t>
            </w:r>
          </w:p>
        </w:tc>
      </w:tr>
      <w:tr w:rsidR="001C054F" w14:paraId="51E57AFA" w14:textId="77777777" w:rsidTr="0045571C">
        <w:trPr>
          <w:trHeight w:val="510"/>
        </w:trPr>
        <w:tc>
          <w:tcPr>
            <w:tcW w:w="1587" w:type="dxa"/>
            <w:vAlign w:val="center"/>
          </w:tcPr>
          <w:p w14:paraId="1D30081B" w14:textId="77777777" w:rsidR="001C054F" w:rsidRDefault="001C054F" w:rsidP="0045571C">
            <w:pPr>
              <w:spacing w:line="360" w:lineRule="auto"/>
              <w:jc w:val="center"/>
              <w:rPr>
                <w:b/>
                <w:bCs/>
                <w:sz w:val="24"/>
              </w:rPr>
            </w:pPr>
            <w:r w:rsidRPr="008D24EE">
              <w:rPr>
                <w:iCs/>
                <w:sz w:val="24"/>
              </w:rPr>
              <w:t>OH</w:t>
            </w:r>
            <w:r w:rsidRPr="008D24EE">
              <w:rPr>
                <w:iCs/>
                <w:sz w:val="24"/>
                <w:vertAlign w:val="superscript"/>
              </w:rPr>
              <w:t>*</w:t>
            </w:r>
          </w:p>
        </w:tc>
        <w:tc>
          <w:tcPr>
            <w:tcW w:w="1701" w:type="dxa"/>
            <w:vAlign w:val="center"/>
          </w:tcPr>
          <w:p w14:paraId="56B3AE2D" w14:textId="077A719A" w:rsidR="001C054F" w:rsidRPr="001F050C" w:rsidRDefault="001C054F" w:rsidP="0045571C">
            <w:pPr>
              <w:spacing w:line="360" w:lineRule="auto"/>
              <w:jc w:val="center"/>
              <w:rPr>
                <w:sz w:val="24"/>
              </w:rPr>
            </w:pPr>
            <w:r>
              <w:rPr>
                <w:rFonts w:hint="eastAsia"/>
                <w:sz w:val="24"/>
              </w:rPr>
              <w:t>0</w:t>
            </w:r>
            <w:r>
              <w:rPr>
                <w:sz w:val="24"/>
              </w:rPr>
              <w:t>.86</w:t>
            </w:r>
          </w:p>
        </w:tc>
        <w:tc>
          <w:tcPr>
            <w:tcW w:w="1701" w:type="dxa"/>
            <w:vAlign w:val="center"/>
          </w:tcPr>
          <w:p w14:paraId="462DE14B" w14:textId="1DC4EF22" w:rsidR="001C054F" w:rsidRPr="001F050C" w:rsidRDefault="001C054F" w:rsidP="0045571C">
            <w:pPr>
              <w:spacing w:line="360" w:lineRule="auto"/>
              <w:jc w:val="center"/>
              <w:rPr>
                <w:sz w:val="24"/>
              </w:rPr>
            </w:pPr>
            <w:r>
              <w:rPr>
                <w:rFonts w:hint="eastAsia"/>
                <w:sz w:val="24"/>
              </w:rPr>
              <w:t>0</w:t>
            </w:r>
            <w:r>
              <w:rPr>
                <w:sz w:val="24"/>
              </w:rPr>
              <w:t>.71</w:t>
            </w:r>
          </w:p>
        </w:tc>
        <w:tc>
          <w:tcPr>
            <w:tcW w:w="1701" w:type="dxa"/>
            <w:vAlign w:val="center"/>
          </w:tcPr>
          <w:p w14:paraId="663D35B7" w14:textId="599A4C8D" w:rsidR="001C054F" w:rsidRPr="001F050C" w:rsidRDefault="001C054F" w:rsidP="0045571C">
            <w:pPr>
              <w:spacing w:line="360" w:lineRule="auto"/>
              <w:jc w:val="center"/>
              <w:rPr>
                <w:sz w:val="24"/>
              </w:rPr>
            </w:pPr>
            <w:r>
              <w:rPr>
                <w:rFonts w:hint="eastAsia"/>
                <w:sz w:val="24"/>
              </w:rPr>
              <w:t>0</w:t>
            </w:r>
            <w:r>
              <w:rPr>
                <w:sz w:val="24"/>
              </w:rPr>
              <w:t>.80</w:t>
            </w:r>
          </w:p>
        </w:tc>
        <w:tc>
          <w:tcPr>
            <w:tcW w:w="1701" w:type="dxa"/>
            <w:vAlign w:val="center"/>
          </w:tcPr>
          <w:p w14:paraId="5EF85AAE" w14:textId="3D5E1DEB" w:rsidR="001C054F" w:rsidRPr="001F050C" w:rsidRDefault="001C054F" w:rsidP="0045571C">
            <w:pPr>
              <w:spacing w:line="360" w:lineRule="auto"/>
              <w:jc w:val="center"/>
              <w:rPr>
                <w:sz w:val="24"/>
              </w:rPr>
            </w:pPr>
            <w:r>
              <w:rPr>
                <w:rFonts w:hint="eastAsia"/>
                <w:sz w:val="24"/>
              </w:rPr>
              <w:t>0</w:t>
            </w:r>
            <w:r>
              <w:rPr>
                <w:sz w:val="24"/>
              </w:rPr>
              <w:t>.63</w:t>
            </w:r>
          </w:p>
        </w:tc>
      </w:tr>
      <w:tr w:rsidR="001C054F" w14:paraId="2F032AC7" w14:textId="77777777" w:rsidTr="0045571C">
        <w:trPr>
          <w:trHeight w:val="510"/>
        </w:trPr>
        <w:tc>
          <w:tcPr>
            <w:tcW w:w="1587" w:type="dxa"/>
            <w:vAlign w:val="center"/>
          </w:tcPr>
          <w:p w14:paraId="6BABBCBB" w14:textId="77777777" w:rsidR="001C054F" w:rsidRDefault="001C054F" w:rsidP="0045571C">
            <w:pPr>
              <w:spacing w:line="360" w:lineRule="auto"/>
              <w:jc w:val="center"/>
              <w:rPr>
                <w:b/>
                <w:bCs/>
                <w:sz w:val="24"/>
              </w:rPr>
            </w:pPr>
            <w:r w:rsidRPr="008D24EE">
              <w:rPr>
                <w:iCs/>
                <w:sz w:val="24"/>
              </w:rPr>
              <w:t>O</w:t>
            </w:r>
            <w:r w:rsidRPr="008D24EE">
              <w:rPr>
                <w:iCs/>
                <w:sz w:val="24"/>
                <w:vertAlign w:val="superscript"/>
              </w:rPr>
              <w:t>*</w:t>
            </w:r>
          </w:p>
        </w:tc>
        <w:tc>
          <w:tcPr>
            <w:tcW w:w="1701" w:type="dxa"/>
            <w:vAlign w:val="center"/>
          </w:tcPr>
          <w:p w14:paraId="36745210" w14:textId="4584B28F" w:rsidR="001C054F" w:rsidRPr="001F050C" w:rsidRDefault="001C054F" w:rsidP="0045571C">
            <w:pPr>
              <w:spacing w:line="360" w:lineRule="auto"/>
              <w:jc w:val="center"/>
              <w:rPr>
                <w:sz w:val="24"/>
              </w:rPr>
            </w:pPr>
            <w:r>
              <w:rPr>
                <w:rFonts w:hint="eastAsia"/>
                <w:sz w:val="24"/>
              </w:rPr>
              <w:t>3</w:t>
            </w:r>
            <w:r>
              <w:rPr>
                <w:sz w:val="24"/>
              </w:rPr>
              <w:t>.40</w:t>
            </w:r>
          </w:p>
        </w:tc>
        <w:tc>
          <w:tcPr>
            <w:tcW w:w="1701" w:type="dxa"/>
            <w:vAlign w:val="center"/>
          </w:tcPr>
          <w:p w14:paraId="277CFAAB" w14:textId="6AEB624F" w:rsidR="001C054F" w:rsidRPr="001F050C" w:rsidRDefault="001C054F" w:rsidP="0045571C">
            <w:pPr>
              <w:spacing w:line="360" w:lineRule="auto"/>
              <w:jc w:val="center"/>
              <w:rPr>
                <w:sz w:val="24"/>
              </w:rPr>
            </w:pPr>
            <w:r>
              <w:rPr>
                <w:rFonts w:hint="eastAsia"/>
                <w:sz w:val="24"/>
              </w:rPr>
              <w:t>3</w:t>
            </w:r>
            <w:r>
              <w:rPr>
                <w:sz w:val="24"/>
              </w:rPr>
              <w:t>.17</w:t>
            </w:r>
          </w:p>
        </w:tc>
        <w:tc>
          <w:tcPr>
            <w:tcW w:w="1701" w:type="dxa"/>
            <w:vAlign w:val="center"/>
          </w:tcPr>
          <w:p w14:paraId="74A74273" w14:textId="004D30B0" w:rsidR="001C054F" w:rsidRPr="001F050C" w:rsidRDefault="001C054F" w:rsidP="0045571C">
            <w:pPr>
              <w:spacing w:line="360" w:lineRule="auto"/>
              <w:jc w:val="center"/>
              <w:rPr>
                <w:sz w:val="24"/>
              </w:rPr>
            </w:pPr>
            <w:r>
              <w:rPr>
                <w:rFonts w:hint="eastAsia"/>
                <w:sz w:val="24"/>
              </w:rPr>
              <w:t>3</w:t>
            </w:r>
            <w:r>
              <w:rPr>
                <w:sz w:val="24"/>
              </w:rPr>
              <w:t>.30</w:t>
            </w:r>
          </w:p>
        </w:tc>
        <w:tc>
          <w:tcPr>
            <w:tcW w:w="1701" w:type="dxa"/>
            <w:vAlign w:val="center"/>
          </w:tcPr>
          <w:p w14:paraId="76B7B1DC" w14:textId="4F27C071" w:rsidR="001C054F" w:rsidRPr="001F050C" w:rsidRDefault="001C054F" w:rsidP="0045571C">
            <w:pPr>
              <w:spacing w:line="360" w:lineRule="auto"/>
              <w:jc w:val="center"/>
              <w:rPr>
                <w:sz w:val="24"/>
              </w:rPr>
            </w:pPr>
            <w:r>
              <w:rPr>
                <w:rFonts w:hint="eastAsia"/>
                <w:sz w:val="24"/>
              </w:rPr>
              <w:t>2</w:t>
            </w:r>
            <w:r>
              <w:rPr>
                <w:sz w:val="24"/>
              </w:rPr>
              <w:t>.75</w:t>
            </w:r>
          </w:p>
        </w:tc>
      </w:tr>
      <w:tr w:rsidR="001C054F" w14:paraId="52CEE5BB" w14:textId="77777777" w:rsidTr="0045571C">
        <w:trPr>
          <w:trHeight w:val="510"/>
        </w:trPr>
        <w:tc>
          <w:tcPr>
            <w:tcW w:w="1587" w:type="dxa"/>
            <w:tcBorders>
              <w:bottom w:val="single" w:sz="12" w:space="0" w:color="auto"/>
            </w:tcBorders>
            <w:vAlign w:val="center"/>
          </w:tcPr>
          <w:p w14:paraId="278CEF69" w14:textId="77777777" w:rsidR="001C054F" w:rsidRDefault="001C054F" w:rsidP="0045571C">
            <w:pPr>
              <w:spacing w:line="360" w:lineRule="auto"/>
              <w:jc w:val="center"/>
              <w:rPr>
                <w:b/>
                <w:bCs/>
                <w:sz w:val="24"/>
              </w:rPr>
            </w:pPr>
            <w:r w:rsidRPr="008D24EE">
              <w:rPr>
                <w:iCs/>
                <w:sz w:val="24"/>
              </w:rPr>
              <w:t>OOH</w:t>
            </w:r>
            <w:r w:rsidRPr="008D24EE">
              <w:rPr>
                <w:iCs/>
                <w:sz w:val="24"/>
                <w:vertAlign w:val="superscript"/>
              </w:rPr>
              <w:t>*</w:t>
            </w:r>
          </w:p>
        </w:tc>
        <w:tc>
          <w:tcPr>
            <w:tcW w:w="1701" w:type="dxa"/>
            <w:tcBorders>
              <w:bottom w:val="single" w:sz="12" w:space="0" w:color="auto"/>
            </w:tcBorders>
            <w:vAlign w:val="center"/>
          </w:tcPr>
          <w:p w14:paraId="64C94C36" w14:textId="58CAD7F0" w:rsidR="001C054F" w:rsidRPr="001F050C" w:rsidRDefault="001C054F" w:rsidP="0045571C">
            <w:pPr>
              <w:spacing w:line="360" w:lineRule="auto"/>
              <w:jc w:val="center"/>
              <w:rPr>
                <w:sz w:val="24"/>
              </w:rPr>
            </w:pPr>
            <w:r>
              <w:rPr>
                <w:rFonts w:hint="eastAsia"/>
                <w:sz w:val="24"/>
              </w:rPr>
              <w:t>4</w:t>
            </w:r>
            <w:r>
              <w:rPr>
                <w:sz w:val="24"/>
              </w:rPr>
              <w:t>.30</w:t>
            </w:r>
          </w:p>
        </w:tc>
        <w:tc>
          <w:tcPr>
            <w:tcW w:w="1701" w:type="dxa"/>
            <w:tcBorders>
              <w:bottom w:val="single" w:sz="12" w:space="0" w:color="auto"/>
            </w:tcBorders>
            <w:vAlign w:val="center"/>
          </w:tcPr>
          <w:p w14:paraId="197D8EE2" w14:textId="03E0EBEC" w:rsidR="001C054F" w:rsidRPr="001F050C" w:rsidRDefault="001C054F" w:rsidP="0045571C">
            <w:pPr>
              <w:spacing w:line="360" w:lineRule="auto"/>
              <w:jc w:val="center"/>
              <w:rPr>
                <w:sz w:val="24"/>
              </w:rPr>
            </w:pPr>
            <w:r>
              <w:rPr>
                <w:rFonts w:hint="eastAsia"/>
                <w:sz w:val="24"/>
              </w:rPr>
              <w:t>4</w:t>
            </w:r>
            <w:r>
              <w:rPr>
                <w:sz w:val="24"/>
              </w:rPr>
              <w:t>.14</w:t>
            </w:r>
          </w:p>
        </w:tc>
        <w:tc>
          <w:tcPr>
            <w:tcW w:w="1701" w:type="dxa"/>
            <w:tcBorders>
              <w:bottom w:val="single" w:sz="12" w:space="0" w:color="auto"/>
            </w:tcBorders>
            <w:vAlign w:val="center"/>
          </w:tcPr>
          <w:p w14:paraId="4105A67D" w14:textId="26FD1B58" w:rsidR="001C054F" w:rsidRPr="001F050C" w:rsidRDefault="001C054F" w:rsidP="0045571C">
            <w:pPr>
              <w:spacing w:line="360" w:lineRule="auto"/>
              <w:jc w:val="center"/>
              <w:rPr>
                <w:sz w:val="24"/>
              </w:rPr>
            </w:pPr>
            <w:r>
              <w:rPr>
                <w:rFonts w:hint="eastAsia"/>
                <w:sz w:val="24"/>
              </w:rPr>
              <w:t>4</w:t>
            </w:r>
            <w:r>
              <w:rPr>
                <w:sz w:val="24"/>
              </w:rPr>
              <w:t>.23</w:t>
            </w:r>
          </w:p>
        </w:tc>
        <w:tc>
          <w:tcPr>
            <w:tcW w:w="1701" w:type="dxa"/>
            <w:tcBorders>
              <w:bottom w:val="single" w:sz="12" w:space="0" w:color="auto"/>
            </w:tcBorders>
            <w:vAlign w:val="center"/>
          </w:tcPr>
          <w:p w14:paraId="0D5CDAAA" w14:textId="4F2AD4BA" w:rsidR="001C054F" w:rsidRPr="001F050C" w:rsidRDefault="001C054F" w:rsidP="0045571C">
            <w:pPr>
              <w:spacing w:line="360" w:lineRule="auto"/>
              <w:jc w:val="center"/>
              <w:rPr>
                <w:sz w:val="24"/>
              </w:rPr>
            </w:pPr>
            <w:r>
              <w:rPr>
                <w:rFonts w:hint="eastAsia"/>
                <w:sz w:val="24"/>
              </w:rPr>
              <w:t>4</w:t>
            </w:r>
            <w:r>
              <w:rPr>
                <w:sz w:val="24"/>
              </w:rPr>
              <w:t>.06</w:t>
            </w:r>
          </w:p>
        </w:tc>
      </w:tr>
      <w:bookmarkEnd w:id="22"/>
    </w:tbl>
    <w:p w14:paraId="665009A7" w14:textId="77777777" w:rsidR="00905085" w:rsidRDefault="00905085" w:rsidP="00905085">
      <w:pPr>
        <w:spacing w:line="360" w:lineRule="auto"/>
        <w:rPr>
          <w:b/>
          <w:bCs/>
          <w:color w:val="000000"/>
          <w:sz w:val="24"/>
        </w:rPr>
      </w:pPr>
    </w:p>
    <w:p w14:paraId="6444643D" w14:textId="64E64EC6" w:rsidR="005C01F6" w:rsidRPr="00670AD7" w:rsidRDefault="005C01F6" w:rsidP="00670AD7">
      <w:pPr>
        <w:spacing w:line="360" w:lineRule="auto"/>
        <w:rPr>
          <w:sz w:val="24"/>
        </w:rPr>
      </w:pPr>
      <w:r w:rsidRPr="002A53E3">
        <w:rPr>
          <w:b/>
          <w:sz w:val="24"/>
          <w:szCs w:val="21"/>
        </w:rPr>
        <w:t>T</w:t>
      </w:r>
      <w:r>
        <w:rPr>
          <w:b/>
          <w:sz w:val="24"/>
          <w:szCs w:val="21"/>
        </w:rPr>
        <w:t>able</w:t>
      </w:r>
      <w:r w:rsidRPr="002A53E3">
        <w:rPr>
          <w:b/>
          <w:sz w:val="24"/>
          <w:szCs w:val="21"/>
        </w:rPr>
        <w:t xml:space="preserve"> </w:t>
      </w:r>
      <w:r>
        <w:rPr>
          <w:b/>
          <w:sz w:val="24"/>
          <w:szCs w:val="21"/>
        </w:rPr>
        <w:t>S</w:t>
      </w:r>
      <w:r w:rsidR="00670AD7">
        <w:rPr>
          <w:b/>
          <w:sz w:val="24"/>
          <w:szCs w:val="21"/>
        </w:rPr>
        <w:t>5.</w:t>
      </w:r>
      <w:r w:rsidR="00670AD7">
        <w:rPr>
          <w:rFonts w:hint="eastAsia"/>
          <w:sz w:val="24"/>
        </w:rPr>
        <w:t xml:space="preserve"> </w:t>
      </w:r>
      <w:r w:rsidRPr="002A53E3">
        <w:rPr>
          <w:bCs/>
          <w:sz w:val="24"/>
          <w:szCs w:val="21"/>
        </w:rPr>
        <w:t xml:space="preserve">The </w:t>
      </w:r>
      <w:r>
        <w:rPr>
          <w:bCs/>
          <w:sz w:val="24"/>
          <w:szCs w:val="21"/>
        </w:rPr>
        <w:t xml:space="preserve">zero-point energy </w:t>
      </w:r>
      <w:r w:rsidRPr="008D24EE">
        <w:rPr>
          <w:i/>
          <w:iCs/>
          <w:color w:val="000000"/>
          <w:sz w:val="24"/>
        </w:rPr>
        <w:t>E</w:t>
      </w:r>
      <w:r w:rsidRPr="008D24EE">
        <w:rPr>
          <w:color w:val="000000"/>
          <w:sz w:val="24"/>
          <w:vertAlign w:val="subscript"/>
        </w:rPr>
        <w:t>ZPE</w:t>
      </w:r>
      <w:r>
        <w:rPr>
          <w:bCs/>
          <w:sz w:val="24"/>
          <w:szCs w:val="21"/>
        </w:rPr>
        <w:t xml:space="preserve"> (eV) and </w:t>
      </w:r>
      <w:r>
        <w:rPr>
          <w:sz w:val="24"/>
        </w:rPr>
        <w:t>entropy</w:t>
      </w:r>
      <w:r>
        <w:rPr>
          <w:bCs/>
          <w:sz w:val="24"/>
          <w:szCs w:val="21"/>
        </w:rPr>
        <w:t xml:space="preserve"> </w:t>
      </w:r>
      <w:r>
        <w:rPr>
          <w:color w:val="000000"/>
          <w:sz w:val="24"/>
        </w:rPr>
        <w:t>T</w:t>
      </w:r>
      <w:r>
        <w:rPr>
          <w:i/>
          <w:iCs/>
          <w:color w:val="000000"/>
          <w:sz w:val="24"/>
        </w:rPr>
        <w:t>S</w:t>
      </w:r>
      <w:r>
        <w:rPr>
          <w:bCs/>
          <w:sz w:val="24"/>
          <w:szCs w:val="21"/>
        </w:rPr>
        <w:t xml:space="preserve"> (eV) of </w:t>
      </w:r>
      <w:r w:rsidR="00F6207A" w:rsidRPr="00F6207A">
        <w:rPr>
          <w:bCs/>
          <w:sz w:val="24"/>
          <w:szCs w:val="21"/>
        </w:rPr>
        <w:t>molecules and adsorbates</w:t>
      </w:r>
      <w:r w:rsidR="00F6207A">
        <w:rPr>
          <w:bCs/>
          <w:sz w:val="24"/>
          <w:szCs w:val="21"/>
        </w:rPr>
        <w:t xml:space="preserve"> on</w:t>
      </w:r>
      <w:r>
        <w:rPr>
          <w:bCs/>
          <w:sz w:val="24"/>
          <w:szCs w:val="21"/>
        </w:rPr>
        <w:t xml:space="preserve"> </w:t>
      </w:r>
      <w:r w:rsidR="00456EC5">
        <w:rPr>
          <w:bCs/>
          <w:sz w:val="24"/>
          <w:szCs w:val="21"/>
        </w:rPr>
        <w:t>four</w:t>
      </w:r>
      <w:r>
        <w:rPr>
          <w:bCs/>
          <w:sz w:val="24"/>
          <w:szCs w:val="21"/>
        </w:rPr>
        <w:t xml:space="preserve"> structures.</w:t>
      </w:r>
    </w:p>
    <w:tbl>
      <w:tblPr>
        <w:tblStyle w:val="a8"/>
        <w:tblW w:w="83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7"/>
        <w:gridCol w:w="1701"/>
        <w:gridCol w:w="1701"/>
        <w:gridCol w:w="1701"/>
        <w:gridCol w:w="1701"/>
      </w:tblGrid>
      <w:tr w:rsidR="00456EC5" w14:paraId="2CF9A48B" w14:textId="77777777" w:rsidTr="0045571C">
        <w:trPr>
          <w:trHeight w:val="539"/>
        </w:trPr>
        <w:tc>
          <w:tcPr>
            <w:tcW w:w="1587" w:type="dxa"/>
            <w:tcBorders>
              <w:top w:val="single" w:sz="12" w:space="0" w:color="auto"/>
              <w:bottom w:val="single" w:sz="12" w:space="0" w:color="auto"/>
            </w:tcBorders>
            <w:vAlign w:val="center"/>
          </w:tcPr>
          <w:p w14:paraId="2EC66974" w14:textId="77777777" w:rsidR="00456EC5" w:rsidRPr="00456EC5" w:rsidRDefault="00456EC5" w:rsidP="0045571C">
            <w:pPr>
              <w:spacing w:line="360" w:lineRule="auto"/>
              <w:jc w:val="center"/>
              <w:rPr>
                <w:b/>
                <w:bCs/>
                <w:sz w:val="24"/>
              </w:rPr>
            </w:pPr>
            <w:r w:rsidRPr="00456EC5">
              <w:rPr>
                <w:color w:val="000000"/>
                <w:sz w:val="24"/>
              </w:rPr>
              <w:t>Species</w:t>
            </w:r>
          </w:p>
        </w:tc>
        <w:tc>
          <w:tcPr>
            <w:tcW w:w="1701" w:type="dxa"/>
            <w:tcBorders>
              <w:top w:val="single" w:sz="12" w:space="0" w:color="auto"/>
              <w:bottom w:val="single" w:sz="12" w:space="0" w:color="auto"/>
            </w:tcBorders>
            <w:vAlign w:val="center"/>
          </w:tcPr>
          <w:p w14:paraId="0CC85332" w14:textId="77777777" w:rsidR="00456EC5" w:rsidRPr="00456EC5" w:rsidRDefault="00456EC5" w:rsidP="0045571C">
            <w:pPr>
              <w:spacing w:line="360" w:lineRule="auto"/>
              <w:jc w:val="center"/>
              <w:rPr>
                <w:b/>
                <w:bCs/>
                <w:sz w:val="24"/>
              </w:rPr>
            </w:pPr>
            <w:r w:rsidRPr="00456EC5">
              <w:rPr>
                <w:color w:val="000000"/>
                <w:sz w:val="24"/>
              </w:rPr>
              <w:t>MoSi</w:t>
            </w:r>
            <w:r w:rsidRPr="00456EC5">
              <w:rPr>
                <w:color w:val="000000"/>
                <w:sz w:val="24"/>
                <w:vertAlign w:val="subscript"/>
              </w:rPr>
              <w:t>2</w:t>
            </w:r>
            <w:r w:rsidRPr="00456EC5">
              <w:rPr>
                <w:color w:val="000000"/>
                <w:sz w:val="24"/>
              </w:rPr>
              <w:t>N</w:t>
            </w:r>
            <w:r w:rsidRPr="00456EC5">
              <w:rPr>
                <w:color w:val="000000"/>
                <w:sz w:val="24"/>
                <w:vertAlign w:val="subscript"/>
              </w:rPr>
              <w:t>3</w:t>
            </w:r>
            <w:r w:rsidRPr="00456EC5">
              <w:rPr>
                <w:color w:val="000000"/>
                <w:sz w:val="24"/>
              </w:rPr>
              <w:t>P</w:t>
            </w:r>
          </w:p>
        </w:tc>
        <w:tc>
          <w:tcPr>
            <w:tcW w:w="1701" w:type="dxa"/>
            <w:tcBorders>
              <w:top w:val="single" w:sz="12" w:space="0" w:color="auto"/>
              <w:bottom w:val="single" w:sz="12" w:space="0" w:color="auto"/>
            </w:tcBorders>
            <w:vAlign w:val="center"/>
          </w:tcPr>
          <w:p w14:paraId="7C2C66A6" w14:textId="77777777" w:rsidR="00456EC5" w:rsidRPr="00456EC5" w:rsidRDefault="00456EC5" w:rsidP="0045571C">
            <w:pPr>
              <w:spacing w:line="360" w:lineRule="auto"/>
              <w:jc w:val="center"/>
              <w:rPr>
                <w:b/>
                <w:bCs/>
                <w:sz w:val="24"/>
              </w:rPr>
            </w:pPr>
            <w:r w:rsidRPr="00456EC5">
              <w:rPr>
                <w:color w:val="000000"/>
                <w:sz w:val="24"/>
              </w:rPr>
              <w:t>MoSi</w:t>
            </w:r>
            <w:r w:rsidRPr="00456EC5">
              <w:rPr>
                <w:color w:val="000000"/>
                <w:sz w:val="24"/>
                <w:vertAlign w:val="subscript"/>
              </w:rPr>
              <w:t>2</w:t>
            </w:r>
            <w:r w:rsidRPr="00456EC5">
              <w:rPr>
                <w:color w:val="000000"/>
                <w:sz w:val="24"/>
              </w:rPr>
              <w:t>N</w:t>
            </w:r>
            <w:r w:rsidRPr="00456EC5">
              <w:rPr>
                <w:color w:val="000000"/>
                <w:sz w:val="24"/>
                <w:vertAlign w:val="subscript"/>
              </w:rPr>
              <w:t>3</w:t>
            </w:r>
            <w:r w:rsidRPr="00456EC5">
              <w:rPr>
                <w:color w:val="000000"/>
                <w:sz w:val="24"/>
              </w:rPr>
              <w:t>As</w:t>
            </w:r>
          </w:p>
        </w:tc>
        <w:tc>
          <w:tcPr>
            <w:tcW w:w="1701" w:type="dxa"/>
            <w:tcBorders>
              <w:top w:val="single" w:sz="12" w:space="0" w:color="auto"/>
              <w:bottom w:val="single" w:sz="12" w:space="0" w:color="auto"/>
            </w:tcBorders>
            <w:vAlign w:val="center"/>
          </w:tcPr>
          <w:p w14:paraId="75E29344" w14:textId="77777777" w:rsidR="00456EC5" w:rsidRPr="00456EC5" w:rsidRDefault="00456EC5" w:rsidP="0045571C">
            <w:pPr>
              <w:spacing w:line="360" w:lineRule="auto"/>
              <w:jc w:val="center"/>
              <w:rPr>
                <w:color w:val="000000"/>
                <w:sz w:val="24"/>
              </w:rPr>
            </w:pPr>
            <w:r w:rsidRPr="00456EC5">
              <w:rPr>
                <w:color w:val="000000"/>
                <w:sz w:val="24"/>
              </w:rPr>
              <w:t>WSi</w:t>
            </w:r>
            <w:r w:rsidRPr="00456EC5">
              <w:rPr>
                <w:color w:val="000000"/>
                <w:sz w:val="24"/>
                <w:vertAlign w:val="subscript"/>
              </w:rPr>
              <w:t>2</w:t>
            </w:r>
            <w:r w:rsidRPr="00456EC5">
              <w:rPr>
                <w:color w:val="000000"/>
                <w:sz w:val="24"/>
              </w:rPr>
              <w:t>N</w:t>
            </w:r>
            <w:r w:rsidRPr="00456EC5">
              <w:rPr>
                <w:color w:val="000000"/>
                <w:sz w:val="24"/>
                <w:vertAlign w:val="subscript"/>
              </w:rPr>
              <w:t>3</w:t>
            </w:r>
            <w:r w:rsidRPr="00456EC5">
              <w:rPr>
                <w:color w:val="000000"/>
                <w:sz w:val="24"/>
              </w:rPr>
              <w:t>P</w:t>
            </w:r>
          </w:p>
        </w:tc>
        <w:tc>
          <w:tcPr>
            <w:tcW w:w="1701" w:type="dxa"/>
            <w:tcBorders>
              <w:top w:val="single" w:sz="12" w:space="0" w:color="auto"/>
              <w:bottom w:val="single" w:sz="12" w:space="0" w:color="auto"/>
            </w:tcBorders>
            <w:vAlign w:val="center"/>
          </w:tcPr>
          <w:p w14:paraId="10388C98" w14:textId="77777777" w:rsidR="00456EC5" w:rsidRPr="00456EC5" w:rsidRDefault="00456EC5" w:rsidP="0045571C">
            <w:pPr>
              <w:spacing w:line="360" w:lineRule="auto"/>
              <w:jc w:val="center"/>
              <w:rPr>
                <w:b/>
                <w:bCs/>
                <w:sz w:val="24"/>
              </w:rPr>
            </w:pPr>
            <w:r w:rsidRPr="00456EC5">
              <w:rPr>
                <w:color w:val="000000"/>
                <w:sz w:val="24"/>
              </w:rPr>
              <w:t>WSi</w:t>
            </w:r>
            <w:r w:rsidRPr="00456EC5">
              <w:rPr>
                <w:color w:val="000000"/>
                <w:sz w:val="24"/>
                <w:vertAlign w:val="subscript"/>
              </w:rPr>
              <w:t>2</w:t>
            </w:r>
            <w:r w:rsidRPr="00456EC5">
              <w:rPr>
                <w:color w:val="000000"/>
                <w:sz w:val="24"/>
              </w:rPr>
              <w:t>N</w:t>
            </w:r>
            <w:r w:rsidRPr="00456EC5">
              <w:rPr>
                <w:color w:val="000000"/>
                <w:sz w:val="24"/>
                <w:vertAlign w:val="subscript"/>
              </w:rPr>
              <w:t>3</w:t>
            </w:r>
            <w:r w:rsidRPr="00456EC5">
              <w:rPr>
                <w:color w:val="000000"/>
                <w:sz w:val="24"/>
              </w:rPr>
              <w:t>As</w:t>
            </w:r>
          </w:p>
        </w:tc>
      </w:tr>
      <w:tr w:rsidR="00456EC5" w14:paraId="025362F0" w14:textId="77777777" w:rsidTr="0045571C">
        <w:trPr>
          <w:trHeight w:val="510"/>
        </w:trPr>
        <w:tc>
          <w:tcPr>
            <w:tcW w:w="1587" w:type="dxa"/>
            <w:tcBorders>
              <w:top w:val="single" w:sz="12" w:space="0" w:color="auto"/>
            </w:tcBorders>
            <w:vAlign w:val="center"/>
          </w:tcPr>
          <w:p w14:paraId="002A2485" w14:textId="77777777" w:rsidR="00456EC5" w:rsidRDefault="00456EC5" w:rsidP="0045571C">
            <w:pPr>
              <w:spacing w:line="360" w:lineRule="auto"/>
              <w:jc w:val="center"/>
              <w:rPr>
                <w:b/>
                <w:bCs/>
                <w:sz w:val="24"/>
              </w:rPr>
            </w:pPr>
            <w:r>
              <w:rPr>
                <w:rFonts w:hint="eastAsia"/>
                <w:iCs/>
                <w:sz w:val="24"/>
              </w:rPr>
              <w:t>H</w:t>
            </w:r>
            <w:r w:rsidRPr="00673C69">
              <w:rPr>
                <w:iCs/>
                <w:sz w:val="24"/>
                <w:vertAlign w:val="subscript"/>
              </w:rPr>
              <w:t>2</w:t>
            </w:r>
            <w:r>
              <w:rPr>
                <w:iCs/>
                <w:sz w:val="24"/>
              </w:rPr>
              <w:t>O(l)</w:t>
            </w:r>
          </w:p>
        </w:tc>
        <w:tc>
          <w:tcPr>
            <w:tcW w:w="1701" w:type="dxa"/>
            <w:tcBorders>
              <w:top w:val="single" w:sz="12" w:space="0" w:color="auto"/>
            </w:tcBorders>
            <w:vAlign w:val="center"/>
          </w:tcPr>
          <w:p w14:paraId="6BC7A262" w14:textId="77777777" w:rsidR="00456EC5" w:rsidRPr="00F21CBE" w:rsidRDefault="00456EC5" w:rsidP="0045571C">
            <w:pPr>
              <w:spacing w:line="360" w:lineRule="auto"/>
              <w:jc w:val="center"/>
              <w:rPr>
                <w:sz w:val="24"/>
              </w:rPr>
            </w:pPr>
            <w:r w:rsidRPr="00F21CBE">
              <w:rPr>
                <w:rFonts w:hint="eastAsia"/>
                <w:sz w:val="24"/>
              </w:rPr>
              <w:t>0</w:t>
            </w:r>
            <w:r w:rsidRPr="00F21CBE">
              <w:rPr>
                <w:sz w:val="24"/>
              </w:rPr>
              <w:t>.56/0.67</w:t>
            </w:r>
          </w:p>
        </w:tc>
        <w:tc>
          <w:tcPr>
            <w:tcW w:w="1701" w:type="dxa"/>
            <w:tcBorders>
              <w:top w:val="single" w:sz="12" w:space="0" w:color="auto"/>
            </w:tcBorders>
            <w:vAlign w:val="center"/>
          </w:tcPr>
          <w:p w14:paraId="64AD7FEA" w14:textId="77777777" w:rsidR="00456EC5" w:rsidRPr="00F21CBE" w:rsidRDefault="00456EC5" w:rsidP="0045571C">
            <w:pPr>
              <w:spacing w:line="360" w:lineRule="auto"/>
              <w:jc w:val="center"/>
              <w:rPr>
                <w:sz w:val="24"/>
              </w:rPr>
            </w:pPr>
            <w:r w:rsidRPr="00F21CBE">
              <w:rPr>
                <w:rFonts w:hint="eastAsia"/>
                <w:sz w:val="24"/>
              </w:rPr>
              <w:t>0</w:t>
            </w:r>
            <w:r w:rsidRPr="00F21CBE">
              <w:rPr>
                <w:sz w:val="24"/>
              </w:rPr>
              <w:t>.56/0.67</w:t>
            </w:r>
          </w:p>
        </w:tc>
        <w:tc>
          <w:tcPr>
            <w:tcW w:w="1701" w:type="dxa"/>
            <w:tcBorders>
              <w:top w:val="single" w:sz="12" w:space="0" w:color="auto"/>
            </w:tcBorders>
            <w:vAlign w:val="center"/>
          </w:tcPr>
          <w:p w14:paraId="7D610316" w14:textId="77777777" w:rsidR="00456EC5" w:rsidRPr="00F21CBE" w:rsidRDefault="00456EC5" w:rsidP="0045571C">
            <w:pPr>
              <w:spacing w:line="360" w:lineRule="auto"/>
              <w:jc w:val="center"/>
              <w:rPr>
                <w:sz w:val="24"/>
              </w:rPr>
            </w:pPr>
            <w:r w:rsidRPr="00F21CBE">
              <w:rPr>
                <w:rFonts w:hint="eastAsia"/>
                <w:sz w:val="24"/>
              </w:rPr>
              <w:t>0</w:t>
            </w:r>
            <w:r w:rsidRPr="00F21CBE">
              <w:rPr>
                <w:sz w:val="24"/>
              </w:rPr>
              <w:t>.56/0.67</w:t>
            </w:r>
          </w:p>
        </w:tc>
        <w:tc>
          <w:tcPr>
            <w:tcW w:w="1701" w:type="dxa"/>
            <w:tcBorders>
              <w:top w:val="single" w:sz="12" w:space="0" w:color="auto"/>
            </w:tcBorders>
            <w:vAlign w:val="center"/>
          </w:tcPr>
          <w:p w14:paraId="0DC056E9" w14:textId="77777777" w:rsidR="00456EC5" w:rsidRPr="00F21CBE" w:rsidRDefault="00456EC5" w:rsidP="0045571C">
            <w:pPr>
              <w:spacing w:line="360" w:lineRule="auto"/>
              <w:jc w:val="center"/>
              <w:rPr>
                <w:sz w:val="24"/>
              </w:rPr>
            </w:pPr>
            <w:r w:rsidRPr="00F21CBE">
              <w:rPr>
                <w:rFonts w:hint="eastAsia"/>
                <w:sz w:val="24"/>
              </w:rPr>
              <w:t>0</w:t>
            </w:r>
            <w:r w:rsidRPr="00F21CBE">
              <w:rPr>
                <w:sz w:val="24"/>
              </w:rPr>
              <w:t>.56/0.67</w:t>
            </w:r>
          </w:p>
        </w:tc>
      </w:tr>
      <w:tr w:rsidR="00456EC5" w14:paraId="1BFD7418" w14:textId="77777777" w:rsidTr="0045571C">
        <w:trPr>
          <w:trHeight w:val="510"/>
        </w:trPr>
        <w:tc>
          <w:tcPr>
            <w:tcW w:w="1587" w:type="dxa"/>
            <w:vAlign w:val="center"/>
          </w:tcPr>
          <w:p w14:paraId="54074436" w14:textId="77777777" w:rsidR="00456EC5" w:rsidRPr="008D24EE" w:rsidRDefault="00456EC5" w:rsidP="0045571C">
            <w:pPr>
              <w:spacing w:line="360" w:lineRule="auto"/>
              <w:jc w:val="center"/>
              <w:rPr>
                <w:iCs/>
                <w:sz w:val="24"/>
              </w:rPr>
            </w:pPr>
            <w:r>
              <w:rPr>
                <w:rFonts w:hint="eastAsia"/>
                <w:iCs/>
                <w:sz w:val="24"/>
              </w:rPr>
              <w:t>H</w:t>
            </w:r>
            <w:r w:rsidRPr="00673C69">
              <w:rPr>
                <w:iCs/>
                <w:sz w:val="24"/>
                <w:vertAlign w:val="subscript"/>
              </w:rPr>
              <w:t>2</w:t>
            </w:r>
            <w:r>
              <w:rPr>
                <w:iCs/>
                <w:sz w:val="24"/>
              </w:rPr>
              <w:t>(g)</w:t>
            </w:r>
          </w:p>
        </w:tc>
        <w:tc>
          <w:tcPr>
            <w:tcW w:w="1701" w:type="dxa"/>
            <w:vAlign w:val="center"/>
          </w:tcPr>
          <w:p w14:paraId="35D0C035" w14:textId="77777777" w:rsidR="00456EC5" w:rsidRPr="00F21CBE" w:rsidRDefault="00456EC5" w:rsidP="0045571C">
            <w:pPr>
              <w:spacing w:line="360" w:lineRule="auto"/>
              <w:jc w:val="center"/>
              <w:rPr>
                <w:sz w:val="24"/>
              </w:rPr>
            </w:pPr>
            <w:r w:rsidRPr="00F21CBE">
              <w:rPr>
                <w:rFonts w:hint="eastAsia"/>
                <w:sz w:val="24"/>
              </w:rPr>
              <w:t>0</w:t>
            </w:r>
            <w:r w:rsidRPr="00F21CBE">
              <w:rPr>
                <w:sz w:val="24"/>
              </w:rPr>
              <w:t>.27/0.41</w:t>
            </w:r>
          </w:p>
        </w:tc>
        <w:tc>
          <w:tcPr>
            <w:tcW w:w="1701" w:type="dxa"/>
            <w:vAlign w:val="center"/>
          </w:tcPr>
          <w:p w14:paraId="246A9403" w14:textId="77777777" w:rsidR="00456EC5" w:rsidRPr="00F21CBE" w:rsidRDefault="00456EC5" w:rsidP="0045571C">
            <w:pPr>
              <w:spacing w:line="360" w:lineRule="auto"/>
              <w:jc w:val="center"/>
              <w:rPr>
                <w:sz w:val="24"/>
              </w:rPr>
            </w:pPr>
            <w:r w:rsidRPr="00F21CBE">
              <w:rPr>
                <w:rFonts w:hint="eastAsia"/>
                <w:sz w:val="24"/>
              </w:rPr>
              <w:t>0</w:t>
            </w:r>
            <w:r w:rsidRPr="00F21CBE">
              <w:rPr>
                <w:sz w:val="24"/>
              </w:rPr>
              <w:t>.27/0.41</w:t>
            </w:r>
          </w:p>
        </w:tc>
        <w:tc>
          <w:tcPr>
            <w:tcW w:w="1701" w:type="dxa"/>
            <w:vAlign w:val="center"/>
          </w:tcPr>
          <w:p w14:paraId="17CFB3B6" w14:textId="77777777" w:rsidR="00456EC5" w:rsidRPr="00F21CBE" w:rsidRDefault="00456EC5" w:rsidP="0045571C">
            <w:pPr>
              <w:spacing w:line="360" w:lineRule="auto"/>
              <w:jc w:val="center"/>
              <w:rPr>
                <w:sz w:val="24"/>
              </w:rPr>
            </w:pPr>
            <w:r w:rsidRPr="00F21CBE">
              <w:rPr>
                <w:rFonts w:hint="eastAsia"/>
                <w:sz w:val="24"/>
              </w:rPr>
              <w:t>0</w:t>
            </w:r>
            <w:r w:rsidRPr="00F21CBE">
              <w:rPr>
                <w:sz w:val="24"/>
              </w:rPr>
              <w:t>.27/0.41</w:t>
            </w:r>
          </w:p>
        </w:tc>
        <w:tc>
          <w:tcPr>
            <w:tcW w:w="1701" w:type="dxa"/>
            <w:vAlign w:val="center"/>
          </w:tcPr>
          <w:p w14:paraId="162DFB33" w14:textId="77777777" w:rsidR="00456EC5" w:rsidRPr="00F21CBE" w:rsidRDefault="00456EC5" w:rsidP="0045571C">
            <w:pPr>
              <w:spacing w:line="360" w:lineRule="auto"/>
              <w:jc w:val="center"/>
              <w:rPr>
                <w:sz w:val="24"/>
              </w:rPr>
            </w:pPr>
            <w:r w:rsidRPr="00F21CBE">
              <w:rPr>
                <w:rFonts w:hint="eastAsia"/>
                <w:sz w:val="24"/>
              </w:rPr>
              <w:t>0</w:t>
            </w:r>
            <w:r w:rsidRPr="00F21CBE">
              <w:rPr>
                <w:sz w:val="24"/>
              </w:rPr>
              <w:t>.27/0.41</w:t>
            </w:r>
          </w:p>
        </w:tc>
      </w:tr>
      <w:tr w:rsidR="00456EC5" w14:paraId="6D942CE6" w14:textId="77777777" w:rsidTr="0045571C">
        <w:trPr>
          <w:trHeight w:val="510"/>
        </w:trPr>
        <w:tc>
          <w:tcPr>
            <w:tcW w:w="1587" w:type="dxa"/>
            <w:vAlign w:val="center"/>
          </w:tcPr>
          <w:p w14:paraId="655B700B" w14:textId="77777777" w:rsidR="00456EC5" w:rsidRPr="008D24EE" w:rsidRDefault="00456EC5" w:rsidP="0045571C">
            <w:pPr>
              <w:spacing w:line="360" w:lineRule="auto"/>
              <w:jc w:val="center"/>
              <w:rPr>
                <w:iCs/>
                <w:sz w:val="24"/>
              </w:rPr>
            </w:pPr>
            <w:r w:rsidRPr="008D24EE">
              <w:rPr>
                <w:rFonts w:hint="eastAsia"/>
                <w:iCs/>
                <w:sz w:val="24"/>
              </w:rPr>
              <w:t>H</w:t>
            </w:r>
            <w:r w:rsidRPr="008D24EE">
              <w:rPr>
                <w:iCs/>
                <w:sz w:val="24"/>
                <w:vertAlign w:val="superscript"/>
              </w:rPr>
              <w:t>*</w:t>
            </w:r>
          </w:p>
        </w:tc>
        <w:tc>
          <w:tcPr>
            <w:tcW w:w="1701" w:type="dxa"/>
            <w:vAlign w:val="center"/>
          </w:tcPr>
          <w:p w14:paraId="7FE64017" w14:textId="77777777" w:rsidR="00456EC5" w:rsidRPr="00F21CBE" w:rsidRDefault="00456EC5" w:rsidP="0045571C">
            <w:pPr>
              <w:spacing w:line="360" w:lineRule="auto"/>
              <w:jc w:val="center"/>
              <w:rPr>
                <w:sz w:val="24"/>
              </w:rPr>
            </w:pPr>
            <w:r>
              <w:rPr>
                <w:sz w:val="24"/>
              </w:rPr>
              <w:t>0.24/0.01</w:t>
            </w:r>
          </w:p>
        </w:tc>
        <w:tc>
          <w:tcPr>
            <w:tcW w:w="1701" w:type="dxa"/>
            <w:vAlign w:val="center"/>
          </w:tcPr>
          <w:p w14:paraId="3F35BA5A" w14:textId="77777777" w:rsidR="00456EC5" w:rsidRPr="00F21CBE" w:rsidRDefault="00456EC5" w:rsidP="0045571C">
            <w:pPr>
              <w:spacing w:line="360" w:lineRule="auto"/>
              <w:jc w:val="center"/>
              <w:rPr>
                <w:sz w:val="24"/>
              </w:rPr>
            </w:pPr>
            <w:r>
              <w:rPr>
                <w:rFonts w:hint="eastAsia"/>
                <w:sz w:val="24"/>
              </w:rPr>
              <w:t>0</w:t>
            </w:r>
            <w:r>
              <w:rPr>
                <w:sz w:val="24"/>
              </w:rPr>
              <w:t>.23/0.01</w:t>
            </w:r>
          </w:p>
        </w:tc>
        <w:tc>
          <w:tcPr>
            <w:tcW w:w="1701" w:type="dxa"/>
            <w:vAlign w:val="center"/>
          </w:tcPr>
          <w:p w14:paraId="6C2036A6" w14:textId="77777777" w:rsidR="00456EC5" w:rsidRPr="00F21CBE" w:rsidRDefault="00456EC5" w:rsidP="0045571C">
            <w:pPr>
              <w:spacing w:line="360" w:lineRule="auto"/>
              <w:jc w:val="center"/>
              <w:rPr>
                <w:sz w:val="24"/>
              </w:rPr>
            </w:pPr>
            <w:r>
              <w:rPr>
                <w:rFonts w:hint="eastAsia"/>
                <w:sz w:val="24"/>
              </w:rPr>
              <w:t>0</w:t>
            </w:r>
            <w:r>
              <w:rPr>
                <w:sz w:val="24"/>
              </w:rPr>
              <w:t>.24/0.01</w:t>
            </w:r>
          </w:p>
        </w:tc>
        <w:tc>
          <w:tcPr>
            <w:tcW w:w="1701" w:type="dxa"/>
            <w:vAlign w:val="center"/>
          </w:tcPr>
          <w:p w14:paraId="2ADD6F60" w14:textId="77777777" w:rsidR="00456EC5" w:rsidRPr="00F21CBE" w:rsidRDefault="00456EC5" w:rsidP="0045571C">
            <w:pPr>
              <w:spacing w:line="360" w:lineRule="auto"/>
              <w:jc w:val="center"/>
              <w:rPr>
                <w:sz w:val="24"/>
              </w:rPr>
            </w:pPr>
            <w:r>
              <w:rPr>
                <w:rFonts w:hint="eastAsia"/>
                <w:sz w:val="24"/>
              </w:rPr>
              <w:t>0</w:t>
            </w:r>
            <w:r>
              <w:rPr>
                <w:sz w:val="24"/>
              </w:rPr>
              <w:t>.23/0.01</w:t>
            </w:r>
          </w:p>
        </w:tc>
      </w:tr>
      <w:tr w:rsidR="00456EC5" w14:paraId="6C2DE58B" w14:textId="77777777" w:rsidTr="0045571C">
        <w:trPr>
          <w:trHeight w:val="510"/>
        </w:trPr>
        <w:tc>
          <w:tcPr>
            <w:tcW w:w="1587" w:type="dxa"/>
            <w:vAlign w:val="center"/>
          </w:tcPr>
          <w:p w14:paraId="688B6512" w14:textId="77777777" w:rsidR="00456EC5" w:rsidRDefault="00456EC5" w:rsidP="0045571C">
            <w:pPr>
              <w:spacing w:line="360" w:lineRule="auto"/>
              <w:jc w:val="center"/>
              <w:rPr>
                <w:b/>
                <w:bCs/>
                <w:sz w:val="24"/>
              </w:rPr>
            </w:pPr>
            <w:r w:rsidRPr="008D24EE">
              <w:rPr>
                <w:iCs/>
                <w:sz w:val="24"/>
              </w:rPr>
              <w:t>OH</w:t>
            </w:r>
            <w:r w:rsidRPr="008D24EE">
              <w:rPr>
                <w:iCs/>
                <w:sz w:val="24"/>
                <w:vertAlign w:val="superscript"/>
              </w:rPr>
              <w:t>*</w:t>
            </w:r>
          </w:p>
        </w:tc>
        <w:tc>
          <w:tcPr>
            <w:tcW w:w="1701" w:type="dxa"/>
            <w:vAlign w:val="center"/>
          </w:tcPr>
          <w:p w14:paraId="46B14492" w14:textId="77777777" w:rsidR="00456EC5" w:rsidRPr="00F21CBE" w:rsidRDefault="00456EC5" w:rsidP="0045571C">
            <w:pPr>
              <w:spacing w:line="360" w:lineRule="auto"/>
              <w:jc w:val="center"/>
              <w:rPr>
                <w:sz w:val="24"/>
              </w:rPr>
            </w:pPr>
            <w:r>
              <w:rPr>
                <w:rFonts w:hint="eastAsia"/>
                <w:sz w:val="24"/>
              </w:rPr>
              <w:t>0</w:t>
            </w:r>
            <w:r>
              <w:rPr>
                <w:sz w:val="24"/>
              </w:rPr>
              <w:t>.37/0.09</w:t>
            </w:r>
          </w:p>
        </w:tc>
        <w:tc>
          <w:tcPr>
            <w:tcW w:w="1701" w:type="dxa"/>
            <w:vAlign w:val="center"/>
          </w:tcPr>
          <w:p w14:paraId="19A0777F" w14:textId="77777777" w:rsidR="00456EC5" w:rsidRPr="00F21CBE" w:rsidRDefault="00456EC5" w:rsidP="0045571C">
            <w:pPr>
              <w:spacing w:line="360" w:lineRule="auto"/>
              <w:jc w:val="center"/>
              <w:rPr>
                <w:sz w:val="24"/>
              </w:rPr>
            </w:pPr>
            <w:r>
              <w:rPr>
                <w:rFonts w:hint="eastAsia"/>
                <w:sz w:val="24"/>
              </w:rPr>
              <w:t>0</w:t>
            </w:r>
            <w:r>
              <w:rPr>
                <w:sz w:val="24"/>
              </w:rPr>
              <w:t>.37/0.09</w:t>
            </w:r>
          </w:p>
        </w:tc>
        <w:tc>
          <w:tcPr>
            <w:tcW w:w="1701" w:type="dxa"/>
            <w:vAlign w:val="center"/>
          </w:tcPr>
          <w:p w14:paraId="0F2849F7" w14:textId="77777777" w:rsidR="00456EC5" w:rsidRPr="00F21CBE" w:rsidRDefault="00456EC5" w:rsidP="0045571C">
            <w:pPr>
              <w:spacing w:line="360" w:lineRule="auto"/>
              <w:jc w:val="center"/>
              <w:rPr>
                <w:sz w:val="24"/>
              </w:rPr>
            </w:pPr>
            <w:r>
              <w:rPr>
                <w:rFonts w:hint="eastAsia"/>
                <w:sz w:val="24"/>
              </w:rPr>
              <w:t>0</w:t>
            </w:r>
            <w:r>
              <w:rPr>
                <w:sz w:val="24"/>
              </w:rPr>
              <w:t>.38/0.09</w:t>
            </w:r>
          </w:p>
        </w:tc>
        <w:tc>
          <w:tcPr>
            <w:tcW w:w="1701" w:type="dxa"/>
            <w:vAlign w:val="center"/>
          </w:tcPr>
          <w:p w14:paraId="17AA3551" w14:textId="77777777" w:rsidR="00456EC5" w:rsidRPr="00F21CBE" w:rsidRDefault="00456EC5" w:rsidP="0045571C">
            <w:pPr>
              <w:spacing w:line="360" w:lineRule="auto"/>
              <w:jc w:val="center"/>
              <w:rPr>
                <w:sz w:val="24"/>
              </w:rPr>
            </w:pPr>
            <w:r>
              <w:rPr>
                <w:rFonts w:hint="eastAsia"/>
                <w:sz w:val="24"/>
              </w:rPr>
              <w:t>0</w:t>
            </w:r>
            <w:r>
              <w:rPr>
                <w:sz w:val="24"/>
              </w:rPr>
              <w:t>.37/0.09</w:t>
            </w:r>
          </w:p>
        </w:tc>
      </w:tr>
      <w:tr w:rsidR="00456EC5" w14:paraId="7AC79BF4" w14:textId="77777777" w:rsidTr="0045571C">
        <w:trPr>
          <w:trHeight w:val="510"/>
        </w:trPr>
        <w:tc>
          <w:tcPr>
            <w:tcW w:w="1587" w:type="dxa"/>
            <w:vAlign w:val="center"/>
          </w:tcPr>
          <w:p w14:paraId="37CBFE0E" w14:textId="77777777" w:rsidR="00456EC5" w:rsidRDefault="00456EC5" w:rsidP="0045571C">
            <w:pPr>
              <w:spacing w:line="360" w:lineRule="auto"/>
              <w:jc w:val="center"/>
              <w:rPr>
                <w:b/>
                <w:bCs/>
                <w:sz w:val="24"/>
              </w:rPr>
            </w:pPr>
            <w:r w:rsidRPr="008D24EE">
              <w:rPr>
                <w:iCs/>
                <w:sz w:val="24"/>
              </w:rPr>
              <w:t>O</w:t>
            </w:r>
            <w:r w:rsidRPr="008D24EE">
              <w:rPr>
                <w:iCs/>
                <w:sz w:val="24"/>
                <w:vertAlign w:val="superscript"/>
              </w:rPr>
              <w:t>*</w:t>
            </w:r>
          </w:p>
        </w:tc>
        <w:tc>
          <w:tcPr>
            <w:tcW w:w="1701" w:type="dxa"/>
            <w:vAlign w:val="center"/>
          </w:tcPr>
          <w:p w14:paraId="27DE42F8" w14:textId="77777777" w:rsidR="00456EC5" w:rsidRPr="00F21CBE" w:rsidRDefault="00456EC5" w:rsidP="0045571C">
            <w:pPr>
              <w:spacing w:line="360" w:lineRule="auto"/>
              <w:jc w:val="center"/>
              <w:rPr>
                <w:sz w:val="24"/>
              </w:rPr>
            </w:pPr>
            <w:r>
              <w:rPr>
                <w:rFonts w:hint="eastAsia"/>
                <w:sz w:val="24"/>
              </w:rPr>
              <w:t>0</w:t>
            </w:r>
            <w:r>
              <w:rPr>
                <w:sz w:val="24"/>
              </w:rPr>
              <w:t>.07/0.06</w:t>
            </w:r>
          </w:p>
        </w:tc>
        <w:tc>
          <w:tcPr>
            <w:tcW w:w="1701" w:type="dxa"/>
            <w:vAlign w:val="center"/>
          </w:tcPr>
          <w:p w14:paraId="14BBDC71" w14:textId="77777777" w:rsidR="00456EC5" w:rsidRPr="00F21CBE" w:rsidRDefault="00456EC5" w:rsidP="0045571C">
            <w:pPr>
              <w:spacing w:line="360" w:lineRule="auto"/>
              <w:jc w:val="center"/>
              <w:rPr>
                <w:sz w:val="24"/>
              </w:rPr>
            </w:pPr>
            <w:r>
              <w:rPr>
                <w:rFonts w:hint="eastAsia"/>
                <w:sz w:val="24"/>
              </w:rPr>
              <w:t>0</w:t>
            </w:r>
            <w:r>
              <w:rPr>
                <w:sz w:val="24"/>
              </w:rPr>
              <w:t>.07/0.06</w:t>
            </w:r>
          </w:p>
        </w:tc>
        <w:tc>
          <w:tcPr>
            <w:tcW w:w="1701" w:type="dxa"/>
            <w:vAlign w:val="center"/>
          </w:tcPr>
          <w:p w14:paraId="7B467B65" w14:textId="77777777" w:rsidR="00456EC5" w:rsidRPr="00F21CBE" w:rsidRDefault="00456EC5" w:rsidP="0045571C">
            <w:pPr>
              <w:spacing w:line="360" w:lineRule="auto"/>
              <w:jc w:val="center"/>
              <w:rPr>
                <w:sz w:val="24"/>
              </w:rPr>
            </w:pPr>
            <w:r>
              <w:rPr>
                <w:rFonts w:hint="eastAsia"/>
                <w:sz w:val="24"/>
              </w:rPr>
              <w:t>0</w:t>
            </w:r>
            <w:r>
              <w:rPr>
                <w:sz w:val="24"/>
              </w:rPr>
              <w:t>.07/0.06</w:t>
            </w:r>
          </w:p>
        </w:tc>
        <w:tc>
          <w:tcPr>
            <w:tcW w:w="1701" w:type="dxa"/>
            <w:vAlign w:val="center"/>
          </w:tcPr>
          <w:p w14:paraId="59F8DEA1" w14:textId="77777777" w:rsidR="00456EC5" w:rsidRPr="00F21CBE" w:rsidRDefault="00456EC5" w:rsidP="0045571C">
            <w:pPr>
              <w:spacing w:line="360" w:lineRule="auto"/>
              <w:jc w:val="center"/>
              <w:rPr>
                <w:sz w:val="24"/>
              </w:rPr>
            </w:pPr>
            <w:r>
              <w:rPr>
                <w:rFonts w:hint="eastAsia"/>
                <w:sz w:val="24"/>
              </w:rPr>
              <w:t>0</w:t>
            </w:r>
            <w:r>
              <w:rPr>
                <w:sz w:val="24"/>
              </w:rPr>
              <w:t>.08/0.06</w:t>
            </w:r>
          </w:p>
        </w:tc>
      </w:tr>
      <w:tr w:rsidR="00456EC5" w14:paraId="6CF2484E" w14:textId="77777777" w:rsidTr="0045571C">
        <w:trPr>
          <w:trHeight w:val="510"/>
        </w:trPr>
        <w:tc>
          <w:tcPr>
            <w:tcW w:w="1587" w:type="dxa"/>
            <w:tcBorders>
              <w:bottom w:val="single" w:sz="12" w:space="0" w:color="auto"/>
            </w:tcBorders>
            <w:vAlign w:val="center"/>
          </w:tcPr>
          <w:p w14:paraId="56B6E96F" w14:textId="77777777" w:rsidR="00456EC5" w:rsidRDefault="00456EC5" w:rsidP="0045571C">
            <w:pPr>
              <w:spacing w:line="360" w:lineRule="auto"/>
              <w:jc w:val="center"/>
              <w:rPr>
                <w:b/>
                <w:bCs/>
                <w:sz w:val="24"/>
              </w:rPr>
            </w:pPr>
            <w:r w:rsidRPr="008D24EE">
              <w:rPr>
                <w:iCs/>
                <w:sz w:val="24"/>
              </w:rPr>
              <w:t>OOH</w:t>
            </w:r>
            <w:r w:rsidRPr="008D24EE">
              <w:rPr>
                <w:iCs/>
                <w:sz w:val="24"/>
                <w:vertAlign w:val="superscript"/>
              </w:rPr>
              <w:t>*</w:t>
            </w:r>
          </w:p>
        </w:tc>
        <w:tc>
          <w:tcPr>
            <w:tcW w:w="1701" w:type="dxa"/>
            <w:tcBorders>
              <w:bottom w:val="single" w:sz="12" w:space="0" w:color="auto"/>
            </w:tcBorders>
            <w:vAlign w:val="center"/>
          </w:tcPr>
          <w:p w14:paraId="422622A9" w14:textId="77777777" w:rsidR="00456EC5" w:rsidRPr="00F21CBE" w:rsidRDefault="00456EC5" w:rsidP="0045571C">
            <w:pPr>
              <w:spacing w:line="360" w:lineRule="auto"/>
              <w:jc w:val="center"/>
              <w:rPr>
                <w:sz w:val="24"/>
              </w:rPr>
            </w:pPr>
            <w:r>
              <w:rPr>
                <w:rFonts w:hint="eastAsia"/>
                <w:sz w:val="24"/>
              </w:rPr>
              <w:t>0</w:t>
            </w:r>
            <w:r>
              <w:rPr>
                <w:sz w:val="24"/>
              </w:rPr>
              <w:t>.46/0.17</w:t>
            </w:r>
          </w:p>
        </w:tc>
        <w:tc>
          <w:tcPr>
            <w:tcW w:w="1701" w:type="dxa"/>
            <w:tcBorders>
              <w:bottom w:val="single" w:sz="12" w:space="0" w:color="auto"/>
            </w:tcBorders>
            <w:vAlign w:val="center"/>
          </w:tcPr>
          <w:p w14:paraId="4C0C9758" w14:textId="77777777" w:rsidR="00456EC5" w:rsidRPr="00F21CBE" w:rsidRDefault="00456EC5" w:rsidP="0045571C">
            <w:pPr>
              <w:spacing w:line="360" w:lineRule="auto"/>
              <w:jc w:val="center"/>
              <w:rPr>
                <w:sz w:val="24"/>
              </w:rPr>
            </w:pPr>
            <w:r>
              <w:rPr>
                <w:rFonts w:hint="eastAsia"/>
                <w:sz w:val="24"/>
              </w:rPr>
              <w:t>0</w:t>
            </w:r>
            <w:r>
              <w:rPr>
                <w:sz w:val="24"/>
              </w:rPr>
              <w:t>.46/0.17</w:t>
            </w:r>
          </w:p>
        </w:tc>
        <w:tc>
          <w:tcPr>
            <w:tcW w:w="1701" w:type="dxa"/>
            <w:tcBorders>
              <w:bottom w:val="single" w:sz="12" w:space="0" w:color="auto"/>
            </w:tcBorders>
            <w:vAlign w:val="center"/>
          </w:tcPr>
          <w:p w14:paraId="7A68F579" w14:textId="77777777" w:rsidR="00456EC5" w:rsidRPr="00F21CBE" w:rsidRDefault="00456EC5" w:rsidP="0045571C">
            <w:pPr>
              <w:spacing w:line="360" w:lineRule="auto"/>
              <w:jc w:val="center"/>
              <w:rPr>
                <w:sz w:val="24"/>
              </w:rPr>
            </w:pPr>
            <w:r>
              <w:rPr>
                <w:rFonts w:hint="eastAsia"/>
                <w:sz w:val="24"/>
              </w:rPr>
              <w:t>0</w:t>
            </w:r>
            <w:r>
              <w:rPr>
                <w:sz w:val="24"/>
              </w:rPr>
              <w:t>.45/0.18</w:t>
            </w:r>
          </w:p>
        </w:tc>
        <w:tc>
          <w:tcPr>
            <w:tcW w:w="1701" w:type="dxa"/>
            <w:tcBorders>
              <w:bottom w:val="single" w:sz="12" w:space="0" w:color="auto"/>
            </w:tcBorders>
            <w:vAlign w:val="center"/>
          </w:tcPr>
          <w:p w14:paraId="279E1B5E" w14:textId="77777777" w:rsidR="00456EC5" w:rsidRPr="00F21CBE" w:rsidRDefault="00456EC5" w:rsidP="0045571C">
            <w:pPr>
              <w:spacing w:line="360" w:lineRule="auto"/>
              <w:jc w:val="center"/>
              <w:rPr>
                <w:sz w:val="24"/>
              </w:rPr>
            </w:pPr>
            <w:r>
              <w:rPr>
                <w:rFonts w:hint="eastAsia"/>
                <w:sz w:val="24"/>
              </w:rPr>
              <w:t>0</w:t>
            </w:r>
            <w:r>
              <w:rPr>
                <w:sz w:val="24"/>
              </w:rPr>
              <w:t>.46/0.16</w:t>
            </w:r>
          </w:p>
        </w:tc>
      </w:tr>
    </w:tbl>
    <w:p w14:paraId="6AF702CA" w14:textId="4C1386F2" w:rsidR="0045571C" w:rsidRDefault="0045571C" w:rsidP="00A07CDF">
      <w:pPr>
        <w:spacing w:line="360" w:lineRule="auto"/>
      </w:pPr>
    </w:p>
    <w:p w14:paraId="242CDD37" w14:textId="77777777" w:rsidR="00762575" w:rsidRDefault="00762575" w:rsidP="00A07CDF">
      <w:pPr>
        <w:spacing w:line="360" w:lineRule="auto"/>
      </w:pPr>
    </w:p>
    <w:p w14:paraId="3830DB0B" w14:textId="73504F16" w:rsidR="00A07CDF" w:rsidRPr="00A91239" w:rsidRDefault="00A07CDF" w:rsidP="00A07CDF">
      <w:pPr>
        <w:spacing w:line="360" w:lineRule="auto"/>
        <w:rPr>
          <w:b/>
          <w:bCs/>
          <w:sz w:val="24"/>
        </w:rPr>
      </w:pPr>
      <w:r>
        <w:rPr>
          <w:b/>
          <w:bCs/>
          <w:sz w:val="24"/>
        </w:rPr>
        <w:t xml:space="preserve">Solar-to-hydrogen (STH) </w:t>
      </w:r>
      <w:r w:rsidRPr="00A91239">
        <w:rPr>
          <w:b/>
          <w:bCs/>
          <w:sz w:val="24"/>
        </w:rPr>
        <w:t>efficiency</w:t>
      </w:r>
    </w:p>
    <w:p w14:paraId="454FFE47" w14:textId="7FDE32BE" w:rsidR="00A07CDF" w:rsidRPr="00A91239" w:rsidRDefault="00A07CDF" w:rsidP="00A07CDF">
      <w:pPr>
        <w:spacing w:line="360" w:lineRule="auto"/>
        <w:ind w:firstLineChars="200" w:firstLine="480"/>
        <w:rPr>
          <w:color w:val="000000"/>
          <w:sz w:val="24"/>
        </w:rPr>
      </w:pPr>
      <w:bookmarkStart w:id="23" w:name="_Hlk47000380"/>
      <w:bookmarkStart w:id="24" w:name="OLE_LINK43"/>
      <w:r w:rsidRPr="00C2074B">
        <w:rPr>
          <w:sz w:val="24"/>
        </w:rPr>
        <w:t>STH efficiency is estimated by the product of the efficiency of light absorption</w:t>
      </w:r>
      <w:r>
        <w:rPr>
          <w:sz w:val="24"/>
        </w:rPr>
        <w:t xml:space="preserve"> </w:t>
      </w:r>
      <m:oMath>
        <m:sSub>
          <m:sSubPr>
            <m:ctrlPr>
              <w:rPr>
                <w:rFonts w:ascii="Cambria Math" w:hAnsi="Cambria Math"/>
                <w:i/>
                <w:color w:val="000000"/>
                <w:sz w:val="24"/>
              </w:rPr>
            </m:ctrlPr>
          </m:sSubPr>
          <m:e>
            <m:r>
              <w:rPr>
                <w:rFonts w:ascii="Cambria Math" w:hAnsi="Cambria Math"/>
                <w:color w:val="000000"/>
                <w:sz w:val="24"/>
              </w:rPr>
              <m:t>η</m:t>
            </m:r>
          </m:e>
          <m:sub>
            <m:r>
              <w:rPr>
                <w:rFonts w:ascii="Cambria Math" w:hAnsi="Cambria Math"/>
                <w:color w:val="000000"/>
                <w:sz w:val="24"/>
              </w:rPr>
              <m:t>abs</m:t>
            </m:r>
          </m:sub>
        </m:sSub>
      </m:oMath>
      <w:r w:rsidRPr="00C2074B">
        <w:rPr>
          <w:sz w:val="24"/>
        </w:rPr>
        <w:t xml:space="preserve"> and carrier utilization</w:t>
      </w:r>
      <w:r>
        <w:rPr>
          <w:sz w:val="24"/>
        </w:rPr>
        <w:t xml:space="preserve"> </w:t>
      </w:r>
      <m:oMath>
        <m:sSub>
          <m:sSubPr>
            <m:ctrlPr>
              <w:rPr>
                <w:rFonts w:ascii="Cambria Math" w:hAnsi="Cambria Math"/>
                <w:i/>
                <w:color w:val="000000"/>
                <w:sz w:val="24"/>
              </w:rPr>
            </m:ctrlPr>
          </m:sSubPr>
          <m:e>
            <m:r>
              <w:rPr>
                <w:rFonts w:ascii="Cambria Math" w:hAnsi="Cambria Math"/>
                <w:color w:val="000000"/>
                <w:sz w:val="24"/>
              </w:rPr>
              <m:t>η</m:t>
            </m:r>
          </m:e>
          <m:sub>
            <m:r>
              <w:rPr>
                <w:rFonts w:ascii="Cambria Math" w:hAnsi="Cambria Math"/>
                <w:color w:val="000000"/>
                <w:sz w:val="24"/>
              </w:rPr>
              <m:t>cu</m:t>
            </m:r>
          </m:sub>
        </m:sSub>
      </m:oMath>
      <w:r>
        <w:rPr>
          <w:color w:val="000000"/>
          <w:sz w:val="24"/>
        </w:rPr>
        <w:t xml:space="preserve"> using the following expression</w:t>
      </w:r>
      <w:r w:rsidR="009D0380">
        <w:rPr>
          <w:color w:val="000000"/>
          <w:sz w:val="24"/>
        </w:rPr>
        <w:fldChar w:fldCharType="begin"/>
      </w:r>
      <w:r w:rsidR="009D0380">
        <w:rPr>
          <w:color w:val="000000"/>
          <w:sz w:val="24"/>
        </w:rPr>
        <w:instrText xml:space="preserve"> ADDIN EN.CITE &lt;EndNote&gt;&lt;Cite&gt;&lt;Author&gt;Fu&lt;/Author&gt;&lt;Year&gt;2018&lt;/Year&gt;&lt;RecNum&gt;257&lt;/RecNum&gt;&lt;DisplayText&gt;&lt;style face="superscript"&gt;3&lt;/style&gt;&lt;/DisplayText&gt;&lt;record&gt;&lt;rec-number&gt;257&lt;/rec-number&gt;&lt;foreign-keys&gt;&lt;key app="EN" db-id="z2zftx2wkwd9pfe5xeb5vfs8ax5asw5zrspa" timestamp="1624976226"&gt;257&lt;/key&gt;&lt;/foreign-keys&gt;&lt;ref-type name="Journal Article"&gt;17&lt;/ref-type&gt;&lt;contributors&gt;&lt;authors&gt;&lt;author&gt;Fu, Cen-Feng&lt;/author&gt;&lt;author&gt;Sun, Jiuyu&lt;/author&gt;&lt;author&gt;Luo, Qiquan&lt;/author&gt;&lt;author&gt;Li, Xingxing&lt;/author&gt;&lt;author&gt;Hu, Wei&lt;/author&gt;&lt;author&gt;Yang, Jinlong&lt;/author&gt;&lt;/authors&gt;&lt;/contributors&gt;&lt;titles&gt;&lt;title&gt;Intrinsic Electric Fields in Two-dimensional Materials Boost the Solar-to-Hydrogen Efficiency for Photocatalytic Water Splitting&lt;/title&gt;&lt;secondary-title&gt;Nano Letters&lt;/secondary-title&gt;&lt;/titles&gt;&lt;periodical&gt;&lt;full-title&gt;Nano Letters&lt;/full-title&gt;&lt;/periodical&gt;&lt;pages&gt;6312-6317&lt;/pages&gt;&lt;volume&gt;18&lt;/volume&gt;&lt;number&gt;10&lt;/number&gt;&lt;dates&gt;&lt;year&gt;2018&lt;/year&gt;&lt;pub-dates&gt;&lt;date&gt;2018/10/10&lt;/date&gt;&lt;/pub-dates&gt;&lt;/dates&gt;&lt;publisher&gt;American Chemical Society&lt;/publisher&gt;&lt;isbn&gt;1530-6984&lt;/isbn&gt;&lt;urls&gt;&lt;related-urls&gt;&lt;url&gt;https://doi.org/10.1021/acs.nanolett.8b02561&lt;/url&gt;&lt;/related-urls&gt;&lt;/urls&gt;&lt;electronic-resource-num&gt;10.1021/acs.nanolett.8b02561&lt;/electronic-resource-num&gt;&lt;/record&gt;&lt;/Cite&gt;&lt;/EndNote&gt;</w:instrText>
      </w:r>
      <w:r w:rsidR="009D0380">
        <w:rPr>
          <w:color w:val="000000"/>
          <w:sz w:val="24"/>
        </w:rPr>
        <w:fldChar w:fldCharType="separate"/>
      </w:r>
      <w:r w:rsidR="009D0380" w:rsidRPr="009D0380">
        <w:rPr>
          <w:noProof/>
          <w:color w:val="000000"/>
          <w:sz w:val="24"/>
          <w:vertAlign w:val="superscript"/>
        </w:rPr>
        <w:t>3</w:t>
      </w:r>
      <w:r w:rsidR="009D0380">
        <w:rPr>
          <w:color w:val="000000"/>
          <w:sz w:val="24"/>
        </w:rPr>
        <w:fldChar w:fldCharType="end"/>
      </w:r>
      <w:r>
        <w:rPr>
          <w:sz w:val="24"/>
        </w:rPr>
        <w:t>:</w:t>
      </w:r>
      <w:r w:rsidRPr="00C2074B">
        <w:rPr>
          <w:sz w:val="24"/>
        </w:rPr>
        <w:t xml:space="preserve"> </w:t>
      </w:r>
      <w:bookmarkEnd w:id="23"/>
      <w:bookmarkEnd w:id="24"/>
    </w:p>
    <w:p w14:paraId="28DAC176" w14:textId="35F18D19" w:rsidR="00A07CDF" w:rsidRPr="00A91239" w:rsidRDefault="00000000" w:rsidP="00A07CDF">
      <w:pPr>
        <w:spacing w:line="360" w:lineRule="auto"/>
        <w:ind w:firstLineChars="200" w:firstLine="480"/>
        <w:jc w:val="right"/>
        <w:rPr>
          <w:color w:val="000000"/>
          <w:sz w:val="24"/>
        </w:rPr>
      </w:pPr>
      <m:oMath>
        <m:sSub>
          <m:sSubPr>
            <m:ctrlPr>
              <w:rPr>
                <w:rFonts w:ascii="Cambria Math" w:hAnsi="Cambria Math"/>
                <w:i/>
                <w:color w:val="000000"/>
                <w:sz w:val="24"/>
              </w:rPr>
            </m:ctrlPr>
          </m:sSubPr>
          <m:e>
            <m:r>
              <w:rPr>
                <w:rFonts w:ascii="Cambria Math" w:hAnsi="Cambria Math"/>
                <w:color w:val="000000"/>
                <w:sz w:val="24"/>
              </w:rPr>
              <m:t>η</m:t>
            </m:r>
          </m:e>
          <m:sub>
            <m:r>
              <w:rPr>
                <w:rFonts w:ascii="Cambria Math" w:hAnsi="Cambria Math"/>
                <w:color w:val="000000"/>
                <w:sz w:val="24"/>
              </w:rPr>
              <m:t>STH</m:t>
            </m:r>
          </m:sub>
        </m:sSub>
        <m:r>
          <w:rPr>
            <w:rFonts w:ascii="Cambria Math" w:hAnsi="Cambria Math"/>
            <w:color w:val="000000"/>
            <w:sz w:val="24"/>
          </w:rPr>
          <m:t>=</m:t>
        </m:r>
        <m:sSub>
          <m:sSubPr>
            <m:ctrlPr>
              <w:rPr>
                <w:rFonts w:ascii="Cambria Math" w:hAnsi="Cambria Math"/>
                <w:i/>
                <w:color w:val="000000"/>
                <w:sz w:val="24"/>
              </w:rPr>
            </m:ctrlPr>
          </m:sSubPr>
          <m:e>
            <m:r>
              <w:rPr>
                <w:rFonts w:ascii="Cambria Math" w:hAnsi="Cambria Math"/>
                <w:color w:val="000000"/>
                <w:sz w:val="24"/>
              </w:rPr>
              <m:t>η</m:t>
            </m:r>
          </m:e>
          <m:sub>
            <m:r>
              <w:rPr>
                <w:rFonts w:ascii="Cambria Math" w:hAnsi="Cambria Math"/>
                <w:color w:val="000000"/>
                <w:sz w:val="24"/>
              </w:rPr>
              <m:t>abs</m:t>
            </m:r>
          </m:sub>
        </m:sSub>
        <w:bookmarkStart w:id="25" w:name="_Hlk73909853"/>
        <m:r>
          <w:rPr>
            <w:rFonts w:ascii="Cambria Math" w:hAnsi="Cambria Math"/>
            <w:color w:val="000000"/>
            <w:sz w:val="24"/>
          </w:rPr>
          <m:t>×</m:t>
        </m:r>
        <w:bookmarkEnd w:id="25"/>
        <m:sSub>
          <m:sSubPr>
            <m:ctrlPr>
              <w:rPr>
                <w:rFonts w:ascii="Cambria Math" w:hAnsi="Cambria Math"/>
                <w:i/>
                <w:color w:val="000000"/>
                <w:sz w:val="24"/>
              </w:rPr>
            </m:ctrlPr>
          </m:sSubPr>
          <m:e>
            <m:r>
              <w:rPr>
                <w:rFonts w:ascii="Cambria Math" w:hAnsi="Cambria Math"/>
                <w:color w:val="000000"/>
                <w:sz w:val="24"/>
              </w:rPr>
              <m:t>η</m:t>
            </m:r>
          </m:e>
          <m:sub>
            <m:r>
              <w:rPr>
                <w:rFonts w:ascii="Cambria Math" w:hAnsi="Cambria Math"/>
                <w:color w:val="000000"/>
                <w:sz w:val="24"/>
              </w:rPr>
              <m:t>cu</m:t>
            </m:r>
          </m:sub>
        </m:sSub>
      </m:oMath>
      <w:r w:rsidR="00A07CDF">
        <w:rPr>
          <w:rFonts w:hint="eastAsia"/>
          <w:color w:val="000000"/>
          <w:sz w:val="24"/>
        </w:rPr>
        <w:t xml:space="preserve"> </w:t>
      </w:r>
      <w:r w:rsidR="00A07CDF">
        <w:rPr>
          <w:color w:val="000000"/>
          <w:sz w:val="24"/>
        </w:rPr>
        <w:t xml:space="preserve">      </w:t>
      </w:r>
      <w:r w:rsidR="00EB0E2A">
        <w:rPr>
          <w:color w:val="000000"/>
          <w:sz w:val="24"/>
        </w:rPr>
        <w:t xml:space="preserve">                    </w:t>
      </w:r>
      <w:r w:rsidR="00A07CDF">
        <w:rPr>
          <w:color w:val="000000"/>
          <w:sz w:val="24"/>
        </w:rPr>
        <w:t xml:space="preserve">                   (</w:t>
      </w:r>
      <w:r w:rsidR="00CC1B95">
        <w:rPr>
          <w:color w:val="000000"/>
          <w:sz w:val="24"/>
        </w:rPr>
        <w:t>18</w:t>
      </w:r>
      <w:r w:rsidR="00A07CDF">
        <w:rPr>
          <w:color w:val="000000"/>
          <w:sz w:val="24"/>
        </w:rPr>
        <w:t>)</w:t>
      </w:r>
    </w:p>
    <w:p w14:paraId="6B3C9346" w14:textId="77777777" w:rsidR="00A07CDF" w:rsidRDefault="00A07CDF" w:rsidP="00A07CDF">
      <w:pPr>
        <w:spacing w:line="360" w:lineRule="auto"/>
        <w:ind w:firstLineChars="200" w:firstLine="480"/>
        <w:rPr>
          <w:color w:val="000000"/>
          <w:sz w:val="24"/>
        </w:rPr>
      </w:pPr>
      <w:r>
        <w:rPr>
          <w:color w:val="000000"/>
          <w:sz w:val="24"/>
        </w:rPr>
        <w:t xml:space="preserve">The </w:t>
      </w:r>
      <w:r w:rsidRPr="00C2074B">
        <w:rPr>
          <w:sz w:val="24"/>
        </w:rPr>
        <w:t>efficiency of light absorption</w:t>
      </w:r>
      <w:r w:rsidRPr="00A91239">
        <w:rPr>
          <w:color w:val="000000"/>
          <w:sz w:val="24"/>
        </w:rPr>
        <w:t xml:space="preserve"> </w:t>
      </w:r>
      <w:r>
        <w:rPr>
          <w:color w:val="000000"/>
          <w:sz w:val="24"/>
        </w:rPr>
        <w:t>is defined as:</w:t>
      </w:r>
    </w:p>
    <w:p w14:paraId="0DEAC23E" w14:textId="4B1366DD" w:rsidR="00A07CDF" w:rsidRDefault="00A07CDF" w:rsidP="00A07CDF">
      <w:pPr>
        <w:spacing w:line="360" w:lineRule="auto"/>
        <w:jc w:val="right"/>
        <w:rPr>
          <w:color w:val="000000"/>
          <w:sz w:val="24"/>
        </w:rPr>
      </w:pPr>
      <w:r w:rsidRPr="00047B6A">
        <w:rPr>
          <w:color w:val="000000"/>
          <w:sz w:val="28"/>
          <w:szCs w:val="28"/>
        </w:rPr>
        <w:t xml:space="preserve">  </w:t>
      </w:r>
      <m:oMath>
        <m:sSub>
          <m:sSubPr>
            <m:ctrlPr>
              <w:rPr>
                <w:rFonts w:ascii="Cambria Math" w:hAnsi="Cambria Math"/>
                <w:i/>
                <w:color w:val="000000"/>
                <w:sz w:val="28"/>
                <w:szCs w:val="28"/>
              </w:rPr>
            </m:ctrlPr>
          </m:sSubPr>
          <m:e>
            <m:r>
              <w:rPr>
                <w:rFonts w:ascii="Cambria Math" w:hAnsi="Cambria Math"/>
                <w:color w:val="000000"/>
                <w:sz w:val="28"/>
                <w:szCs w:val="28"/>
              </w:rPr>
              <m:t>η</m:t>
            </m:r>
          </m:e>
          <m:sub>
            <m:r>
              <w:rPr>
                <w:rFonts w:ascii="Cambria Math" w:hAnsi="Cambria Math"/>
                <w:color w:val="000000"/>
                <w:sz w:val="28"/>
                <w:szCs w:val="28"/>
              </w:rPr>
              <m:t>abs</m:t>
            </m:r>
          </m:sub>
        </m:sSub>
        <m:r>
          <w:rPr>
            <w:rFonts w:ascii="Cambria Math" w:hAnsi="Cambria Math"/>
            <w:color w:val="000000"/>
            <w:sz w:val="28"/>
            <w:szCs w:val="28"/>
          </w:rPr>
          <m:t>=</m:t>
        </m:r>
        <m:f>
          <m:fPr>
            <m:ctrlPr>
              <w:rPr>
                <w:rFonts w:ascii="Cambria Math" w:hAnsi="Cambria Math"/>
                <w:i/>
                <w:color w:val="000000"/>
                <w:sz w:val="28"/>
                <w:szCs w:val="28"/>
              </w:rPr>
            </m:ctrlPr>
          </m:fPr>
          <m:num>
            <m:nary>
              <m:naryPr>
                <m:limLoc m:val="subSup"/>
                <m:ctrlPr>
                  <w:rPr>
                    <w:rFonts w:ascii="Cambria Math" w:hAnsi="Cambria Math"/>
                    <w:i/>
                    <w:color w:val="000000"/>
                    <w:sz w:val="28"/>
                    <w:szCs w:val="28"/>
                  </w:rPr>
                </m:ctrlPr>
              </m:naryPr>
              <m:sub>
                <m:sSub>
                  <m:sSubPr>
                    <m:ctrlPr>
                      <w:rPr>
                        <w:rFonts w:ascii="Cambria Math" w:hAnsi="Cambria Math"/>
                        <w:i/>
                        <w:color w:val="000000"/>
                        <w:sz w:val="28"/>
                        <w:szCs w:val="28"/>
                      </w:rPr>
                    </m:ctrlPr>
                  </m:sSubPr>
                  <m:e>
                    <m:r>
                      <w:rPr>
                        <w:rFonts w:ascii="Cambria Math" w:hAnsi="Cambria Math"/>
                        <w:color w:val="000000"/>
                        <w:sz w:val="28"/>
                        <w:szCs w:val="28"/>
                      </w:rPr>
                      <m:t>E</m:t>
                    </m:r>
                  </m:e>
                  <m:sub>
                    <m:r>
                      <w:rPr>
                        <w:rFonts w:ascii="Cambria Math" w:hAnsi="Cambria Math"/>
                        <w:color w:val="000000"/>
                        <w:sz w:val="28"/>
                        <w:szCs w:val="28"/>
                      </w:rPr>
                      <m:t>g</m:t>
                    </m:r>
                  </m:sub>
                </m:sSub>
              </m:sub>
              <m:sup>
                <m:r>
                  <w:rPr>
                    <w:rFonts w:ascii="Cambria Math" w:hAnsi="Cambria Math"/>
                    <w:color w:val="000000"/>
                    <w:sz w:val="28"/>
                    <w:szCs w:val="28"/>
                  </w:rPr>
                  <m:t>∞</m:t>
                </m:r>
              </m:sup>
              <m:e>
                <m:r>
                  <w:rPr>
                    <w:rFonts w:ascii="Cambria Math" w:hAnsi="Cambria Math"/>
                    <w:color w:val="000000"/>
                    <w:sz w:val="28"/>
                    <w:szCs w:val="28"/>
                  </w:rPr>
                  <m:t>P</m:t>
                </m:r>
                <m:d>
                  <m:dPr>
                    <m:ctrlPr>
                      <w:rPr>
                        <w:rFonts w:ascii="Cambria Math" w:hAnsi="Cambria Math"/>
                        <w:i/>
                        <w:color w:val="000000"/>
                        <w:sz w:val="28"/>
                        <w:szCs w:val="28"/>
                      </w:rPr>
                    </m:ctrlPr>
                  </m:dPr>
                  <m:e>
                    <m:r>
                      <w:rPr>
                        <w:rFonts w:ascii="Cambria Math" w:hAnsi="Cambria Math"/>
                        <w:color w:val="000000"/>
                        <w:sz w:val="28"/>
                        <w:szCs w:val="28"/>
                      </w:rPr>
                      <m:t>ℏω</m:t>
                    </m:r>
                  </m:e>
                </m:d>
                <m:r>
                  <w:rPr>
                    <w:rFonts w:ascii="Cambria Math" w:hAnsi="Cambria Math"/>
                    <w:color w:val="000000"/>
                    <w:sz w:val="28"/>
                    <w:szCs w:val="28"/>
                  </w:rPr>
                  <m:t>d</m:t>
                </m:r>
                <m:d>
                  <m:dPr>
                    <m:ctrlPr>
                      <w:rPr>
                        <w:rFonts w:ascii="Cambria Math" w:hAnsi="Cambria Math"/>
                        <w:i/>
                        <w:color w:val="000000"/>
                        <w:sz w:val="28"/>
                        <w:szCs w:val="28"/>
                      </w:rPr>
                    </m:ctrlPr>
                  </m:dPr>
                  <m:e>
                    <m:r>
                      <w:rPr>
                        <w:rFonts w:ascii="Cambria Math" w:hAnsi="Cambria Math"/>
                        <w:color w:val="000000"/>
                        <w:sz w:val="28"/>
                        <w:szCs w:val="28"/>
                      </w:rPr>
                      <m:t>ℏω</m:t>
                    </m:r>
                  </m:e>
                </m:d>
              </m:e>
            </m:nary>
          </m:num>
          <m:den>
            <m:nary>
              <m:naryPr>
                <m:limLoc m:val="subSup"/>
                <m:ctrlPr>
                  <w:rPr>
                    <w:rFonts w:ascii="Cambria Math" w:hAnsi="Cambria Math"/>
                    <w:i/>
                    <w:color w:val="000000"/>
                    <w:sz w:val="28"/>
                    <w:szCs w:val="28"/>
                  </w:rPr>
                </m:ctrlPr>
              </m:naryPr>
              <m:sub>
                <m:r>
                  <w:rPr>
                    <w:rFonts w:ascii="Cambria Math" w:hAnsi="Cambria Math"/>
                    <w:color w:val="000000"/>
                    <w:sz w:val="28"/>
                    <w:szCs w:val="28"/>
                  </w:rPr>
                  <m:t>0</m:t>
                </m:r>
              </m:sub>
              <m:sup>
                <m:r>
                  <w:rPr>
                    <w:rFonts w:ascii="Cambria Math" w:hAnsi="Cambria Math"/>
                    <w:color w:val="000000"/>
                    <w:sz w:val="28"/>
                    <w:szCs w:val="28"/>
                  </w:rPr>
                  <m:t>∞</m:t>
                </m:r>
              </m:sup>
              <m:e>
                <m:r>
                  <w:rPr>
                    <w:rFonts w:ascii="Cambria Math" w:hAnsi="Cambria Math"/>
                    <w:color w:val="000000"/>
                    <w:sz w:val="28"/>
                    <w:szCs w:val="28"/>
                  </w:rPr>
                  <m:t>P</m:t>
                </m:r>
                <m:d>
                  <m:dPr>
                    <m:ctrlPr>
                      <w:rPr>
                        <w:rFonts w:ascii="Cambria Math" w:hAnsi="Cambria Math"/>
                        <w:i/>
                        <w:color w:val="000000"/>
                        <w:sz w:val="28"/>
                        <w:szCs w:val="28"/>
                      </w:rPr>
                    </m:ctrlPr>
                  </m:dPr>
                  <m:e>
                    <m:r>
                      <w:rPr>
                        <w:rFonts w:ascii="Cambria Math" w:hAnsi="Cambria Math"/>
                        <w:color w:val="000000"/>
                        <w:sz w:val="28"/>
                        <w:szCs w:val="28"/>
                      </w:rPr>
                      <m:t>ℏω</m:t>
                    </m:r>
                  </m:e>
                </m:d>
                <m:r>
                  <w:rPr>
                    <w:rFonts w:ascii="Cambria Math" w:hAnsi="Cambria Math"/>
                    <w:color w:val="000000"/>
                    <w:sz w:val="28"/>
                    <w:szCs w:val="28"/>
                  </w:rPr>
                  <m:t>d</m:t>
                </m:r>
                <m:d>
                  <m:dPr>
                    <m:ctrlPr>
                      <w:rPr>
                        <w:rFonts w:ascii="Cambria Math" w:hAnsi="Cambria Math"/>
                        <w:i/>
                        <w:color w:val="000000"/>
                        <w:sz w:val="28"/>
                        <w:szCs w:val="28"/>
                      </w:rPr>
                    </m:ctrlPr>
                  </m:dPr>
                  <m:e>
                    <m:r>
                      <w:rPr>
                        <w:rFonts w:ascii="Cambria Math" w:hAnsi="Cambria Math"/>
                        <w:color w:val="000000"/>
                        <w:sz w:val="28"/>
                        <w:szCs w:val="28"/>
                      </w:rPr>
                      <m:t>ℏω</m:t>
                    </m:r>
                  </m:e>
                </m:d>
              </m:e>
            </m:nary>
          </m:den>
        </m:f>
      </m:oMath>
      <w:r>
        <w:rPr>
          <w:rFonts w:hint="eastAsia"/>
          <w:color w:val="000000"/>
          <w:sz w:val="24"/>
        </w:rPr>
        <w:t xml:space="preserve"> </w:t>
      </w:r>
      <w:r>
        <w:rPr>
          <w:color w:val="000000"/>
          <w:sz w:val="24"/>
        </w:rPr>
        <w:t xml:space="preserve">    </w:t>
      </w:r>
      <w:r w:rsidR="00047B6A">
        <w:rPr>
          <w:color w:val="000000"/>
          <w:sz w:val="24"/>
        </w:rPr>
        <w:t xml:space="preserve"> </w:t>
      </w:r>
      <w:r w:rsidR="00EB0E2A">
        <w:rPr>
          <w:color w:val="000000"/>
          <w:sz w:val="24"/>
        </w:rPr>
        <w:t xml:space="preserve">  </w:t>
      </w:r>
      <w:r>
        <w:rPr>
          <w:color w:val="000000"/>
          <w:sz w:val="24"/>
        </w:rPr>
        <w:t xml:space="preserve">  </w:t>
      </w:r>
      <w:r w:rsidR="00EB0E2A">
        <w:rPr>
          <w:color w:val="000000"/>
          <w:sz w:val="24"/>
        </w:rPr>
        <w:t xml:space="preserve">    </w:t>
      </w:r>
      <w:r>
        <w:rPr>
          <w:color w:val="000000"/>
          <w:sz w:val="24"/>
        </w:rPr>
        <w:t xml:space="preserve">   </w:t>
      </w:r>
      <w:r w:rsidR="00EB0E2A">
        <w:rPr>
          <w:color w:val="000000"/>
          <w:sz w:val="24"/>
        </w:rPr>
        <w:t xml:space="preserve">         </w:t>
      </w:r>
      <w:r>
        <w:rPr>
          <w:color w:val="000000"/>
          <w:sz w:val="24"/>
        </w:rPr>
        <w:t xml:space="preserve">            (</w:t>
      </w:r>
      <w:r w:rsidR="00CC1B95">
        <w:rPr>
          <w:color w:val="000000"/>
          <w:sz w:val="24"/>
        </w:rPr>
        <w:t>19</w:t>
      </w:r>
      <w:r>
        <w:rPr>
          <w:color w:val="000000"/>
          <w:sz w:val="24"/>
        </w:rPr>
        <w:t>)</w:t>
      </w:r>
    </w:p>
    <w:p w14:paraId="022A87E3" w14:textId="77777777" w:rsidR="00A07CDF" w:rsidRDefault="00A07CDF" w:rsidP="00A07CDF">
      <w:pPr>
        <w:spacing w:line="360" w:lineRule="auto"/>
        <w:rPr>
          <w:color w:val="000000"/>
          <w:sz w:val="24"/>
        </w:rPr>
      </w:pPr>
      <w:r w:rsidRPr="00A91239">
        <w:rPr>
          <w:color w:val="000000"/>
          <w:sz w:val="24"/>
        </w:rPr>
        <w:t xml:space="preserve">where </w:t>
      </w:r>
      <m:oMath>
        <m:sSub>
          <m:sSubPr>
            <m:ctrlPr>
              <w:rPr>
                <w:rFonts w:ascii="Cambria Math" w:hAnsi="Cambria Math"/>
                <w:i/>
                <w:color w:val="000000"/>
                <w:sz w:val="24"/>
              </w:rPr>
            </m:ctrlPr>
          </m:sSubPr>
          <m:e>
            <m:r>
              <w:rPr>
                <w:rFonts w:ascii="Cambria Math" w:hAnsi="Cambria Math"/>
                <w:color w:val="000000"/>
                <w:sz w:val="24"/>
              </w:rPr>
              <m:t>E</m:t>
            </m:r>
          </m:e>
          <m:sub>
            <m:r>
              <w:rPr>
                <w:rFonts w:ascii="Cambria Math" w:hAnsi="Cambria Math"/>
                <w:color w:val="000000"/>
                <w:sz w:val="24"/>
              </w:rPr>
              <m:t>g</m:t>
            </m:r>
          </m:sub>
        </m:sSub>
      </m:oMath>
      <w:r>
        <w:rPr>
          <w:rFonts w:hint="eastAsia"/>
          <w:color w:val="000000"/>
          <w:sz w:val="24"/>
        </w:rPr>
        <w:t xml:space="preserve"> </w:t>
      </w:r>
      <w:r>
        <w:rPr>
          <w:color w:val="000000"/>
          <w:sz w:val="24"/>
        </w:rPr>
        <w:t xml:space="preserve">is the band gap of photocatalyst and </w:t>
      </w:r>
      <m:oMath>
        <m:r>
          <w:rPr>
            <w:rFonts w:ascii="Cambria Math" w:hAnsi="Cambria Math"/>
            <w:color w:val="000000"/>
            <w:sz w:val="24"/>
          </w:rPr>
          <m:t>P</m:t>
        </m:r>
        <m:d>
          <m:dPr>
            <m:ctrlPr>
              <w:rPr>
                <w:rFonts w:ascii="Cambria Math" w:hAnsi="Cambria Math"/>
                <w:i/>
                <w:color w:val="000000"/>
                <w:sz w:val="24"/>
              </w:rPr>
            </m:ctrlPr>
          </m:dPr>
          <m:e>
            <m:r>
              <w:rPr>
                <w:rFonts w:ascii="Cambria Math" w:hAnsi="Cambria Math"/>
                <w:color w:val="000000"/>
                <w:sz w:val="24"/>
              </w:rPr>
              <m:t>ℏω</m:t>
            </m:r>
          </m:e>
        </m:d>
      </m:oMath>
      <w:r w:rsidRPr="00A91239">
        <w:rPr>
          <w:color w:val="000000"/>
          <w:sz w:val="24"/>
        </w:rPr>
        <w:t xml:space="preserve"> is the AM1.5 solar energy flux at the photon energy </w:t>
      </w:r>
      <m:oMath>
        <m:r>
          <w:rPr>
            <w:rFonts w:ascii="Cambria Math" w:hAnsi="Cambria Math"/>
            <w:color w:val="000000"/>
            <w:sz w:val="24"/>
          </w:rPr>
          <m:t>ℏω</m:t>
        </m:r>
      </m:oMath>
      <w:r>
        <w:rPr>
          <w:rFonts w:hint="eastAsia"/>
          <w:color w:val="000000"/>
          <w:sz w:val="24"/>
        </w:rPr>
        <w:t>.</w:t>
      </w:r>
      <w:r w:rsidRPr="00A91239">
        <w:rPr>
          <w:color w:val="000000"/>
          <w:sz w:val="24"/>
        </w:rPr>
        <w:t xml:space="preserve"> </w:t>
      </w:r>
    </w:p>
    <w:p w14:paraId="34ABCE41" w14:textId="77777777" w:rsidR="00A07CDF" w:rsidRPr="006A53A6" w:rsidRDefault="00A07CDF" w:rsidP="00A07CDF">
      <w:pPr>
        <w:spacing w:line="360" w:lineRule="auto"/>
        <w:ind w:firstLineChars="200" w:firstLine="480"/>
        <w:rPr>
          <w:color w:val="000000"/>
          <w:sz w:val="24"/>
        </w:rPr>
      </w:pPr>
      <w:r>
        <w:rPr>
          <w:color w:val="000000"/>
          <w:sz w:val="24"/>
        </w:rPr>
        <w:t xml:space="preserve">The </w:t>
      </w:r>
      <w:r w:rsidRPr="00C2074B">
        <w:rPr>
          <w:sz w:val="24"/>
        </w:rPr>
        <w:t>efficiency of carrier utilization</w:t>
      </w:r>
      <w:r>
        <w:rPr>
          <w:sz w:val="24"/>
        </w:rPr>
        <w:t xml:space="preserve"> </w:t>
      </w:r>
      <m:oMath>
        <m:r>
          <w:rPr>
            <w:rFonts w:ascii="Cambria Math" w:hAnsi="Cambria Math"/>
            <w:sz w:val="24"/>
          </w:rPr>
          <m:t>(</m:t>
        </m:r>
        <m:sSub>
          <m:sSubPr>
            <m:ctrlPr>
              <w:rPr>
                <w:rFonts w:ascii="Cambria Math" w:hAnsi="Cambria Math"/>
                <w:i/>
                <w:color w:val="000000"/>
                <w:sz w:val="24"/>
              </w:rPr>
            </m:ctrlPr>
          </m:sSubPr>
          <m:e>
            <m:r>
              <w:rPr>
                <w:rFonts w:ascii="Cambria Math" w:hAnsi="Cambria Math"/>
                <w:color w:val="000000"/>
                <w:sz w:val="24"/>
              </w:rPr>
              <m:t>η</m:t>
            </m:r>
          </m:e>
          <m:sub>
            <m:r>
              <w:rPr>
                <w:rFonts w:ascii="Cambria Math" w:hAnsi="Cambria Math"/>
                <w:color w:val="000000"/>
                <w:sz w:val="24"/>
              </w:rPr>
              <m:t>cu</m:t>
            </m:r>
          </m:sub>
        </m:sSub>
        <m:r>
          <w:rPr>
            <w:rFonts w:ascii="Cambria Math" w:hAnsi="Cambria Math"/>
            <w:color w:val="000000"/>
            <w:sz w:val="24"/>
          </w:rPr>
          <m:t>)</m:t>
        </m:r>
      </m:oMath>
      <w:r>
        <w:rPr>
          <w:rFonts w:hint="eastAsia"/>
          <w:color w:val="000000"/>
          <w:sz w:val="24"/>
        </w:rPr>
        <w:t xml:space="preserve"> </w:t>
      </w:r>
      <w:r>
        <w:rPr>
          <w:color w:val="000000"/>
          <w:sz w:val="24"/>
        </w:rPr>
        <w:t xml:space="preserve">is </w:t>
      </w:r>
      <w:r w:rsidRPr="00A91239">
        <w:rPr>
          <w:color w:val="000000"/>
          <w:sz w:val="24"/>
        </w:rPr>
        <w:t>estimated by</w:t>
      </w:r>
      <w:r>
        <w:rPr>
          <w:color w:val="000000"/>
          <w:sz w:val="24"/>
        </w:rPr>
        <w:t xml:space="preserve"> </w:t>
      </w:r>
    </w:p>
    <w:p w14:paraId="3E1475B2" w14:textId="2E6DF0A8" w:rsidR="00A07CDF" w:rsidRDefault="00000000" w:rsidP="00A07CDF">
      <w:pPr>
        <w:spacing w:line="360" w:lineRule="auto"/>
        <w:jc w:val="right"/>
        <w:rPr>
          <w:color w:val="000000"/>
          <w:sz w:val="24"/>
        </w:rPr>
      </w:pPr>
      <m:oMath>
        <m:sSub>
          <m:sSubPr>
            <m:ctrlPr>
              <w:rPr>
                <w:rFonts w:ascii="Cambria Math" w:hAnsi="Cambria Math"/>
                <w:i/>
                <w:color w:val="000000"/>
                <w:sz w:val="28"/>
                <w:szCs w:val="28"/>
              </w:rPr>
            </m:ctrlPr>
          </m:sSubPr>
          <m:e>
            <m:r>
              <w:rPr>
                <w:rFonts w:ascii="Cambria Math" w:hAnsi="Cambria Math"/>
                <w:color w:val="000000"/>
                <w:sz w:val="28"/>
                <w:szCs w:val="28"/>
              </w:rPr>
              <m:t>η</m:t>
            </m:r>
          </m:e>
          <m:sub>
            <m:r>
              <w:rPr>
                <w:rFonts w:ascii="Cambria Math" w:hAnsi="Cambria Math"/>
                <w:color w:val="000000"/>
                <w:sz w:val="28"/>
                <w:szCs w:val="28"/>
              </w:rPr>
              <m:t>cu</m:t>
            </m:r>
          </m:sub>
        </m:sSub>
        <m:r>
          <w:rPr>
            <w:rFonts w:ascii="Cambria Math" w:hAnsi="Cambria Math"/>
            <w:color w:val="000000"/>
            <w:sz w:val="28"/>
            <w:szCs w:val="28"/>
          </w:rPr>
          <m:t>=</m:t>
        </m:r>
        <m:f>
          <m:fPr>
            <m:ctrlPr>
              <w:rPr>
                <w:rFonts w:ascii="Cambria Math" w:hAnsi="Cambria Math"/>
                <w:i/>
                <w:color w:val="000000"/>
                <w:sz w:val="28"/>
                <w:szCs w:val="28"/>
              </w:rPr>
            </m:ctrlPr>
          </m:fPr>
          <m:num>
            <w:bookmarkStart w:id="26" w:name="_Hlk96875207"/>
            <m:r>
              <w:rPr>
                <w:rFonts w:ascii="Cambria Math" w:hAnsi="Cambria Math"/>
                <w:color w:val="000000"/>
                <w:sz w:val="28"/>
                <w:szCs w:val="28"/>
              </w:rPr>
              <m:t>∆</m:t>
            </m:r>
            <m:sSub>
              <m:sSubPr>
                <m:ctrlPr>
                  <w:rPr>
                    <w:rFonts w:ascii="Cambria Math" w:hAnsi="Cambria Math"/>
                    <w:i/>
                    <w:sz w:val="28"/>
                    <w:szCs w:val="28"/>
                  </w:rPr>
                </m:ctrlPr>
              </m:sSubPr>
              <m:e>
                <m:r>
                  <w:rPr>
                    <w:rFonts w:ascii="Cambria Math" w:hAnsi="Cambria Math"/>
                    <w:sz w:val="28"/>
                    <w:szCs w:val="28"/>
                  </w:rPr>
                  <m:t>G</m:t>
                </m:r>
              </m:e>
              <m:sub>
                <m:sSub>
                  <m:sSubPr>
                    <m:ctrlPr>
                      <w:rPr>
                        <w:rFonts w:ascii="Cambria Math" w:hAnsi="Cambria Math"/>
                        <w:iCs/>
                        <w:sz w:val="28"/>
                        <w:szCs w:val="28"/>
                      </w:rPr>
                    </m:ctrlPr>
                  </m:sSubPr>
                  <m:e>
                    <m:r>
                      <m:rPr>
                        <m:sty m:val="p"/>
                      </m:rPr>
                      <w:rPr>
                        <w:rFonts w:ascii="Cambria Math" w:hAnsi="Cambria Math"/>
                        <w:sz w:val="28"/>
                        <w:szCs w:val="28"/>
                      </w:rPr>
                      <m:t>H</m:t>
                    </m:r>
                  </m:e>
                  <m:sub>
                    <m:r>
                      <m:rPr>
                        <m:sty m:val="p"/>
                      </m:rPr>
                      <w:rPr>
                        <w:rFonts w:ascii="Cambria Math" w:hAnsi="Cambria Math"/>
                        <w:sz w:val="28"/>
                        <w:szCs w:val="28"/>
                      </w:rPr>
                      <m:t>2</m:t>
                    </m:r>
                  </m:sub>
                </m:sSub>
                <m:r>
                  <m:rPr>
                    <m:sty m:val="p"/>
                  </m:rPr>
                  <w:rPr>
                    <w:rFonts w:ascii="Cambria Math" w:hAnsi="Cambria Math"/>
                    <w:sz w:val="28"/>
                    <w:szCs w:val="28"/>
                  </w:rPr>
                  <m:t>O</m:t>
                </m:r>
              </m:sub>
            </m:sSub>
            <m:nary>
              <m:naryPr>
                <m:limLoc m:val="subSup"/>
                <m:ctrlPr>
                  <w:rPr>
                    <w:rFonts w:ascii="Cambria Math" w:hAnsi="Cambria Math"/>
                    <w:i/>
                    <w:color w:val="000000"/>
                    <w:sz w:val="28"/>
                    <w:szCs w:val="28"/>
                  </w:rPr>
                </m:ctrlPr>
              </m:naryPr>
              <m:sub>
                <m:r>
                  <w:rPr>
                    <w:rFonts w:ascii="Cambria Math" w:hAnsi="Cambria Math"/>
                    <w:color w:val="000000"/>
                    <w:sz w:val="28"/>
                    <w:szCs w:val="28"/>
                  </w:rPr>
                  <m:t>E</m:t>
                </m:r>
              </m:sub>
              <m:sup>
                <m:r>
                  <w:rPr>
                    <w:rFonts w:ascii="Cambria Math" w:hAnsi="Cambria Math"/>
                    <w:color w:val="000000"/>
                    <w:sz w:val="28"/>
                    <w:szCs w:val="28"/>
                  </w:rPr>
                  <m:t>∞</m:t>
                </m:r>
              </m:sup>
              <m:e>
                <m:f>
                  <m:fPr>
                    <m:ctrlPr>
                      <w:rPr>
                        <w:rFonts w:ascii="Cambria Math" w:hAnsi="Cambria Math"/>
                        <w:i/>
                        <w:color w:val="000000"/>
                        <w:sz w:val="28"/>
                        <w:szCs w:val="28"/>
                      </w:rPr>
                    </m:ctrlPr>
                  </m:fPr>
                  <m:num>
                    <m:r>
                      <w:rPr>
                        <w:rFonts w:ascii="Cambria Math" w:hAnsi="Cambria Math"/>
                        <w:color w:val="000000"/>
                        <w:sz w:val="28"/>
                        <w:szCs w:val="28"/>
                      </w:rPr>
                      <m:t>P</m:t>
                    </m:r>
                    <m:d>
                      <m:dPr>
                        <m:ctrlPr>
                          <w:rPr>
                            <w:rFonts w:ascii="Cambria Math" w:hAnsi="Cambria Math"/>
                            <w:i/>
                            <w:color w:val="000000"/>
                            <w:sz w:val="28"/>
                            <w:szCs w:val="28"/>
                          </w:rPr>
                        </m:ctrlPr>
                      </m:dPr>
                      <m:e>
                        <m:r>
                          <w:rPr>
                            <w:rFonts w:ascii="Cambria Math" w:hAnsi="Cambria Math"/>
                            <w:color w:val="000000"/>
                            <w:sz w:val="28"/>
                            <w:szCs w:val="28"/>
                          </w:rPr>
                          <m:t>ℏω</m:t>
                        </m:r>
                      </m:e>
                    </m:d>
                  </m:num>
                  <m:den>
                    <m:r>
                      <w:rPr>
                        <w:rFonts w:ascii="Cambria Math" w:hAnsi="Cambria Math"/>
                        <w:color w:val="000000"/>
                        <w:sz w:val="28"/>
                        <w:szCs w:val="28"/>
                      </w:rPr>
                      <m:t>ℏω</m:t>
                    </m:r>
                  </m:den>
                </m:f>
                <m:r>
                  <w:rPr>
                    <w:rFonts w:ascii="Cambria Math" w:hAnsi="Cambria Math"/>
                    <w:color w:val="000000"/>
                    <w:sz w:val="28"/>
                    <w:szCs w:val="28"/>
                  </w:rPr>
                  <m:t>d</m:t>
                </m:r>
                <m:d>
                  <m:dPr>
                    <m:ctrlPr>
                      <w:rPr>
                        <w:rFonts w:ascii="Cambria Math" w:hAnsi="Cambria Math"/>
                        <w:i/>
                        <w:color w:val="000000"/>
                        <w:sz w:val="28"/>
                        <w:szCs w:val="28"/>
                      </w:rPr>
                    </m:ctrlPr>
                  </m:dPr>
                  <m:e>
                    <m:r>
                      <w:rPr>
                        <w:rFonts w:ascii="Cambria Math" w:hAnsi="Cambria Math"/>
                        <w:color w:val="000000"/>
                        <w:sz w:val="28"/>
                        <w:szCs w:val="28"/>
                      </w:rPr>
                      <m:t>ℏω</m:t>
                    </m:r>
                  </m:e>
                </m:d>
              </m:e>
            </m:nary>
            <w:bookmarkEnd w:id="26"/>
          </m:num>
          <m:den>
            <m:nary>
              <m:naryPr>
                <m:limLoc m:val="subSup"/>
                <m:ctrlPr>
                  <w:rPr>
                    <w:rFonts w:ascii="Cambria Math" w:hAnsi="Cambria Math"/>
                    <w:i/>
                    <w:color w:val="000000"/>
                    <w:sz w:val="28"/>
                    <w:szCs w:val="28"/>
                  </w:rPr>
                </m:ctrlPr>
              </m:naryPr>
              <m:sub>
                <m:sSub>
                  <m:sSubPr>
                    <m:ctrlPr>
                      <w:rPr>
                        <w:rFonts w:ascii="Cambria Math" w:hAnsi="Cambria Math"/>
                        <w:i/>
                        <w:color w:val="000000"/>
                        <w:sz w:val="28"/>
                        <w:szCs w:val="28"/>
                      </w:rPr>
                    </m:ctrlPr>
                  </m:sSubPr>
                  <m:e>
                    <m:r>
                      <w:rPr>
                        <w:rFonts w:ascii="Cambria Math" w:hAnsi="Cambria Math"/>
                        <w:color w:val="000000"/>
                        <w:sz w:val="28"/>
                        <w:szCs w:val="28"/>
                      </w:rPr>
                      <m:t>E</m:t>
                    </m:r>
                  </m:e>
                  <m:sub>
                    <m:r>
                      <w:rPr>
                        <w:rFonts w:ascii="Cambria Math" w:hAnsi="Cambria Math"/>
                        <w:color w:val="000000"/>
                        <w:sz w:val="28"/>
                        <w:szCs w:val="28"/>
                      </w:rPr>
                      <m:t>g</m:t>
                    </m:r>
                  </m:sub>
                </m:sSub>
              </m:sub>
              <m:sup>
                <m:r>
                  <w:rPr>
                    <w:rFonts w:ascii="Cambria Math" w:hAnsi="Cambria Math"/>
                    <w:color w:val="000000"/>
                    <w:sz w:val="28"/>
                    <w:szCs w:val="28"/>
                  </w:rPr>
                  <m:t>∞</m:t>
                </m:r>
              </m:sup>
              <m:e>
                <m:r>
                  <w:rPr>
                    <w:rFonts w:ascii="Cambria Math" w:hAnsi="Cambria Math"/>
                    <w:color w:val="000000"/>
                    <w:sz w:val="28"/>
                    <w:szCs w:val="28"/>
                  </w:rPr>
                  <m:t>P</m:t>
                </m:r>
                <m:d>
                  <m:dPr>
                    <m:ctrlPr>
                      <w:rPr>
                        <w:rFonts w:ascii="Cambria Math" w:hAnsi="Cambria Math"/>
                        <w:i/>
                        <w:color w:val="000000"/>
                        <w:sz w:val="28"/>
                        <w:szCs w:val="28"/>
                      </w:rPr>
                    </m:ctrlPr>
                  </m:dPr>
                  <m:e>
                    <m:r>
                      <w:rPr>
                        <w:rFonts w:ascii="Cambria Math" w:hAnsi="Cambria Math"/>
                        <w:color w:val="000000"/>
                        <w:sz w:val="28"/>
                        <w:szCs w:val="28"/>
                      </w:rPr>
                      <m:t>ℏω</m:t>
                    </m:r>
                  </m:e>
                </m:d>
                <m:r>
                  <w:rPr>
                    <w:rFonts w:ascii="Cambria Math" w:hAnsi="Cambria Math"/>
                    <w:color w:val="000000"/>
                    <w:sz w:val="28"/>
                    <w:szCs w:val="28"/>
                  </w:rPr>
                  <m:t>d</m:t>
                </m:r>
                <m:d>
                  <m:dPr>
                    <m:ctrlPr>
                      <w:rPr>
                        <w:rFonts w:ascii="Cambria Math" w:hAnsi="Cambria Math"/>
                        <w:i/>
                        <w:color w:val="000000"/>
                        <w:sz w:val="28"/>
                        <w:szCs w:val="28"/>
                      </w:rPr>
                    </m:ctrlPr>
                  </m:dPr>
                  <m:e>
                    <m:r>
                      <w:rPr>
                        <w:rFonts w:ascii="Cambria Math" w:hAnsi="Cambria Math"/>
                        <w:color w:val="000000"/>
                        <w:sz w:val="28"/>
                        <w:szCs w:val="28"/>
                      </w:rPr>
                      <m:t>ℏω</m:t>
                    </m:r>
                  </m:e>
                </m:d>
              </m:e>
            </m:nary>
          </m:den>
        </m:f>
      </m:oMath>
      <w:r w:rsidR="00A07CDF">
        <w:rPr>
          <w:rFonts w:hint="eastAsia"/>
          <w:color w:val="000000"/>
          <w:sz w:val="24"/>
        </w:rPr>
        <w:t xml:space="preserve"> </w:t>
      </w:r>
      <w:r w:rsidR="00A07CDF">
        <w:rPr>
          <w:color w:val="000000"/>
          <w:sz w:val="24"/>
        </w:rPr>
        <w:t xml:space="preserve">     </w:t>
      </w:r>
      <w:r w:rsidR="00EB0E2A">
        <w:rPr>
          <w:color w:val="000000"/>
          <w:sz w:val="24"/>
        </w:rPr>
        <w:t xml:space="preserve">                </w:t>
      </w:r>
      <w:r w:rsidR="00A07CDF">
        <w:rPr>
          <w:color w:val="000000"/>
          <w:sz w:val="24"/>
        </w:rPr>
        <w:t xml:space="preserve">                (2</w:t>
      </w:r>
      <w:r w:rsidR="00CC1B95">
        <w:rPr>
          <w:color w:val="000000"/>
          <w:sz w:val="24"/>
        </w:rPr>
        <w:t>0</w:t>
      </w:r>
      <w:r w:rsidR="00A07CDF">
        <w:rPr>
          <w:color w:val="000000"/>
          <w:sz w:val="24"/>
        </w:rPr>
        <w:t>)</w:t>
      </w:r>
    </w:p>
    <w:p w14:paraId="31F41597" w14:textId="77777777" w:rsidR="00A07CDF" w:rsidRDefault="00A07CDF" w:rsidP="00A07CDF">
      <w:pPr>
        <w:spacing w:line="360" w:lineRule="auto"/>
        <w:rPr>
          <w:sz w:val="24"/>
        </w:rPr>
      </w:pPr>
      <w:r>
        <w:rPr>
          <w:rFonts w:hint="eastAsia"/>
          <w:color w:val="000000"/>
          <w:sz w:val="24"/>
        </w:rPr>
        <w:t>w</w:t>
      </w:r>
      <w:r>
        <w:rPr>
          <w:color w:val="000000"/>
          <w:sz w:val="24"/>
        </w:rPr>
        <w:t xml:space="preserve">here </w:t>
      </w:r>
      <m:oMath>
        <m:r>
          <w:rPr>
            <w:rFonts w:ascii="Cambria Math" w:hAnsi="Cambria Math"/>
            <w:color w:val="000000"/>
            <w:sz w:val="24"/>
          </w:rPr>
          <m:t>∆</m:t>
        </m:r>
        <m:sSub>
          <m:sSubPr>
            <m:ctrlPr>
              <w:rPr>
                <w:rFonts w:ascii="Cambria Math" w:hAnsi="Cambria Math"/>
                <w:i/>
                <w:sz w:val="24"/>
              </w:rPr>
            </m:ctrlPr>
          </m:sSubPr>
          <m:e>
            <m:r>
              <w:rPr>
                <w:rFonts w:ascii="Cambria Math" w:hAnsi="Cambria Math"/>
                <w:sz w:val="24"/>
              </w:rPr>
              <m:t>G</m:t>
            </m:r>
          </m:e>
          <m:sub>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r>
              <m:rPr>
                <m:sty m:val="p"/>
              </m:rPr>
              <w:rPr>
                <w:rFonts w:ascii="Cambria Math" w:hAnsi="Cambria Math"/>
                <w:sz w:val="24"/>
              </w:rPr>
              <m:t>O</m:t>
            </m:r>
          </m:sub>
        </m:sSub>
      </m:oMath>
      <w:r>
        <w:rPr>
          <w:rFonts w:hint="eastAsia"/>
          <w:sz w:val="24"/>
        </w:rPr>
        <w:t xml:space="preserve"> </w:t>
      </w:r>
      <w:r>
        <w:rPr>
          <w:sz w:val="24"/>
        </w:rPr>
        <w:t xml:space="preserve">is the potential difference for water splitting (1.23 eV) and </w:t>
      </w:r>
      <w:r w:rsidRPr="00EA2BCB">
        <w:rPr>
          <w:i/>
          <w:iCs/>
          <w:sz w:val="24"/>
        </w:rPr>
        <w:t>E</w:t>
      </w:r>
      <w:r>
        <w:rPr>
          <w:sz w:val="24"/>
        </w:rPr>
        <w:t xml:space="preserve"> is the energy of photons that can be used for water splitting, which can be defined as</w:t>
      </w:r>
    </w:p>
    <w:p w14:paraId="7BED1938" w14:textId="4A94E3FF" w:rsidR="00A07CDF" w:rsidRPr="0062033B" w:rsidRDefault="00A07CDF" w:rsidP="00A07CDF">
      <w:pPr>
        <w:spacing w:line="360" w:lineRule="auto"/>
        <w:jc w:val="right"/>
        <w:rPr>
          <w:color w:val="000000"/>
          <w:sz w:val="24"/>
        </w:rPr>
      </w:pPr>
      <m:oMath>
        <m:r>
          <w:rPr>
            <w:rFonts w:ascii="Cambria Math" w:hAnsi="Cambria Math"/>
            <w:color w:val="000000"/>
            <w:sz w:val="24"/>
          </w:rPr>
          <m:t>E=</m:t>
        </m:r>
        <m:d>
          <m:dPr>
            <m:begChr m:val="{"/>
            <m:endChr m:val=""/>
            <m:ctrlPr>
              <w:rPr>
                <w:rFonts w:ascii="Cambria Math" w:hAnsi="Cambria Math"/>
                <w:i/>
                <w:color w:val="000000"/>
                <w:sz w:val="24"/>
              </w:rPr>
            </m:ctrlPr>
          </m:dPr>
          <m:e>
            <m:eqArr>
              <m:eqArrPr>
                <m:ctrlPr>
                  <w:rPr>
                    <w:rFonts w:ascii="Cambria Math" w:hAnsi="Cambria Math"/>
                    <w:i/>
                    <w:color w:val="000000"/>
                    <w:sz w:val="24"/>
                  </w:rPr>
                </m:ctrlPr>
              </m:eqArrPr>
              <m:e>
                <m:sSub>
                  <m:sSubPr>
                    <m:ctrlPr>
                      <w:rPr>
                        <w:rFonts w:ascii="Cambria Math" w:hAnsi="Cambria Math"/>
                        <w:i/>
                        <w:color w:val="000000"/>
                        <w:sz w:val="24"/>
                      </w:rPr>
                    </m:ctrlPr>
                  </m:sSubPr>
                  <m:e>
                    <m:r>
                      <w:rPr>
                        <w:rFonts w:ascii="Cambria Math" w:hAnsi="Cambria Math"/>
                        <w:color w:val="000000"/>
                        <w:sz w:val="24"/>
                      </w:rPr>
                      <m:t>E</m:t>
                    </m:r>
                  </m:e>
                  <m:sub>
                    <m:r>
                      <w:rPr>
                        <w:rFonts w:ascii="Cambria Math" w:hAnsi="Cambria Math"/>
                        <w:color w:val="000000"/>
                        <w:sz w:val="24"/>
                      </w:rPr>
                      <m:t>g</m:t>
                    </m:r>
                  </m:sub>
                </m:sSub>
                <m:r>
                  <w:rPr>
                    <w:rFonts w:ascii="Cambria Math" w:hAnsi="Cambria Math"/>
                    <w:color w:val="000000"/>
                    <w:sz w:val="24"/>
                  </w:rPr>
                  <m:t>, (χ(</m:t>
                </m:r>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r>
                  <w:rPr>
                    <w:rFonts w:ascii="Cambria Math" w:hAnsi="Cambria Math"/>
                    <w:color w:val="000000"/>
                    <w:sz w:val="24"/>
                  </w:rPr>
                  <m:t>)≥0.2, χ(</m:t>
                </m:r>
                <m:sSub>
                  <m:sSubPr>
                    <m:ctrlPr>
                      <w:rPr>
                        <w:rFonts w:ascii="Cambria Math" w:hAnsi="Cambria Math"/>
                        <w:iCs/>
                        <w:sz w:val="24"/>
                      </w:rPr>
                    </m:ctrlPr>
                  </m:sSubPr>
                  <m:e>
                    <m:r>
                      <m:rPr>
                        <m:sty m:val="p"/>
                      </m:rPr>
                      <w:rPr>
                        <w:rFonts w:ascii="Cambria Math" w:hAnsi="Cambria Math"/>
                        <w:sz w:val="24"/>
                      </w:rPr>
                      <m:t>O</m:t>
                    </m:r>
                  </m:e>
                  <m:sub>
                    <m:r>
                      <m:rPr>
                        <m:sty m:val="p"/>
                      </m:rPr>
                      <w:rPr>
                        <w:rFonts w:ascii="Cambria Math" w:hAnsi="Cambria Math"/>
                        <w:sz w:val="24"/>
                      </w:rPr>
                      <m:t>2</m:t>
                    </m:r>
                  </m:sub>
                </m:sSub>
                <m:r>
                  <w:rPr>
                    <w:rFonts w:ascii="Cambria Math" w:hAnsi="Cambria Math"/>
                    <w:color w:val="000000"/>
                    <w:sz w:val="24"/>
                  </w:rPr>
                  <m:t>)≥0.6)</m:t>
                </m:r>
              </m:e>
              <m:e>
                <m:sSub>
                  <m:sSubPr>
                    <m:ctrlPr>
                      <w:rPr>
                        <w:rFonts w:ascii="Cambria Math" w:hAnsi="Cambria Math"/>
                        <w:i/>
                        <w:color w:val="000000"/>
                        <w:sz w:val="24"/>
                      </w:rPr>
                    </m:ctrlPr>
                  </m:sSubPr>
                  <m:e>
                    <m:r>
                      <w:rPr>
                        <w:rFonts w:ascii="Cambria Math" w:hAnsi="Cambria Math"/>
                        <w:color w:val="000000"/>
                        <w:sz w:val="24"/>
                      </w:rPr>
                      <m:t>E</m:t>
                    </m:r>
                  </m:e>
                  <m:sub>
                    <m:r>
                      <w:rPr>
                        <w:rFonts w:ascii="Cambria Math" w:hAnsi="Cambria Math"/>
                        <w:color w:val="000000"/>
                        <w:sz w:val="24"/>
                      </w:rPr>
                      <m:t>g</m:t>
                    </m:r>
                  </m:sub>
                </m:sSub>
                <m:r>
                  <w:rPr>
                    <w:rFonts w:ascii="Cambria Math" w:hAnsi="Cambria Math"/>
                    <w:color w:val="000000"/>
                    <w:sz w:val="24"/>
                  </w:rPr>
                  <m:t>+0.2-χ(</m:t>
                </m:r>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r>
                  <w:rPr>
                    <w:rFonts w:ascii="Cambria Math" w:hAnsi="Cambria Math"/>
                    <w:color w:val="000000"/>
                    <w:sz w:val="24"/>
                  </w:rPr>
                  <m:t>), (χ(</m:t>
                </m:r>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r>
                  <w:rPr>
                    <w:rFonts w:ascii="Cambria Math" w:hAnsi="Cambria Math"/>
                    <w:color w:val="000000"/>
                    <w:sz w:val="24"/>
                  </w:rPr>
                  <m:t>)&lt;0.2, χ(</m:t>
                </m:r>
                <m:sSub>
                  <m:sSubPr>
                    <m:ctrlPr>
                      <w:rPr>
                        <w:rFonts w:ascii="Cambria Math" w:hAnsi="Cambria Math"/>
                        <w:iCs/>
                        <w:sz w:val="24"/>
                      </w:rPr>
                    </m:ctrlPr>
                  </m:sSubPr>
                  <m:e>
                    <m:r>
                      <m:rPr>
                        <m:sty m:val="p"/>
                      </m:rPr>
                      <w:rPr>
                        <w:rFonts w:ascii="Cambria Math" w:hAnsi="Cambria Math"/>
                        <w:sz w:val="24"/>
                      </w:rPr>
                      <m:t>O</m:t>
                    </m:r>
                  </m:e>
                  <m:sub>
                    <m:r>
                      <m:rPr>
                        <m:sty m:val="p"/>
                      </m:rPr>
                      <w:rPr>
                        <w:rFonts w:ascii="Cambria Math" w:hAnsi="Cambria Math"/>
                        <w:sz w:val="24"/>
                      </w:rPr>
                      <m:t>2</m:t>
                    </m:r>
                  </m:sub>
                </m:sSub>
                <m:r>
                  <w:rPr>
                    <w:rFonts w:ascii="Cambria Math" w:hAnsi="Cambria Math"/>
                    <w:color w:val="000000"/>
                    <w:sz w:val="24"/>
                  </w:rPr>
                  <m:t>)≥0.6)</m:t>
                </m:r>
                <m:ctrlPr>
                  <w:rPr>
                    <w:rFonts w:ascii="Cambria Math" w:eastAsia="Cambria Math" w:hAnsi="Cambria Math" w:cs="Cambria Math"/>
                    <w:i/>
                    <w:color w:val="000000"/>
                    <w:sz w:val="24"/>
                  </w:rPr>
                </m:ctrlPr>
              </m:e>
              <m:e>
                <m:sSub>
                  <m:sSubPr>
                    <m:ctrlPr>
                      <w:rPr>
                        <w:rFonts w:ascii="Cambria Math" w:hAnsi="Cambria Math"/>
                        <w:i/>
                        <w:color w:val="000000"/>
                        <w:sz w:val="24"/>
                      </w:rPr>
                    </m:ctrlPr>
                  </m:sSubPr>
                  <m:e>
                    <m:r>
                      <w:rPr>
                        <w:rFonts w:ascii="Cambria Math" w:hAnsi="Cambria Math"/>
                        <w:color w:val="000000"/>
                        <w:sz w:val="24"/>
                      </w:rPr>
                      <m:t>E</m:t>
                    </m:r>
                  </m:e>
                  <m:sub>
                    <m:r>
                      <w:rPr>
                        <w:rFonts w:ascii="Cambria Math" w:hAnsi="Cambria Math"/>
                        <w:color w:val="000000"/>
                        <w:sz w:val="24"/>
                      </w:rPr>
                      <m:t>g</m:t>
                    </m:r>
                  </m:sub>
                </m:sSub>
                <m:r>
                  <w:rPr>
                    <w:rFonts w:ascii="Cambria Math" w:hAnsi="Cambria Math"/>
                    <w:color w:val="000000"/>
                    <w:sz w:val="24"/>
                  </w:rPr>
                  <m:t>+0.6-χ(</m:t>
                </m:r>
                <m:sSub>
                  <m:sSubPr>
                    <m:ctrlPr>
                      <w:rPr>
                        <w:rFonts w:ascii="Cambria Math" w:hAnsi="Cambria Math"/>
                        <w:iCs/>
                        <w:sz w:val="24"/>
                      </w:rPr>
                    </m:ctrlPr>
                  </m:sSubPr>
                  <m:e>
                    <m:r>
                      <m:rPr>
                        <m:sty m:val="p"/>
                      </m:rPr>
                      <w:rPr>
                        <w:rFonts w:ascii="Cambria Math" w:hAnsi="Cambria Math"/>
                        <w:sz w:val="24"/>
                      </w:rPr>
                      <m:t>O</m:t>
                    </m:r>
                  </m:e>
                  <m:sub>
                    <m:r>
                      <m:rPr>
                        <m:sty m:val="p"/>
                      </m:rPr>
                      <w:rPr>
                        <w:rFonts w:ascii="Cambria Math" w:hAnsi="Cambria Math"/>
                        <w:sz w:val="24"/>
                      </w:rPr>
                      <m:t>2</m:t>
                    </m:r>
                  </m:sub>
                </m:sSub>
                <m:r>
                  <w:rPr>
                    <w:rFonts w:ascii="Cambria Math" w:hAnsi="Cambria Math"/>
                    <w:color w:val="000000"/>
                    <w:sz w:val="24"/>
                  </w:rPr>
                  <m:t>), (χ(</m:t>
                </m:r>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r>
                  <w:rPr>
                    <w:rFonts w:ascii="Cambria Math" w:hAnsi="Cambria Math"/>
                    <w:color w:val="000000"/>
                    <w:sz w:val="24"/>
                  </w:rPr>
                  <m:t>)≥0.2, χ(</m:t>
                </m:r>
                <m:sSub>
                  <m:sSubPr>
                    <m:ctrlPr>
                      <w:rPr>
                        <w:rFonts w:ascii="Cambria Math" w:hAnsi="Cambria Math"/>
                        <w:iCs/>
                        <w:sz w:val="24"/>
                      </w:rPr>
                    </m:ctrlPr>
                  </m:sSubPr>
                  <m:e>
                    <m:r>
                      <m:rPr>
                        <m:sty m:val="p"/>
                      </m:rPr>
                      <w:rPr>
                        <w:rFonts w:ascii="Cambria Math" w:hAnsi="Cambria Math"/>
                        <w:sz w:val="24"/>
                      </w:rPr>
                      <m:t>O</m:t>
                    </m:r>
                  </m:e>
                  <m:sub>
                    <m:r>
                      <m:rPr>
                        <m:sty m:val="p"/>
                      </m:rPr>
                      <w:rPr>
                        <w:rFonts w:ascii="Cambria Math" w:hAnsi="Cambria Math"/>
                        <w:sz w:val="24"/>
                      </w:rPr>
                      <m:t>2</m:t>
                    </m:r>
                  </m:sub>
                </m:sSub>
                <m:r>
                  <w:rPr>
                    <w:rFonts w:ascii="Cambria Math" w:hAnsi="Cambria Math"/>
                    <w:color w:val="000000"/>
                    <w:sz w:val="24"/>
                  </w:rPr>
                  <m:t>)&lt;0.6)</m:t>
                </m:r>
                <m:ctrlPr>
                  <w:rPr>
                    <w:rFonts w:ascii="Cambria Math" w:eastAsia="Cambria Math" w:hAnsi="Cambria Math" w:cs="Cambria Math"/>
                    <w:i/>
                    <w:color w:val="000000"/>
                    <w:sz w:val="24"/>
                  </w:rPr>
                </m:ctrlPr>
              </m:e>
              <m:e>
                <m:sSub>
                  <m:sSubPr>
                    <m:ctrlPr>
                      <w:rPr>
                        <w:rFonts w:ascii="Cambria Math" w:hAnsi="Cambria Math"/>
                        <w:i/>
                        <w:color w:val="000000"/>
                        <w:sz w:val="24"/>
                      </w:rPr>
                    </m:ctrlPr>
                  </m:sSubPr>
                  <m:e>
                    <m:r>
                      <w:rPr>
                        <w:rFonts w:ascii="Cambria Math" w:hAnsi="Cambria Math"/>
                        <w:color w:val="000000"/>
                        <w:sz w:val="24"/>
                      </w:rPr>
                      <m:t>E</m:t>
                    </m:r>
                  </m:e>
                  <m:sub>
                    <m:r>
                      <w:rPr>
                        <w:rFonts w:ascii="Cambria Math" w:hAnsi="Cambria Math"/>
                        <w:color w:val="000000"/>
                        <w:sz w:val="24"/>
                      </w:rPr>
                      <m:t>g</m:t>
                    </m:r>
                  </m:sub>
                </m:sSub>
                <m:r>
                  <w:rPr>
                    <w:rFonts w:ascii="Cambria Math" w:hAnsi="Cambria Math"/>
                    <w:color w:val="000000"/>
                    <w:sz w:val="24"/>
                  </w:rPr>
                  <m:t>+0.8-χ(</m:t>
                </m:r>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r>
                  <w:rPr>
                    <w:rFonts w:ascii="Cambria Math" w:hAnsi="Cambria Math"/>
                    <w:color w:val="000000"/>
                    <w:sz w:val="24"/>
                  </w:rPr>
                  <m:t>)-χ(</m:t>
                </m:r>
                <m:sSub>
                  <m:sSubPr>
                    <m:ctrlPr>
                      <w:rPr>
                        <w:rFonts w:ascii="Cambria Math" w:hAnsi="Cambria Math"/>
                        <w:iCs/>
                        <w:sz w:val="24"/>
                      </w:rPr>
                    </m:ctrlPr>
                  </m:sSubPr>
                  <m:e>
                    <m:r>
                      <m:rPr>
                        <m:sty m:val="p"/>
                      </m:rPr>
                      <w:rPr>
                        <w:rFonts w:ascii="Cambria Math" w:hAnsi="Cambria Math"/>
                        <w:sz w:val="24"/>
                      </w:rPr>
                      <m:t>O</m:t>
                    </m:r>
                  </m:e>
                  <m:sub>
                    <m:r>
                      <m:rPr>
                        <m:sty m:val="p"/>
                      </m:rPr>
                      <w:rPr>
                        <w:rFonts w:ascii="Cambria Math" w:hAnsi="Cambria Math"/>
                        <w:sz w:val="24"/>
                      </w:rPr>
                      <m:t>2</m:t>
                    </m:r>
                  </m:sub>
                </m:sSub>
                <m:r>
                  <w:rPr>
                    <w:rFonts w:ascii="Cambria Math" w:hAnsi="Cambria Math"/>
                    <w:color w:val="000000"/>
                    <w:sz w:val="24"/>
                  </w:rPr>
                  <m:t>), (χ(</m:t>
                </m:r>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r>
                  <w:rPr>
                    <w:rFonts w:ascii="Cambria Math" w:hAnsi="Cambria Math"/>
                    <w:color w:val="000000"/>
                    <w:sz w:val="24"/>
                  </w:rPr>
                  <m:t>)&lt;0.2, χ(</m:t>
                </m:r>
                <m:sSub>
                  <m:sSubPr>
                    <m:ctrlPr>
                      <w:rPr>
                        <w:rFonts w:ascii="Cambria Math" w:hAnsi="Cambria Math"/>
                        <w:iCs/>
                        <w:sz w:val="24"/>
                      </w:rPr>
                    </m:ctrlPr>
                  </m:sSubPr>
                  <m:e>
                    <m:r>
                      <m:rPr>
                        <m:sty m:val="p"/>
                      </m:rPr>
                      <w:rPr>
                        <w:rFonts w:ascii="Cambria Math" w:hAnsi="Cambria Math"/>
                        <w:sz w:val="24"/>
                      </w:rPr>
                      <m:t>O</m:t>
                    </m:r>
                  </m:e>
                  <m:sub>
                    <m:r>
                      <m:rPr>
                        <m:sty m:val="p"/>
                      </m:rPr>
                      <w:rPr>
                        <w:rFonts w:ascii="Cambria Math" w:hAnsi="Cambria Math"/>
                        <w:sz w:val="24"/>
                      </w:rPr>
                      <m:t>2</m:t>
                    </m:r>
                  </m:sub>
                </m:sSub>
                <m:r>
                  <w:rPr>
                    <w:rFonts w:ascii="Cambria Math" w:hAnsi="Cambria Math"/>
                    <w:color w:val="000000"/>
                    <w:sz w:val="24"/>
                  </w:rPr>
                  <m:t>)&lt;0.6)</m:t>
                </m:r>
              </m:e>
            </m:eqArr>
          </m:e>
        </m:d>
      </m:oMath>
      <w:r>
        <w:rPr>
          <w:rFonts w:hint="eastAsia"/>
          <w:color w:val="000000"/>
          <w:sz w:val="24"/>
        </w:rPr>
        <w:t xml:space="preserve"> </w:t>
      </w:r>
      <w:r>
        <w:rPr>
          <w:color w:val="000000"/>
          <w:sz w:val="24"/>
        </w:rPr>
        <w:t xml:space="preserve">        (2</w:t>
      </w:r>
      <w:r w:rsidR="00CC1B95">
        <w:rPr>
          <w:color w:val="000000"/>
          <w:sz w:val="24"/>
        </w:rPr>
        <w:t>1</w:t>
      </w:r>
      <w:r>
        <w:rPr>
          <w:color w:val="000000"/>
          <w:sz w:val="24"/>
        </w:rPr>
        <w:t>)</w:t>
      </w:r>
    </w:p>
    <w:p w14:paraId="51ED719A" w14:textId="799E6F1D" w:rsidR="00A07CDF" w:rsidRDefault="00A07CDF" w:rsidP="00A07CDF">
      <w:pPr>
        <w:spacing w:line="360" w:lineRule="auto"/>
        <w:rPr>
          <w:sz w:val="24"/>
        </w:rPr>
      </w:pPr>
      <w:r>
        <w:rPr>
          <w:sz w:val="24"/>
        </w:rPr>
        <w:t>w</w:t>
      </w:r>
      <w:r w:rsidRPr="0062033B">
        <w:rPr>
          <w:sz w:val="24"/>
        </w:rPr>
        <w:t xml:space="preserve">here </w:t>
      </w:r>
      <m:oMath>
        <m:r>
          <w:rPr>
            <w:rFonts w:ascii="Cambria Math" w:hAnsi="Cambria Math"/>
            <w:color w:val="000000"/>
            <w:sz w:val="24"/>
          </w:rPr>
          <m:t>χ(</m:t>
        </m:r>
        <m:sSub>
          <m:sSubPr>
            <m:ctrlPr>
              <w:rPr>
                <w:rFonts w:ascii="Cambria Math" w:hAnsi="Cambria Math"/>
                <w:iCs/>
                <w:sz w:val="24"/>
              </w:rPr>
            </m:ctrlPr>
          </m:sSubPr>
          <m:e>
            <m:r>
              <m:rPr>
                <m:sty m:val="p"/>
              </m:rPr>
              <w:rPr>
                <w:rFonts w:ascii="Cambria Math" w:hAnsi="Cambria Math"/>
                <w:sz w:val="24"/>
              </w:rPr>
              <m:t>H</m:t>
            </m:r>
          </m:e>
          <m:sub>
            <m:r>
              <m:rPr>
                <m:sty m:val="p"/>
              </m:rPr>
              <w:rPr>
                <w:rFonts w:ascii="Cambria Math" w:hAnsi="Cambria Math"/>
                <w:sz w:val="24"/>
              </w:rPr>
              <m:t>2</m:t>
            </m:r>
          </m:sub>
        </m:sSub>
        <m:r>
          <w:rPr>
            <w:rFonts w:ascii="Cambria Math" w:hAnsi="Cambria Math"/>
            <w:color w:val="000000"/>
            <w:sz w:val="24"/>
          </w:rPr>
          <m:t>)</m:t>
        </m:r>
      </m:oMath>
      <w:r>
        <w:rPr>
          <w:rFonts w:hint="eastAsia"/>
          <w:color w:val="000000"/>
          <w:sz w:val="24"/>
        </w:rPr>
        <w:t xml:space="preserve"> </w:t>
      </w:r>
      <w:r>
        <w:rPr>
          <w:color w:val="000000"/>
          <w:sz w:val="24"/>
        </w:rPr>
        <w:t xml:space="preserve">and </w:t>
      </w:r>
      <m:oMath>
        <m:r>
          <w:rPr>
            <w:rFonts w:ascii="Cambria Math" w:hAnsi="Cambria Math"/>
            <w:color w:val="000000"/>
            <w:sz w:val="24"/>
          </w:rPr>
          <m:t>χ(</m:t>
        </m:r>
        <m:sSub>
          <m:sSubPr>
            <m:ctrlPr>
              <w:rPr>
                <w:rFonts w:ascii="Cambria Math" w:hAnsi="Cambria Math"/>
                <w:iCs/>
                <w:sz w:val="24"/>
              </w:rPr>
            </m:ctrlPr>
          </m:sSubPr>
          <m:e>
            <m:r>
              <m:rPr>
                <m:sty m:val="p"/>
              </m:rPr>
              <w:rPr>
                <w:rFonts w:ascii="Cambria Math" w:hAnsi="Cambria Math"/>
                <w:sz w:val="24"/>
              </w:rPr>
              <m:t>O</m:t>
            </m:r>
          </m:e>
          <m:sub>
            <m:r>
              <m:rPr>
                <m:sty m:val="p"/>
              </m:rPr>
              <w:rPr>
                <w:rFonts w:ascii="Cambria Math" w:hAnsi="Cambria Math"/>
                <w:sz w:val="24"/>
              </w:rPr>
              <m:t>2</m:t>
            </m:r>
          </m:sub>
        </m:sSub>
        <m:r>
          <w:rPr>
            <w:rFonts w:ascii="Cambria Math" w:hAnsi="Cambria Math"/>
            <w:color w:val="000000"/>
            <w:sz w:val="24"/>
          </w:rPr>
          <m:t>)</m:t>
        </m:r>
      </m:oMath>
      <w:r>
        <w:rPr>
          <w:rFonts w:hint="eastAsia"/>
          <w:color w:val="000000"/>
          <w:sz w:val="24"/>
        </w:rPr>
        <w:t xml:space="preserve"> </w:t>
      </w:r>
      <w:r>
        <w:rPr>
          <w:color w:val="000000"/>
          <w:sz w:val="24"/>
        </w:rPr>
        <w:t xml:space="preserve">are </w:t>
      </w:r>
      <w:r>
        <w:rPr>
          <w:sz w:val="24"/>
        </w:rPr>
        <w:t>the</w:t>
      </w:r>
      <w:r w:rsidRPr="0062033B">
        <w:rPr>
          <w:sz w:val="24"/>
        </w:rPr>
        <w:t xml:space="preserve"> over potential</w:t>
      </w:r>
      <w:r>
        <w:rPr>
          <w:sz w:val="24"/>
        </w:rPr>
        <w:t>s</w:t>
      </w:r>
      <w:r w:rsidRPr="0062033B">
        <w:rPr>
          <w:sz w:val="24"/>
        </w:rPr>
        <w:t xml:space="preserve"> for HER</w:t>
      </w:r>
      <w:r>
        <w:rPr>
          <w:sz w:val="24"/>
        </w:rPr>
        <w:t xml:space="preserve"> and OER, respectively</w:t>
      </w:r>
      <w:r w:rsidRPr="0062033B">
        <w:rPr>
          <w:sz w:val="24"/>
        </w:rPr>
        <w:t xml:space="preserve">. </w:t>
      </w:r>
      <w:r w:rsidRPr="00585D44">
        <w:rPr>
          <w:sz w:val="24"/>
        </w:rPr>
        <w:t>Considering the</w:t>
      </w:r>
      <w:r>
        <w:rPr>
          <w:sz w:val="24"/>
        </w:rPr>
        <w:t xml:space="preserve"> </w:t>
      </w:r>
      <w:r w:rsidRPr="00585D44">
        <w:rPr>
          <w:sz w:val="24"/>
        </w:rPr>
        <w:t>energy loss during carrier migration between different materials</w:t>
      </w:r>
      <w:r>
        <w:rPr>
          <w:sz w:val="24"/>
        </w:rPr>
        <w:t>,</w:t>
      </w:r>
      <w:r w:rsidRPr="00585D44">
        <w:rPr>
          <w:sz w:val="24"/>
        </w:rPr>
        <w:t xml:space="preserve"> </w:t>
      </w:r>
      <w:r w:rsidRPr="0062033B">
        <w:rPr>
          <w:sz w:val="24"/>
        </w:rPr>
        <w:t>the required over potentials for HER and OER are assumed to be 0.2 and 0.6 eV, respectively.</w:t>
      </w:r>
      <w:r>
        <w:rPr>
          <w:sz w:val="24"/>
        </w:rPr>
        <w:t xml:space="preserve"> </w:t>
      </w:r>
    </w:p>
    <w:p w14:paraId="60D5FE12" w14:textId="00273068" w:rsidR="00C12E79" w:rsidRPr="00C12E79" w:rsidRDefault="00C12E79" w:rsidP="0059469C">
      <w:pPr>
        <w:spacing w:line="360" w:lineRule="auto"/>
        <w:ind w:firstLineChars="200" w:firstLine="480"/>
        <w:rPr>
          <w:sz w:val="24"/>
        </w:rPr>
      </w:pPr>
      <w:r w:rsidRPr="00C12E79">
        <w:rPr>
          <w:color w:val="000000"/>
          <w:sz w:val="24"/>
        </w:rPr>
        <w:t>The intrinsic electric filed does positive work for the electron-hole separation during the process of photocatalytic water splitting. Therefore, this part of work should be added into the total energy, and then the corrected STH efficiency of photocatalytic water splitting for 2D material with vertical intrinsic EF is calculated as</w:t>
      </w:r>
    </w:p>
    <w:bookmarkStart w:id="27" w:name="_Hlk96875159"/>
    <w:p w14:paraId="7BB79E66" w14:textId="66F0F75B" w:rsidR="00DF3B2F" w:rsidRPr="00A12D60" w:rsidRDefault="00000000" w:rsidP="00047B6A">
      <w:pPr>
        <w:jc w:val="right"/>
        <w:rPr>
          <w:color w:val="000000"/>
          <w:sz w:val="24"/>
        </w:rPr>
      </w:pPr>
      <m:oMath>
        <m:sSub>
          <m:sSubPr>
            <m:ctrlPr>
              <w:rPr>
                <w:rFonts w:ascii="Cambria Math" w:hAnsi="Cambria Math"/>
                <w:i/>
                <w:color w:val="000000"/>
                <w:sz w:val="28"/>
                <w:szCs w:val="28"/>
              </w:rPr>
            </m:ctrlPr>
          </m:sSubPr>
          <m:e>
            <m:r>
              <w:rPr>
                <w:rFonts w:ascii="Cambria Math" w:hAnsi="Cambria Math"/>
                <w:color w:val="000000"/>
                <w:sz w:val="28"/>
                <w:szCs w:val="28"/>
              </w:rPr>
              <m:t>η'</m:t>
            </m:r>
          </m:e>
          <m:sub>
            <m:r>
              <w:rPr>
                <w:rFonts w:ascii="Cambria Math" w:hAnsi="Cambria Math"/>
                <w:color w:val="000000"/>
                <w:sz w:val="28"/>
                <w:szCs w:val="28"/>
              </w:rPr>
              <m:t>STH</m:t>
            </m:r>
          </m:sub>
        </m:sSub>
        <m:r>
          <w:rPr>
            <w:rFonts w:ascii="Cambria Math" w:hAnsi="Cambria Math"/>
            <w:color w:val="000000"/>
            <w:sz w:val="28"/>
            <w:szCs w:val="28"/>
          </w:rPr>
          <m:t>=</m:t>
        </m:r>
        <m:sSub>
          <m:sSubPr>
            <m:ctrlPr>
              <w:rPr>
                <w:rFonts w:ascii="Cambria Math" w:hAnsi="Cambria Math"/>
                <w:i/>
                <w:color w:val="000000"/>
                <w:sz w:val="28"/>
                <w:szCs w:val="28"/>
              </w:rPr>
            </m:ctrlPr>
          </m:sSubPr>
          <m:e>
            <m:r>
              <w:rPr>
                <w:rFonts w:ascii="Cambria Math" w:hAnsi="Cambria Math"/>
                <w:color w:val="000000"/>
                <w:sz w:val="28"/>
                <w:szCs w:val="28"/>
              </w:rPr>
              <m:t>η</m:t>
            </m:r>
          </m:e>
          <m:sub>
            <m:r>
              <w:rPr>
                <w:rFonts w:ascii="Cambria Math" w:hAnsi="Cambria Math"/>
                <w:color w:val="000000"/>
                <w:sz w:val="28"/>
                <w:szCs w:val="28"/>
              </w:rPr>
              <m:t>STH</m:t>
            </m:r>
          </m:sub>
        </m:sSub>
        <m:r>
          <w:rPr>
            <w:rFonts w:ascii="Cambria Math" w:hAnsi="Cambria Math"/>
            <w:color w:val="000000"/>
            <w:sz w:val="28"/>
            <w:szCs w:val="28"/>
          </w:rPr>
          <m:t>×</m:t>
        </m:r>
        <m:f>
          <m:fPr>
            <m:ctrlPr>
              <w:rPr>
                <w:rFonts w:ascii="Cambria Math" w:hAnsi="Cambria Math"/>
                <w:i/>
                <w:color w:val="000000"/>
                <w:sz w:val="28"/>
                <w:szCs w:val="28"/>
              </w:rPr>
            </m:ctrlPr>
          </m:fPr>
          <m:num>
            <m:nary>
              <m:naryPr>
                <m:limLoc m:val="subSup"/>
                <m:ctrlPr>
                  <w:rPr>
                    <w:rFonts w:ascii="Cambria Math" w:hAnsi="Cambria Math"/>
                    <w:i/>
                    <w:color w:val="000000"/>
                    <w:sz w:val="28"/>
                    <w:szCs w:val="28"/>
                  </w:rPr>
                </m:ctrlPr>
              </m:naryPr>
              <m:sub>
                <m:r>
                  <w:rPr>
                    <w:rFonts w:ascii="Cambria Math" w:hAnsi="Cambria Math"/>
                    <w:color w:val="000000"/>
                    <w:sz w:val="28"/>
                    <w:szCs w:val="28"/>
                  </w:rPr>
                  <m:t>0</m:t>
                </m:r>
              </m:sub>
              <m:sup>
                <m:r>
                  <w:rPr>
                    <w:rFonts w:ascii="Cambria Math" w:hAnsi="Cambria Math"/>
                    <w:color w:val="000000"/>
                    <w:sz w:val="28"/>
                    <w:szCs w:val="28"/>
                  </w:rPr>
                  <m:t>∞</m:t>
                </m:r>
              </m:sup>
              <m:e>
                <m:r>
                  <w:rPr>
                    <w:rFonts w:ascii="Cambria Math" w:hAnsi="Cambria Math"/>
                    <w:color w:val="000000"/>
                    <w:sz w:val="28"/>
                    <w:szCs w:val="28"/>
                  </w:rPr>
                  <m:t>P</m:t>
                </m:r>
                <m:d>
                  <m:dPr>
                    <m:ctrlPr>
                      <w:rPr>
                        <w:rFonts w:ascii="Cambria Math" w:hAnsi="Cambria Math"/>
                        <w:i/>
                        <w:color w:val="000000"/>
                        <w:sz w:val="28"/>
                        <w:szCs w:val="28"/>
                      </w:rPr>
                    </m:ctrlPr>
                  </m:dPr>
                  <m:e>
                    <m:r>
                      <w:rPr>
                        <w:rFonts w:ascii="Cambria Math" w:hAnsi="Cambria Math"/>
                        <w:color w:val="000000"/>
                        <w:sz w:val="28"/>
                        <w:szCs w:val="28"/>
                      </w:rPr>
                      <m:t>ℏω</m:t>
                    </m:r>
                  </m:e>
                </m:d>
                <m:r>
                  <w:rPr>
                    <w:rFonts w:ascii="Cambria Math" w:hAnsi="Cambria Math"/>
                    <w:color w:val="000000"/>
                    <w:sz w:val="28"/>
                    <w:szCs w:val="28"/>
                  </w:rPr>
                  <m:t>d</m:t>
                </m:r>
                <m:d>
                  <m:dPr>
                    <m:ctrlPr>
                      <w:rPr>
                        <w:rFonts w:ascii="Cambria Math" w:hAnsi="Cambria Math"/>
                        <w:i/>
                        <w:color w:val="000000"/>
                        <w:sz w:val="28"/>
                        <w:szCs w:val="28"/>
                      </w:rPr>
                    </m:ctrlPr>
                  </m:dPr>
                  <m:e>
                    <m:r>
                      <w:rPr>
                        <w:rFonts w:ascii="Cambria Math" w:hAnsi="Cambria Math"/>
                        <w:color w:val="000000"/>
                        <w:sz w:val="28"/>
                        <w:szCs w:val="28"/>
                      </w:rPr>
                      <m:t>ℏω</m:t>
                    </m:r>
                  </m:e>
                </m:d>
              </m:e>
            </m:nary>
          </m:num>
          <m:den>
            <m:r>
              <w:rPr>
                <w:rFonts w:ascii="Cambria Math" w:hAnsi="Cambria Math"/>
                <w:color w:val="000000"/>
                <w:sz w:val="28"/>
                <w:szCs w:val="28"/>
              </w:rPr>
              <m:t>∆Φ</m:t>
            </m:r>
            <m:nary>
              <m:naryPr>
                <m:limLoc m:val="subSup"/>
                <m:ctrlPr>
                  <w:rPr>
                    <w:rFonts w:ascii="Cambria Math" w:hAnsi="Cambria Math"/>
                    <w:i/>
                    <w:color w:val="000000"/>
                    <w:sz w:val="28"/>
                    <w:szCs w:val="28"/>
                  </w:rPr>
                </m:ctrlPr>
              </m:naryPr>
              <m:sub>
                <m:sSub>
                  <m:sSubPr>
                    <m:ctrlPr>
                      <w:rPr>
                        <w:rFonts w:ascii="Cambria Math" w:hAnsi="Cambria Math"/>
                        <w:i/>
                        <w:color w:val="000000"/>
                        <w:sz w:val="28"/>
                        <w:szCs w:val="28"/>
                      </w:rPr>
                    </m:ctrlPr>
                  </m:sSubPr>
                  <m:e>
                    <m:r>
                      <w:rPr>
                        <w:rFonts w:ascii="Cambria Math" w:hAnsi="Cambria Math"/>
                        <w:color w:val="000000"/>
                        <w:sz w:val="28"/>
                        <w:szCs w:val="28"/>
                      </w:rPr>
                      <m:t>E</m:t>
                    </m:r>
                  </m:e>
                  <m:sub>
                    <m:r>
                      <w:rPr>
                        <w:rFonts w:ascii="Cambria Math" w:hAnsi="Cambria Math"/>
                        <w:color w:val="000000"/>
                        <w:sz w:val="28"/>
                        <w:szCs w:val="28"/>
                      </w:rPr>
                      <m:t>g</m:t>
                    </m:r>
                  </m:sub>
                </m:sSub>
              </m:sub>
              <m:sup>
                <m:r>
                  <w:rPr>
                    <w:rFonts w:ascii="Cambria Math" w:hAnsi="Cambria Math"/>
                    <w:color w:val="000000"/>
                    <w:sz w:val="28"/>
                    <w:szCs w:val="28"/>
                  </w:rPr>
                  <m:t>∞</m:t>
                </m:r>
              </m:sup>
              <m:e>
                <m:f>
                  <m:fPr>
                    <m:ctrlPr>
                      <w:rPr>
                        <w:rFonts w:ascii="Cambria Math" w:hAnsi="Cambria Math"/>
                        <w:i/>
                        <w:color w:val="000000"/>
                        <w:sz w:val="28"/>
                        <w:szCs w:val="28"/>
                      </w:rPr>
                    </m:ctrlPr>
                  </m:fPr>
                  <m:num>
                    <m:r>
                      <w:rPr>
                        <w:rFonts w:ascii="Cambria Math" w:hAnsi="Cambria Math"/>
                        <w:color w:val="000000"/>
                        <w:sz w:val="28"/>
                        <w:szCs w:val="28"/>
                      </w:rPr>
                      <m:t>P</m:t>
                    </m:r>
                    <m:d>
                      <m:dPr>
                        <m:ctrlPr>
                          <w:rPr>
                            <w:rFonts w:ascii="Cambria Math" w:hAnsi="Cambria Math"/>
                            <w:i/>
                            <w:color w:val="000000"/>
                            <w:sz w:val="28"/>
                            <w:szCs w:val="28"/>
                          </w:rPr>
                        </m:ctrlPr>
                      </m:dPr>
                      <m:e>
                        <m:r>
                          <w:rPr>
                            <w:rFonts w:ascii="Cambria Math" w:hAnsi="Cambria Math"/>
                            <w:color w:val="000000"/>
                            <w:sz w:val="28"/>
                            <w:szCs w:val="28"/>
                          </w:rPr>
                          <m:t>ℏω</m:t>
                        </m:r>
                      </m:e>
                    </m:d>
                  </m:num>
                  <m:den>
                    <m:r>
                      <w:rPr>
                        <w:rFonts w:ascii="Cambria Math" w:hAnsi="Cambria Math"/>
                        <w:color w:val="000000"/>
                        <w:sz w:val="28"/>
                        <w:szCs w:val="28"/>
                      </w:rPr>
                      <m:t>ℏω</m:t>
                    </m:r>
                  </m:den>
                </m:f>
                <m:r>
                  <w:rPr>
                    <w:rFonts w:ascii="Cambria Math" w:hAnsi="Cambria Math"/>
                    <w:color w:val="000000"/>
                    <w:sz w:val="28"/>
                    <w:szCs w:val="28"/>
                  </w:rPr>
                  <m:t>d</m:t>
                </m:r>
                <m:d>
                  <m:dPr>
                    <m:ctrlPr>
                      <w:rPr>
                        <w:rFonts w:ascii="Cambria Math" w:hAnsi="Cambria Math"/>
                        <w:i/>
                        <w:color w:val="000000"/>
                        <w:sz w:val="28"/>
                        <w:szCs w:val="28"/>
                      </w:rPr>
                    </m:ctrlPr>
                  </m:dPr>
                  <m:e>
                    <m:r>
                      <w:rPr>
                        <w:rFonts w:ascii="Cambria Math" w:hAnsi="Cambria Math"/>
                        <w:color w:val="000000"/>
                        <w:sz w:val="28"/>
                        <w:szCs w:val="28"/>
                      </w:rPr>
                      <m:t>ℏω</m:t>
                    </m:r>
                  </m:e>
                </m:d>
              </m:e>
            </m:nary>
            <m:r>
              <w:rPr>
                <w:rFonts w:ascii="Cambria Math" w:hAnsi="Cambria Math"/>
                <w:color w:val="000000"/>
                <w:sz w:val="28"/>
                <w:szCs w:val="28"/>
              </w:rPr>
              <m:t>+</m:t>
            </m:r>
            <m:nary>
              <m:naryPr>
                <m:limLoc m:val="subSup"/>
                <m:ctrlPr>
                  <w:rPr>
                    <w:rFonts w:ascii="Cambria Math" w:hAnsi="Cambria Math"/>
                    <w:i/>
                    <w:color w:val="000000"/>
                    <w:sz w:val="28"/>
                    <w:szCs w:val="28"/>
                  </w:rPr>
                </m:ctrlPr>
              </m:naryPr>
              <m:sub>
                <m:r>
                  <w:rPr>
                    <w:rFonts w:ascii="Cambria Math" w:hAnsi="Cambria Math"/>
                    <w:color w:val="000000"/>
                    <w:sz w:val="28"/>
                    <w:szCs w:val="28"/>
                  </w:rPr>
                  <m:t>0</m:t>
                </m:r>
              </m:sub>
              <m:sup>
                <m:r>
                  <w:rPr>
                    <w:rFonts w:ascii="Cambria Math" w:hAnsi="Cambria Math"/>
                    <w:color w:val="000000"/>
                    <w:sz w:val="28"/>
                    <w:szCs w:val="28"/>
                  </w:rPr>
                  <m:t>∞</m:t>
                </m:r>
              </m:sup>
              <m:e>
                <m:r>
                  <w:rPr>
                    <w:rFonts w:ascii="Cambria Math" w:hAnsi="Cambria Math"/>
                    <w:color w:val="000000"/>
                    <w:sz w:val="28"/>
                    <w:szCs w:val="28"/>
                  </w:rPr>
                  <m:t>P</m:t>
                </m:r>
                <m:d>
                  <m:dPr>
                    <m:ctrlPr>
                      <w:rPr>
                        <w:rFonts w:ascii="Cambria Math" w:hAnsi="Cambria Math"/>
                        <w:i/>
                        <w:color w:val="000000"/>
                        <w:sz w:val="28"/>
                        <w:szCs w:val="28"/>
                      </w:rPr>
                    </m:ctrlPr>
                  </m:dPr>
                  <m:e>
                    <m:r>
                      <w:rPr>
                        <w:rFonts w:ascii="Cambria Math" w:hAnsi="Cambria Math"/>
                        <w:color w:val="000000"/>
                        <w:sz w:val="28"/>
                        <w:szCs w:val="28"/>
                      </w:rPr>
                      <m:t>ℏω</m:t>
                    </m:r>
                  </m:e>
                </m:d>
                <m:r>
                  <w:rPr>
                    <w:rFonts w:ascii="Cambria Math" w:hAnsi="Cambria Math"/>
                    <w:color w:val="000000"/>
                    <w:sz w:val="28"/>
                    <w:szCs w:val="28"/>
                  </w:rPr>
                  <m:t>d</m:t>
                </m:r>
                <m:d>
                  <m:dPr>
                    <m:ctrlPr>
                      <w:rPr>
                        <w:rFonts w:ascii="Cambria Math" w:hAnsi="Cambria Math"/>
                        <w:i/>
                        <w:color w:val="000000"/>
                        <w:sz w:val="28"/>
                        <w:szCs w:val="28"/>
                      </w:rPr>
                    </m:ctrlPr>
                  </m:dPr>
                  <m:e>
                    <m:r>
                      <w:rPr>
                        <w:rFonts w:ascii="Cambria Math" w:hAnsi="Cambria Math"/>
                        <w:color w:val="000000"/>
                        <w:sz w:val="28"/>
                        <w:szCs w:val="28"/>
                      </w:rPr>
                      <m:t>ℏω</m:t>
                    </m:r>
                  </m:e>
                </m:d>
              </m:e>
            </m:nary>
          </m:den>
        </m:f>
      </m:oMath>
      <w:r w:rsidR="00047B6A">
        <w:rPr>
          <w:rFonts w:hint="eastAsia"/>
          <w:color w:val="000000"/>
          <w:sz w:val="24"/>
        </w:rPr>
        <w:t xml:space="preserve"> </w:t>
      </w:r>
      <w:r w:rsidR="00047B6A">
        <w:rPr>
          <w:color w:val="000000"/>
          <w:sz w:val="24"/>
        </w:rPr>
        <w:t xml:space="preserve">  </w:t>
      </w:r>
      <w:r w:rsidR="00EB0E2A">
        <w:rPr>
          <w:color w:val="000000"/>
          <w:sz w:val="24"/>
        </w:rPr>
        <w:t xml:space="preserve">        </w:t>
      </w:r>
      <w:r w:rsidR="00047B6A">
        <w:rPr>
          <w:color w:val="000000"/>
          <w:sz w:val="24"/>
        </w:rPr>
        <w:t xml:space="preserve">       (2</w:t>
      </w:r>
      <w:r w:rsidR="00CC1B95">
        <w:rPr>
          <w:color w:val="000000"/>
          <w:sz w:val="24"/>
        </w:rPr>
        <w:t>2</w:t>
      </w:r>
      <w:r w:rsidR="00047B6A">
        <w:rPr>
          <w:color w:val="000000"/>
          <w:sz w:val="24"/>
        </w:rPr>
        <w:t>)</w:t>
      </w:r>
    </w:p>
    <w:bookmarkEnd w:id="27"/>
    <w:p w14:paraId="778364EE" w14:textId="570342C5" w:rsidR="00762575" w:rsidRDefault="00A12D60" w:rsidP="00F73BB5">
      <w:pPr>
        <w:rPr>
          <w:iCs/>
          <w:color w:val="000000"/>
          <w:sz w:val="24"/>
        </w:rPr>
      </w:pPr>
      <w:r>
        <w:rPr>
          <w:color w:val="000000"/>
          <w:sz w:val="24"/>
        </w:rPr>
        <w:t xml:space="preserve">where </w:t>
      </w:r>
      <m:oMath>
        <m:r>
          <w:rPr>
            <w:rFonts w:ascii="Cambria Math" w:hAnsi="Cambria Math"/>
            <w:color w:val="000000"/>
            <w:sz w:val="24"/>
          </w:rPr>
          <m:t>∆Φ</m:t>
        </m:r>
      </m:oMath>
      <w:r>
        <w:rPr>
          <w:rFonts w:hint="eastAsia"/>
          <w:iCs/>
          <w:color w:val="000000"/>
          <w:sz w:val="24"/>
        </w:rPr>
        <w:t xml:space="preserve"> </w:t>
      </w:r>
      <w:r>
        <w:rPr>
          <w:iCs/>
          <w:color w:val="000000"/>
          <w:sz w:val="24"/>
        </w:rPr>
        <w:t>is the vacuum level difference on the two respective surface</w:t>
      </w:r>
      <w:r w:rsidR="002C16AE">
        <w:rPr>
          <w:iCs/>
          <w:color w:val="000000"/>
          <w:sz w:val="24"/>
        </w:rPr>
        <w:t>s</w:t>
      </w:r>
      <w:r>
        <w:rPr>
          <w:iCs/>
          <w:color w:val="000000"/>
          <w:sz w:val="24"/>
        </w:rPr>
        <w:t>.</w:t>
      </w:r>
    </w:p>
    <w:p w14:paraId="49208BF1" w14:textId="77777777" w:rsidR="00A12D60" w:rsidRPr="00A07CDF" w:rsidRDefault="00A12D60" w:rsidP="00F73BB5"/>
    <w:p w14:paraId="102348EC" w14:textId="14295339" w:rsidR="00A07CDF" w:rsidRPr="00FF6EB6" w:rsidRDefault="00A07CDF" w:rsidP="00A07CDF">
      <w:pPr>
        <w:rPr>
          <w:b/>
          <w:sz w:val="24"/>
        </w:rPr>
      </w:pPr>
      <w:bookmarkStart w:id="28" w:name="_Hlk96608178"/>
      <w:r w:rsidRPr="00C216C1">
        <w:rPr>
          <w:b/>
          <w:sz w:val="24"/>
          <w:szCs w:val="21"/>
        </w:rPr>
        <w:t>Table S</w:t>
      </w:r>
      <w:r w:rsidR="00670AD7">
        <w:rPr>
          <w:b/>
          <w:sz w:val="24"/>
          <w:szCs w:val="21"/>
        </w:rPr>
        <w:t>6.</w:t>
      </w:r>
      <w:r w:rsidRPr="00C216C1">
        <w:rPr>
          <w:b/>
          <w:sz w:val="24"/>
        </w:rPr>
        <w:t xml:space="preserve"> </w:t>
      </w:r>
      <w:r w:rsidRPr="00C216C1">
        <w:rPr>
          <w:bCs/>
          <w:sz w:val="24"/>
          <w:szCs w:val="21"/>
        </w:rPr>
        <w:t xml:space="preserve">The calculated </w:t>
      </w:r>
      <w:r w:rsidR="002256BF" w:rsidRPr="00C216C1">
        <w:rPr>
          <w:bCs/>
          <w:sz w:val="24"/>
          <w:szCs w:val="21"/>
        </w:rPr>
        <w:t xml:space="preserve">Over-Potential for HER </w:t>
      </w:r>
      <w:r w:rsidR="002256BF" w:rsidRPr="00DA40EE">
        <w:rPr>
          <w:i/>
          <w:sz w:val="24"/>
        </w:rPr>
        <w:t>χ</w:t>
      </w:r>
      <w:r w:rsidR="002256BF" w:rsidRPr="00C216C1">
        <w:rPr>
          <w:iCs/>
          <w:sz w:val="24"/>
        </w:rPr>
        <w:t>(H</w:t>
      </w:r>
      <w:r w:rsidR="002256BF" w:rsidRPr="00C216C1">
        <w:rPr>
          <w:iCs/>
          <w:sz w:val="24"/>
          <w:vertAlign w:val="subscript"/>
        </w:rPr>
        <w:t>2</w:t>
      </w:r>
      <w:r w:rsidR="002256BF" w:rsidRPr="00C216C1">
        <w:rPr>
          <w:iCs/>
          <w:sz w:val="24"/>
        </w:rPr>
        <w:t>),</w:t>
      </w:r>
      <w:r w:rsidR="002256BF" w:rsidRPr="00C216C1">
        <w:rPr>
          <w:bCs/>
          <w:sz w:val="24"/>
          <w:szCs w:val="21"/>
        </w:rPr>
        <w:t xml:space="preserve"> Over-Potential for OER </w:t>
      </w:r>
      <w:r w:rsidR="002256BF" w:rsidRPr="00DA40EE">
        <w:rPr>
          <w:i/>
          <w:sz w:val="24"/>
        </w:rPr>
        <w:t>χ</w:t>
      </w:r>
      <w:r w:rsidR="002256BF" w:rsidRPr="00C216C1">
        <w:rPr>
          <w:iCs/>
          <w:sz w:val="24"/>
        </w:rPr>
        <w:t>(O</w:t>
      </w:r>
      <w:r w:rsidR="002256BF" w:rsidRPr="00C216C1">
        <w:rPr>
          <w:iCs/>
          <w:sz w:val="24"/>
          <w:vertAlign w:val="subscript"/>
        </w:rPr>
        <w:t>2</w:t>
      </w:r>
      <w:r w:rsidR="002256BF" w:rsidRPr="00C216C1">
        <w:rPr>
          <w:iCs/>
          <w:sz w:val="24"/>
        </w:rPr>
        <w:t>), the photons energy (</w:t>
      </w:r>
      <w:r w:rsidR="002256BF" w:rsidRPr="00DA40EE">
        <w:rPr>
          <w:i/>
          <w:sz w:val="24"/>
        </w:rPr>
        <w:t>E</w:t>
      </w:r>
      <w:r w:rsidR="002256BF" w:rsidRPr="00C216C1">
        <w:rPr>
          <w:iCs/>
          <w:sz w:val="24"/>
        </w:rPr>
        <w:t>)</w:t>
      </w:r>
      <w:r w:rsidR="002256BF">
        <w:rPr>
          <w:iCs/>
          <w:sz w:val="24"/>
        </w:rPr>
        <w:t>,</w:t>
      </w:r>
      <w:r w:rsidR="002256BF">
        <w:rPr>
          <w:rFonts w:ascii="TimesNewRomanPSMT" w:hAnsi="TimesNewRomanPSMT"/>
          <w:color w:val="000000"/>
          <w:sz w:val="24"/>
        </w:rPr>
        <w:t xml:space="preserve"> </w:t>
      </w:r>
      <w:r w:rsidRPr="00C216C1">
        <w:rPr>
          <w:rFonts w:ascii="TimesNewRomanPSMT" w:hAnsi="TimesNewRomanPSMT"/>
          <w:color w:val="000000"/>
          <w:sz w:val="24"/>
        </w:rPr>
        <w:t>energy conversion</w:t>
      </w:r>
      <w:r w:rsidRPr="00C216C1">
        <w:rPr>
          <w:rFonts w:ascii="TimesNewRomanPSMT" w:hAnsi="TimesNewRomanPSMT"/>
          <w:color w:val="000000"/>
        </w:rPr>
        <w:t xml:space="preserve"> </w:t>
      </w:r>
      <w:r w:rsidRPr="00C216C1">
        <w:rPr>
          <w:rFonts w:ascii="TimesNewRomanPSMT" w:hAnsi="TimesNewRomanPSMT"/>
          <w:color w:val="000000"/>
          <w:sz w:val="24"/>
        </w:rPr>
        <w:t>efficiency of light absorption (</w:t>
      </w:r>
      <w:proofErr w:type="spellStart"/>
      <w:r w:rsidRPr="00DA40EE">
        <w:rPr>
          <w:i/>
          <w:iCs/>
          <w:sz w:val="24"/>
        </w:rPr>
        <w:t>η</w:t>
      </w:r>
      <w:r w:rsidRPr="00C216C1">
        <w:rPr>
          <w:sz w:val="24"/>
          <w:vertAlign w:val="subscript"/>
        </w:rPr>
        <w:t>abs</w:t>
      </w:r>
      <w:proofErr w:type="spellEnd"/>
      <w:r w:rsidRPr="00C216C1">
        <w:rPr>
          <w:rFonts w:ascii="TimesNewRomanPSMT" w:hAnsi="TimesNewRomanPSMT"/>
          <w:color w:val="000000"/>
          <w:sz w:val="24"/>
        </w:rPr>
        <w:t>), carrier utilization (</w:t>
      </w:r>
      <w:proofErr w:type="spellStart"/>
      <w:r w:rsidRPr="00DA40EE">
        <w:rPr>
          <w:i/>
          <w:iCs/>
          <w:sz w:val="24"/>
        </w:rPr>
        <w:t>η</w:t>
      </w:r>
      <w:r w:rsidRPr="00C216C1">
        <w:rPr>
          <w:sz w:val="24"/>
          <w:vertAlign w:val="subscript"/>
        </w:rPr>
        <w:t>cu</w:t>
      </w:r>
      <w:proofErr w:type="spellEnd"/>
      <w:r w:rsidRPr="00C216C1">
        <w:rPr>
          <w:rFonts w:ascii="TimesNewRomanPSMT" w:hAnsi="TimesNewRomanPSMT"/>
          <w:color w:val="000000"/>
          <w:sz w:val="24"/>
        </w:rPr>
        <w:t xml:space="preserve">), </w:t>
      </w:r>
      <w:r w:rsidR="00DA40EE">
        <w:rPr>
          <w:rFonts w:ascii="TimesNewRomanPSMT" w:hAnsi="TimesNewRomanPSMT"/>
          <w:color w:val="000000"/>
          <w:sz w:val="24"/>
        </w:rPr>
        <w:t>and corrected STH</w:t>
      </w:r>
      <w:r w:rsidRPr="00C216C1">
        <w:rPr>
          <w:iCs/>
          <w:sz w:val="24"/>
        </w:rPr>
        <w:t xml:space="preserve"> </w:t>
      </w:r>
      <w:r w:rsidR="00DA40EE" w:rsidRPr="00C216C1">
        <w:rPr>
          <w:rFonts w:ascii="TimesNewRomanPSMT" w:hAnsi="TimesNewRomanPSMT"/>
          <w:color w:val="000000"/>
          <w:sz w:val="24"/>
        </w:rPr>
        <w:t>(</w:t>
      </w:r>
      <w:proofErr w:type="spellStart"/>
      <w:r w:rsidR="00DA40EE" w:rsidRPr="00DA40EE">
        <w:rPr>
          <w:i/>
          <w:iCs/>
          <w:sz w:val="24"/>
        </w:rPr>
        <w:t>η'</w:t>
      </w:r>
      <w:r w:rsidR="00DA40EE" w:rsidRPr="00C216C1">
        <w:rPr>
          <w:sz w:val="24"/>
          <w:vertAlign w:val="subscript"/>
        </w:rPr>
        <w:t>STH</w:t>
      </w:r>
      <w:proofErr w:type="spellEnd"/>
      <w:r w:rsidR="00DA40EE" w:rsidRPr="00C216C1">
        <w:rPr>
          <w:rFonts w:ascii="TimesNewRomanPSMT" w:hAnsi="TimesNewRomanPSMT"/>
          <w:color w:val="000000"/>
          <w:sz w:val="24"/>
        </w:rPr>
        <w:t>)</w:t>
      </w:r>
      <w:r w:rsidR="00DA40EE">
        <w:rPr>
          <w:rFonts w:ascii="TimesNewRomanPSMT" w:hAnsi="TimesNewRomanPSMT"/>
          <w:color w:val="000000"/>
          <w:sz w:val="24"/>
        </w:rPr>
        <w:t xml:space="preserve"> </w:t>
      </w:r>
      <w:r w:rsidRPr="00C216C1">
        <w:rPr>
          <w:iCs/>
          <w:sz w:val="24"/>
        </w:rPr>
        <w:t xml:space="preserve">of </w:t>
      </w:r>
      <w:r w:rsidR="00456EC5">
        <w:rPr>
          <w:iCs/>
          <w:sz w:val="24"/>
        </w:rPr>
        <w:t>four</w:t>
      </w:r>
      <w:r w:rsidR="00E57DE4">
        <w:rPr>
          <w:iCs/>
          <w:sz w:val="24"/>
        </w:rPr>
        <w:t xml:space="preserve"> </w:t>
      </w:r>
      <w:r w:rsidRPr="00C216C1">
        <w:rPr>
          <w:bCs/>
          <w:sz w:val="24"/>
          <w:szCs w:val="21"/>
        </w:rPr>
        <w:t>monolayer</w:t>
      </w:r>
      <w:r w:rsidR="00E57DE4">
        <w:rPr>
          <w:bCs/>
          <w:sz w:val="24"/>
          <w:szCs w:val="21"/>
        </w:rPr>
        <w:t>s</w:t>
      </w:r>
      <w:r w:rsidR="003E6565" w:rsidRPr="003E6565">
        <w:rPr>
          <w:bCs/>
          <w:sz w:val="24"/>
          <w:szCs w:val="21"/>
        </w:rPr>
        <w:t xml:space="preserve"> </w:t>
      </w:r>
      <w:r w:rsidR="003E6565">
        <w:rPr>
          <w:bCs/>
          <w:sz w:val="24"/>
          <w:szCs w:val="21"/>
        </w:rPr>
        <w:t>pH=7</w:t>
      </w:r>
      <w:r w:rsidRPr="00C216C1">
        <w:rPr>
          <w:bCs/>
          <w:sz w:val="24"/>
          <w:szCs w:val="21"/>
        </w:rPr>
        <w:t>.</w:t>
      </w:r>
    </w:p>
    <w:tbl>
      <w:tblPr>
        <w:tblStyle w:val="42"/>
        <w:tblW w:w="90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1"/>
        <w:gridCol w:w="1247"/>
        <w:gridCol w:w="1247"/>
        <w:gridCol w:w="1247"/>
        <w:gridCol w:w="1247"/>
        <w:gridCol w:w="1247"/>
        <w:gridCol w:w="1247"/>
      </w:tblGrid>
      <w:tr w:rsidR="00E110ED" w:rsidRPr="00C216C1" w14:paraId="3BD593F5" w14:textId="1DD36272" w:rsidTr="0045571C">
        <w:trPr>
          <w:trHeight w:val="539"/>
        </w:trPr>
        <w:tc>
          <w:tcPr>
            <w:tcW w:w="1531" w:type="dxa"/>
            <w:tcBorders>
              <w:top w:val="single" w:sz="12" w:space="0" w:color="auto"/>
              <w:bottom w:val="single" w:sz="12" w:space="0" w:color="auto"/>
            </w:tcBorders>
            <w:vAlign w:val="bottom"/>
          </w:tcPr>
          <w:p w14:paraId="34B13610" w14:textId="420FDF93" w:rsidR="00E110ED" w:rsidRPr="008F33E1" w:rsidRDefault="00E110ED" w:rsidP="0045571C">
            <w:pPr>
              <w:spacing w:line="360" w:lineRule="auto"/>
              <w:jc w:val="center"/>
              <w:rPr>
                <w:sz w:val="24"/>
              </w:rPr>
            </w:pPr>
            <w:bookmarkStart w:id="29" w:name="_Hlk91700536"/>
            <w:r>
              <w:rPr>
                <w:color w:val="000000"/>
                <w:sz w:val="24"/>
              </w:rPr>
              <w:t>M</w:t>
            </w:r>
            <w:r w:rsidRPr="008F33E1">
              <w:rPr>
                <w:color w:val="000000"/>
                <w:sz w:val="24"/>
              </w:rPr>
              <w:t>onolayer</w:t>
            </w:r>
            <w:r>
              <w:rPr>
                <w:color w:val="000000"/>
                <w:sz w:val="24"/>
              </w:rPr>
              <w:t>s</w:t>
            </w:r>
          </w:p>
        </w:tc>
        <w:tc>
          <w:tcPr>
            <w:tcW w:w="1247" w:type="dxa"/>
            <w:tcBorders>
              <w:top w:val="single" w:sz="12" w:space="0" w:color="auto"/>
              <w:bottom w:val="single" w:sz="12" w:space="0" w:color="auto"/>
            </w:tcBorders>
            <w:vAlign w:val="bottom"/>
          </w:tcPr>
          <w:p w14:paraId="690DB673" w14:textId="466CC8B8" w:rsidR="00E110ED" w:rsidRPr="008F33E1" w:rsidRDefault="00E110ED" w:rsidP="0045571C">
            <w:pPr>
              <w:spacing w:line="360" w:lineRule="auto"/>
              <w:jc w:val="center"/>
              <w:rPr>
                <w:sz w:val="24"/>
                <w:szCs w:val="22"/>
              </w:rPr>
            </w:pPr>
            <w:r w:rsidRPr="008F33E1">
              <w:rPr>
                <w:i/>
                <w:sz w:val="24"/>
              </w:rPr>
              <w:t>χ</w:t>
            </w:r>
            <w:r w:rsidRPr="008F33E1">
              <w:rPr>
                <w:iCs/>
                <w:sz w:val="24"/>
              </w:rPr>
              <w:t>(H</w:t>
            </w:r>
            <w:r w:rsidRPr="008F33E1">
              <w:rPr>
                <w:iCs/>
                <w:sz w:val="24"/>
                <w:vertAlign w:val="subscript"/>
              </w:rPr>
              <w:t>2</w:t>
            </w:r>
            <w:r w:rsidRPr="008F33E1">
              <w:rPr>
                <w:iCs/>
                <w:sz w:val="24"/>
              </w:rPr>
              <w:t xml:space="preserve">) </w:t>
            </w:r>
            <w:r w:rsidRPr="008F33E1">
              <w:rPr>
                <w:sz w:val="24"/>
                <w:szCs w:val="22"/>
              </w:rPr>
              <w:t>(eV)</w:t>
            </w:r>
          </w:p>
        </w:tc>
        <w:tc>
          <w:tcPr>
            <w:tcW w:w="1247" w:type="dxa"/>
            <w:tcBorders>
              <w:top w:val="single" w:sz="12" w:space="0" w:color="auto"/>
              <w:bottom w:val="single" w:sz="12" w:space="0" w:color="auto"/>
            </w:tcBorders>
            <w:vAlign w:val="bottom"/>
          </w:tcPr>
          <w:p w14:paraId="715B59DD" w14:textId="6731577A" w:rsidR="00E110ED" w:rsidRPr="008F33E1" w:rsidRDefault="00E110ED" w:rsidP="0045571C">
            <w:pPr>
              <w:spacing w:line="360" w:lineRule="auto"/>
              <w:jc w:val="center"/>
              <w:rPr>
                <w:sz w:val="24"/>
                <w:szCs w:val="22"/>
              </w:rPr>
            </w:pPr>
            <w:r w:rsidRPr="008F33E1">
              <w:rPr>
                <w:i/>
                <w:sz w:val="24"/>
              </w:rPr>
              <w:t>χ</w:t>
            </w:r>
            <w:r w:rsidRPr="008F33E1">
              <w:rPr>
                <w:iCs/>
                <w:sz w:val="24"/>
              </w:rPr>
              <w:t>(O</w:t>
            </w:r>
            <w:r w:rsidRPr="008F33E1">
              <w:rPr>
                <w:iCs/>
                <w:sz w:val="24"/>
                <w:vertAlign w:val="subscript"/>
              </w:rPr>
              <w:t>2</w:t>
            </w:r>
            <w:r w:rsidRPr="008F33E1">
              <w:rPr>
                <w:iCs/>
                <w:sz w:val="24"/>
              </w:rPr>
              <w:t xml:space="preserve">) </w:t>
            </w:r>
            <w:r w:rsidRPr="008F33E1">
              <w:rPr>
                <w:sz w:val="24"/>
                <w:szCs w:val="22"/>
              </w:rPr>
              <w:t>(eV)</w:t>
            </w:r>
          </w:p>
        </w:tc>
        <w:tc>
          <w:tcPr>
            <w:tcW w:w="1247" w:type="dxa"/>
            <w:tcBorders>
              <w:top w:val="single" w:sz="12" w:space="0" w:color="auto"/>
              <w:bottom w:val="single" w:sz="12" w:space="0" w:color="auto"/>
            </w:tcBorders>
            <w:vAlign w:val="bottom"/>
          </w:tcPr>
          <w:p w14:paraId="55E837FA" w14:textId="09D1B3ED" w:rsidR="00E110ED" w:rsidRPr="008F33E1" w:rsidRDefault="00E110ED" w:rsidP="0045571C">
            <w:pPr>
              <w:spacing w:line="360" w:lineRule="auto"/>
              <w:jc w:val="center"/>
              <w:rPr>
                <w:sz w:val="24"/>
                <w:szCs w:val="22"/>
              </w:rPr>
            </w:pPr>
            <w:r w:rsidRPr="008F33E1">
              <w:rPr>
                <w:i/>
                <w:sz w:val="24"/>
              </w:rPr>
              <w:t xml:space="preserve">E </w:t>
            </w:r>
            <w:r w:rsidRPr="008F33E1">
              <w:rPr>
                <w:sz w:val="24"/>
                <w:szCs w:val="22"/>
              </w:rPr>
              <w:t>(eV)</w:t>
            </w:r>
          </w:p>
        </w:tc>
        <w:tc>
          <w:tcPr>
            <w:tcW w:w="1247" w:type="dxa"/>
            <w:tcBorders>
              <w:top w:val="single" w:sz="12" w:space="0" w:color="auto"/>
              <w:bottom w:val="single" w:sz="12" w:space="0" w:color="auto"/>
            </w:tcBorders>
            <w:vAlign w:val="bottom"/>
          </w:tcPr>
          <w:p w14:paraId="43AEE899" w14:textId="47ADA52B" w:rsidR="00E110ED" w:rsidRPr="008F33E1" w:rsidRDefault="00E110ED" w:rsidP="0045571C">
            <w:pPr>
              <w:spacing w:line="360" w:lineRule="auto"/>
              <w:jc w:val="center"/>
              <w:rPr>
                <w:i/>
                <w:iCs/>
                <w:sz w:val="24"/>
              </w:rPr>
            </w:pPr>
            <w:proofErr w:type="spellStart"/>
            <w:r w:rsidRPr="008F33E1">
              <w:rPr>
                <w:i/>
                <w:iCs/>
                <w:sz w:val="24"/>
              </w:rPr>
              <w:t>η</w:t>
            </w:r>
            <w:r w:rsidRPr="008F33E1">
              <w:rPr>
                <w:sz w:val="24"/>
                <w:szCs w:val="22"/>
                <w:vertAlign w:val="subscript"/>
              </w:rPr>
              <w:t>abs</w:t>
            </w:r>
            <w:proofErr w:type="spellEnd"/>
            <w:r w:rsidRPr="008F33E1">
              <w:rPr>
                <w:sz w:val="24"/>
                <w:szCs w:val="22"/>
                <w:vertAlign w:val="subscript"/>
              </w:rPr>
              <w:t xml:space="preserve"> </w:t>
            </w:r>
            <w:r w:rsidRPr="008F33E1">
              <w:rPr>
                <w:sz w:val="24"/>
                <w:szCs w:val="22"/>
              </w:rPr>
              <w:t>(%)</w:t>
            </w:r>
          </w:p>
        </w:tc>
        <w:tc>
          <w:tcPr>
            <w:tcW w:w="1247" w:type="dxa"/>
            <w:tcBorders>
              <w:top w:val="single" w:sz="12" w:space="0" w:color="auto"/>
              <w:bottom w:val="single" w:sz="12" w:space="0" w:color="auto"/>
            </w:tcBorders>
            <w:vAlign w:val="bottom"/>
          </w:tcPr>
          <w:p w14:paraId="7A957C20" w14:textId="707FF9C2" w:rsidR="00E110ED" w:rsidRPr="008F33E1" w:rsidRDefault="00E110ED" w:rsidP="0045571C">
            <w:pPr>
              <w:spacing w:line="360" w:lineRule="auto"/>
              <w:jc w:val="center"/>
              <w:rPr>
                <w:i/>
                <w:iCs/>
                <w:sz w:val="24"/>
              </w:rPr>
            </w:pPr>
            <w:proofErr w:type="spellStart"/>
            <w:r w:rsidRPr="008F33E1">
              <w:rPr>
                <w:i/>
                <w:iCs/>
                <w:sz w:val="24"/>
              </w:rPr>
              <w:t>η</w:t>
            </w:r>
            <w:r w:rsidRPr="008F33E1">
              <w:rPr>
                <w:sz w:val="24"/>
                <w:szCs w:val="22"/>
                <w:vertAlign w:val="subscript"/>
              </w:rPr>
              <w:t>cu</w:t>
            </w:r>
            <w:proofErr w:type="spellEnd"/>
            <w:r w:rsidRPr="008F33E1">
              <w:rPr>
                <w:sz w:val="24"/>
                <w:szCs w:val="22"/>
                <w:vertAlign w:val="subscript"/>
              </w:rPr>
              <w:t xml:space="preserve"> </w:t>
            </w:r>
            <w:r w:rsidRPr="008F33E1">
              <w:rPr>
                <w:sz w:val="24"/>
                <w:szCs w:val="22"/>
              </w:rPr>
              <w:t>(%)</w:t>
            </w:r>
          </w:p>
        </w:tc>
        <w:tc>
          <w:tcPr>
            <w:tcW w:w="1247" w:type="dxa"/>
            <w:tcBorders>
              <w:top w:val="single" w:sz="12" w:space="0" w:color="auto"/>
              <w:bottom w:val="single" w:sz="12" w:space="0" w:color="auto"/>
            </w:tcBorders>
            <w:vAlign w:val="bottom"/>
          </w:tcPr>
          <w:p w14:paraId="53C7CC96" w14:textId="789D87AD" w:rsidR="00E110ED" w:rsidRPr="008F33E1" w:rsidRDefault="00E110ED" w:rsidP="0045571C">
            <w:pPr>
              <w:spacing w:line="360" w:lineRule="auto"/>
              <w:jc w:val="center"/>
              <w:rPr>
                <w:i/>
                <w:iCs/>
                <w:sz w:val="24"/>
              </w:rPr>
            </w:pPr>
            <w:proofErr w:type="spellStart"/>
            <w:r w:rsidRPr="008F33E1">
              <w:rPr>
                <w:i/>
                <w:iCs/>
                <w:sz w:val="24"/>
              </w:rPr>
              <w:t>η'</w:t>
            </w:r>
            <w:r w:rsidRPr="008F33E1">
              <w:rPr>
                <w:sz w:val="24"/>
                <w:szCs w:val="22"/>
                <w:vertAlign w:val="subscript"/>
              </w:rPr>
              <w:t>STH</w:t>
            </w:r>
            <w:proofErr w:type="spellEnd"/>
            <w:r w:rsidRPr="008F33E1">
              <w:rPr>
                <w:sz w:val="24"/>
                <w:szCs w:val="22"/>
                <w:vertAlign w:val="subscript"/>
              </w:rPr>
              <w:t xml:space="preserve"> </w:t>
            </w:r>
            <w:r w:rsidRPr="008F33E1">
              <w:rPr>
                <w:sz w:val="24"/>
                <w:szCs w:val="22"/>
              </w:rPr>
              <w:t>(%)</w:t>
            </w:r>
          </w:p>
        </w:tc>
      </w:tr>
      <w:tr w:rsidR="00E110ED" w:rsidRPr="00C216C1" w14:paraId="4C701D32" w14:textId="78DA584F" w:rsidTr="0045571C">
        <w:trPr>
          <w:trHeight w:val="510"/>
        </w:trPr>
        <w:tc>
          <w:tcPr>
            <w:tcW w:w="1531" w:type="dxa"/>
            <w:tcBorders>
              <w:top w:val="single" w:sz="12" w:space="0" w:color="auto"/>
            </w:tcBorders>
            <w:vAlign w:val="bottom"/>
          </w:tcPr>
          <w:p w14:paraId="0B99EC15" w14:textId="0CF9B7AD" w:rsidR="00E110ED" w:rsidRPr="00101C55" w:rsidRDefault="00E110ED" w:rsidP="0045571C">
            <w:pPr>
              <w:spacing w:line="360" w:lineRule="auto"/>
              <w:jc w:val="center"/>
              <w:rPr>
                <w:sz w:val="24"/>
              </w:rPr>
            </w:pPr>
            <w:r w:rsidRPr="00101C55">
              <w:rPr>
                <w:rFonts w:hint="eastAsia"/>
                <w:sz w:val="24"/>
              </w:rPr>
              <w:t>M</w:t>
            </w:r>
            <w:r w:rsidRPr="00101C55">
              <w:rPr>
                <w:sz w:val="24"/>
              </w:rPr>
              <w:t>oSi</w:t>
            </w:r>
            <w:r w:rsidRPr="00101C55">
              <w:rPr>
                <w:sz w:val="24"/>
                <w:vertAlign w:val="subscript"/>
              </w:rPr>
              <w:t>2</w:t>
            </w:r>
            <w:r w:rsidRPr="00101C55">
              <w:rPr>
                <w:sz w:val="24"/>
              </w:rPr>
              <w:t>N</w:t>
            </w:r>
            <w:r w:rsidRPr="00101C55">
              <w:rPr>
                <w:sz w:val="24"/>
                <w:vertAlign w:val="subscript"/>
              </w:rPr>
              <w:t>3</w:t>
            </w:r>
            <w:r w:rsidRPr="00101C55">
              <w:rPr>
                <w:sz w:val="24"/>
              </w:rPr>
              <w:t>P</w:t>
            </w:r>
          </w:p>
        </w:tc>
        <w:tc>
          <w:tcPr>
            <w:tcW w:w="1247" w:type="dxa"/>
            <w:tcBorders>
              <w:top w:val="single" w:sz="12" w:space="0" w:color="auto"/>
            </w:tcBorders>
            <w:vAlign w:val="bottom"/>
          </w:tcPr>
          <w:p w14:paraId="558235D5" w14:textId="565D25B1" w:rsidR="00E110ED" w:rsidRPr="00C216C1" w:rsidRDefault="00E110ED" w:rsidP="0045571C">
            <w:pPr>
              <w:spacing w:line="360" w:lineRule="auto"/>
              <w:jc w:val="center"/>
              <w:rPr>
                <w:sz w:val="24"/>
              </w:rPr>
            </w:pPr>
            <w:r>
              <w:rPr>
                <w:rFonts w:hint="eastAsia"/>
                <w:sz w:val="24"/>
              </w:rPr>
              <w:t>0</w:t>
            </w:r>
            <w:r>
              <w:rPr>
                <w:sz w:val="24"/>
              </w:rPr>
              <w:t>.96</w:t>
            </w:r>
          </w:p>
        </w:tc>
        <w:tc>
          <w:tcPr>
            <w:tcW w:w="1247" w:type="dxa"/>
            <w:tcBorders>
              <w:top w:val="single" w:sz="12" w:space="0" w:color="auto"/>
            </w:tcBorders>
            <w:vAlign w:val="bottom"/>
          </w:tcPr>
          <w:p w14:paraId="28559BAE" w14:textId="6AF5DBCD" w:rsidR="00E110ED" w:rsidRPr="00C216C1" w:rsidRDefault="00E110ED" w:rsidP="0045571C">
            <w:pPr>
              <w:spacing w:line="360" w:lineRule="auto"/>
              <w:jc w:val="center"/>
              <w:rPr>
                <w:sz w:val="24"/>
              </w:rPr>
            </w:pPr>
            <w:r>
              <w:rPr>
                <w:rFonts w:hint="eastAsia"/>
                <w:sz w:val="24"/>
              </w:rPr>
              <w:t>0</w:t>
            </w:r>
            <w:r>
              <w:rPr>
                <w:sz w:val="24"/>
              </w:rPr>
              <w:t>.89</w:t>
            </w:r>
          </w:p>
        </w:tc>
        <w:tc>
          <w:tcPr>
            <w:tcW w:w="1247" w:type="dxa"/>
            <w:tcBorders>
              <w:top w:val="single" w:sz="12" w:space="0" w:color="auto"/>
            </w:tcBorders>
            <w:vAlign w:val="bottom"/>
          </w:tcPr>
          <w:p w14:paraId="643DC168" w14:textId="4CF050C8" w:rsidR="00E110ED" w:rsidRPr="00C216C1" w:rsidRDefault="00E110ED" w:rsidP="0045571C">
            <w:pPr>
              <w:spacing w:line="360" w:lineRule="auto"/>
              <w:jc w:val="center"/>
              <w:rPr>
                <w:sz w:val="24"/>
              </w:rPr>
            </w:pPr>
            <w:r>
              <w:rPr>
                <w:rFonts w:hint="eastAsia"/>
                <w:sz w:val="24"/>
              </w:rPr>
              <w:t>0</w:t>
            </w:r>
            <w:r>
              <w:rPr>
                <w:sz w:val="24"/>
              </w:rPr>
              <w:t>.96</w:t>
            </w:r>
          </w:p>
        </w:tc>
        <w:tc>
          <w:tcPr>
            <w:tcW w:w="1247" w:type="dxa"/>
            <w:tcBorders>
              <w:top w:val="single" w:sz="12" w:space="0" w:color="auto"/>
            </w:tcBorders>
            <w:vAlign w:val="bottom"/>
          </w:tcPr>
          <w:p w14:paraId="2595A4A6" w14:textId="6BA63604" w:rsidR="00E110ED" w:rsidRDefault="00E110ED" w:rsidP="0045571C">
            <w:pPr>
              <w:spacing w:line="360" w:lineRule="auto"/>
              <w:jc w:val="center"/>
              <w:rPr>
                <w:sz w:val="24"/>
              </w:rPr>
            </w:pPr>
            <w:r>
              <w:rPr>
                <w:rFonts w:hint="eastAsia"/>
                <w:sz w:val="24"/>
              </w:rPr>
              <w:t>91.13</w:t>
            </w:r>
          </w:p>
        </w:tc>
        <w:tc>
          <w:tcPr>
            <w:tcW w:w="1247" w:type="dxa"/>
            <w:tcBorders>
              <w:top w:val="single" w:sz="12" w:space="0" w:color="auto"/>
            </w:tcBorders>
            <w:vAlign w:val="bottom"/>
          </w:tcPr>
          <w:p w14:paraId="36015A99" w14:textId="4E6AEFF5" w:rsidR="00E110ED" w:rsidRDefault="00E110ED" w:rsidP="0045571C">
            <w:pPr>
              <w:spacing w:line="360" w:lineRule="auto"/>
              <w:jc w:val="center"/>
              <w:rPr>
                <w:sz w:val="24"/>
              </w:rPr>
            </w:pPr>
            <w:r>
              <w:rPr>
                <w:rFonts w:hint="eastAsia"/>
                <w:sz w:val="24"/>
              </w:rPr>
              <w:t>70.89</w:t>
            </w:r>
          </w:p>
        </w:tc>
        <w:tc>
          <w:tcPr>
            <w:tcW w:w="1247" w:type="dxa"/>
            <w:tcBorders>
              <w:top w:val="single" w:sz="12" w:space="0" w:color="auto"/>
            </w:tcBorders>
            <w:vAlign w:val="bottom"/>
          </w:tcPr>
          <w:p w14:paraId="6CFD7E37" w14:textId="77846A6F" w:rsidR="00E110ED" w:rsidRDefault="00E110ED" w:rsidP="0045571C">
            <w:pPr>
              <w:spacing w:line="360" w:lineRule="auto"/>
              <w:jc w:val="center"/>
              <w:rPr>
                <w:sz w:val="24"/>
              </w:rPr>
            </w:pPr>
            <w:r>
              <w:rPr>
                <w:rFonts w:hint="eastAsia"/>
                <w:sz w:val="24"/>
              </w:rPr>
              <w:t>30.57</w:t>
            </w:r>
          </w:p>
        </w:tc>
      </w:tr>
      <w:tr w:rsidR="00E110ED" w:rsidRPr="00C216C1" w14:paraId="69241FBC" w14:textId="5E74E74A" w:rsidTr="0045571C">
        <w:trPr>
          <w:trHeight w:val="510"/>
        </w:trPr>
        <w:tc>
          <w:tcPr>
            <w:tcW w:w="1531" w:type="dxa"/>
            <w:vAlign w:val="bottom"/>
          </w:tcPr>
          <w:p w14:paraId="041CF503" w14:textId="7984EB96" w:rsidR="00E110ED" w:rsidRPr="00101C55" w:rsidRDefault="00E110ED" w:rsidP="0045571C">
            <w:pPr>
              <w:spacing w:line="360" w:lineRule="auto"/>
              <w:jc w:val="center"/>
              <w:rPr>
                <w:color w:val="000000"/>
                <w:sz w:val="24"/>
              </w:rPr>
            </w:pPr>
            <w:r w:rsidRPr="00101C55">
              <w:rPr>
                <w:rFonts w:hint="eastAsia"/>
                <w:sz w:val="24"/>
              </w:rPr>
              <w:t>M</w:t>
            </w:r>
            <w:r w:rsidRPr="00101C55">
              <w:rPr>
                <w:sz w:val="24"/>
              </w:rPr>
              <w:t>oSi</w:t>
            </w:r>
            <w:r w:rsidRPr="00101C55">
              <w:rPr>
                <w:sz w:val="24"/>
                <w:vertAlign w:val="subscript"/>
              </w:rPr>
              <w:t>2</w:t>
            </w:r>
            <w:r w:rsidRPr="00101C55">
              <w:rPr>
                <w:sz w:val="24"/>
              </w:rPr>
              <w:t>N</w:t>
            </w:r>
            <w:r w:rsidRPr="00101C55">
              <w:rPr>
                <w:sz w:val="24"/>
                <w:vertAlign w:val="subscript"/>
              </w:rPr>
              <w:t>3</w:t>
            </w:r>
            <w:r w:rsidRPr="00101C55">
              <w:rPr>
                <w:sz w:val="24"/>
              </w:rPr>
              <w:t>As</w:t>
            </w:r>
          </w:p>
        </w:tc>
        <w:tc>
          <w:tcPr>
            <w:tcW w:w="1247" w:type="dxa"/>
            <w:vAlign w:val="bottom"/>
          </w:tcPr>
          <w:p w14:paraId="6E7D8951" w14:textId="4E7BD1E3" w:rsidR="00E110ED" w:rsidRPr="00C216C1" w:rsidRDefault="00E110ED" w:rsidP="0045571C">
            <w:pPr>
              <w:spacing w:line="360" w:lineRule="auto"/>
              <w:jc w:val="center"/>
              <w:rPr>
                <w:sz w:val="24"/>
              </w:rPr>
            </w:pPr>
            <w:r>
              <w:rPr>
                <w:rFonts w:hint="eastAsia"/>
                <w:sz w:val="24"/>
              </w:rPr>
              <w:t>0</w:t>
            </w:r>
            <w:r>
              <w:rPr>
                <w:sz w:val="24"/>
              </w:rPr>
              <w:t>.95</w:t>
            </w:r>
          </w:p>
        </w:tc>
        <w:tc>
          <w:tcPr>
            <w:tcW w:w="1247" w:type="dxa"/>
            <w:vAlign w:val="bottom"/>
          </w:tcPr>
          <w:p w14:paraId="3DF06AFB" w14:textId="74FE4AAB" w:rsidR="00E110ED" w:rsidRPr="00C216C1" w:rsidRDefault="00E110ED" w:rsidP="0045571C">
            <w:pPr>
              <w:spacing w:line="360" w:lineRule="auto"/>
              <w:jc w:val="center"/>
              <w:rPr>
                <w:sz w:val="24"/>
              </w:rPr>
            </w:pPr>
            <w:r>
              <w:rPr>
                <w:rFonts w:hint="eastAsia"/>
                <w:sz w:val="24"/>
              </w:rPr>
              <w:t>0</w:t>
            </w:r>
            <w:r>
              <w:rPr>
                <w:sz w:val="24"/>
              </w:rPr>
              <w:t>.82</w:t>
            </w:r>
          </w:p>
        </w:tc>
        <w:tc>
          <w:tcPr>
            <w:tcW w:w="1247" w:type="dxa"/>
            <w:vAlign w:val="bottom"/>
          </w:tcPr>
          <w:p w14:paraId="7911B43D" w14:textId="3A57DFA6" w:rsidR="00E110ED" w:rsidRPr="00C216C1" w:rsidRDefault="00E110ED" w:rsidP="0045571C">
            <w:pPr>
              <w:spacing w:line="360" w:lineRule="auto"/>
              <w:jc w:val="center"/>
              <w:rPr>
                <w:sz w:val="24"/>
              </w:rPr>
            </w:pPr>
            <w:r>
              <w:rPr>
                <w:rFonts w:hint="eastAsia"/>
                <w:sz w:val="24"/>
              </w:rPr>
              <w:t>0</w:t>
            </w:r>
            <w:r>
              <w:rPr>
                <w:sz w:val="24"/>
              </w:rPr>
              <w:t>.46</w:t>
            </w:r>
          </w:p>
        </w:tc>
        <w:tc>
          <w:tcPr>
            <w:tcW w:w="1247" w:type="dxa"/>
            <w:vAlign w:val="bottom"/>
          </w:tcPr>
          <w:p w14:paraId="6600E0A2" w14:textId="627317A9" w:rsidR="00E110ED" w:rsidRDefault="00E110ED" w:rsidP="0045571C">
            <w:pPr>
              <w:spacing w:line="360" w:lineRule="auto"/>
              <w:jc w:val="center"/>
              <w:rPr>
                <w:sz w:val="24"/>
              </w:rPr>
            </w:pPr>
            <w:r>
              <w:rPr>
                <w:rFonts w:hint="eastAsia"/>
                <w:sz w:val="24"/>
              </w:rPr>
              <w:t>99.82</w:t>
            </w:r>
          </w:p>
        </w:tc>
        <w:tc>
          <w:tcPr>
            <w:tcW w:w="1247" w:type="dxa"/>
            <w:vAlign w:val="bottom"/>
          </w:tcPr>
          <w:p w14:paraId="50AC17D3" w14:textId="2DF41BC3" w:rsidR="00E110ED" w:rsidRDefault="00E110ED" w:rsidP="0045571C">
            <w:pPr>
              <w:spacing w:line="360" w:lineRule="auto"/>
              <w:jc w:val="center"/>
              <w:rPr>
                <w:sz w:val="24"/>
              </w:rPr>
            </w:pPr>
            <w:r>
              <w:rPr>
                <w:rFonts w:hint="eastAsia"/>
                <w:sz w:val="24"/>
              </w:rPr>
              <w:t>78.41</w:t>
            </w:r>
          </w:p>
        </w:tc>
        <w:tc>
          <w:tcPr>
            <w:tcW w:w="1247" w:type="dxa"/>
            <w:vAlign w:val="bottom"/>
          </w:tcPr>
          <w:p w14:paraId="751AC76D" w14:textId="08D9D000" w:rsidR="00E110ED" w:rsidRDefault="00E110ED" w:rsidP="0045571C">
            <w:pPr>
              <w:spacing w:line="360" w:lineRule="auto"/>
              <w:jc w:val="center"/>
              <w:rPr>
                <w:sz w:val="24"/>
              </w:rPr>
            </w:pPr>
            <w:r>
              <w:rPr>
                <w:rFonts w:hint="eastAsia"/>
                <w:sz w:val="24"/>
              </w:rPr>
              <w:t>29.84</w:t>
            </w:r>
          </w:p>
        </w:tc>
      </w:tr>
      <w:tr w:rsidR="00E110ED" w:rsidRPr="00C216C1" w14:paraId="19BC2E2F" w14:textId="52649327" w:rsidTr="0045571C">
        <w:trPr>
          <w:trHeight w:val="510"/>
        </w:trPr>
        <w:tc>
          <w:tcPr>
            <w:tcW w:w="1531" w:type="dxa"/>
            <w:vAlign w:val="bottom"/>
          </w:tcPr>
          <w:p w14:paraId="4783455C" w14:textId="1981AAD3" w:rsidR="00E110ED" w:rsidRPr="00101C55" w:rsidRDefault="00E110ED" w:rsidP="0045571C">
            <w:pPr>
              <w:spacing w:line="360" w:lineRule="auto"/>
              <w:jc w:val="center"/>
              <w:rPr>
                <w:sz w:val="24"/>
              </w:rPr>
            </w:pPr>
            <w:r w:rsidRPr="00101C55">
              <w:rPr>
                <w:sz w:val="24"/>
              </w:rPr>
              <w:t>WSi</w:t>
            </w:r>
            <w:r w:rsidRPr="00101C55">
              <w:rPr>
                <w:sz w:val="24"/>
                <w:vertAlign w:val="subscript"/>
              </w:rPr>
              <w:t>2</w:t>
            </w:r>
            <w:r w:rsidRPr="00101C55">
              <w:rPr>
                <w:sz w:val="24"/>
              </w:rPr>
              <w:t>N</w:t>
            </w:r>
            <w:r w:rsidRPr="00101C55">
              <w:rPr>
                <w:sz w:val="24"/>
                <w:vertAlign w:val="subscript"/>
              </w:rPr>
              <w:t>3</w:t>
            </w:r>
            <w:r w:rsidRPr="00101C55">
              <w:rPr>
                <w:sz w:val="24"/>
              </w:rPr>
              <w:t>P</w:t>
            </w:r>
          </w:p>
        </w:tc>
        <w:tc>
          <w:tcPr>
            <w:tcW w:w="1247" w:type="dxa"/>
            <w:vAlign w:val="bottom"/>
          </w:tcPr>
          <w:p w14:paraId="50B32253" w14:textId="7F2FE274" w:rsidR="00E110ED" w:rsidRPr="00C216C1" w:rsidRDefault="00E110ED" w:rsidP="0045571C">
            <w:pPr>
              <w:spacing w:line="360" w:lineRule="auto"/>
              <w:jc w:val="center"/>
              <w:rPr>
                <w:sz w:val="24"/>
              </w:rPr>
            </w:pPr>
            <w:r>
              <w:rPr>
                <w:rFonts w:hint="eastAsia"/>
                <w:sz w:val="24"/>
              </w:rPr>
              <w:t>0</w:t>
            </w:r>
            <w:r>
              <w:rPr>
                <w:sz w:val="24"/>
              </w:rPr>
              <w:t>.96</w:t>
            </w:r>
          </w:p>
        </w:tc>
        <w:tc>
          <w:tcPr>
            <w:tcW w:w="1247" w:type="dxa"/>
            <w:vAlign w:val="bottom"/>
          </w:tcPr>
          <w:p w14:paraId="2E1283DF" w14:textId="5A83846C" w:rsidR="00E110ED" w:rsidRPr="00C216C1" w:rsidRDefault="00E110ED" w:rsidP="0045571C">
            <w:pPr>
              <w:spacing w:line="360" w:lineRule="auto"/>
              <w:jc w:val="center"/>
              <w:rPr>
                <w:sz w:val="24"/>
              </w:rPr>
            </w:pPr>
            <w:r>
              <w:rPr>
                <w:rFonts w:hint="eastAsia"/>
                <w:sz w:val="24"/>
              </w:rPr>
              <w:t>0</w:t>
            </w:r>
            <w:r>
              <w:rPr>
                <w:sz w:val="24"/>
              </w:rPr>
              <w:t>.60</w:t>
            </w:r>
          </w:p>
        </w:tc>
        <w:tc>
          <w:tcPr>
            <w:tcW w:w="1247" w:type="dxa"/>
            <w:vAlign w:val="bottom"/>
          </w:tcPr>
          <w:p w14:paraId="28762777" w14:textId="582BB8B9" w:rsidR="00E110ED" w:rsidRPr="00C216C1" w:rsidRDefault="00E110ED" w:rsidP="0045571C">
            <w:pPr>
              <w:spacing w:line="360" w:lineRule="auto"/>
              <w:jc w:val="center"/>
              <w:rPr>
                <w:sz w:val="24"/>
              </w:rPr>
            </w:pPr>
            <w:r>
              <w:rPr>
                <w:rFonts w:hint="eastAsia"/>
                <w:sz w:val="24"/>
              </w:rPr>
              <w:t>0</w:t>
            </w:r>
            <w:r>
              <w:rPr>
                <w:sz w:val="24"/>
              </w:rPr>
              <w:t>.79</w:t>
            </w:r>
          </w:p>
        </w:tc>
        <w:tc>
          <w:tcPr>
            <w:tcW w:w="1247" w:type="dxa"/>
            <w:vAlign w:val="bottom"/>
          </w:tcPr>
          <w:p w14:paraId="5B1422B0" w14:textId="745F90EC" w:rsidR="00E110ED" w:rsidRDefault="00E110ED" w:rsidP="0045571C">
            <w:pPr>
              <w:spacing w:line="360" w:lineRule="auto"/>
              <w:jc w:val="center"/>
              <w:rPr>
                <w:sz w:val="24"/>
              </w:rPr>
            </w:pPr>
            <w:r>
              <w:rPr>
                <w:rFonts w:hint="eastAsia"/>
                <w:sz w:val="24"/>
              </w:rPr>
              <w:t>95.52</w:t>
            </w:r>
          </w:p>
        </w:tc>
        <w:tc>
          <w:tcPr>
            <w:tcW w:w="1247" w:type="dxa"/>
            <w:vAlign w:val="bottom"/>
          </w:tcPr>
          <w:p w14:paraId="7CC2087A" w14:textId="270D4068" w:rsidR="00E110ED" w:rsidRDefault="00E110ED" w:rsidP="0045571C">
            <w:pPr>
              <w:spacing w:line="360" w:lineRule="auto"/>
              <w:jc w:val="center"/>
              <w:rPr>
                <w:sz w:val="24"/>
              </w:rPr>
            </w:pPr>
            <w:r>
              <w:rPr>
                <w:rFonts w:hint="eastAsia"/>
                <w:sz w:val="24"/>
              </w:rPr>
              <w:t>74.20</w:t>
            </w:r>
          </w:p>
        </w:tc>
        <w:tc>
          <w:tcPr>
            <w:tcW w:w="1247" w:type="dxa"/>
            <w:vAlign w:val="bottom"/>
          </w:tcPr>
          <w:p w14:paraId="3ACC3C49" w14:textId="426C964B" w:rsidR="00E110ED" w:rsidRDefault="00E110ED" w:rsidP="0045571C">
            <w:pPr>
              <w:spacing w:line="360" w:lineRule="auto"/>
              <w:jc w:val="center"/>
              <w:rPr>
                <w:sz w:val="24"/>
              </w:rPr>
            </w:pPr>
            <w:r>
              <w:rPr>
                <w:rFonts w:hint="eastAsia"/>
                <w:sz w:val="24"/>
              </w:rPr>
              <w:t>32.93</w:t>
            </w:r>
          </w:p>
        </w:tc>
      </w:tr>
      <w:tr w:rsidR="00E110ED" w:rsidRPr="00C216C1" w14:paraId="261ACEC1" w14:textId="581258C2" w:rsidTr="0045571C">
        <w:trPr>
          <w:trHeight w:val="510"/>
        </w:trPr>
        <w:tc>
          <w:tcPr>
            <w:tcW w:w="1531" w:type="dxa"/>
            <w:tcBorders>
              <w:bottom w:val="single" w:sz="12" w:space="0" w:color="auto"/>
            </w:tcBorders>
            <w:vAlign w:val="bottom"/>
          </w:tcPr>
          <w:p w14:paraId="63448D20" w14:textId="29905AA8" w:rsidR="00E110ED" w:rsidRPr="00101C55" w:rsidRDefault="00E110ED" w:rsidP="0045571C">
            <w:pPr>
              <w:spacing w:line="360" w:lineRule="auto"/>
              <w:jc w:val="center"/>
              <w:rPr>
                <w:color w:val="000000"/>
                <w:sz w:val="24"/>
              </w:rPr>
            </w:pPr>
            <w:r w:rsidRPr="00101C55">
              <w:rPr>
                <w:sz w:val="24"/>
              </w:rPr>
              <w:t>WSi</w:t>
            </w:r>
            <w:r w:rsidRPr="00101C55">
              <w:rPr>
                <w:sz w:val="24"/>
                <w:vertAlign w:val="subscript"/>
              </w:rPr>
              <w:t>2</w:t>
            </w:r>
            <w:r w:rsidRPr="00101C55">
              <w:rPr>
                <w:sz w:val="24"/>
              </w:rPr>
              <w:t>N</w:t>
            </w:r>
            <w:r w:rsidRPr="00101C55">
              <w:rPr>
                <w:sz w:val="24"/>
                <w:vertAlign w:val="subscript"/>
              </w:rPr>
              <w:t>3</w:t>
            </w:r>
            <w:r w:rsidRPr="00101C55">
              <w:rPr>
                <w:sz w:val="24"/>
              </w:rPr>
              <w:t>As</w:t>
            </w:r>
          </w:p>
        </w:tc>
        <w:tc>
          <w:tcPr>
            <w:tcW w:w="1247" w:type="dxa"/>
            <w:tcBorders>
              <w:bottom w:val="single" w:sz="12" w:space="0" w:color="auto"/>
            </w:tcBorders>
            <w:vAlign w:val="bottom"/>
          </w:tcPr>
          <w:p w14:paraId="31ACD9C7" w14:textId="6B0F790B" w:rsidR="00E110ED" w:rsidRPr="00C216C1" w:rsidRDefault="00E110ED" w:rsidP="0045571C">
            <w:pPr>
              <w:spacing w:line="360" w:lineRule="auto"/>
              <w:jc w:val="center"/>
              <w:rPr>
                <w:sz w:val="24"/>
              </w:rPr>
            </w:pPr>
            <w:r>
              <w:rPr>
                <w:rFonts w:hint="eastAsia"/>
                <w:sz w:val="24"/>
              </w:rPr>
              <w:t>0</w:t>
            </w:r>
            <w:r>
              <w:rPr>
                <w:sz w:val="24"/>
              </w:rPr>
              <w:t>.97</w:t>
            </w:r>
          </w:p>
        </w:tc>
        <w:tc>
          <w:tcPr>
            <w:tcW w:w="1247" w:type="dxa"/>
            <w:tcBorders>
              <w:bottom w:val="single" w:sz="12" w:space="0" w:color="auto"/>
            </w:tcBorders>
            <w:vAlign w:val="bottom"/>
          </w:tcPr>
          <w:p w14:paraId="6DF5049F" w14:textId="027BF848" w:rsidR="00E110ED" w:rsidRPr="00C216C1" w:rsidRDefault="00E110ED" w:rsidP="0045571C">
            <w:pPr>
              <w:spacing w:line="360" w:lineRule="auto"/>
              <w:jc w:val="center"/>
              <w:rPr>
                <w:sz w:val="24"/>
              </w:rPr>
            </w:pPr>
            <w:r>
              <w:rPr>
                <w:rFonts w:hint="eastAsia"/>
                <w:sz w:val="24"/>
              </w:rPr>
              <w:t>0</w:t>
            </w:r>
            <w:r>
              <w:rPr>
                <w:sz w:val="24"/>
              </w:rPr>
              <w:t>.72</w:t>
            </w:r>
          </w:p>
        </w:tc>
        <w:tc>
          <w:tcPr>
            <w:tcW w:w="1247" w:type="dxa"/>
            <w:tcBorders>
              <w:bottom w:val="single" w:sz="12" w:space="0" w:color="auto"/>
            </w:tcBorders>
            <w:vAlign w:val="bottom"/>
          </w:tcPr>
          <w:p w14:paraId="1896FA8E" w14:textId="205A6DBF" w:rsidR="00E110ED" w:rsidRPr="00C216C1" w:rsidRDefault="00E110ED" w:rsidP="0045571C">
            <w:pPr>
              <w:spacing w:line="360" w:lineRule="auto"/>
              <w:jc w:val="center"/>
              <w:rPr>
                <w:sz w:val="24"/>
              </w:rPr>
            </w:pPr>
            <w:r>
              <w:rPr>
                <w:rFonts w:hint="eastAsia"/>
                <w:sz w:val="24"/>
              </w:rPr>
              <w:t>0</w:t>
            </w:r>
            <w:r>
              <w:rPr>
                <w:sz w:val="24"/>
              </w:rPr>
              <w:t>.45</w:t>
            </w:r>
          </w:p>
        </w:tc>
        <w:tc>
          <w:tcPr>
            <w:tcW w:w="1247" w:type="dxa"/>
            <w:tcBorders>
              <w:bottom w:val="single" w:sz="12" w:space="0" w:color="auto"/>
            </w:tcBorders>
            <w:vAlign w:val="bottom"/>
          </w:tcPr>
          <w:p w14:paraId="0CFC1A9A" w14:textId="1147A878" w:rsidR="00E110ED" w:rsidRDefault="00E110ED" w:rsidP="0045571C">
            <w:pPr>
              <w:spacing w:line="360" w:lineRule="auto"/>
              <w:jc w:val="center"/>
              <w:rPr>
                <w:sz w:val="24"/>
              </w:rPr>
            </w:pPr>
            <w:r>
              <w:rPr>
                <w:rFonts w:hint="eastAsia"/>
                <w:sz w:val="24"/>
              </w:rPr>
              <w:t>99.82</w:t>
            </w:r>
          </w:p>
        </w:tc>
        <w:tc>
          <w:tcPr>
            <w:tcW w:w="1247" w:type="dxa"/>
            <w:tcBorders>
              <w:bottom w:val="single" w:sz="12" w:space="0" w:color="auto"/>
            </w:tcBorders>
            <w:vAlign w:val="bottom"/>
          </w:tcPr>
          <w:p w14:paraId="332284EC" w14:textId="5ACEA425" w:rsidR="00E110ED" w:rsidRDefault="00E110ED" w:rsidP="0045571C">
            <w:pPr>
              <w:spacing w:line="360" w:lineRule="auto"/>
              <w:jc w:val="center"/>
              <w:rPr>
                <w:sz w:val="24"/>
              </w:rPr>
            </w:pPr>
            <w:r>
              <w:rPr>
                <w:rFonts w:hint="eastAsia"/>
                <w:sz w:val="24"/>
              </w:rPr>
              <w:t>78.41</w:t>
            </w:r>
          </w:p>
        </w:tc>
        <w:tc>
          <w:tcPr>
            <w:tcW w:w="1247" w:type="dxa"/>
            <w:tcBorders>
              <w:bottom w:val="single" w:sz="12" w:space="0" w:color="auto"/>
            </w:tcBorders>
            <w:vAlign w:val="bottom"/>
          </w:tcPr>
          <w:p w14:paraId="4E520E0D" w14:textId="447C04AB" w:rsidR="00E110ED" w:rsidRDefault="00E110ED" w:rsidP="0045571C">
            <w:pPr>
              <w:spacing w:line="360" w:lineRule="auto"/>
              <w:jc w:val="center"/>
              <w:rPr>
                <w:sz w:val="24"/>
              </w:rPr>
            </w:pPr>
            <w:r>
              <w:rPr>
                <w:rFonts w:hint="eastAsia"/>
                <w:sz w:val="24"/>
              </w:rPr>
              <w:t>30.51</w:t>
            </w:r>
          </w:p>
        </w:tc>
      </w:tr>
      <w:bookmarkEnd w:id="28"/>
      <w:bookmarkEnd w:id="29"/>
    </w:tbl>
    <w:p w14:paraId="72501D6E" w14:textId="0685F582" w:rsidR="008105F4" w:rsidRDefault="008105F4" w:rsidP="00A07CDF">
      <w:pPr>
        <w:spacing w:line="180" w:lineRule="exact"/>
        <w:rPr>
          <w:b/>
          <w:bCs/>
          <w:sz w:val="24"/>
        </w:rPr>
      </w:pPr>
    </w:p>
    <w:p w14:paraId="5C28291B" w14:textId="77777777" w:rsidR="008105F4" w:rsidRPr="008105F4" w:rsidRDefault="008105F4" w:rsidP="00A07CDF">
      <w:pPr>
        <w:spacing w:line="180" w:lineRule="exact"/>
        <w:rPr>
          <w:b/>
          <w:bCs/>
          <w:sz w:val="24"/>
        </w:rPr>
      </w:pPr>
    </w:p>
    <w:p w14:paraId="08EDB110" w14:textId="0D43AF4E" w:rsidR="008105F4" w:rsidRPr="00CD3EC5" w:rsidRDefault="008105F4" w:rsidP="00CD3EC5">
      <w:pPr>
        <w:spacing w:line="360" w:lineRule="auto"/>
        <w:rPr>
          <w:b/>
          <w:bCs/>
          <w:sz w:val="28"/>
          <w:szCs w:val="28"/>
        </w:rPr>
      </w:pPr>
      <w:r w:rsidRPr="00CD3EC5">
        <w:rPr>
          <w:rFonts w:hint="eastAsia"/>
          <w:b/>
          <w:bCs/>
          <w:sz w:val="28"/>
          <w:szCs w:val="28"/>
        </w:rPr>
        <w:t>R</w:t>
      </w:r>
      <w:r w:rsidRPr="00CD3EC5">
        <w:rPr>
          <w:b/>
          <w:bCs/>
          <w:sz w:val="28"/>
          <w:szCs w:val="28"/>
        </w:rPr>
        <w:t>eferences</w:t>
      </w:r>
    </w:p>
    <w:p w14:paraId="0F5E5E07" w14:textId="179152E1" w:rsidR="009D0380" w:rsidRPr="00CD3EC5" w:rsidRDefault="009D0380" w:rsidP="00CD3EC5">
      <w:pPr>
        <w:pStyle w:val="EndNoteBibliography"/>
        <w:spacing w:line="360" w:lineRule="auto"/>
        <w:ind w:left="482" w:hangingChars="200" w:hanging="482"/>
        <w:rPr>
          <w:sz w:val="24"/>
        </w:rPr>
      </w:pPr>
      <w:r w:rsidRPr="00CD3EC5">
        <w:rPr>
          <w:b/>
          <w:bCs/>
          <w:sz w:val="24"/>
        </w:rPr>
        <w:fldChar w:fldCharType="begin"/>
      </w:r>
      <w:r w:rsidRPr="00CD3EC5">
        <w:rPr>
          <w:b/>
          <w:bCs/>
          <w:sz w:val="24"/>
        </w:rPr>
        <w:instrText xml:space="preserve"> ADDIN EN.REFLIST </w:instrText>
      </w:r>
      <w:r w:rsidRPr="00CD3EC5">
        <w:rPr>
          <w:b/>
          <w:bCs/>
          <w:sz w:val="24"/>
        </w:rPr>
        <w:fldChar w:fldCharType="separate"/>
      </w:r>
      <w:r w:rsidRPr="00CD3EC5">
        <w:rPr>
          <w:sz w:val="24"/>
        </w:rPr>
        <w:t>1.</w:t>
      </w:r>
      <w:r w:rsidRPr="00CD3EC5">
        <w:rPr>
          <w:sz w:val="24"/>
        </w:rPr>
        <w:tab/>
        <w:t>Andrew, R. C.</w:t>
      </w:r>
      <w:r w:rsidR="002A1209" w:rsidRPr="00CD3EC5">
        <w:rPr>
          <w:sz w:val="24"/>
        </w:rPr>
        <w:t>,</w:t>
      </w:r>
      <w:r w:rsidRPr="00CD3EC5">
        <w:rPr>
          <w:sz w:val="24"/>
        </w:rPr>
        <w:t xml:space="preserve"> Mapasha, R. E.</w:t>
      </w:r>
      <w:r w:rsidR="002A1209" w:rsidRPr="00CD3EC5">
        <w:rPr>
          <w:sz w:val="24"/>
        </w:rPr>
        <w:t>,</w:t>
      </w:r>
      <w:r w:rsidRPr="00CD3EC5">
        <w:rPr>
          <w:sz w:val="24"/>
        </w:rPr>
        <w:t xml:space="preserve"> Ukpong, A. M.</w:t>
      </w:r>
      <w:r w:rsidR="00B40908" w:rsidRPr="00CD3EC5">
        <w:rPr>
          <w:sz w:val="24"/>
        </w:rPr>
        <w:t xml:space="preserve"> &amp; </w:t>
      </w:r>
      <w:r w:rsidRPr="00CD3EC5">
        <w:rPr>
          <w:sz w:val="24"/>
        </w:rPr>
        <w:t xml:space="preserve">Chetty, N. Mechanical </w:t>
      </w:r>
      <w:r w:rsidRPr="00CD3EC5">
        <w:rPr>
          <w:sz w:val="24"/>
        </w:rPr>
        <w:lastRenderedPageBreak/>
        <w:t xml:space="preserve">properties of graphene and boronitrene. </w:t>
      </w:r>
      <w:r w:rsidRPr="00CD3EC5">
        <w:rPr>
          <w:i/>
          <w:sz w:val="24"/>
        </w:rPr>
        <w:t>Phys</w:t>
      </w:r>
      <w:r w:rsidR="00B40908" w:rsidRPr="00CD3EC5">
        <w:rPr>
          <w:i/>
          <w:sz w:val="24"/>
        </w:rPr>
        <w:t>.</w:t>
      </w:r>
      <w:r w:rsidRPr="00CD3EC5">
        <w:rPr>
          <w:i/>
          <w:sz w:val="24"/>
        </w:rPr>
        <w:t xml:space="preserve"> Rev</w:t>
      </w:r>
      <w:r w:rsidR="00B40908" w:rsidRPr="00CD3EC5">
        <w:rPr>
          <w:i/>
          <w:sz w:val="24"/>
        </w:rPr>
        <w:t>.</w:t>
      </w:r>
      <w:r w:rsidRPr="00CD3EC5">
        <w:rPr>
          <w:i/>
          <w:sz w:val="24"/>
        </w:rPr>
        <w:t xml:space="preserve"> B </w:t>
      </w:r>
      <w:r w:rsidRPr="00CD3EC5">
        <w:rPr>
          <w:sz w:val="24"/>
        </w:rPr>
        <w:t xml:space="preserve"> </w:t>
      </w:r>
      <w:r w:rsidRPr="00CD3EC5">
        <w:rPr>
          <w:b/>
          <w:bCs/>
          <w:iCs/>
          <w:sz w:val="24"/>
        </w:rPr>
        <w:t>85</w:t>
      </w:r>
      <w:r w:rsidRPr="00CD3EC5">
        <w:rPr>
          <w:sz w:val="24"/>
        </w:rPr>
        <w:t>, 125428</w:t>
      </w:r>
      <w:r w:rsidR="00B40908" w:rsidRPr="00CD3EC5">
        <w:rPr>
          <w:sz w:val="24"/>
        </w:rPr>
        <w:t xml:space="preserve"> (</w:t>
      </w:r>
      <w:r w:rsidR="00B40908" w:rsidRPr="00261935">
        <w:rPr>
          <w:bCs/>
          <w:sz w:val="24"/>
        </w:rPr>
        <w:t>2012</w:t>
      </w:r>
      <w:r w:rsidR="00B40908" w:rsidRPr="00CD3EC5">
        <w:rPr>
          <w:sz w:val="24"/>
        </w:rPr>
        <w:t>)</w:t>
      </w:r>
      <w:r w:rsidRPr="00CD3EC5">
        <w:rPr>
          <w:sz w:val="24"/>
        </w:rPr>
        <w:t>.</w:t>
      </w:r>
    </w:p>
    <w:p w14:paraId="4A112487" w14:textId="6F3CB17D" w:rsidR="009D0380" w:rsidRPr="00CD3EC5" w:rsidRDefault="009D0380" w:rsidP="00CD3EC5">
      <w:pPr>
        <w:pStyle w:val="EndNoteBibliography"/>
        <w:spacing w:line="360" w:lineRule="auto"/>
        <w:ind w:left="480" w:hangingChars="200" w:hanging="480"/>
        <w:rPr>
          <w:sz w:val="24"/>
        </w:rPr>
      </w:pPr>
      <w:r w:rsidRPr="00CD3EC5">
        <w:rPr>
          <w:sz w:val="24"/>
        </w:rPr>
        <w:t>2.</w:t>
      </w:r>
      <w:r w:rsidRPr="00CD3EC5">
        <w:rPr>
          <w:sz w:val="24"/>
        </w:rPr>
        <w:tab/>
        <w:t>Nørskov, J. K.</w:t>
      </w:r>
      <w:r w:rsidR="002A1209" w:rsidRPr="00CD3EC5">
        <w:rPr>
          <w:sz w:val="24"/>
        </w:rPr>
        <w:t xml:space="preserve"> et al.</w:t>
      </w:r>
      <w:r w:rsidRPr="00CD3EC5">
        <w:rPr>
          <w:sz w:val="24"/>
        </w:rPr>
        <w:t xml:space="preserve"> Origin of the Overpotential for Oxygen Reduction at a Fuel-Cell Cathode. </w:t>
      </w:r>
      <w:r w:rsidRPr="00CD3EC5">
        <w:rPr>
          <w:i/>
          <w:sz w:val="24"/>
        </w:rPr>
        <w:t>J</w:t>
      </w:r>
      <w:r w:rsidR="00B40908" w:rsidRPr="00CD3EC5">
        <w:rPr>
          <w:i/>
          <w:sz w:val="24"/>
        </w:rPr>
        <w:t>.</w:t>
      </w:r>
      <w:r w:rsidRPr="00CD3EC5">
        <w:rPr>
          <w:i/>
          <w:sz w:val="24"/>
        </w:rPr>
        <w:t xml:space="preserve"> Phy</w:t>
      </w:r>
      <w:r w:rsidR="00CD3EC5" w:rsidRPr="00CD3EC5">
        <w:rPr>
          <w:i/>
          <w:sz w:val="24"/>
        </w:rPr>
        <w:t>s</w:t>
      </w:r>
      <w:r w:rsidR="00B40908" w:rsidRPr="00CD3EC5">
        <w:rPr>
          <w:i/>
          <w:sz w:val="24"/>
        </w:rPr>
        <w:t>.</w:t>
      </w:r>
      <w:r w:rsidRPr="00CD3EC5">
        <w:rPr>
          <w:i/>
          <w:sz w:val="24"/>
        </w:rPr>
        <w:t xml:space="preserve"> Chem</w:t>
      </w:r>
      <w:r w:rsidR="00B40908" w:rsidRPr="00CD3EC5">
        <w:rPr>
          <w:i/>
          <w:sz w:val="24"/>
        </w:rPr>
        <w:t>.</w:t>
      </w:r>
      <w:r w:rsidRPr="00CD3EC5">
        <w:rPr>
          <w:i/>
          <w:sz w:val="24"/>
        </w:rPr>
        <w:t xml:space="preserve"> B </w:t>
      </w:r>
      <w:r w:rsidRPr="00CD3EC5">
        <w:rPr>
          <w:sz w:val="24"/>
        </w:rPr>
        <w:t xml:space="preserve"> </w:t>
      </w:r>
      <w:r w:rsidRPr="00CD3EC5">
        <w:rPr>
          <w:b/>
          <w:bCs/>
          <w:iCs/>
          <w:sz w:val="24"/>
        </w:rPr>
        <w:t>108</w:t>
      </w:r>
      <w:r w:rsidRPr="00CD3EC5">
        <w:rPr>
          <w:sz w:val="24"/>
        </w:rPr>
        <w:t>, 17886-17892</w:t>
      </w:r>
      <w:r w:rsidR="00B40908" w:rsidRPr="00CD3EC5">
        <w:rPr>
          <w:sz w:val="24"/>
        </w:rPr>
        <w:t xml:space="preserve"> (</w:t>
      </w:r>
      <w:r w:rsidR="00B40908" w:rsidRPr="00CD3EC5">
        <w:rPr>
          <w:bCs/>
          <w:sz w:val="24"/>
        </w:rPr>
        <w:t>2004</w:t>
      </w:r>
      <w:r w:rsidR="00B40908" w:rsidRPr="00CD3EC5">
        <w:rPr>
          <w:sz w:val="24"/>
        </w:rPr>
        <w:t>)</w:t>
      </w:r>
      <w:r w:rsidRPr="00CD3EC5">
        <w:rPr>
          <w:sz w:val="24"/>
        </w:rPr>
        <w:t>.</w:t>
      </w:r>
    </w:p>
    <w:p w14:paraId="2F5652E0" w14:textId="7B6844C1" w:rsidR="009D0380" w:rsidRPr="00CD3EC5" w:rsidRDefault="009D0380" w:rsidP="00CD3EC5">
      <w:pPr>
        <w:pStyle w:val="EndNoteBibliography"/>
        <w:spacing w:line="360" w:lineRule="auto"/>
        <w:ind w:left="480" w:hangingChars="200" w:hanging="480"/>
        <w:rPr>
          <w:sz w:val="24"/>
        </w:rPr>
      </w:pPr>
      <w:r w:rsidRPr="00CD3EC5">
        <w:rPr>
          <w:sz w:val="24"/>
        </w:rPr>
        <w:t>3.</w:t>
      </w:r>
      <w:r w:rsidRPr="00CD3EC5">
        <w:rPr>
          <w:sz w:val="24"/>
        </w:rPr>
        <w:tab/>
        <w:t>Fu, C</w:t>
      </w:r>
      <w:r w:rsidR="002A1209" w:rsidRPr="00CD3EC5">
        <w:rPr>
          <w:sz w:val="24"/>
        </w:rPr>
        <w:t xml:space="preserve">. </w:t>
      </w:r>
      <w:r w:rsidRPr="00CD3EC5">
        <w:rPr>
          <w:sz w:val="24"/>
        </w:rPr>
        <w:t xml:space="preserve">F. </w:t>
      </w:r>
      <w:r w:rsidR="00B40908" w:rsidRPr="00CD3EC5">
        <w:rPr>
          <w:sz w:val="24"/>
        </w:rPr>
        <w:t>et al.</w:t>
      </w:r>
      <w:r w:rsidRPr="00CD3EC5">
        <w:rPr>
          <w:sz w:val="24"/>
        </w:rPr>
        <w:t xml:space="preserve"> Intrinsic Electric Fields in Two-dimensional Materials Boost the Solar-to-Hydrogen Efficiency for Photocatalytic Water Splitting. </w:t>
      </w:r>
      <w:r w:rsidRPr="00CD3EC5">
        <w:rPr>
          <w:i/>
          <w:sz w:val="24"/>
        </w:rPr>
        <w:t xml:space="preserve">Nano Letters </w:t>
      </w:r>
      <w:r w:rsidRPr="00CD3EC5">
        <w:rPr>
          <w:b/>
          <w:bCs/>
          <w:iCs/>
          <w:sz w:val="24"/>
        </w:rPr>
        <w:t>18</w:t>
      </w:r>
      <w:r w:rsidRPr="00CD3EC5">
        <w:rPr>
          <w:sz w:val="24"/>
        </w:rPr>
        <w:t>, 6312-6317</w:t>
      </w:r>
      <w:r w:rsidR="00B40908" w:rsidRPr="00CD3EC5">
        <w:rPr>
          <w:sz w:val="24"/>
        </w:rPr>
        <w:t xml:space="preserve"> (</w:t>
      </w:r>
      <w:r w:rsidR="00B40908" w:rsidRPr="00261935">
        <w:rPr>
          <w:bCs/>
          <w:sz w:val="24"/>
        </w:rPr>
        <w:t>2018</w:t>
      </w:r>
      <w:r w:rsidR="00B40908" w:rsidRPr="00CD3EC5">
        <w:rPr>
          <w:sz w:val="24"/>
        </w:rPr>
        <w:t>)</w:t>
      </w:r>
      <w:r w:rsidRPr="00CD3EC5">
        <w:rPr>
          <w:sz w:val="24"/>
        </w:rPr>
        <w:t>.</w:t>
      </w:r>
    </w:p>
    <w:p w14:paraId="247C05F0" w14:textId="1E267565" w:rsidR="00580541" w:rsidRDefault="009D0380" w:rsidP="00CD3EC5">
      <w:pPr>
        <w:spacing w:line="360" w:lineRule="auto"/>
        <w:rPr>
          <w:b/>
          <w:bCs/>
          <w:sz w:val="24"/>
        </w:rPr>
      </w:pPr>
      <w:r w:rsidRPr="00CD3EC5">
        <w:rPr>
          <w:b/>
          <w:bCs/>
          <w:sz w:val="24"/>
        </w:rPr>
        <w:fldChar w:fldCharType="end"/>
      </w:r>
    </w:p>
    <w:sectPr w:rsidR="00580541" w:rsidSect="002B59EC">
      <w:footerReference w:type="even" r:id="rId17"/>
      <w:footerReference w:type="default" r:id="rI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1843EF" w14:textId="77777777" w:rsidR="003E2407" w:rsidRDefault="003E2407" w:rsidP="00786C01">
      <w:r>
        <w:separator/>
      </w:r>
    </w:p>
  </w:endnote>
  <w:endnote w:type="continuationSeparator" w:id="0">
    <w:p w14:paraId="2AB3C98A" w14:textId="77777777" w:rsidR="003E2407" w:rsidRDefault="003E2407" w:rsidP="00786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AdvOT2e364b11">
    <w:altName w:val="Times New Roman"/>
    <w:panose1 w:val="00000000000000000000"/>
    <w:charset w:val="00"/>
    <w:family w:val="roman"/>
    <w:notTrueType/>
    <w:pitch w:val="default"/>
  </w:font>
  <w:font w:name="AdvOT2e364b11+fb">
    <w:altName w:val="Times New Roman"/>
    <w:charset w:val="00"/>
    <w:family w:val="roman"/>
    <w:pitch w:val="default"/>
  </w:font>
  <w:font w:name="AdvOT2e364b11+20">
    <w:altName w:val="Times New Roman"/>
    <w:charset w:val="00"/>
    <w:family w:val="roman"/>
    <w:pitch w:val="default"/>
  </w:font>
  <w:font w:name="AdvOT8608a8d1+22">
    <w:altName w:val="Times New Roman"/>
    <w:charset w:val="00"/>
    <w:family w:val="roman"/>
    <w:pitch w:val="default"/>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TimesNewRomanPSMT">
    <w:altName w:val="Times New Roman"/>
    <w:panose1 w:val="00000000000000000000"/>
    <w:charset w:val="00"/>
    <w:family w:val="roman"/>
    <w:notTrueType/>
    <w:pitch w:val="default"/>
  </w:font>
  <w:font w:name="CIDFont+F3">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687C5" w14:textId="77777777" w:rsidR="004918DB" w:rsidRDefault="004918DB" w:rsidP="00803A18">
    <w:pPr>
      <w:pStyle w:val="a5"/>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6A837CC3" w14:textId="77777777" w:rsidR="004918DB" w:rsidRDefault="004918D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D37BD" w14:textId="77777777" w:rsidR="004918DB" w:rsidRDefault="004918DB" w:rsidP="00803A18">
    <w:pPr>
      <w:pStyle w:val="a5"/>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Pr>
        <w:rStyle w:val="aa"/>
        <w:noProof/>
      </w:rPr>
      <w:t>1</w:t>
    </w:r>
    <w:r>
      <w:rPr>
        <w:rStyle w:val="aa"/>
      </w:rPr>
      <w:fldChar w:fldCharType="end"/>
    </w:r>
  </w:p>
  <w:p w14:paraId="51A0514F" w14:textId="77777777" w:rsidR="004918DB" w:rsidRDefault="004918D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CD334C" w14:textId="77777777" w:rsidR="003E2407" w:rsidRDefault="003E2407" w:rsidP="00786C01">
      <w:r>
        <w:separator/>
      </w:r>
    </w:p>
  </w:footnote>
  <w:footnote w:type="continuationSeparator" w:id="0">
    <w:p w14:paraId="784B1B1C" w14:textId="77777777" w:rsidR="003E2407" w:rsidRDefault="003E2407" w:rsidP="00786C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DB5336"/>
    <w:multiLevelType w:val="multilevel"/>
    <w:tmpl w:val="E9DC369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20F75554"/>
    <w:multiLevelType w:val="multilevel"/>
    <w:tmpl w:val="1660DC06"/>
    <w:lvl w:ilvl="0">
      <w:start w:val="1"/>
      <w:numFmt w:val="decimal"/>
      <w:lvlText w:val="%1."/>
      <w:lvlJc w:val="left"/>
      <w:pPr>
        <w:tabs>
          <w:tab w:val="num" w:pos="525"/>
        </w:tabs>
        <w:ind w:left="525" w:hanging="525"/>
      </w:pPr>
      <w:rPr>
        <w:rFonts w:hint="default"/>
        <w:b w:val="0"/>
      </w:rPr>
    </w:lvl>
    <w:lvl w:ilvl="1">
      <w:start w:val="1"/>
      <w:numFmt w:val="decimal"/>
      <w:isLgl/>
      <w:lvlText w:val="%1.%2"/>
      <w:lvlJc w:val="left"/>
      <w:pPr>
        <w:tabs>
          <w:tab w:val="num" w:pos="435"/>
        </w:tabs>
        <w:ind w:left="435" w:hanging="435"/>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 w15:restartNumberingAfterBreak="0">
    <w:nsid w:val="2E68758B"/>
    <w:multiLevelType w:val="hybridMultilevel"/>
    <w:tmpl w:val="1374BBA2"/>
    <w:lvl w:ilvl="0" w:tplc="84DAFD38">
      <w:start w:val="3"/>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079722E"/>
    <w:multiLevelType w:val="hybridMultilevel"/>
    <w:tmpl w:val="B4B2C1EA"/>
    <w:lvl w:ilvl="0" w:tplc="CC00B6D6">
      <w:start w:val="1"/>
      <w:numFmt w:val="decimal"/>
      <w:lvlText w:val="(%1)"/>
      <w:lvlJc w:val="left"/>
      <w:pPr>
        <w:ind w:left="600" w:hanging="36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4" w15:restartNumberingAfterBreak="0">
    <w:nsid w:val="732D671B"/>
    <w:multiLevelType w:val="hybridMultilevel"/>
    <w:tmpl w:val="3FEEFF1E"/>
    <w:lvl w:ilvl="0" w:tplc="4FC4679C">
      <w:start w:val="4"/>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16cid:durableId="27608065">
    <w:abstractNumId w:val="1"/>
  </w:num>
  <w:num w:numId="2" w16cid:durableId="807547556">
    <w:abstractNumId w:val="2"/>
  </w:num>
  <w:num w:numId="3" w16cid:durableId="720056153">
    <w:abstractNumId w:val="0"/>
  </w:num>
  <w:num w:numId="4" w16cid:durableId="708840166">
    <w:abstractNumId w:val="4"/>
  </w:num>
  <w:num w:numId="5" w16cid:durableId="7801476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Physical Chem Letters&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2zftx2wkwd9pfe5xeb5vfs8ax5asw5zrspa&quot;&gt;My EndNote Library-Converted&lt;record-ids&gt;&lt;item&gt;257&lt;/item&gt;&lt;item&gt;260&lt;/item&gt;&lt;item&gt;261&lt;/item&gt;&lt;/record-ids&gt;&lt;/item&gt;&lt;/Libraries&gt;"/>
  </w:docVars>
  <w:rsids>
    <w:rsidRoot w:val="001C4724"/>
    <w:rsid w:val="000000E8"/>
    <w:rsid w:val="0000075E"/>
    <w:rsid w:val="00002676"/>
    <w:rsid w:val="00005AF0"/>
    <w:rsid w:val="00007F92"/>
    <w:rsid w:val="00011000"/>
    <w:rsid w:val="00011281"/>
    <w:rsid w:val="0001235B"/>
    <w:rsid w:val="000127D0"/>
    <w:rsid w:val="00013A37"/>
    <w:rsid w:val="00021408"/>
    <w:rsid w:val="00022A09"/>
    <w:rsid w:val="00022A78"/>
    <w:rsid w:val="00022C67"/>
    <w:rsid w:val="000232DF"/>
    <w:rsid w:val="000237E7"/>
    <w:rsid w:val="00025DBA"/>
    <w:rsid w:val="00027A21"/>
    <w:rsid w:val="0003005D"/>
    <w:rsid w:val="00031C9B"/>
    <w:rsid w:val="00032493"/>
    <w:rsid w:val="00033C22"/>
    <w:rsid w:val="0003476C"/>
    <w:rsid w:val="00035AF4"/>
    <w:rsid w:val="00036571"/>
    <w:rsid w:val="00037967"/>
    <w:rsid w:val="00040766"/>
    <w:rsid w:val="000409D6"/>
    <w:rsid w:val="000409EA"/>
    <w:rsid w:val="00041E1F"/>
    <w:rsid w:val="0004329A"/>
    <w:rsid w:val="00043E79"/>
    <w:rsid w:val="00044B7B"/>
    <w:rsid w:val="00045954"/>
    <w:rsid w:val="00045D59"/>
    <w:rsid w:val="00047B6A"/>
    <w:rsid w:val="00047CC8"/>
    <w:rsid w:val="000518FE"/>
    <w:rsid w:val="00051D6C"/>
    <w:rsid w:val="000551F5"/>
    <w:rsid w:val="000554FC"/>
    <w:rsid w:val="000558D4"/>
    <w:rsid w:val="00055997"/>
    <w:rsid w:val="000565C4"/>
    <w:rsid w:val="00062452"/>
    <w:rsid w:val="000639ED"/>
    <w:rsid w:val="00063C60"/>
    <w:rsid w:val="00064BBC"/>
    <w:rsid w:val="00064CA8"/>
    <w:rsid w:val="000709D5"/>
    <w:rsid w:val="00071955"/>
    <w:rsid w:val="00071B97"/>
    <w:rsid w:val="00072295"/>
    <w:rsid w:val="0007500C"/>
    <w:rsid w:val="00077CFB"/>
    <w:rsid w:val="00080258"/>
    <w:rsid w:val="00080D35"/>
    <w:rsid w:val="00080FCF"/>
    <w:rsid w:val="0008251D"/>
    <w:rsid w:val="00083F6F"/>
    <w:rsid w:val="00084E71"/>
    <w:rsid w:val="000855C4"/>
    <w:rsid w:val="00087EB1"/>
    <w:rsid w:val="00091363"/>
    <w:rsid w:val="00093626"/>
    <w:rsid w:val="00094BC8"/>
    <w:rsid w:val="00096F65"/>
    <w:rsid w:val="00097890"/>
    <w:rsid w:val="000978E4"/>
    <w:rsid w:val="000A350B"/>
    <w:rsid w:val="000A5F94"/>
    <w:rsid w:val="000A6AD3"/>
    <w:rsid w:val="000A73F4"/>
    <w:rsid w:val="000B04FE"/>
    <w:rsid w:val="000B2437"/>
    <w:rsid w:val="000B41F0"/>
    <w:rsid w:val="000B595B"/>
    <w:rsid w:val="000B6028"/>
    <w:rsid w:val="000B62E7"/>
    <w:rsid w:val="000B790E"/>
    <w:rsid w:val="000C0E05"/>
    <w:rsid w:val="000C16CE"/>
    <w:rsid w:val="000C2569"/>
    <w:rsid w:val="000C2C19"/>
    <w:rsid w:val="000C3932"/>
    <w:rsid w:val="000C3B30"/>
    <w:rsid w:val="000C4DE2"/>
    <w:rsid w:val="000C670C"/>
    <w:rsid w:val="000C74A4"/>
    <w:rsid w:val="000C77E3"/>
    <w:rsid w:val="000D1002"/>
    <w:rsid w:val="000D1A38"/>
    <w:rsid w:val="000D1F9D"/>
    <w:rsid w:val="000D3462"/>
    <w:rsid w:val="000D3B18"/>
    <w:rsid w:val="000D43A5"/>
    <w:rsid w:val="000D5673"/>
    <w:rsid w:val="000F1318"/>
    <w:rsid w:val="000F189D"/>
    <w:rsid w:val="000F1F71"/>
    <w:rsid w:val="000F2213"/>
    <w:rsid w:val="000F345D"/>
    <w:rsid w:val="000F3E6D"/>
    <w:rsid w:val="000F3FBF"/>
    <w:rsid w:val="000F4D1F"/>
    <w:rsid w:val="000F64B1"/>
    <w:rsid w:val="000F6E79"/>
    <w:rsid w:val="000F705F"/>
    <w:rsid w:val="000F74BB"/>
    <w:rsid w:val="000F792C"/>
    <w:rsid w:val="00100240"/>
    <w:rsid w:val="00101C55"/>
    <w:rsid w:val="00101E0F"/>
    <w:rsid w:val="00102311"/>
    <w:rsid w:val="00102A01"/>
    <w:rsid w:val="00102F1E"/>
    <w:rsid w:val="00104E4F"/>
    <w:rsid w:val="001050F1"/>
    <w:rsid w:val="0010519D"/>
    <w:rsid w:val="001056C8"/>
    <w:rsid w:val="001067D9"/>
    <w:rsid w:val="0010686C"/>
    <w:rsid w:val="00106F52"/>
    <w:rsid w:val="00107702"/>
    <w:rsid w:val="00107D54"/>
    <w:rsid w:val="001101FD"/>
    <w:rsid w:val="001112E9"/>
    <w:rsid w:val="00112A67"/>
    <w:rsid w:val="001131B1"/>
    <w:rsid w:val="00113765"/>
    <w:rsid w:val="00113CBB"/>
    <w:rsid w:val="00113FAE"/>
    <w:rsid w:val="00116757"/>
    <w:rsid w:val="001176D9"/>
    <w:rsid w:val="00117873"/>
    <w:rsid w:val="00120179"/>
    <w:rsid w:val="00120730"/>
    <w:rsid w:val="0012125F"/>
    <w:rsid w:val="0012287C"/>
    <w:rsid w:val="00125D53"/>
    <w:rsid w:val="0012723E"/>
    <w:rsid w:val="00130313"/>
    <w:rsid w:val="00131462"/>
    <w:rsid w:val="00132292"/>
    <w:rsid w:val="001330F8"/>
    <w:rsid w:val="0013326A"/>
    <w:rsid w:val="00134D6A"/>
    <w:rsid w:val="00137793"/>
    <w:rsid w:val="0014042E"/>
    <w:rsid w:val="0014077E"/>
    <w:rsid w:val="00140D1C"/>
    <w:rsid w:val="00142791"/>
    <w:rsid w:val="001430C7"/>
    <w:rsid w:val="00143351"/>
    <w:rsid w:val="00144F36"/>
    <w:rsid w:val="0014758A"/>
    <w:rsid w:val="001503FE"/>
    <w:rsid w:val="00150BC0"/>
    <w:rsid w:val="00151F04"/>
    <w:rsid w:val="00152615"/>
    <w:rsid w:val="00152B90"/>
    <w:rsid w:val="00154E7E"/>
    <w:rsid w:val="00155A09"/>
    <w:rsid w:val="00156DDD"/>
    <w:rsid w:val="00157606"/>
    <w:rsid w:val="0016125A"/>
    <w:rsid w:val="0016329D"/>
    <w:rsid w:val="00163FCD"/>
    <w:rsid w:val="00166ABE"/>
    <w:rsid w:val="00166F2F"/>
    <w:rsid w:val="00167469"/>
    <w:rsid w:val="00172B07"/>
    <w:rsid w:val="0017342E"/>
    <w:rsid w:val="001768B2"/>
    <w:rsid w:val="00177C3E"/>
    <w:rsid w:val="00177DD8"/>
    <w:rsid w:val="0018038D"/>
    <w:rsid w:val="00182429"/>
    <w:rsid w:val="00184CD4"/>
    <w:rsid w:val="001858C0"/>
    <w:rsid w:val="00191F39"/>
    <w:rsid w:val="00196B37"/>
    <w:rsid w:val="001A02A4"/>
    <w:rsid w:val="001A084A"/>
    <w:rsid w:val="001A2832"/>
    <w:rsid w:val="001A2AFD"/>
    <w:rsid w:val="001A75C4"/>
    <w:rsid w:val="001A79F9"/>
    <w:rsid w:val="001B11EB"/>
    <w:rsid w:val="001B177B"/>
    <w:rsid w:val="001B21FB"/>
    <w:rsid w:val="001B4AE3"/>
    <w:rsid w:val="001B516B"/>
    <w:rsid w:val="001B6B77"/>
    <w:rsid w:val="001B7565"/>
    <w:rsid w:val="001C054F"/>
    <w:rsid w:val="001C0F30"/>
    <w:rsid w:val="001C35E2"/>
    <w:rsid w:val="001C36E7"/>
    <w:rsid w:val="001C4250"/>
    <w:rsid w:val="001C4724"/>
    <w:rsid w:val="001C493F"/>
    <w:rsid w:val="001C4ABB"/>
    <w:rsid w:val="001C5FB7"/>
    <w:rsid w:val="001D08F1"/>
    <w:rsid w:val="001D12BB"/>
    <w:rsid w:val="001D1386"/>
    <w:rsid w:val="001D1B8D"/>
    <w:rsid w:val="001D25D1"/>
    <w:rsid w:val="001D28BF"/>
    <w:rsid w:val="001D5B9D"/>
    <w:rsid w:val="001D5BAA"/>
    <w:rsid w:val="001D723A"/>
    <w:rsid w:val="001E25C4"/>
    <w:rsid w:val="001E519D"/>
    <w:rsid w:val="001F04F4"/>
    <w:rsid w:val="001F050C"/>
    <w:rsid w:val="001F0FBB"/>
    <w:rsid w:val="001F2D63"/>
    <w:rsid w:val="001F307C"/>
    <w:rsid w:val="001F4814"/>
    <w:rsid w:val="001F4B2F"/>
    <w:rsid w:val="001F57A8"/>
    <w:rsid w:val="001F73DA"/>
    <w:rsid w:val="001F7691"/>
    <w:rsid w:val="001F7C9A"/>
    <w:rsid w:val="0020055A"/>
    <w:rsid w:val="00200928"/>
    <w:rsid w:val="00201120"/>
    <w:rsid w:val="0020126F"/>
    <w:rsid w:val="00203659"/>
    <w:rsid w:val="0020380D"/>
    <w:rsid w:val="00204695"/>
    <w:rsid w:val="00206AE5"/>
    <w:rsid w:val="00207130"/>
    <w:rsid w:val="002072D7"/>
    <w:rsid w:val="002075A9"/>
    <w:rsid w:val="00214595"/>
    <w:rsid w:val="00214838"/>
    <w:rsid w:val="00215C12"/>
    <w:rsid w:val="0021601D"/>
    <w:rsid w:val="00216ED2"/>
    <w:rsid w:val="0021772A"/>
    <w:rsid w:val="00217C5B"/>
    <w:rsid w:val="00217D58"/>
    <w:rsid w:val="002207C2"/>
    <w:rsid w:val="00220AD1"/>
    <w:rsid w:val="00222EA0"/>
    <w:rsid w:val="002256BF"/>
    <w:rsid w:val="0022573B"/>
    <w:rsid w:val="00232696"/>
    <w:rsid w:val="002326B5"/>
    <w:rsid w:val="00233C6D"/>
    <w:rsid w:val="002341B8"/>
    <w:rsid w:val="00237C88"/>
    <w:rsid w:val="002400BE"/>
    <w:rsid w:val="002410FA"/>
    <w:rsid w:val="00242017"/>
    <w:rsid w:val="00243146"/>
    <w:rsid w:val="0024386E"/>
    <w:rsid w:val="002439B6"/>
    <w:rsid w:val="002469E1"/>
    <w:rsid w:val="00250B1A"/>
    <w:rsid w:val="002539D1"/>
    <w:rsid w:val="00254698"/>
    <w:rsid w:val="002552D4"/>
    <w:rsid w:val="00257003"/>
    <w:rsid w:val="00257D43"/>
    <w:rsid w:val="00257F59"/>
    <w:rsid w:val="00260FC5"/>
    <w:rsid w:val="0026164E"/>
    <w:rsid w:val="00261935"/>
    <w:rsid w:val="002631F4"/>
    <w:rsid w:val="0026416F"/>
    <w:rsid w:val="00266DA7"/>
    <w:rsid w:val="00267BD9"/>
    <w:rsid w:val="002728F0"/>
    <w:rsid w:val="00272C2E"/>
    <w:rsid w:val="00273980"/>
    <w:rsid w:val="0027439D"/>
    <w:rsid w:val="0027618F"/>
    <w:rsid w:val="00276D79"/>
    <w:rsid w:val="0027766D"/>
    <w:rsid w:val="00281182"/>
    <w:rsid w:val="002819B9"/>
    <w:rsid w:val="00281BE1"/>
    <w:rsid w:val="00282113"/>
    <w:rsid w:val="002824D7"/>
    <w:rsid w:val="0028444D"/>
    <w:rsid w:val="00284F7C"/>
    <w:rsid w:val="00285143"/>
    <w:rsid w:val="00287B6F"/>
    <w:rsid w:val="002908AF"/>
    <w:rsid w:val="00290900"/>
    <w:rsid w:val="0029240F"/>
    <w:rsid w:val="002929EE"/>
    <w:rsid w:val="00292DA4"/>
    <w:rsid w:val="00292DFB"/>
    <w:rsid w:val="0029318F"/>
    <w:rsid w:val="00293AE0"/>
    <w:rsid w:val="002946B3"/>
    <w:rsid w:val="00295087"/>
    <w:rsid w:val="0029789E"/>
    <w:rsid w:val="00297D7F"/>
    <w:rsid w:val="002A0002"/>
    <w:rsid w:val="002A004A"/>
    <w:rsid w:val="002A06FA"/>
    <w:rsid w:val="002A1209"/>
    <w:rsid w:val="002A4D3D"/>
    <w:rsid w:val="002A5312"/>
    <w:rsid w:val="002A5831"/>
    <w:rsid w:val="002B23A7"/>
    <w:rsid w:val="002B59EC"/>
    <w:rsid w:val="002B5F5E"/>
    <w:rsid w:val="002B6A85"/>
    <w:rsid w:val="002C06ED"/>
    <w:rsid w:val="002C0BAC"/>
    <w:rsid w:val="002C10EF"/>
    <w:rsid w:val="002C16AE"/>
    <w:rsid w:val="002C16B0"/>
    <w:rsid w:val="002C16DB"/>
    <w:rsid w:val="002C2460"/>
    <w:rsid w:val="002C24D4"/>
    <w:rsid w:val="002C2B13"/>
    <w:rsid w:val="002C4D0F"/>
    <w:rsid w:val="002C4EB1"/>
    <w:rsid w:val="002C68CF"/>
    <w:rsid w:val="002D0161"/>
    <w:rsid w:val="002D05ED"/>
    <w:rsid w:val="002D44FA"/>
    <w:rsid w:val="002D4D74"/>
    <w:rsid w:val="002D6B1D"/>
    <w:rsid w:val="002D7CA0"/>
    <w:rsid w:val="002D7E42"/>
    <w:rsid w:val="002E2C04"/>
    <w:rsid w:val="002E2CA9"/>
    <w:rsid w:val="002E52C1"/>
    <w:rsid w:val="002E61AE"/>
    <w:rsid w:val="002E70FF"/>
    <w:rsid w:val="002E7728"/>
    <w:rsid w:val="002E7D5B"/>
    <w:rsid w:val="002F03EC"/>
    <w:rsid w:val="002F1508"/>
    <w:rsid w:val="002F1ADD"/>
    <w:rsid w:val="002F2511"/>
    <w:rsid w:val="002F308F"/>
    <w:rsid w:val="002F31BE"/>
    <w:rsid w:val="002F48BB"/>
    <w:rsid w:val="002F5DA6"/>
    <w:rsid w:val="002F6DD6"/>
    <w:rsid w:val="002F6EDB"/>
    <w:rsid w:val="00301B1D"/>
    <w:rsid w:val="00301B6C"/>
    <w:rsid w:val="00303A48"/>
    <w:rsid w:val="00303FC6"/>
    <w:rsid w:val="00305F03"/>
    <w:rsid w:val="00310A00"/>
    <w:rsid w:val="00311851"/>
    <w:rsid w:val="0031185A"/>
    <w:rsid w:val="00312488"/>
    <w:rsid w:val="00312B82"/>
    <w:rsid w:val="003134F2"/>
    <w:rsid w:val="00314078"/>
    <w:rsid w:val="00314FC5"/>
    <w:rsid w:val="00315D11"/>
    <w:rsid w:val="003160C6"/>
    <w:rsid w:val="00320AAB"/>
    <w:rsid w:val="00320C41"/>
    <w:rsid w:val="003218DB"/>
    <w:rsid w:val="00322EAC"/>
    <w:rsid w:val="00322F91"/>
    <w:rsid w:val="003231B5"/>
    <w:rsid w:val="0032464D"/>
    <w:rsid w:val="00325200"/>
    <w:rsid w:val="00325ADA"/>
    <w:rsid w:val="00325E3D"/>
    <w:rsid w:val="00333E26"/>
    <w:rsid w:val="0033541B"/>
    <w:rsid w:val="003361CC"/>
    <w:rsid w:val="00340ACF"/>
    <w:rsid w:val="003415E9"/>
    <w:rsid w:val="0034255C"/>
    <w:rsid w:val="003427A4"/>
    <w:rsid w:val="00344BEC"/>
    <w:rsid w:val="003452C7"/>
    <w:rsid w:val="00345AD8"/>
    <w:rsid w:val="00346B7D"/>
    <w:rsid w:val="003475A5"/>
    <w:rsid w:val="0035346A"/>
    <w:rsid w:val="003555D2"/>
    <w:rsid w:val="00355D03"/>
    <w:rsid w:val="003609E1"/>
    <w:rsid w:val="0036167C"/>
    <w:rsid w:val="00362EB9"/>
    <w:rsid w:val="003637B3"/>
    <w:rsid w:val="00364440"/>
    <w:rsid w:val="00364C5A"/>
    <w:rsid w:val="00365579"/>
    <w:rsid w:val="003657DD"/>
    <w:rsid w:val="00366DEE"/>
    <w:rsid w:val="00366F09"/>
    <w:rsid w:val="00366F35"/>
    <w:rsid w:val="003675A4"/>
    <w:rsid w:val="00367C19"/>
    <w:rsid w:val="00367CC5"/>
    <w:rsid w:val="00370511"/>
    <w:rsid w:val="00370B97"/>
    <w:rsid w:val="00372DB7"/>
    <w:rsid w:val="00373D91"/>
    <w:rsid w:val="00375251"/>
    <w:rsid w:val="00375418"/>
    <w:rsid w:val="00376B81"/>
    <w:rsid w:val="00377844"/>
    <w:rsid w:val="0038394A"/>
    <w:rsid w:val="003854EC"/>
    <w:rsid w:val="0039003A"/>
    <w:rsid w:val="003939B5"/>
    <w:rsid w:val="00393C19"/>
    <w:rsid w:val="00395005"/>
    <w:rsid w:val="00395964"/>
    <w:rsid w:val="003964A5"/>
    <w:rsid w:val="003970B7"/>
    <w:rsid w:val="00397578"/>
    <w:rsid w:val="003979C0"/>
    <w:rsid w:val="003A1045"/>
    <w:rsid w:val="003A22AA"/>
    <w:rsid w:val="003A3BD2"/>
    <w:rsid w:val="003A3F26"/>
    <w:rsid w:val="003A57C5"/>
    <w:rsid w:val="003A5DA7"/>
    <w:rsid w:val="003A7E94"/>
    <w:rsid w:val="003B3B3F"/>
    <w:rsid w:val="003B7394"/>
    <w:rsid w:val="003C13F9"/>
    <w:rsid w:val="003C3EBE"/>
    <w:rsid w:val="003C4AF9"/>
    <w:rsid w:val="003C7923"/>
    <w:rsid w:val="003C7C61"/>
    <w:rsid w:val="003D0160"/>
    <w:rsid w:val="003D5EC8"/>
    <w:rsid w:val="003D692F"/>
    <w:rsid w:val="003D7468"/>
    <w:rsid w:val="003D7781"/>
    <w:rsid w:val="003D7936"/>
    <w:rsid w:val="003E03E5"/>
    <w:rsid w:val="003E1CD5"/>
    <w:rsid w:val="003E230B"/>
    <w:rsid w:val="003E2407"/>
    <w:rsid w:val="003E40A5"/>
    <w:rsid w:val="003E4F0E"/>
    <w:rsid w:val="003E521A"/>
    <w:rsid w:val="003E6565"/>
    <w:rsid w:val="003E6720"/>
    <w:rsid w:val="003E7407"/>
    <w:rsid w:val="003F06DA"/>
    <w:rsid w:val="003F1A26"/>
    <w:rsid w:val="003F1FD8"/>
    <w:rsid w:val="003F356D"/>
    <w:rsid w:val="003F46DC"/>
    <w:rsid w:val="003F5F7E"/>
    <w:rsid w:val="003F7AEC"/>
    <w:rsid w:val="00400B0B"/>
    <w:rsid w:val="004030C5"/>
    <w:rsid w:val="004045F5"/>
    <w:rsid w:val="00405683"/>
    <w:rsid w:val="00406127"/>
    <w:rsid w:val="00407170"/>
    <w:rsid w:val="0040743C"/>
    <w:rsid w:val="00407B8D"/>
    <w:rsid w:val="004103A7"/>
    <w:rsid w:val="00412D06"/>
    <w:rsid w:val="00413F5F"/>
    <w:rsid w:val="00417209"/>
    <w:rsid w:val="004172B4"/>
    <w:rsid w:val="004178ED"/>
    <w:rsid w:val="00421409"/>
    <w:rsid w:val="00424745"/>
    <w:rsid w:val="00424842"/>
    <w:rsid w:val="00424E9B"/>
    <w:rsid w:val="00426B62"/>
    <w:rsid w:val="00426F3D"/>
    <w:rsid w:val="00427413"/>
    <w:rsid w:val="0042771C"/>
    <w:rsid w:val="00430D07"/>
    <w:rsid w:val="00432F18"/>
    <w:rsid w:val="00433DAE"/>
    <w:rsid w:val="00435846"/>
    <w:rsid w:val="00436472"/>
    <w:rsid w:val="00437C81"/>
    <w:rsid w:val="0044086F"/>
    <w:rsid w:val="004416A1"/>
    <w:rsid w:val="00443FF5"/>
    <w:rsid w:val="00445433"/>
    <w:rsid w:val="004467CA"/>
    <w:rsid w:val="004471D6"/>
    <w:rsid w:val="00450BAE"/>
    <w:rsid w:val="00452C19"/>
    <w:rsid w:val="00453677"/>
    <w:rsid w:val="0045391E"/>
    <w:rsid w:val="00453C31"/>
    <w:rsid w:val="00454A96"/>
    <w:rsid w:val="0045571C"/>
    <w:rsid w:val="00455C61"/>
    <w:rsid w:val="00456546"/>
    <w:rsid w:val="00456EC5"/>
    <w:rsid w:val="004610DD"/>
    <w:rsid w:val="00462313"/>
    <w:rsid w:val="0046238B"/>
    <w:rsid w:val="004623FE"/>
    <w:rsid w:val="00464669"/>
    <w:rsid w:val="00464A8F"/>
    <w:rsid w:val="00464C4F"/>
    <w:rsid w:val="0046543D"/>
    <w:rsid w:val="004654BB"/>
    <w:rsid w:val="00466698"/>
    <w:rsid w:val="004669DD"/>
    <w:rsid w:val="004724BE"/>
    <w:rsid w:val="00473B8D"/>
    <w:rsid w:val="00474C4B"/>
    <w:rsid w:val="00475068"/>
    <w:rsid w:val="00475BE6"/>
    <w:rsid w:val="004760B9"/>
    <w:rsid w:val="0047647E"/>
    <w:rsid w:val="00476808"/>
    <w:rsid w:val="00480035"/>
    <w:rsid w:val="00480765"/>
    <w:rsid w:val="004832EA"/>
    <w:rsid w:val="00483CD4"/>
    <w:rsid w:val="00483F10"/>
    <w:rsid w:val="004854B4"/>
    <w:rsid w:val="004879CA"/>
    <w:rsid w:val="00490846"/>
    <w:rsid w:val="00490C1B"/>
    <w:rsid w:val="004918DB"/>
    <w:rsid w:val="0049285E"/>
    <w:rsid w:val="00492F7A"/>
    <w:rsid w:val="004937DE"/>
    <w:rsid w:val="00494A5A"/>
    <w:rsid w:val="00494D9C"/>
    <w:rsid w:val="00497726"/>
    <w:rsid w:val="004A106C"/>
    <w:rsid w:val="004A2827"/>
    <w:rsid w:val="004A28DE"/>
    <w:rsid w:val="004A2FE6"/>
    <w:rsid w:val="004A345E"/>
    <w:rsid w:val="004A6784"/>
    <w:rsid w:val="004B03F5"/>
    <w:rsid w:val="004B0D38"/>
    <w:rsid w:val="004B3866"/>
    <w:rsid w:val="004B4251"/>
    <w:rsid w:val="004B4E07"/>
    <w:rsid w:val="004B580F"/>
    <w:rsid w:val="004B675E"/>
    <w:rsid w:val="004B6CE0"/>
    <w:rsid w:val="004C15E0"/>
    <w:rsid w:val="004C1C93"/>
    <w:rsid w:val="004C1D45"/>
    <w:rsid w:val="004C1F26"/>
    <w:rsid w:val="004C28A2"/>
    <w:rsid w:val="004C2C0C"/>
    <w:rsid w:val="004C3103"/>
    <w:rsid w:val="004C60EC"/>
    <w:rsid w:val="004C67F2"/>
    <w:rsid w:val="004D00DB"/>
    <w:rsid w:val="004D12FA"/>
    <w:rsid w:val="004D2126"/>
    <w:rsid w:val="004D36BC"/>
    <w:rsid w:val="004D5241"/>
    <w:rsid w:val="004D5DD4"/>
    <w:rsid w:val="004D68F2"/>
    <w:rsid w:val="004D69E1"/>
    <w:rsid w:val="004D6F5B"/>
    <w:rsid w:val="004E0D03"/>
    <w:rsid w:val="004E2FAF"/>
    <w:rsid w:val="004E4A37"/>
    <w:rsid w:val="004E5838"/>
    <w:rsid w:val="004F0041"/>
    <w:rsid w:val="004F0A91"/>
    <w:rsid w:val="004F1163"/>
    <w:rsid w:val="004F1347"/>
    <w:rsid w:val="004F1775"/>
    <w:rsid w:val="004F26AA"/>
    <w:rsid w:val="004F2A28"/>
    <w:rsid w:val="004F2F29"/>
    <w:rsid w:val="004F31B0"/>
    <w:rsid w:val="004F44B6"/>
    <w:rsid w:val="004F6CB4"/>
    <w:rsid w:val="00500836"/>
    <w:rsid w:val="00500BFC"/>
    <w:rsid w:val="00502200"/>
    <w:rsid w:val="0050394D"/>
    <w:rsid w:val="00506111"/>
    <w:rsid w:val="005065DC"/>
    <w:rsid w:val="005078CE"/>
    <w:rsid w:val="00507D7C"/>
    <w:rsid w:val="00507F0A"/>
    <w:rsid w:val="005106CD"/>
    <w:rsid w:val="00510E0B"/>
    <w:rsid w:val="00510E28"/>
    <w:rsid w:val="00512161"/>
    <w:rsid w:val="005138BF"/>
    <w:rsid w:val="00513F41"/>
    <w:rsid w:val="005143C0"/>
    <w:rsid w:val="00514494"/>
    <w:rsid w:val="00515212"/>
    <w:rsid w:val="00516549"/>
    <w:rsid w:val="00520584"/>
    <w:rsid w:val="00520DC7"/>
    <w:rsid w:val="00521132"/>
    <w:rsid w:val="00524290"/>
    <w:rsid w:val="00525861"/>
    <w:rsid w:val="0052678F"/>
    <w:rsid w:val="0052720D"/>
    <w:rsid w:val="00527551"/>
    <w:rsid w:val="00527BF0"/>
    <w:rsid w:val="00531A19"/>
    <w:rsid w:val="00531F02"/>
    <w:rsid w:val="00532838"/>
    <w:rsid w:val="00534902"/>
    <w:rsid w:val="00535801"/>
    <w:rsid w:val="005360DD"/>
    <w:rsid w:val="00537322"/>
    <w:rsid w:val="00541A16"/>
    <w:rsid w:val="00542207"/>
    <w:rsid w:val="005434FB"/>
    <w:rsid w:val="005460BB"/>
    <w:rsid w:val="00546283"/>
    <w:rsid w:val="00554352"/>
    <w:rsid w:val="00555036"/>
    <w:rsid w:val="00556F03"/>
    <w:rsid w:val="005571D0"/>
    <w:rsid w:val="00560345"/>
    <w:rsid w:val="005610B1"/>
    <w:rsid w:val="00561564"/>
    <w:rsid w:val="00561CCC"/>
    <w:rsid w:val="005621A1"/>
    <w:rsid w:val="00562F3E"/>
    <w:rsid w:val="0056439F"/>
    <w:rsid w:val="00564772"/>
    <w:rsid w:val="00564871"/>
    <w:rsid w:val="00564E49"/>
    <w:rsid w:val="0056702A"/>
    <w:rsid w:val="005707AB"/>
    <w:rsid w:val="00571EA9"/>
    <w:rsid w:val="00571F58"/>
    <w:rsid w:val="00572CFF"/>
    <w:rsid w:val="00573EB4"/>
    <w:rsid w:val="005740CF"/>
    <w:rsid w:val="0057472C"/>
    <w:rsid w:val="00577A39"/>
    <w:rsid w:val="00580160"/>
    <w:rsid w:val="00580541"/>
    <w:rsid w:val="00580C1C"/>
    <w:rsid w:val="00580C8F"/>
    <w:rsid w:val="00581803"/>
    <w:rsid w:val="00581D41"/>
    <w:rsid w:val="005827E4"/>
    <w:rsid w:val="00582C83"/>
    <w:rsid w:val="00585D57"/>
    <w:rsid w:val="00587356"/>
    <w:rsid w:val="00587365"/>
    <w:rsid w:val="0059010A"/>
    <w:rsid w:val="00590A27"/>
    <w:rsid w:val="00590DC0"/>
    <w:rsid w:val="0059131B"/>
    <w:rsid w:val="00593F4B"/>
    <w:rsid w:val="0059469C"/>
    <w:rsid w:val="00595113"/>
    <w:rsid w:val="005958E0"/>
    <w:rsid w:val="0059688D"/>
    <w:rsid w:val="00596FC6"/>
    <w:rsid w:val="00597BE7"/>
    <w:rsid w:val="00597D45"/>
    <w:rsid w:val="005A37AE"/>
    <w:rsid w:val="005A4E59"/>
    <w:rsid w:val="005B35DF"/>
    <w:rsid w:val="005B43CD"/>
    <w:rsid w:val="005B490A"/>
    <w:rsid w:val="005B53D4"/>
    <w:rsid w:val="005B53E5"/>
    <w:rsid w:val="005B6BF6"/>
    <w:rsid w:val="005B712B"/>
    <w:rsid w:val="005C01F6"/>
    <w:rsid w:val="005C0455"/>
    <w:rsid w:val="005C0604"/>
    <w:rsid w:val="005C1956"/>
    <w:rsid w:val="005C1F58"/>
    <w:rsid w:val="005C2128"/>
    <w:rsid w:val="005C24B0"/>
    <w:rsid w:val="005C4412"/>
    <w:rsid w:val="005C6FE9"/>
    <w:rsid w:val="005C7CD3"/>
    <w:rsid w:val="005D03D4"/>
    <w:rsid w:val="005D1481"/>
    <w:rsid w:val="005D16A5"/>
    <w:rsid w:val="005D2285"/>
    <w:rsid w:val="005D2E71"/>
    <w:rsid w:val="005D302A"/>
    <w:rsid w:val="005D4C82"/>
    <w:rsid w:val="005D780B"/>
    <w:rsid w:val="005E025F"/>
    <w:rsid w:val="005E1200"/>
    <w:rsid w:val="005E1F00"/>
    <w:rsid w:val="005E43C6"/>
    <w:rsid w:val="005E518C"/>
    <w:rsid w:val="005E7E01"/>
    <w:rsid w:val="005F35CD"/>
    <w:rsid w:val="005F4C41"/>
    <w:rsid w:val="005F623B"/>
    <w:rsid w:val="005F64E1"/>
    <w:rsid w:val="005F6A75"/>
    <w:rsid w:val="00600A73"/>
    <w:rsid w:val="00602B25"/>
    <w:rsid w:val="00602B87"/>
    <w:rsid w:val="00602B96"/>
    <w:rsid w:val="00603838"/>
    <w:rsid w:val="00603B16"/>
    <w:rsid w:val="00605151"/>
    <w:rsid w:val="00610E48"/>
    <w:rsid w:val="00611F25"/>
    <w:rsid w:val="0061311C"/>
    <w:rsid w:val="00614060"/>
    <w:rsid w:val="00615142"/>
    <w:rsid w:val="00615756"/>
    <w:rsid w:val="00617E09"/>
    <w:rsid w:val="0062168C"/>
    <w:rsid w:val="00623016"/>
    <w:rsid w:val="0062657A"/>
    <w:rsid w:val="00626A2A"/>
    <w:rsid w:val="0063005A"/>
    <w:rsid w:val="006330E8"/>
    <w:rsid w:val="0063434F"/>
    <w:rsid w:val="00634529"/>
    <w:rsid w:val="00634EE4"/>
    <w:rsid w:val="00636160"/>
    <w:rsid w:val="00637415"/>
    <w:rsid w:val="0063748A"/>
    <w:rsid w:val="006428A0"/>
    <w:rsid w:val="00643B00"/>
    <w:rsid w:val="006457CC"/>
    <w:rsid w:val="006458AE"/>
    <w:rsid w:val="0064760B"/>
    <w:rsid w:val="00647B48"/>
    <w:rsid w:val="00650B11"/>
    <w:rsid w:val="006516AA"/>
    <w:rsid w:val="006517B0"/>
    <w:rsid w:val="0065454A"/>
    <w:rsid w:val="00660E4C"/>
    <w:rsid w:val="006618ED"/>
    <w:rsid w:val="00662D59"/>
    <w:rsid w:val="0066451C"/>
    <w:rsid w:val="006649AF"/>
    <w:rsid w:val="00666624"/>
    <w:rsid w:val="00666839"/>
    <w:rsid w:val="00667024"/>
    <w:rsid w:val="006672C6"/>
    <w:rsid w:val="00670AD7"/>
    <w:rsid w:val="00670B8B"/>
    <w:rsid w:val="006717EF"/>
    <w:rsid w:val="006718A3"/>
    <w:rsid w:val="00672806"/>
    <w:rsid w:val="00673873"/>
    <w:rsid w:val="006740CC"/>
    <w:rsid w:val="0067542F"/>
    <w:rsid w:val="00676CF7"/>
    <w:rsid w:val="00677760"/>
    <w:rsid w:val="00677F1A"/>
    <w:rsid w:val="006811C4"/>
    <w:rsid w:val="00681465"/>
    <w:rsid w:val="0068201C"/>
    <w:rsid w:val="006828DF"/>
    <w:rsid w:val="00683184"/>
    <w:rsid w:val="006848CD"/>
    <w:rsid w:val="00684CC8"/>
    <w:rsid w:val="00684DF7"/>
    <w:rsid w:val="006850E5"/>
    <w:rsid w:val="0068557C"/>
    <w:rsid w:val="00685599"/>
    <w:rsid w:val="00687F0C"/>
    <w:rsid w:val="00690F41"/>
    <w:rsid w:val="006915EB"/>
    <w:rsid w:val="00691F59"/>
    <w:rsid w:val="00693B38"/>
    <w:rsid w:val="00696E47"/>
    <w:rsid w:val="006972CB"/>
    <w:rsid w:val="00697881"/>
    <w:rsid w:val="006A02A5"/>
    <w:rsid w:val="006A2901"/>
    <w:rsid w:val="006A3836"/>
    <w:rsid w:val="006A46E0"/>
    <w:rsid w:val="006A6EF8"/>
    <w:rsid w:val="006B2219"/>
    <w:rsid w:val="006B2F31"/>
    <w:rsid w:val="006B3572"/>
    <w:rsid w:val="006B46F9"/>
    <w:rsid w:val="006B476E"/>
    <w:rsid w:val="006B5400"/>
    <w:rsid w:val="006B68FF"/>
    <w:rsid w:val="006B6C29"/>
    <w:rsid w:val="006B795C"/>
    <w:rsid w:val="006B7DF1"/>
    <w:rsid w:val="006C00AF"/>
    <w:rsid w:val="006C1779"/>
    <w:rsid w:val="006C372A"/>
    <w:rsid w:val="006C460D"/>
    <w:rsid w:val="006C64C6"/>
    <w:rsid w:val="006C715B"/>
    <w:rsid w:val="006C7937"/>
    <w:rsid w:val="006D0006"/>
    <w:rsid w:val="006D19ED"/>
    <w:rsid w:val="006D246D"/>
    <w:rsid w:val="006D32C2"/>
    <w:rsid w:val="006D387D"/>
    <w:rsid w:val="006D6101"/>
    <w:rsid w:val="006E04A0"/>
    <w:rsid w:val="006E161A"/>
    <w:rsid w:val="006E3049"/>
    <w:rsid w:val="006E428B"/>
    <w:rsid w:val="006E5055"/>
    <w:rsid w:val="006E5F04"/>
    <w:rsid w:val="006E7A0F"/>
    <w:rsid w:val="006F1AF0"/>
    <w:rsid w:val="006F213C"/>
    <w:rsid w:val="006F249B"/>
    <w:rsid w:val="006F2F7C"/>
    <w:rsid w:val="006F3247"/>
    <w:rsid w:val="006F3ACF"/>
    <w:rsid w:val="006F3B29"/>
    <w:rsid w:val="006F41B1"/>
    <w:rsid w:val="006F502F"/>
    <w:rsid w:val="006F6952"/>
    <w:rsid w:val="006F6A1F"/>
    <w:rsid w:val="006F6E47"/>
    <w:rsid w:val="006F7055"/>
    <w:rsid w:val="00700390"/>
    <w:rsid w:val="00700A92"/>
    <w:rsid w:val="00700BB7"/>
    <w:rsid w:val="00704666"/>
    <w:rsid w:val="00705013"/>
    <w:rsid w:val="00706CF9"/>
    <w:rsid w:val="00706EAB"/>
    <w:rsid w:val="0071140C"/>
    <w:rsid w:val="00711A69"/>
    <w:rsid w:val="007122AB"/>
    <w:rsid w:val="007122DA"/>
    <w:rsid w:val="00712896"/>
    <w:rsid w:val="0071434C"/>
    <w:rsid w:val="00715D79"/>
    <w:rsid w:val="00717F5E"/>
    <w:rsid w:val="0072015D"/>
    <w:rsid w:val="00721E17"/>
    <w:rsid w:val="007252D1"/>
    <w:rsid w:val="00732929"/>
    <w:rsid w:val="00733751"/>
    <w:rsid w:val="00734C93"/>
    <w:rsid w:val="0073552B"/>
    <w:rsid w:val="00737BBF"/>
    <w:rsid w:val="0074065F"/>
    <w:rsid w:val="00741954"/>
    <w:rsid w:val="00741B7B"/>
    <w:rsid w:val="007428F6"/>
    <w:rsid w:val="00742972"/>
    <w:rsid w:val="007436C1"/>
    <w:rsid w:val="00744226"/>
    <w:rsid w:val="00744D9F"/>
    <w:rsid w:val="0074696D"/>
    <w:rsid w:val="00747430"/>
    <w:rsid w:val="00747678"/>
    <w:rsid w:val="00747BAD"/>
    <w:rsid w:val="00750B67"/>
    <w:rsid w:val="00756FCF"/>
    <w:rsid w:val="00761C85"/>
    <w:rsid w:val="00762575"/>
    <w:rsid w:val="007642BE"/>
    <w:rsid w:val="00764365"/>
    <w:rsid w:val="00766290"/>
    <w:rsid w:val="00766B08"/>
    <w:rsid w:val="00767D41"/>
    <w:rsid w:val="00767F0A"/>
    <w:rsid w:val="0077118E"/>
    <w:rsid w:val="00774075"/>
    <w:rsid w:val="00776CA9"/>
    <w:rsid w:val="00777865"/>
    <w:rsid w:val="00780A05"/>
    <w:rsid w:val="00782C17"/>
    <w:rsid w:val="00783593"/>
    <w:rsid w:val="00783C79"/>
    <w:rsid w:val="00783FCC"/>
    <w:rsid w:val="007850C3"/>
    <w:rsid w:val="00785A30"/>
    <w:rsid w:val="00786C01"/>
    <w:rsid w:val="0078772B"/>
    <w:rsid w:val="00787CD1"/>
    <w:rsid w:val="00790F33"/>
    <w:rsid w:val="007910C7"/>
    <w:rsid w:val="007912D4"/>
    <w:rsid w:val="00792829"/>
    <w:rsid w:val="00796980"/>
    <w:rsid w:val="00797017"/>
    <w:rsid w:val="007972BE"/>
    <w:rsid w:val="007A348D"/>
    <w:rsid w:val="007A34E8"/>
    <w:rsid w:val="007A4CAD"/>
    <w:rsid w:val="007A5BC1"/>
    <w:rsid w:val="007A60A5"/>
    <w:rsid w:val="007A63CE"/>
    <w:rsid w:val="007B16F5"/>
    <w:rsid w:val="007B2AB8"/>
    <w:rsid w:val="007B53CF"/>
    <w:rsid w:val="007B73E8"/>
    <w:rsid w:val="007C0C3B"/>
    <w:rsid w:val="007C0FC7"/>
    <w:rsid w:val="007C17FF"/>
    <w:rsid w:val="007C3429"/>
    <w:rsid w:val="007C3B3C"/>
    <w:rsid w:val="007C45DC"/>
    <w:rsid w:val="007C464C"/>
    <w:rsid w:val="007C4C82"/>
    <w:rsid w:val="007C6147"/>
    <w:rsid w:val="007C6F1C"/>
    <w:rsid w:val="007D2429"/>
    <w:rsid w:val="007D3655"/>
    <w:rsid w:val="007D497B"/>
    <w:rsid w:val="007D5083"/>
    <w:rsid w:val="007D56CA"/>
    <w:rsid w:val="007D6E08"/>
    <w:rsid w:val="007D7D73"/>
    <w:rsid w:val="007D7F25"/>
    <w:rsid w:val="007E04FC"/>
    <w:rsid w:val="007E1ED5"/>
    <w:rsid w:val="007E4E37"/>
    <w:rsid w:val="007E4E7E"/>
    <w:rsid w:val="007F0B08"/>
    <w:rsid w:val="007F2F16"/>
    <w:rsid w:val="007F3C61"/>
    <w:rsid w:val="007F43DE"/>
    <w:rsid w:val="007F4FB0"/>
    <w:rsid w:val="007F6B29"/>
    <w:rsid w:val="00801258"/>
    <w:rsid w:val="00802F0F"/>
    <w:rsid w:val="00803A18"/>
    <w:rsid w:val="00803C2B"/>
    <w:rsid w:val="00804C29"/>
    <w:rsid w:val="0080579B"/>
    <w:rsid w:val="008105F4"/>
    <w:rsid w:val="00812261"/>
    <w:rsid w:val="00812491"/>
    <w:rsid w:val="00812840"/>
    <w:rsid w:val="00813433"/>
    <w:rsid w:val="00813AA9"/>
    <w:rsid w:val="00814F87"/>
    <w:rsid w:val="00815233"/>
    <w:rsid w:val="008158E1"/>
    <w:rsid w:val="00815FB6"/>
    <w:rsid w:val="008200D8"/>
    <w:rsid w:val="00820E09"/>
    <w:rsid w:val="00824D05"/>
    <w:rsid w:val="00824F0F"/>
    <w:rsid w:val="00824F84"/>
    <w:rsid w:val="00825E63"/>
    <w:rsid w:val="0083083F"/>
    <w:rsid w:val="008335C5"/>
    <w:rsid w:val="00833EFD"/>
    <w:rsid w:val="008356EF"/>
    <w:rsid w:val="00835A93"/>
    <w:rsid w:val="00836236"/>
    <w:rsid w:val="00840588"/>
    <w:rsid w:val="008421D3"/>
    <w:rsid w:val="00844B5F"/>
    <w:rsid w:val="008454CB"/>
    <w:rsid w:val="008457EC"/>
    <w:rsid w:val="008478CB"/>
    <w:rsid w:val="00855E0D"/>
    <w:rsid w:val="008565BA"/>
    <w:rsid w:val="00857B2B"/>
    <w:rsid w:val="00860ECC"/>
    <w:rsid w:val="00860F2A"/>
    <w:rsid w:val="00860F47"/>
    <w:rsid w:val="00861031"/>
    <w:rsid w:val="008622CC"/>
    <w:rsid w:val="00863BEB"/>
    <w:rsid w:val="008666E0"/>
    <w:rsid w:val="008676A2"/>
    <w:rsid w:val="00870085"/>
    <w:rsid w:val="00870CAC"/>
    <w:rsid w:val="00871292"/>
    <w:rsid w:val="008717F9"/>
    <w:rsid w:val="00873CF0"/>
    <w:rsid w:val="00874455"/>
    <w:rsid w:val="00875054"/>
    <w:rsid w:val="00875FD5"/>
    <w:rsid w:val="00876631"/>
    <w:rsid w:val="008803F6"/>
    <w:rsid w:val="00881C23"/>
    <w:rsid w:val="00881F04"/>
    <w:rsid w:val="00882B98"/>
    <w:rsid w:val="008859FC"/>
    <w:rsid w:val="00886670"/>
    <w:rsid w:val="00887D35"/>
    <w:rsid w:val="00887DBC"/>
    <w:rsid w:val="00887F5C"/>
    <w:rsid w:val="00890164"/>
    <w:rsid w:val="00890173"/>
    <w:rsid w:val="008909C1"/>
    <w:rsid w:val="00890F80"/>
    <w:rsid w:val="00891BC9"/>
    <w:rsid w:val="008951EE"/>
    <w:rsid w:val="0089619B"/>
    <w:rsid w:val="008A21E2"/>
    <w:rsid w:val="008A5D9E"/>
    <w:rsid w:val="008A6139"/>
    <w:rsid w:val="008A7EFF"/>
    <w:rsid w:val="008B19CD"/>
    <w:rsid w:val="008B1EAB"/>
    <w:rsid w:val="008B231B"/>
    <w:rsid w:val="008B28DA"/>
    <w:rsid w:val="008B312F"/>
    <w:rsid w:val="008B506C"/>
    <w:rsid w:val="008B55EE"/>
    <w:rsid w:val="008C0483"/>
    <w:rsid w:val="008C0561"/>
    <w:rsid w:val="008C36F1"/>
    <w:rsid w:val="008C4136"/>
    <w:rsid w:val="008C4902"/>
    <w:rsid w:val="008C4F51"/>
    <w:rsid w:val="008C62BB"/>
    <w:rsid w:val="008C72C4"/>
    <w:rsid w:val="008D16A3"/>
    <w:rsid w:val="008D16FC"/>
    <w:rsid w:val="008D79F1"/>
    <w:rsid w:val="008D7C58"/>
    <w:rsid w:val="008E04BF"/>
    <w:rsid w:val="008E3687"/>
    <w:rsid w:val="008E4495"/>
    <w:rsid w:val="008E4DFC"/>
    <w:rsid w:val="008E5B66"/>
    <w:rsid w:val="008E65D0"/>
    <w:rsid w:val="008E78A1"/>
    <w:rsid w:val="008E7C2E"/>
    <w:rsid w:val="008F05AD"/>
    <w:rsid w:val="008F255E"/>
    <w:rsid w:val="008F264F"/>
    <w:rsid w:val="008F28D4"/>
    <w:rsid w:val="008F2C07"/>
    <w:rsid w:val="008F33E1"/>
    <w:rsid w:val="008F33E6"/>
    <w:rsid w:val="008F3DD9"/>
    <w:rsid w:val="008F58BB"/>
    <w:rsid w:val="008F5DA3"/>
    <w:rsid w:val="008F61BB"/>
    <w:rsid w:val="008F6751"/>
    <w:rsid w:val="008F6F49"/>
    <w:rsid w:val="00902783"/>
    <w:rsid w:val="00904847"/>
    <w:rsid w:val="00904DC2"/>
    <w:rsid w:val="00905085"/>
    <w:rsid w:val="00905CE9"/>
    <w:rsid w:val="00910D8A"/>
    <w:rsid w:val="00910E93"/>
    <w:rsid w:val="00911254"/>
    <w:rsid w:val="009116A2"/>
    <w:rsid w:val="00912096"/>
    <w:rsid w:val="00912773"/>
    <w:rsid w:val="00913094"/>
    <w:rsid w:val="00916A3D"/>
    <w:rsid w:val="00921596"/>
    <w:rsid w:val="00922149"/>
    <w:rsid w:val="00922335"/>
    <w:rsid w:val="00922442"/>
    <w:rsid w:val="00923B05"/>
    <w:rsid w:val="00923D7A"/>
    <w:rsid w:val="0093003A"/>
    <w:rsid w:val="00931631"/>
    <w:rsid w:val="009338FF"/>
    <w:rsid w:val="00934CBE"/>
    <w:rsid w:val="00934DBA"/>
    <w:rsid w:val="00935548"/>
    <w:rsid w:val="00936967"/>
    <w:rsid w:val="009373ED"/>
    <w:rsid w:val="00941849"/>
    <w:rsid w:val="00942B93"/>
    <w:rsid w:val="00942DF7"/>
    <w:rsid w:val="00944659"/>
    <w:rsid w:val="00950575"/>
    <w:rsid w:val="00951EE7"/>
    <w:rsid w:val="00954F8A"/>
    <w:rsid w:val="00962005"/>
    <w:rsid w:val="00962B61"/>
    <w:rsid w:val="00965F36"/>
    <w:rsid w:val="00966177"/>
    <w:rsid w:val="00970072"/>
    <w:rsid w:val="00970080"/>
    <w:rsid w:val="00970C68"/>
    <w:rsid w:val="00971192"/>
    <w:rsid w:val="00972037"/>
    <w:rsid w:val="00973EA8"/>
    <w:rsid w:val="00976D64"/>
    <w:rsid w:val="009774D5"/>
    <w:rsid w:val="00977931"/>
    <w:rsid w:val="00977E63"/>
    <w:rsid w:val="00977FB5"/>
    <w:rsid w:val="00980A90"/>
    <w:rsid w:val="00981AB2"/>
    <w:rsid w:val="00981F12"/>
    <w:rsid w:val="0098228C"/>
    <w:rsid w:val="009824C4"/>
    <w:rsid w:val="0098485D"/>
    <w:rsid w:val="00987419"/>
    <w:rsid w:val="009878B0"/>
    <w:rsid w:val="00987991"/>
    <w:rsid w:val="009920C8"/>
    <w:rsid w:val="0099358F"/>
    <w:rsid w:val="009938CE"/>
    <w:rsid w:val="009976B0"/>
    <w:rsid w:val="00997751"/>
    <w:rsid w:val="009A0CF1"/>
    <w:rsid w:val="009A0DE0"/>
    <w:rsid w:val="009A2D7E"/>
    <w:rsid w:val="009A3C4A"/>
    <w:rsid w:val="009A4978"/>
    <w:rsid w:val="009A4D57"/>
    <w:rsid w:val="009A7477"/>
    <w:rsid w:val="009B4CA4"/>
    <w:rsid w:val="009B4E9B"/>
    <w:rsid w:val="009B6202"/>
    <w:rsid w:val="009B6518"/>
    <w:rsid w:val="009B7688"/>
    <w:rsid w:val="009C4E85"/>
    <w:rsid w:val="009C5AAE"/>
    <w:rsid w:val="009C5BFF"/>
    <w:rsid w:val="009C6D62"/>
    <w:rsid w:val="009C78BF"/>
    <w:rsid w:val="009D01B7"/>
    <w:rsid w:val="009D0380"/>
    <w:rsid w:val="009D0BA8"/>
    <w:rsid w:val="009D20F0"/>
    <w:rsid w:val="009D4427"/>
    <w:rsid w:val="009D4F0C"/>
    <w:rsid w:val="009D575F"/>
    <w:rsid w:val="009E18DC"/>
    <w:rsid w:val="009E3AD0"/>
    <w:rsid w:val="009E4165"/>
    <w:rsid w:val="009E4834"/>
    <w:rsid w:val="009E4C61"/>
    <w:rsid w:val="009E636D"/>
    <w:rsid w:val="009E7444"/>
    <w:rsid w:val="009E7545"/>
    <w:rsid w:val="009F0B64"/>
    <w:rsid w:val="009F2306"/>
    <w:rsid w:val="009F3352"/>
    <w:rsid w:val="009F3D31"/>
    <w:rsid w:val="009F4517"/>
    <w:rsid w:val="009F51E1"/>
    <w:rsid w:val="009F79CE"/>
    <w:rsid w:val="00A00E98"/>
    <w:rsid w:val="00A0115D"/>
    <w:rsid w:val="00A066EC"/>
    <w:rsid w:val="00A07CDF"/>
    <w:rsid w:val="00A118DF"/>
    <w:rsid w:val="00A12D60"/>
    <w:rsid w:val="00A139A8"/>
    <w:rsid w:val="00A158A4"/>
    <w:rsid w:val="00A16DA1"/>
    <w:rsid w:val="00A20436"/>
    <w:rsid w:val="00A22A9B"/>
    <w:rsid w:val="00A22DC9"/>
    <w:rsid w:val="00A2462F"/>
    <w:rsid w:val="00A248E3"/>
    <w:rsid w:val="00A24B6F"/>
    <w:rsid w:val="00A25118"/>
    <w:rsid w:val="00A26350"/>
    <w:rsid w:val="00A27ACC"/>
    <w:rsid w:val="00A30DDD"/>
    <w:rsid w:val="00A31443"/>
    <w:rsid w:val="00A3159B"/>
    <w:rsid w:val="00A3242F"/>
    <w:rsid w:val="00A330C5"/>
    <w:rsid w:val="00A33515"/>
    <w:rsid w:val="00A33C2F"/>
    <w:rsid w:val="00A34C52"/>
    <w:rsid w:val="00A37F0C"/>
    <w:rsid w:val="00A44F29"/>
    <w:rsid w:val="00A5083D"/>
    <w:rsid w:val="00A51292"/>
    <w:rsid w:val="00A52E27"/>
    <w:rsid w:val="00A538A6"/>
    <w:rsid w:val="00A5456A"/>
    <w:rsid w:val="00A5554F"/>
    <w:rsid w:val="00A55D6C"/>
    <w:rsid w:val="00A57861"/>
    <w:rsid w:val="00A57A8A"/>
    <w:rsid w:val="00A6000C"/>
    <w:rsid w:val="00A61F86"/>
    <w:rsid w:val="00A62939"/>
    <w:rsid w:val="00A63247"/>
    <w:rsid w:val="00A6340D"/>
    <w:rsid w:val="00A63AAF"/>
    <w:rsid w:val="00A64D96"/>
    <w:rsid w:val="00A65688"/>
    <w:rsid w:val="00A72045"/>
    <w:rsid w:val="00A7214B"/>
    <w:rsid w:val="00A728B2"/>
    <w:rsid w:val="00A739D6"/>
    <w:rsid w:val="00A75305"/>
    <w:rsid w:val="00A7574D"/>
    <w:rsid w:val="00A82EE0"/>
    <w:rsid w:val="00A83FD4"/>
    <w:rsid w:val="00A84E92"/>
    <w:rsid w:val="00A84FD5"/>
    <w:rsid w:val="00A878E9"/>
    <w:rsid w:val="00A90A95"/>
    <w:rsid w:val="00A90C0C"/>
    <w:rsid w:val="00A90CA8"/>
    <w:rsid w:val="00A91484"/>
    <w:rsid w:val="00A91C69"/>
    <w:rsid w:val="00A92C9B"/>
    <w:rsid w:val="00A93C98"/>
    <w:rsid w:val="00A93FED"/>
    <w:rsid w:val="00A94FF9"/>
    <w:rsid w:val="00A96102"/>
    <w:rsid w:val="00A97001"/>
    <w:rsid w:val="00A973C6"/>
    <w:rsid w:val="00A974B5"/>
    <w:rsid w:val="00A97A70"/>
    <w:rsid w:val="00A97D8C"/>
    <w:rsid w:val="00AA3580"/>
    <w:rsid w:val="00AA4733"/>
    <w:rsid w:val="00AA55EB"/>
    <w:rsid w:val="00AA7A8F"/>
    <w:rsid w:val="00AB10D3"/>
    <w:rsid w:val="00AB1DAB"/>
    <w:rsid w:val="00AB2A3D"/>
    <w:rsid w:val="00AB2D72"/>
    <w:rsid w:val="00AB34F7"/>
    <w:rsid w:val="00AB4B84"/>
    <w:rsid w:val="00AB551A"/>
    <w:rsid w:val="00AB5C59"/>
    <w:rsid w:val="00AB7C8F"/>
    <w:rsid w:val="00AC029A"/>
    <w:rsid w:val="00AC25D5"/>
    <w:rsid w:val="00AC3873"/>
    <w:rsid w:val="00AC59BF"/>
    <w:rsid w:val="00AC59D6"/>
    <w:rsid w:val="00AD327B"/>
    <w:rsid w:val="00AD43B6"/>
    <w:rsid w:val="00AD534D"/>
    <w:rsid w:val="00AD5C18"/>
    <w:rsid w:val="00AD5EEE"/>
    <w:rsid w:val="00AD778A"/>
    <w:rsid w:val="00AE02FC"/>
    <w:rsid w:val="00AE1B6B"/>
    <w:rsid w:val="00AE1C13"/>
    <w:rsid w:val="00AE359C"/>
    <w:rsid w:val="00AE4F2B"/>
    <w:rsid w:val="00AE525E"/>
    <w:rsid w:val="00AE68BE"/>
    <w:rsid w:val="00AF04BB"/>
    <w:rsid w:val="00AF074C"/>
    <w:rsid w:val="00AF1321"/>
    <w:rsid w:val="00AF246F"/>
    <w:rsid w:val="00AF28F9"/>
    <w:rsid w:val="00AF2BCA"/>
    <w:rsid w:val="00AF356D"/>
    <w:rsid w:val="00AF3AD8"/>
    <w:rsid w:val="00AF5221"/>
    <w:rsid w:val="00B01122"/>
    <w:rsid w:val="00B0191C"/>
    <w:rsid w:val="00B04161"/>
    <w:rsid w:val="00B05184"/>
    <w:rsid w:val="00B07D31"/>
    <w:rsid w:val="00B118D3"/>
    <w:rsid w:val="00B17143"/>
    <w:rsid w:val="00B176EC"/>
    <w:rsid w:val="00B2655A"/>
    <w:rsid w:val="00B27A31"/>
    <w:rsid w:val="00B30CDF"/>
    <w:rsid w:val="00B32178"/>
    <w:rsid w:val="00B3230E"/>
    <w:rsid w:val="00B3565B"/>
    <w:rsid w:val="00B36406"/>
    <w:rsid w:val="00B401B8"/>
    <w:rsid w:val="00B40908"/>
    <w:rsid w:val="00B4135C"/>
    <w:rsid w:val="00B43CEF"/>
    <w:rsid w:val="00B449D1"/>
    <w:rsid w:val="00B471F8"/>
    <w:rsid w:val="00B47386"/>
    <w:rsid w:val="00B50A23"/>
    <w:rsid w:val="00B50F97"/>
    <w:rsid w:val="00B52431"/>
    <w:rsid w:val="00B524F4"/>
    <w:rsid w:val="00B52BA9"/>
    <w:rsid w:val="00B53285"/>
    <w:rsid w:val="00B60D54"/>
    <w:rsid w:val="00B612DD"/>
    <w:rsid w:val="00B61E8A"/>
    <w:rsid w:val="00B62BCF"/>
    <w:rsid w:val="00B662B7"/>
    <w:rsid w:val="00B66757"/>
    <w:rsid w:val="00B67980"/>
    <w:rsid w:val="00B709B1"/>
    <w:rsid w:val="00B71264"/>
    <w:rsid w:val="00B71F89"/>
    <w:rsid w:val="00B73309"/>
    <w:rsid w:val="00B75A71"/>
    <w:rsid w:val="00B75C0A"/>
    <w:rsid w:val="00B7620C"/>
    <w:rsid w:val="00B83930"/>
    <w:rsid w:val="00B84373"/>
    <w:rsid w:val="00B849FC"/>
    <w:rsid w:val="00B85E83"/>
    <w:rsid w:val="00B9007B"/>
    <w:rsid w:val="00B9092B"/>
    <w:rsid w:val="00B91904"/>
    <w:rsid w:val="00B928D9"/>
    <w:rsid w:val="00B9513D"/>
    <w:rsid w:val="00B951F1"/>
    <w:rsid w:val="00B95E32"/>
    <w:rsid w:val="00B969DB"/>
    <w:rsid w:val="00B975CC"/>
    <w:rsid w:val="00B9760E"/>
    <w:rsid w:val="00BA0C04"/>
    <w:rsid w:val="00BA1264"/>
    <w:rsid w:val="00BA12A1"/>
    <w:rsid w:val="00BA2D40"/>
    <w:rsid w:val="00BA3816"/>
    <w:rsid w:val="00BA3F60"/>
    <w:rsid w:val="00BA4BE4"/>
    <w:rsid w:val="00BA5604"/>
    <w:rsid w:val="00BA628D"/>
    <w:rsid w:val="00BA6C47"/>
    <w:rsid w:val="00BA7161"/>
    <w:rsid w:val="00BA77DB"/>
    <w:rsid w:val="00BB0B9F"/>
    <w:rsid w:val="00BB2863"/>
    <w:rsid w:val="00BB2DB1"/>
    <w:rsid w:val="00BB5EAA"/>
    <w:rsid w:val="00BB79FC"/>
    <w:rsid w:val="00BC1BFE"/>
    <w:rsid w:val="00BC20D0"/>
    <w:rsid w:val="00BC2CA3"/>
    <w:rsid w:val="00BC363E"/>
    <w:rsid w:val="00BC3E96"/>
    <w:rsid w:val="00BC489A"/>
    <w:rsid w:val="00BC4AD7"/>
    <w:rsid w:val="00BC6201"/>
    <w:rsid w:val="00BC6868"/>
    <w:rsid w:val="00BC6886"/>
    <w:rsid w:val="00BC71AE"/>
    <w:rsid w:val="00BC792E"/>
    <w:rsid w:val="00BC793A"/>
    <w:rsid w:val="00BC7ECB"/>
    <w:rsid w:val="00BD0582"/>
    <w:rsid w:val="00BD05F5"/>
    <w:rsid w:val="00BD08EC"/>
    <w:rsid w:val="00BD1A81"/>
    <w:rsid w:val="00BD2769"/>
    <w:rsid w:val="00BD5587"/>
    <w:rsid w:val="00BD5E43"/>
    <w:rsid w:val="00BD6434"/>
    <w:rsid w:val="00BD6C07"/>
    <w:rsid w:val="00BD773E"/>
    <w:rsid w:val="00BD7E90"/>
    <w:rsid w:val="00BE0D54"/>
    <w:rsid w:val="00BE183C"/>
    <w:rsid w:val="00BE2F5F"/>
    <w:rsid w:val="00BE3995"/>
    <w:rsid w:val="00BE4025"/>
    <w:rsid w:val="00BE479B"/>
    <w:rsid w:val="00BE4B2A"/>
    <w:rsid w:val="00BE5E72"/>
    <w:rsid w:val="00BE6512"/>
    <w:rsid w:val="00BE6A1B"/>
    <w:rsid w:val="00BE7A32"/>
    <w:rsid w:val="00BF2B7F"/>
    <w:rsid w:val="00BF44D0"/>
    <w:rsid w:val="00BF68EC"/>
    <w:rsid w:val="00BF7E1D"/>
    <w:rsid w:val="00BF7EA2"/>
    <w:rsid w:val="00C014EE"/>
    <w:rsid w:val="00C02E85"/>
    <w:rsid w:val="00C03320"/>
    <w:rsid w:val="00C0376E"/>
    <w:rsid w:val="00C042CD"/>
    <w:rsid w:val="00C04BB7"/>
    <w:rsid w:val="00C05933"/>
    <w:rsid w:val="00C05996"/>
    <w:rsid w:val="00C06549"/>
    <w:rsid w:val="00C11312"/>
    <w:rsid w:val="00C115BA"/>
    <w:rsid w:val="00C11A9F"/>
    <w:rsid w:val="00C12E79"/>
    <w:rsid w:val="00C13455"/>
    <w:rsid w:val="00C14892"/>
    <w:rsid w:val="00C14E4D"/>
    <w:rsid w:val="00C160E9"/>
    <w:rsid w:val="00C166AF"/>
    <w:rsid w:val="00C1749E"/>
    <w:rsid w:val="00C1756E"/>
    <w:rsid w:val="00C20849"/>
    <w:rsid w:val="00C21DF8"/>
    <w:rsid w:val="00C2240D"/>
    <w:rsid w:val="00C22489"/>
    <w:rsid w:val="00C2269B"/>
    <w:rsid w:val="00C22FD5"/>
    <w:rsid w:val="00C261D3"/>
    <w:rsid w:val="00C310E2"/>
    <w:rsid w:val="00C32B55"/>
    <w:rsid w:val="00C33CDF"/>
    <w:rsid w:val="00C34420"/>
    <w:rsid w:val="00C35B66"/>
    <w:rsid w:val="00C367F1"/>
    <w:rsid w:val="00C4084C"/>
    <w:rsid w:val="00C4318D"/>
    <w:rsid w:val="00C4420E"/>
    <w:rsid w:val="00C4430C"/>
    <w:rsid w:val="00C443E4"/>
    <w:rsid w:val="00C44C36"/>
    <w:rsid w:val="00C50C6F"/>
    <w:rsid w:val="00C5163B"/>
    <w:rsid w:val="00C51B2E"/>
    <w:rsid w:val="00C52659"/>
    <w:rsid w:val="00C53828"/>
    <w:rsid w:val="00C54AC2"/>
    <w:rsid w:val="00C54CA6"/>
    <w:rsid w:val="00C56152"/>
    <w:rsid w:val="00C5675B"/>
    <w:rsid w:val="00C61E58"/>
    <w:rsid w:val="00C63A7E"/>
    <w:rsid w:val="00C64AB0"/>
    <w:rsid w:val="00C65891"/>
    <w:rsid w:val="00C66EF0"/>
    <w:rsid w:val="00C71FDF"/>
    <w:rsid w:val="00C7286B"/>
    <w:rsid w:val="00C72B8E"/>
    <w:rsid w:val="00C7499F"/>
    <w:rsid w:val="00C7646B"/>
    <w:rsid w:val="00C77094"/>
    <w:rsid w:val="00C8112E"/>
    <w:rsid w:val="00C82D0A"/>
    <w:rsid w:val="00C82D59"/>
    <w:rsid w:val="00C83368"/>
    <w:rsid w:val="00C83660"/>
    <w:rsid w:val="00C860D4"/>
    <w:rsid w:val="00C865AA"/>
    <w:rsid w:val="00C86C36"/>
    <w:rsid w:val="00C90557"/>
    <w:rsid w:val="00C90DF5"/>
    <w:rsid w:val="00C9242B"/>
    <w:rsid w:val="00C92841"/>
    <w:rsid w:val="00C93CC2"/>
    <w:rsid w:val="00C94C13"/>
    <w:rsid w:val="00C94EFB"/>
    <w:rsid w:val="00C96067"/>
    <w:rsid w:val="00C960A2"/>
    <w:rsid w:val="00C964F2"/>
    <w:rsid w:val="00CA21E6"/>
    <w:rsid w:val="00CA251E"/>
    <w:rsid w:val="00CA2666"/>
    <w:rsid w:val="00CA4EC9"/>
    <w:rsid w:val="00CA59FD"/>
    <w:rsid w:val="00CA5C75"/>
    <w:rsid w:val="00CA7B50"/>
    <w:rsid w:val="00CA7CA7"/>
    <w:rsid w:val="00CB095C"/>
    <w:rsid w:val="00CB1656"/>
    <w:rsid w:val="00CB2EB1"/>
    <w:rsid w:val="00CB3D67"/>
    <w:rsid w:val="00CB4FDC"/>
    <w:rsid w:val="00CB6EDA"/>
    <w:rsid w:val="00CB7D98"/>
    <w:rsid w:val="00CC037C"/>
    <w:rsid w:val="00CC09E3"/>
    <w:rsid w:val="00CC0F7F"/>
    <w:rsid w:val="00CC1B95"/>
    <w:rsid w:val="00CC4500"/>
    <w:rsid w:val="00CC5997"/>
    <w:rsid w:val="00CD3EC5"/>
    <w:rsid w:val="00CD5132"/>
    <w:rsid w:val="00CD5242"/>
    <w:rsid w:val="00CD63F0"/>
    <w:rsid w:val="00CD78A7"/>
    <w:rsid w:val="00CE104E"/>
    <w:rsid w:val="00CE3B67"/>
    <w:rsid w:val="00CE5369"/>
    <w:rsid w:val="00CE675B"/>
    <w:rsid w:val="00CE7B0A"/>
    <w:rsid w:val="00CE7EBB"/>
    <w:rsid w:val="00CF172A"/>
    <w:rsid w:val="00CF2F57"/>
    <w:rsid w:val="00CF2FB0"/>
    <w:rsid w:val="00CF3077"/>
    <w:rsid w:val="00CF3872"/>
    <w:rsid w:val="00CF4098"/>
    <w:rsid w:val="00CF72E8"/>
    <w:rsid w:val="00CF73E4"/>
    <w:rsid w:val="00CF7A60"/>
    <w:rsid w:val="00D0079E"/>
    <w:rsid w:val="00D00DE6"/>
    <w:rsid w:val="00D00EBC"/>
    <w:rsid w:val="00D01B4A"/>
    <w:rsid w:val="00D01C70"/>
    <w:rsid w:val="00D020FB"/>
    <w:rsid w:val="00D02AA0"/>
    <w:rsid w:val="00D041BA"/>
    <w:rsid w:val="00D04D37"/>
    <w:rsid w:val="00D059E3"/>
    <w:rsid w:val="00D0628D"/>
    <w:rsid w:val="00D06475"/>
    <w:rsid w:val="00D074C1"/>
    <w:rsid w:val="00D07C13"/>
    <w:rsid w:val="00D10978"/>
    <w:rsid w:val="00D13AB6"/>
    <w:rsid w:val="00D1460D"/>
    <w:rsid w:val="00D14722"/>
    <w:rsid w:val="00D1502E"/>
    <w:rsid w:val="00D164DF"/>
    <w:rsid w:val="00D167DA"/>
    <w:rsid w:val="00D17AD8"/>
    <w:rsid w:val="00D17BE4"/>
    <w:rsid w:val="00D212DB"/>
    <w:rsid w:val="00D23843"/>
    <w:rsid w:val="00D30186"/>
    <w:rsid w:val="00D3111E"/>
    <w:rsid w:val="00D323A0"/>
    <w:rsid w:val="00D328C9"/>
    <w:rsid w:val="00D32B1A"/>
    <w:rsid w:val="00D33778"/>
    <w:rsid w:val="00D3407B"/>
    <w:rsid w:val="00D34558"/>
    <w:rsid w:val="00D408ED"/>
    <w:rsid w:val="00D417C2"/>
    <w:rsid w:val="00D41A9D"/>
    <w:rsid w:val="00D41D54"/>
    <w:rsid w:val="00D42B12"/>
    <w:rsid w:val="00D42E4F"/>
    <w:rsid w:val="00D45F2C"/>
    <w:rsid w:val="00D47144"/>
    <w:rsid w:val="00D53AB5"/>
    <w:rsid w:val="00D540E8"/>
    <w:rsid w:val="00D5431A"/>
    <w:rsid w:val="00D546FA"/>
    <w:rsid w:val="00D547A2"/>
    <w:rsid w:val="00D5530C"/>
    <w:rsid w:val="00D569E0"/>
    <w:rsid w:val="00D570AD"/>
    <w:rsid w:val="00D60F20"/>
    <w:rsid w:val="00D6118D"/>
    <w:rsid w:val="00D66782"/>
    <w:rsid w:val="00D66C60"/>
    <w:rsid w:val="00D66FF3"/>
    <w:rsid w:val="00D67605"/>
    <w:rsid w:val="00D679BC"/>
    <w:rsid w:val="00D7014B"/>
    <w:rsid w:val="00D70637"/>
    <w:rsid w:val="00D71700"/>
    <w:rsid w:val="00D71C68"/>
    <w:rsid w:val="00D72F4B"/>
    <w:rsid w:val="00D7594F"/>
    <w:rsid w:val="00D75B9C"/>
    <w:rsid w:val="00D802D9"/>
    <w:rsid w:val="00D83251"/>
    <w:rsid w:val="00D83A22"/>
    <w:rsid w:val="00D84CE7"/>
    <w:rsid w:val="00D84D18"/>
    <w:rsid w:val="00D86167"/>
    <w:rsid w:val="00D8730E"/>
    <w:rsid w:val="00D9090F"/>
    <w:rsid w:val="00D915C2"/>
    <w:rsid w:val="00D92471"/>
    <w:rsid w:val="00D92763"/>
    <w:rsid w:val="00D93372"/>
    <w:rsid w:val="00D946E2"/>
    <w:rsid w:val="00D95D48"/>
    <w:rsid w:val="00D96AC1"/>
    <w:rsid w:val="00D96CC5"/>
    <w:rsid w:val="00D96EDE"/>
    <w:rsid w:val="00D97100"/>
    <w:rsid w:val="00DA40EE"/>
    <w:rsid w:val="00DA607C"/>
    <w:rsid w:val="00DA7F7A"/>
    <w:rsid w:val="00DB0E0C"/>
    <w:rsid w:val="00DB18C9"/>
    <w:rsid w:val="00DB211B"/>
    <w:rsid w:val="00DB36B0"/>
    <w:rsid w:val="00DB4234"/>
    <w:rsid w:val="00DB69BF"/>
    <w:rsid w:val="00DC05C0"/>
    <w:rsid w:val="00DC0839"/>
    <w:rsid w:val="00DC75FD"/>
    <w:rsid w:val="00DD1701"/>
    <w:rsid w:val="00DD234F"/>
    <w:rsid w:val="00DD29B7"/>
    <w:rsid w:val="00DD2BF2"/>
    <w:rsid w:val="00DD2F82"/>
    <w:rsid w:val="00DD4275"/>
    <w:rsid w:val="00DD5591"/>
    <w:rsid w:val="00DD60C3"/>
    <w:rsid w:val="00DD64F3"/>
    <w:rsid w:val="00DD7175"/>
    <w:rsid w:val="00DD7C25"/>
    <w:rsid w:val="00DE20EF"/>
    <w:rsid w:val="00DE4350"/>
    <w:rsid w:val="00DF0A55"/>
    <w:rsid w:val="00DF1616"/>
    <w:rsid w:val="00DF22D9"/>
    <w:rsid w:val="00DF3354"/>
    <w:rsid w:val="00DF3B2F"/>
    <w:rsid w:val="00DF476C"/>
    <w:rsid w:val="00DF58CA"/>
    <w:rsid w:val="00E004EE"/>
    <w:rsid w:val="00E0092D"/>
    <w:rsid w:val="00E05F5D"/>
    <w:rsid w:val="00E06267"/>
    <w:rsid w:val="00E0639B"/>
    <w:rsid w:val="00E0694D"/>
    <w:rsid w:val="00E10F32"/>
    <w:rsid w:val="00E1103D"/>
    <w:rsid w:val="00E110ED"/>
    <w:rsid w:val="00E12F6F"/>
    <w:rsid w:val="00E13166"/>
    <w:rsid w:val="00E16FAF"/>
    <w:rsid w:val="00E17096"/>
    <w:rsid w:val="00E17F0D"/>
    <w:rsid w:val="00E20F4E"/>
    <w:rsid w:val="00E21DD4"/>
    <w:rsid w:val="00E22775"/>
    <w:rsid w:val="00E23570"/>
    <w:rsid w:val="00E25C8D"/>
    <w:rsid w:val="00E30DFD"/>
    <w:rsid w:val="00E31A49"/>
    <w:rsid w:val="00E3223B"/>
    <w:rsid w:val="00E32291"/>
    <w:rsid w:val="00E32DB1"/>
    <w:rsid w:val="00E32E7D"/>
    <w:rsid w:val="00E3392D"/>
    <w:rsid w:val="00E346E9"/>
    <w:rsid w:val="00E36CD0"/>
    <w:rsid w:val="00E37D81"/>
    <w:rsid w:val="00E4026F"/>
    <w:rsid w:val="00E406DA"/>
    <w:rsid w:val="00E41F1A"/>
    <w:rsid w:val="00E429E8"/>
    <w:rsid w:val="00E43858"/>
    <w:rsid w:val="00E44870"/>
    <w:rsid w:val="00E4495F"/>
    <w:rsid w:val="00E45FB5"/>
    <w:rsid w:val="00E467A0"/>
    <w:rsid w:val="00E46D27"/>
    <w:rsid w:val="00E477F8"/>
    <w:rsid w:val="00E47B63"/>
    <w:rsid w:val="00E47FF0"/>
    <w:rsid w:val="00E529E1"/>
    <w:rsid w:val="00E53595"/>
    <w:rsid w:val="00E53742"/>
    <w:rsid w:val="00E56626"/>
    <w:rsid w:val="00E57B1C"/>
    <w:rsid w:val="00E57DE4"/>
    <w:rsid w:val="00E60915"/>
    <w:rsid w:val="00E6192C"/>
    <w:rsid w:val="00E61B19"/>
    <w:rsid w:val="00E62747"/>
    <w:rsid w:val="00E6294E"/>
    <w:rsid w:val="00E64D08"/>
    <w:rsid w:val="00E66299"/>
    <w:rsid w:val="00E71630"/>
    <w:rsid w:val="00E71B07"/>
    <w:rsid w:val="00E72F88"/>
    <w:rsid w:val="00E73501"/>
    <w:rsid w:val="00E73902"/>
    <w:rsid w:val="00E73960"/>
    <w:rsid w:val="00E76532"/>
    <w:rsid w:val="00E765DD"/>
    <w:rsid w:val="00E803C8"/>
    <w:rsid w:val="00E80F8C"/>
    <w:rsid w:val="00E81C46"/>
    <w:rsid w:val="00E82404"/>
    <w:rsid w:val="00E8289B"/>
    <w:rsid w:val="00E833AE"/>
    <w:rsid w:val="00E84BBF"/>
    <w:rsid w:val="00E85A11"/>
    <w:rsid w:val="00E85AA0"/>
    <w:rsid w:val="00E878C4"/>
    <w:rsid w:val="00E90B05"/>
    <w:rsid w:val="00E91725"/>
    <w:rsid w:val="00E94547"/>
    <w:rsid w:val="00E9706F"/>
    <w:rsid w:val="00E97C22"/>
    <w:rsid w:val="00EA420D"/>
    <w:rsid w:val="00EA5BC3"/>
    <w:rsid w:val="00EB09DF"/>
    <w:rsid w:val="00EB0E2A"/>
    <w:rsid w:val="00EB27DD"/>
    <w:rsid w:val="00EB2879"/>
    <w:rsid w:val="00EB30A2"/>
    <w:rsid w:val="00EB3DDE"/>
    <w:rsid w:val="00EB4093"/>
    <w:rsid w:val="00EB4AEB"/>
    <w:rsid w:val="00EB70AE"/>
    <w:rsid w:val="00EB7657"/>
    <w:rsid w:val="00EB7F59"/>
    <w:rsid w:val="00EC00C4"/>
    <w:rsid w:val="00EC01A7"/>
    <w:rsid w:val="00EC4CF0"/>
    <w:rsid w:val="00EC52BA"/>
    <w:rsid w:val="00EC56A8"/>
    <w:rsid w:val="00EC57EA"/>
    <w:rsid w:val="00EC605C"/>
    <w:rsid w:val="00EC722F"/>
    <w:rsid w:val="00ED0F63"/>
    <w:rsid w:val="00ED184E"/>
    <w:rsid w:val="00ED1AD0"/>
    <w:rsid w:val="00ED1DDA"/>
    <w:rsid w:val="00ED35EB"/>
    <w:rsid w:val="00ED46B7"/>
    <w:rsid w:val="00ED4C2C"/>
    <w:rsid w:val="00ED639D"/>
    <w:rsid w:val="00EE01FC"/>
    <w:rsid w:val="00EE0A8D"/>
    <w:rsid w:val="00EE1961"/>
    <w:rsid w:val="00EE1E6E"/>
    <w:rsid w:val="00EE3E89"/>
    <w:rsid w:val="00EE4195"/>
    <w:rsid w:val="00EE448E"/>
    <w:rsid w:val="00EE4D0C"/>
    <w:rsid w:val="00EE5052"/>
    <w:rsid w:val="00EE7721"/>
    <w:rsid w:val="00EF0BDB"/>
    <w:rsid w:val="00EF1CE5"/>
    <w:rsid w:val="00EF36FB"/>
    <w:rsid w:val="00EF508F"/>
    <w:rsid w:val="00EF5DAA"/>
    <w:rsid w:val="00EF64D9"/>
    <w:rsid w:val="00EF6C49"/>
    <w:rsid w:val="00F01A72"/>
    <w:rsid w:val="00F025D3"/>
    <w:rsid w:val="00F049CA"/>
    <w:rsid w:val="00F05BA1"/>
    <w:rsid w:val="00F05E6F"/>
    <w:rsid w:val="00F101B9"/>
    <w:rsid w:val="00F11769"/>
    <w:rsid w:val="00F135C4"/>
    <w:rsid w:val="00F14AEF"/>
    <w:rsid w:val="00F14EF0"/>
    <w:rsid w:val="00F15137"/>
    <w:rsid w:val="00F15157"/>
    <w:rsid w:val="00F15DB1"/>
    <w:rsid w:val="00F16080"/>
    <w:rsid w:val="00F17442"/>
    <w:rsid w:val="00F17652"/>
    <w:rsid w:val="00F210B7"/>
    <w:rsid w:val="00F2156A"/>
    <w:rsid w:val="00F21CBE"/>
    <w:rsid w:val="00F22F04"/>
    <w:rsid w:val="00F23F0A"/>
    <w:rsid w:val="00F24A48"/>
    <w:rsid w:val="00F252DF"/>
    <w:rsid w:val="00F30382"/>
    <w:rsid w:val="00F3124D"/>
    <w:rsid w:val="00F329DE"/>
    <w:rsid w:val="00F33153"/>
    <w:rsid w:val="00F342A3"/>
    <w:rsid w:val="00F34353"/>
    <w:rsid w:val="00F34570"/>
    <w:rsid w:val="00F42190"/>
    <w:rsid w:val="00F42769"/>
    <w:rsid w:val="00F43CA7"/>
    <w:rsid w:val="00F45B27"/>
    <w:rsid w:val="00F47F6C"/>
    <w:rsid w:val="00F50293"/>
    <w:rsid w:val="00F506DE"/>
    <w:rsid w:val="00F53192"/>
    <w:rsid w:val="00F5350F"/>
    <w:rsid w:val="00F5450F"/>
    <w:rsid w:val="00F54842"/>
    <w:rsid w:val="00F566D2"/>
    <w:rsid w:val="00F56793"/>
    <w:rsid w:val="00F57581"/>
    <w:rsid w:val="00F60A7C"/>
    <w:rsid w:val="00F60C6D"/>
    <w:rsid w:val="00F6207A"/>
    <w:rsid w:val="00F6325A"/>
    <w:rsid w:val="00F64F32"/>
    <w:rsid w:val="00F66E40"/>
    <w:rsid w:val="00F67806"/>
    <w:rsid w:val="00F67F37"/>
    <w:rsid w:val="00F70BC6"/>
    <w:rsid w:val="00F70E44"/>
    <w:rsid w:val="00F73BB5"/>
    <w:rsid w:val="00F740B9"/>
    <w:rsid w:val="00F74669"/>
    <w:rsid w:val="00F771E8"/>
    <w:rsid w:val="00F774B7"/>
    <w:rsid w:val="00F8036D"/>
    <w:rsid w:val="00F8054B"/>
    <w:rsid w:val="00F8070A"/>
    <w:rsid w:val="00F807CB"/>
    <w:rsid w:val="00F80C4D"/>
    <w:rsid w:val="00F814F0"/>
    <w:rsid w:val="00F81D81"/>
    <w:rsid w:val="00F82C7C"/>
    <w:rsid w:val="00F83CCE"/>
    <w:rsid w:val="00F87848"/>
    <w:rsid w:val="00F9048E"/>
    <w:rsid w:val="00F911E8"/>
    <w:rsid w:val="00F93B9F"/>
    <w:rsid w:val="00F94661"/>
    <w:rsid w:val="00F95B3D"/>
    <w:rsid w:val="00F977B8"/>
    <w:rsid w:val="00F97D43"/>
    <w:rsid w:val="00FA2232"/>
    <w:rsid w:val="00FA2E8D"/>
    <w:rsid w:val="00FA3E2F"/>
    <w:rsid w:val="00FA44E0"/>
    <w:rsid w:val="00FA5E96"/>
    <w:rsid w:val="00FA6F07"/>
    <w:rsid w:val="00FB0951"/>
    <w:rsid w:val="00FB16E2"/>
    <w:rsid w:val="00FB2129"/>
    <w:rsid w:val="00FB22AB"/>
    <w:rsid w:val="00FB25EB"/>
    <w:rsid w:val="00FB5751"/>
    <w:rsid w:val="00FB5FAE"/>
    <w:rsid w:val="00FC2316"/>
    <w:rsid w:val="00FC3DAD"/>
    <w:rsid w:val="00FC441E"/>
    <w:rsid w:val="00FC4F1C"/>
    <w:rsid w:val="00FC651D"/>
    <w:rsid w:val="00FC704D"/>
    <w:rsid w:val="00FC7E86"/>
    <w:rsid w:val="00FD0C9C"/>
    <w:rsid w:val="00FD1803"/>
    <w:rsid w:val="00FD19D2"/>
    <w:rsid w:val="00FD31A1"/>
    <w:rsid w:val="00FD35E3"/>
    <w:rsid w:val="00FD5C29"/>
    <w:rsid w:val="00FD61C6"/>
    <w:rsid w:val="00FD7571"/>
    <w:rsid w:val="00FE0A46"/>
    <w:rsid w:val="00FE0FD7"/>
    <w:rsid w:val="00FE1504"/>
    <w:rsid w:val="00FE2B25"/>
    <w:rsid w:val="00FE2BDA"/>
    <w:rsid w:val="00FE39D1"/>
    <w:rsid w:val="00FE5AE4"/>
    <w:rsid w:val="00FE6641"/>
    <w:rsid w:val="00FE6F63"/>
    <w:rsid w:val="00FF060D"/>
    <w:rsid w:val="00FF0DA3"/>
    <w:rsid w:val="00FF13F1"/>
    <w:rsid w:val="00FF15C4"/>
    <w:rsid w:val="00FF3231"/>
    <w:rsid w:val="00FF5C0A"/>
    <w:rsid w:val="00FF7365"/>
    <w:rsid w:val="00FF7F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F666BB"/>
  <w15:docId w15:val="{31C4E90D-C78E-41E0-B97F-D077F8108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2D59"/>
    <w:pPr>
      <w:widowControl w:val="0"/>
      <w:jc w:val="both"/>
    </w:pPr>
    <w:rPr>
      <w:rFonts w:ascii="Times New Roman" w:eastAsia="宋体" w:hAnsi="Times New Roman" w:cs="Times New Roman"/>
      <w:szCs w:val="24"/>
    </w:rPr>
  </w:style>
  <w:style w:type="paragraph" w:styleId="1">
    <w:name w:val="heading 1"/>
    <w:basedOn w:val="a"/>
    <w:link w:val="11"/>
    <w:uiPriority w:val="9"/>
    <w:qFormat/>
    <w:rsid w:val="00786C01"/>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link w:val="20"/>
    <w:uiPriority w:val="9"/>
    <w:unhideWhenUsed/>
    <w:qFormat/>
    <w:rsid w:val="00AD534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1"/>
    <w:unhideWhenUsed/>
    <w:qFormat/>
    <w:rsid w:val="00786C01"/>
    <w:pPr>
      <w:keepNext/>
      <w:keepLines/>
      <w:spacing w:before="260" w:after="260" w:line="416" w:lineRule="auto"/>
      <w:outlineLvl w:val="2"/>
    </w:pPr>
    <w:rPr>
      <w:b/>
      <w:bCs/>
      <w:sz w:val="32"/>
      <w:szCs w:val="32"/>
    </w:rPr>
  </w:style>
  <w:style w:type="paragraph" w:styleId="4">
    <w:name w:val="heading 4"/>
    <w:basedOn w:val="a"/>
    <w:next w:val="a"/>
    <w:link w:val="41"/>
    <w:semiHidden/>
    <w:unhideWhenUsed/>
    <w:qFormat/>
    <w:rsid w:val="00786C01"/>
    <w:pPr>
      <w:keepNext/>
      <w:keepLines/>
      <w:spacing w:before="280" w:after="290" w:line="376" w:lineRule="auto"/>
      <w:outlineLvl w:val="3"/>
    </w:pPr>
    <w:rPr>
      <w:rFonts w:ascii="Cambria" w:hAnsi="Cambria"/>
      <w:b/>
      <w:bCs/>
      <w:sz w:val="28"/>
      <w:szCs w:val="28"/>
    </w:rPr>
  </w:style>
  <w:style w:type="paragraph" w:styleId="5">
    <w:name w:val="heading 5"/>
    <w:basedOn w:val="a"/>
    <w:next w:val="a"/>
    <w:link w:val="51"/>
    <w:semiHidden/>
    <w:unhideWhenUsed/>
    <w:qFormat/>
    <w:rsid w:val="00786C01"/>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786C0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86C01"/>
    <w:rPr>
      <w:sz w:val="18"/>
      <w:szCs w:val="18"/>
    </w:rPr>
  </w:style>
  <w:style w:type="paragraph" w:styleId="a5">
    <w:name w:val="footer"/>
    <w:basedOn w:val="a"/>
    <w:link w:val="a6"/>
    <w:unhideWhenUsed/>
    <w:rsid w:val="00786C01"/>
    <w:pPr>
      <w:tabs>
        <w:tab w:val="center" w:pos="4153"/>
        <w:tab w:val="right" w:pos="8306"/>
      </w:tabs>
      <w:snapToGrid w:val="0"/>
      <w:jc w:val="left"/>
    </w:pPr>
    <w:rPr>
      <w:sz w:val="18"/>
      <w:szCs w:val="18"/>
    </w:rPr>
  </w:style>
  <w:style w:type="character" w:customStyle="1" w:styleId="a6">
    <w:name w:val="页脚 字符"/>
    <w:basedOn w:val="a0"/>
    <w:link w:val="a5"/>
    <w:uiPriority w:val="99"/>
    <w:rsid w:val="00786C01"/>
    <w:rPr>
      <w:sz w:val="18"/>
      <w:szCs w:val="18"/>
    </w:rPr>
  </w:style>
  <w:style w:type="character" w:customStyle="1" w:styleId="10">
    <w:name w:val="标题 1 字符"/>
    <w:basedOn w:val="a0"/>
    <w:uiPriority w:val="9"/>
    <w:rsid w:val="00786C01"/>
    <w:rPr>
      <w:rFonts w:ascii="Times New Roman" w:eastAsia="宋体" w:hAnsi="Times New Roman" w:cs="Times New Roman"/>
      <w:b/>
      <w:bCs/>
      <w:kern w:val="44"/>
      <w:sz w:val="44"/>
      <w:szCs w:val="44"/>
    </w:rPr>
  </w:style>
  <w:style w:type="character" w:customStyle="1" w:styleId="30">
    <w:name w:val="标题 3 字符"/>
    <w:basedOn w:val="a0"/>
    <w:uiPriority w:val="9"/>
    <w:semiHidden/>
    <w:rsid w:val="00786C01"/>
    <w:rPr>
      <w:rFonts w:ascii="Times New Roman" w:eastAsia="宋体" w:hAnsi="Times New Roman" w:cs="Times New Roman"/>
      <w:b/>
      <w:bCs/>
      <w:sz w:val="32"/>
      <w:szCs w:val="32"/>
    </w:rPr>
  </w:style>
  <w:style w:type="character" w:customStyle="1" w:styleId="40">
    <w:name w:val="标题 4 字符"/>
    <w:basedOn w:val="a0"/>
    <w:uiPriority w:val="9"/>
    <w:semiHidden/>
    <w:rsid w:val="00786C01"/>
    <w:rPr>
      <w:rFonts w:asciiTheme="majorHAnsi" w:eastAsiaTheme="majorEastAsia" w:hAnsiTheme="majorHAnsi" w:cstheme="majorBidi"/>
      <w:b/>
      <w:bCs/>
      <w:sz w:val="28"/>
      <w:szCs w:val="28"/>
    </w:rPr>
  </w:style>
  <w:style w:type="character" w:customStyle="1" w:styleId="50">
    <w:name w:val="标题 5 字符"/>
    <w:basedOn w:val="a0"/>
    <w:uiPriority w:val="9"/>
    <w:semiHidden/>
    <w:rsid w:val="00786C01"/>
    <w:rPr>
      <w:rFonts w:ascii="Times New Roman" w:eastAsia="宋体" w:hAnsi="Times New Roman" w:cs="Times New Roman"/>
      <w:b/>
      <w:bCs/>
      <w:sz w:val="28"/>
      <w:szCs w:val="28"/>
    </w:rPr>
  </w:style>
  <w:style w:type="character" w:styleId="a7">
    <w:name w:val="Hyperlink"/>
    <w:uiPriority w:val="99"/>
    <w:rsid w:val="00786C01"/>
    <w:rPr>
      <w:color w:val="0000FF"/>
      <w:u w:val="single"/>
    </w:rPr>
  </w:style>
  <w:style w:type="character" w:customStyle="1" w:styleId="Char">
    <w:name w:val="页眉 Char"/>
    <w:rsid w:val="00786C01"/>
    <w:rPr>
      <w:kern w:val="2"/>
      <w:sz w:val="18"/>
      <w:szCs w:val="18"/>
    </w:rPr>
  </w:style>
  <w:style w:type="character" w:customStyle="1" w:styleId="Char0">
    <w:name w:val="页脚 Char"/>
    <w:rsid w:val="00786C01"/>
    <w:rPr>
      <w:kern w:val="2"/>
      <w:sz w:val="18"/>
      <w:szCs w:val="18"/>
    </w:rPr>
  </w:style>
  <w:style w:type="table" w:styleId="a8">
    <w:name w:val="Table Grid"/>
    <w:basedOn w:val="a1"/>
    <w:uiPriority w:val="39"/>
    <w:qFormat/>
    <w:rsid w:val="00786C01"/>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Emphasis"/>
    <w:qFormat/>
    <w:rsid w:val="00786C01"/>
    <w:rPr>
      <w:i/>
      <w:iCs/>
    </w:rPr>
  </w:style>
  <w:style w:type="character" w:customStyle="1" w:styleId="apple-converted-space">
    <w:name w:val="apple-converted-space"/>
    <w:basedOn w:val="a0"/>
    <w:rsid w:val="00786C01"/>
  </w:style>
  <w:style w:type="character" w:styleId="aa">
    <w:name w:val="page number"/>
    <w:basedOn w:val="a0"/>
    <w:rsid w:val="00786C01"/>
  </w:style>
  <w:style w:type="character" w:customStyle="1" w:styleId="tran">
    <w:name w:val="tran"/>
    <w:rsid w:val="00786C01"/>
  </w:style>
  <w:style w:type="character" w:customStyle="1" w:styleId="skip">
    <w:name w:val="skip"/>
    <w:rsid w:val="00786C01"/>
  </w:style>
  <w:style w:type="character" w:customStyle="1" w:styleId="41">
    <w:name w:val="标题 4 字符1"/>
    <w:link w:val="4"/>
    <w:semiHidden/>
    <w:rsid w:val="00786C01"/>
    <w:rPr>
      <w:rFonts w:ascii="Cambria" w:eastAsia="宋体" w:hAnsi="Cambria" w:cs="Times New Roman"/>
      <w:b/>
      <w:bCs/>
      <w:sz w:val="28"/>
      <w:szCs w:val="28"/>
    </w:rPr>
  </w:style>
  <w:style w:type="character" w:customStyle="1" w:styleId="src">
    <w:name w:val="src"/>
    <w:rsid w:val="00786C01"/>
  </w:style>
  <w:style w:type="character" w:styleId="ab">
    <w:name w:val="annotation reference"/>
    <w:rsid w:val="00786C01"/>
    <w:rPr>
      <w:sz w:val="21"/>
      <w:szCs w:val="21"/>
    </w:rPr>
  </w:style>
  <w:style w:type="paragraph" w:styleId="ac">
    <w:name w:val="annotation text"/>
    <w:basedOn w:val="a"/>
    <w:link w:val="12"/>
    <w:rsid w:val="00786C01"/>
    <w:pPr>
      <w:jc w:val="left"/>
    </w:pPr>
  </w:style>
  <w:style w:type="character" w:customStyle="1" w:styleId="ad">
    <w:name w:val="批注文字 字符"/>
    <w:basedOn w:val="a0"/>
    <w:uiPriority w:val="99"/>
    <w:semiHidden/>
    <w:rsid w:val="00786C01"/>
    <w:rPr>
      <w:rFonts w:ascii="Times New Roman" w:eastAsia="宋体" w:hAnsi="Times New Roman" w:cs="Times New Roman"/>
      <w:szCs w:val="24"/>
    </w:rPr>
  </w:style>
  <w:style w:type="character" w:customStyle="1" w:styleId="12">
    <w:name w:val="批注文字 字符1"/>
    <w:link w:val="ac"/>
    <w:rsid w:val="00786C01"/>
    <w:rPr>
      <w:rFonts w:ascii="Times New Roman" w:eastAsia="宋体" w:hAnsi="Times New Roman" w:cs="Times New Roman"/>
      <w:szCs w:val="24"/>
    </w:rPr>
  </w:style>
  <w:style w:type="paragraph" w:styleId="ae">
    <w:name w:val="annotation subject"/>
    <w:basedOn w:val="ac"/>
    <w:next w:val="ac"/>
    <w:link w:val="13"/>
    <w:rsid w:val="00786C01"/>
    <w:rPr>
      <w:b/>
      <w:bCs/>
    </w:rPr>
  </w:style>
  <w:style w:type="character" w:customStyle="1" w:styleId="af">
    <w:name w:val="批注主题 字符"/>
    <w:basedOn w:val="ad"/>
    <w:uiPriority w:val="99"/>
    <w:semiHidden/>
    <w:rsid w:val="00786C01"/>
    <w:rPr>
      <w:rFonts w:ascii="Times New Roman" w:eastAsia="宋体" w:hAnsi="Times New Roman" w:cs="Times New Roman"/>
      <w:b/>
      <w:bCs/>
      <w:szCs w:val="24"/>
    </w:rPr>
  </w:style>
  <w:style w:type="character" w:customStyle="1" w:styleId="13">
    <w:name w:val="批注主题 字符1"/>
    <w:link w:val="ae"/>
    <w:rsid w:val="00786C01"/>
    <w:rPr>
      <w:rFonts w:ascii="Times New Roman" w:eastAsia="宋体" w:hAnsi="Times New Roman" w:cs="Times New Roman"/>
      <w:b/>
      <w:bCs/>
      <w:szCs w:val="24"/>
    </w:rPr>
  </w:style>
  <w:style w:type="paragraph" w:styleId="af0">
    <w:name w:val="Balloon Text"/>
    <w:basedOn w:val="a"/>
    <w:link w:val="14"/>
    <w:rsid w:val="00786C01"/>
    <w:rPr>
      <w:sz w:val="18"/>
      <w:szCs w:val="18"/>
    </w:rPr>
  </w:style>
  <w:style w:type="character" w:customStyle="1" w:styleId="af1">
    <w:name w:val="批注框文本 字符"/>
    <w:basedOn w:val="a0"/>
    <w:uiPriority w:val="99"/>
    <w:semiHidden/>
    <w:rsid w:val="00786C01"/>
    <w:rPr>
      <w:rFonts w:ascii="Times New Roman" w:eastAsia="宋体" w:hAnsi="Times New Roman" w:cs="Times New Roman"/>
      <w:sz w:val="18"/>
      <w:szCs w:val="18"/>
    </w:rPr>
  </w:style>
  <w:style w:type="character" w:customStyle="1" w:styleId="14">
    <w:name w:val="批注框文本 字符1"/>
    <w:link w:val="af0"/>
    <w:rsid w:val="00786C01"/>
    <w:rPr>
      <w:rFonts w:ascii="Times New Roman" w:eastAsia="宋体" w:hAnsi="Times New Roman" w:cs="Times New Roman"/>
      <w:sz w:val="18"/>
      <w:szCs w:val="18"/>
    </w:rPr>
  </w:style>
  <w:style w:type="character" w:customStyle="1" w:styleId="31">
    <w:name w:val="标题 3 字符1"/>
    <w:link w:val="3"/>
    <w:rsid w:val="00786C01"/>
    <w:rPr>
      <w:rFonts w:ascii="Times New Roman" w:eastAsia="宋体" w:hAnsi="Times New Roman" w:cs="Times New Roman"/>
      <w:b/>
      <w:bCs/>
      <w:sz w:val="32"/>
      <w:szCs w:val="32"/>
    </w:rPr>
  </w:style>
  <w:style w:type="paragraph" w:customStyle="1" w:styleId="EndNoteBibliographyTitle">
    <w:name w:val="EndNote Bibliography Title"/>
    <w:basedOn w:val="a"/>
    <w:link w:val="EndNoteBibliographyTitleChar"/>
    <w:rsid w:val="00786C01"/>
    <w:pPr>
      <w:jc w:val="center"/>
    </w:pPr>
    <w:rPr>
      <w:noProof/>
      <w:sz w:val="20"/>
    </w:rPr>
  </w:style>
  <w:style w:type="character" w:customStyle="1" w:styleId="EndNoteBibliographyTitleChar">
    <w:name w:val="EndNote Bibliography Title Char"/>
    <w:link w:val="EndNoteBibliographyTitle"/>
    <w:rsid w:val="00786C01"/>
    <w:rPr>
      <w:rFonts w:ascii="Times New Roman" w:eastAsia="宋体" w:hAnsi="Times New Roman" w:cs="Times New Roman"/>
      <w:noProof/>
      <w:sz w:val="20"/>
      <w:szCs w:val="24"/>
    </w:rPr>
  </w:style>
  <w:style w:type="paragraph" w:customStyle="1" w:styleId="EndNoteBibliography">
    <w:name w:val="EndNote Bibliography"/>
    <w:basedOn w:val="a"/>
    <w:link w:val="EndNoteBibliographyChar"/>
    <w:rsid w:val="00786C01"/>
    <w:rPr>
      <w:noProof/>
      <w:sz w:val="20"/>
    </w:rPr>
  </w:style>
  <w:style w:type="character" w:customStyle="1" w:styleId="EndNoteBibliographyChar">
    <w:name w:val="EndNote Bibliography Char"/>
    <w:link w:val="EndNoteBibliography"/>
    <w:rsid w:val="00786C01"/>
    <w:rPr>
      <w:rFonts w:ascii="Times New Roman" w:eastAsia="宋体" w:hAnsi="Times New Roman" w:cs="Times New Roman"/>
      <w:noProof/>
      <w:sz w:val="20"/>
      <w:szCs w:val="24"/>
    </w:rPr>
  </w:style>
  <w:style w:type="character" w:customStyle="1" w:styleId="51">
    <w:name w:val="标题 5 字符1"/>
    <w:link w:val="5"/>
    <w:semiHidden/>
    <w:rsid w:val="00786C01"/>
    <w:rPr>
      <w:rFonts w:ascii="Times New Roman" w:eastAsia="宋体" w:hAnsi="Times New Roman" w:cs="Times New Roman"/>
      <w:b/>
      <w:bCs/>
      <w:sz w:val="28"/>
      <w:szCs w:val="28"/>
    </w:rPr>
  </w:style>
  <w:style w:type="character" w:customStyle="1" w:styleId="11">
    <w:name w:val="标题 1 字符1"/>
    <w:link w:val="1"/>
    <w:uiPriority w:val="9"/>
    <w:rsid w:val="00786C01"/>
    <w:rPr>
      <w:rFonts w:ascii="宋体" w:eastAsia="宋体" w:hAnsi="宋体" w:cs="宋体"/>
      <w:b/>
      <w:bCs/>
      <w:kern w:val="36"/>
      <w:sz w:val="48"/>
      <w:szCs w:val="48"/>
    </w:rPr>
  </w:style>
  <w:style w:type="character" w:customStyle="1" w:styleId="hlfld-title">
    <w:name w:val="hlfld-title"/>
    <w:rsid w:val="00786C01"/>
  </w:style>
  <w:style w:type="character" w:styleId="af2">
    <w:name w:val="FollowedHyperlink"/>
    <w:rsid w:val="00786C01"/>
    <w:rPr>
      <w:color w:val="800080"/>
      <w:u w:val="single"/>
    </w:rPr>
  </w:style>
  <w:style w:type="paragraph" w:styleId="af3">
    <w:name w:val="Revision"/>
    <w:hidden/>
    <w:uiPriority w:val="99"/>
    <w:semiHidden/>
    <w:rsid w:val="00786C01"/>
    <w:rPr>
      <w:rFonts w:ascii="Times New Roman" w:eastAsia="宋体" w:hAnsi="Times New Roman" w:cs="Times New Roman"/>
      <w:szCs w:val="24"/>
    </w:rPr>
  </w:style>
  <w:style w:type="character" w:customStyle="1" w:styleId="fontstyle01">
    <w:name w:val="fontstyle01"/>
    <w:basedOn w:val="a0"/>
    <w:rsid w:val="00FF15C4"/>
    <w:rPr>
      <w:rFonts w:ascii="AdvOT2e364b11" w:hAnsi="AdvOT2e364b11" w:hint="default"/>
      <w:b w:val="0"/>
      <w:bCs w:val="0"/>
      <w:i w:val="0"/>
      <w:iCs w:val="0"/>
      <w:color w:val="000000"/>
      <w:sz w:val="20"/>
      <w:szCs w:val="20"/>
    </w:rPr>
  </w:style>
  <w:style w:type="character" w:customStyle="1" w:styleId="fontstyle11">
    <w:name w:val="fontstyle11"/>
    <w:basedOn w:val="a0"/>
    <w:rsid w:val="008E4DFC"/>
    <w:rPr>
      <w:rFonts w:ascii="AdvOT2e364b11" w:hAnsi="AdvOT2e364b11" w:hint="default"/>
      <w:b w:val="0"/>
      <w:bCs w:val="0"/>
      <w:i w:val="0"/>
      <w:iCs w:val="0"/>
      <w:color w:val="000000"/>
      <w:sz w:val="20"/>
      <w:szCs w:val="20"/>
    </w:rPr>
  </w:style>
  <w:style w:type="character" w:customStyle="1" w:styleId="fontstyle21">
    <w:name w:val="fontstyle21"/>
    <w:basedOn w:val="a0"/>
    <w:rsid w:val="00022A78"/>
    <w:rPr>
      <w:rFonts w:ascii="AdvOT2e364b11+fb" w:hAnsi="AdvOT2e364b11+fb" w:hint="default"/>
      <w:b w:val="0"/>
      <w:bCs w:val="0"/>
      <w:i w:val="0"/>
      <w:iCs w:val="0"/>
      <w:color w:val="000000"/>
      <w:sz w:val="20"/>
      <w:szCs w:val="20"/>
    </w:rPr>
  </w:style>
  <w:style w:type="character" w:customStyle="1" w:styleId="fontstyle31">
    <w:name w:val="fontstyle31"/>
    <w:basedOn w:val="a0"/>
    <w:rsid w:val="00D212DB"/>
    <w:rPr>
      <w:rFonts w:ascii="AdvOT2e364b11+20" w:hAnsi="AdvOT2e364b11+20" w:hint="default"/>
      <w:b w:val="0"/>
      <w:bCs w:val="0"/>
      <w:i w:val="0"/>
      <w:iCs w:val="0"/>
      <w:color w:val="000000"/>
      <w:sz w:val="20"/>
      <w:szCs w:val="20"/>
    </w:rPr>
  </w:style>
  <w:style w:type="character" w:customStyle="1" w:styleId="fontstyle41">
    <w:name w:val="fontstyle41"/>
    <w:basedOn w:val="a0"/>
    <w:rsid w:val="00432F18"/>
    <w:rPr>
      <w:rFonts w:ascii="AdvOT8608a8d1+22" w:hAnsi="AdvOT8608a8d1+22" w:hint="default"/>
      <w:b w:val="0"/>
      <w:bCs w:val="0"/>
      <w:i w:val="0"/>
      <w:iCs w:val="0"/>
      <w:color w:val="000000"/>
      <w:sz w:val="18"/>
      <w:szCs w:val="18"/>
    </w:rPr>
  </w:style>
  <w:style w:type="character" w:customStyle="1" w:styleId="20">
    <w:name w:val="标题 2 字符"/>
    <w:basedOn w:val="a0"/>
    <w:link w:val="2"/>
    <w:uiPriority w:val="9"/>
    <w:rsid w:val="00AD534D"/>
    <w:rPr>
      <w:rFonts w:asciiTheme="majorHAnsi" w:eastAsiaTheme="majorEastAsia" w:hAnsiTheme="majorHAnsi" w:cstheme="majorBidi"/>
      <w:b/>
      <w:bCs/>
      <w:sz w:val="32"/>
      <w:szCs w:val="32"/>
    </w:rPr>
  </w:style>
  <w:style w:type="character" w:styleId="af4">
    <w:name w:val="Placeholder Text"/>
    <w:basedOn w:val="a0"/>
    <w:uiPriority w:val="99"/>
    <w:semiHidden/>
    <w:rsid w:val="000C2C19"/>
    <w:rPr>
      <w:color w:val="808080"/>
    </w:rPr>
  </w:style>
  <w:style w:type="table" w:customStyle="1" w:styleId="21">
    <w:name w:val="无格式表格 21"/>
    <w:basedOn w:val="a1"/>
    <w:uiPriority w:val="42"/>
    <w:rsid w:val="003475A5"/>
    <w:rPr>
      <w:rFonts w:eastAsia="微软雅黑"/>
      <w:kern w:val="0"/>
      <w:sz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f5">
    <w:name w:val="List Paragraph"/>
    <w:basedOn w:val="a"/>
    <w:uiPriority w:val="34"/>
    <w:qFormat/>
    <w:rsid w:val="00DF3B2F"/>
    <w:pPr>
      <w:ind w:firstLineChars="200" w:firstLine="420"/>
    </w:pPr>
    <w:rPr>
      <w:rFonts w:asciiTheme="minorHAnsi" w:eastAsiaTheme="minorEastAsia" w:hAnsiTheme="minorHAnsi" w:cstheme="minorBidi"/>
      <w:szCs w:val="22"/>
    </w:rPr>
  </w:style>
  <w:style w:type="table" w:customStyle="1" w:styleId="32">
    <w:name w:val="网格型3"/>
    <w:basedOn w:val="a1"/>
    <w:next w:val="a8"/>
    <w:uiPriority w:val="39"/>
    <w:qFormat/>
    <w:rsid w:val="00DF3B2F"/>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
    <w:basedOn w:val="a1"/>
    <w:next w:val="a8"/>
    <w:uiPriority w:val="39"/>
    <w:qFormat/>
    <w:rsid w:val="00A07CDF"/>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137653">
      <w:bodyDiv w:val="1"/>
      <w:marLeft w:val="0"/>
      <w:marRight w:val="0"/>
      <w:marTop w:val="0"/>
      <w:marBottom w:val="0"/>
      <w:divBdr>
        <w:top w:val="none" w:sz="0" w:space="0" w:color="auto"/>
        <w:left w:val="none" w:sz="0" w:space="0" w:color="auto"/>
        <w:bottom w:val="none" w:sz="0" w:space="0" w:color="auto"/>
        <w:right w:val="none" w:sz="0" w:space="0" w:color="auto"/>
      </w:divBdr>
    </w:div>
    <w:div w:id="378361041">
      <w:bodyDiv w:val="1"/>
      <w:marLeft w:val="0"/>
      <w:marRight w:val="0"/>
      <w:marTop w:val="0"/>
      <w:marBottom w:val="0"/>
      <w:divBdr>
        <w:top w:val="none" w:sz="0" w:space="0" w:color="auto"/>
        <w:left w:val="none" w:sz="0" w:space="0" w:color="auto"/>
        <w:bottom w:val="none" w:sz="0" w:space="0" w:color="auto"/>
        <w:right w:val="none" w:sz="0" w:space="0" w:color="auto"/>
      </w:divBdr>
    </w:div>
    <w:div w:id="403065800">
      <w:bodyDiv w:val="1"/>
      <w:marLeft w:val="0"/>
      <w:marRight w:val="0"/>
      <w:marTop w:val="0"/>
      <w:marBottom w:val="0"/>
      <w:divBdr>
        <w:top w:val="none" w:sz="0" w:space="0" w:color="auto"/>
        <w:left w:val="none" w:sz="0" w:space="0" w:color="auto"/>
        <w:bottom w:val="none" w:sz="0" w:space="0" w:color="auto"/>
        <w:right w:val="none" w:sz="0" w:space="0" w:color="auto"/>
      </w:divBdr>
    </w:div>
    <w:div w:id="489828911">
      <w:bodyDiv w:val="1"/>
      <w:marLeft w:val="0"/>
      <w:marRight w:val="0"/>
      <w:marTop w:val="0"/>
      <w:marBottom w:val="0"/>
      <w:divBdr>
        <w:top w:val="none" w:sz="0" w:space="0" w:color="auto"/>
        <w:left w:val="none" w:sz="0" w:space="0" w:color="auto"/>
        <w:bottom w:val="none" w:sz="0" w:space="0" w:color="auto"/>
        <w:right w:val="none" w:sz="0" w:space="0" w:color="auto"/>
      </w:divBdr>
    </w:div>
    <w:div w:id="535966322">
      <w:bodyDiv w:val="1"/>
      <w:marLeft w:val="0"/>
      <w:marRight w:val="0"/>
      <w:marTop w:val="0"/>
      <w:marBottom w:val="0"/>
      <w:divBdr>
        <w:top w:val="none" w:sz="0" w:space="0" w:color="auto"/>
        <w:left w:val="none" w:sz="0" w:space="0" w:color="auto"/>
        <w:bottom w:val="none" w:sz="0" w:space="0" w:color="auto"/>
        <w:right w:val="none" w:sz="0" w:space="0" w:color="auto"/>
      </w:divBdr>
    </w:div>
    <w:div w:id="545721100">
      <w:bodyDiv w:val="1"/>
      <w:marLeft w:val="0"/>
      <w:marRight w:val="0"/>
      <w:marTop w:val="0"/>
      <w:marBottom w:val="0"/>
      <w:divBdr>
        <w:top w:val="none" w:sz="0" w:space="0" w:color="auto"/>
        <w:left w:val="none" w:sz="0" w:space="0" w:color="auto"/>
        <w:bottom w:val="none" w:sz="0" w:space="0" w:color="auto"/>
        <w:right w:val="none" w:sz="0" w:space="0" w:color="auto"/>
      </w:divBdr>
    </w:div>
    <w:div w:id="589899512">
      <w:bodyDiv w:val="1"/>
      <w:marLeft w:val="0"/>
      <w:marRight w:val="0"/>
      <w:marTop w:val="0"/>
      <w:marBottom w:val="0"/>
      <w:divBdr>
        <w:top w:val="none" w:sz="0" w:space="0" w:color="auto"/>
        <w:left w:val="none" w:sz="0" w:space="0" w:color="auto"/>
        <w:bottom w:val="none" w:sz="0" w:space="0" w:color="auto"/>
        <w:right w:val="none" w:sz="0" w:space="0" w:color="auto"/>
      </w:divBdr>
    </w:div>
    <w:div w:id="721252825">
      <w:bodyDiv w:val="1"/>
      <w:marLeft w:val="0"/>
      <w:marRight w:val="0"/>
      <w:marTop w:val="0"/>
      <w:marBottom w:val="0"/>
      <w:divBdr>
        <w:top w:val="none" w:sz="0" w:space="0" w:color="auto"/>
        <w:left w:val="none" w:sz="0" w:space="0" w:color="auto"/>
        <w:bottom w:val="none" w:sz="0" w:space="0" w:color="auto"/>
        <w:right w:val="none" w:sz="0" w:space="0" w:color="auto"/>
      </w:divBdr>
    </w:div>
    <w:div w:id="735281146">
      <w:bodyDiv w:val="1"/>
      <w:marLeft w:val="0"/>
      <w:marRight w:val="0"/>
      <w:marTop w:val="0"/>
      <w:marBottom w:val="0"/>
      <w:divBdr>
        <w:top w:val="none" w:sz="0" w:space="0" w:color="auto"/>
        <w:left w:val="none" w:sz="0" w:space="0" w:color="auto"/>
        <w:bottom w:val="none" w:sz="0" w:space="0" w:color="auto"/>
        <w:right w:val="none" w:sz="0" w:space="0" w:color="auto"/>
      </w:divBdr>
    </w:div>
    <w:div w:id="802229886">
      <w:bodyDiv w:val="1"/>
      <w:marLeft w:val="0"/>
      <w:marRight w:val="0"/>
      <w:marTop w:val="0"/>
      <w:marBottom w:val="0"/>
      <w:divBdr>
        <w:top w:val="none" w:sz="0" w:space="0" w:color="auto"/>
        <w:left w:val="none" w:sz="0" w:space="0" w:color="auto"/>
        <w:bottom w:val="none" w:sz="0" w:space="0" w:color="auto"/>
        <w:right w:val="none" w:sz="0" w:space="0" w:color="auto"/>
      </w:divBdr>
    </w:div>
    <w:div w:id="892959483">
      <w:bodyDiv w:val="1"/>
      <w:marLeft w:val="0"/>
      <w:marRight w:val="0"/>
      <w:marTop w:val="0"/>
      <w:marBottom w:val="0"/>
      <w:divBdr>
        <w:top w:val="none" w:sz="0" w:space="0" w:color="auto"/>
        <w:left w:val="none" w:sz="0" w:space="0" w:color="auto"/>
        <w:bottom w:val="none" w:sz="0" w:space="0" w:color="auto"/>
        <w:right w:val="none" w:sz="0" w:space="0" w:color="auto"/>
      </w:divBdr>
    </w:div>
    <w:div w:id="937180857">
      <w:bodyDiv w:val="1"/>
      <w:marLeft w:val="0"/>
      <w:marRight w:val="0"/>
      <w:marTop w:val="0"/>
      <w:marBottom w:val="0"/>
      <w:divBdr>
        <w:top w:val="none" w:sz="0" w:space="0" w:color="auto"/>
        <w:left w:val="none" w:sz="0" w:space="0" w:color="auto"/>
        <w:bottom w:val="none" w:sz="0" w:space="0" w:color="auto"/>
        <w:right w:val="none" w:sz="0" w:space="0" w:color="auto"/>
      </w:divBdr>
    </w:div>
    <w:div w:id="991643875">
      <w:bodyDiv w:val="1"/>
      <w:marLeft w:val="0"/>
      <w:marRight w:val="0"/>
      <w:marTop w:val="0"/>
      <w:marBottom w:val="0"/>
      <w:divBdr>
        <w:top w:val="none" w:sz="0" w:space="0" w:color="auto"/>
        <w:left w:val="none" w:sz="0" w:space="0" w:color="auto"/>
        <w:bottom w:val="none" w:sz="0" w:space="0" w:color="auto"/>
        <w:right w:val="none" w:sz="0" w:space="0" w:color="auto"/>
      </w:divBdr>
    </w:div>
    <w:div w:id="1129513363">
      <w:bodyDiv w:val="1"/>
      <w:marLeft w:val="0"/>
      <w:marRight w:val="0"/>
      <w:marTop w:val="0"/>
      <w:marBottom w:val="0"/>
      <w:divBdr>
        <w:top w:val="none" w:sz="0" w:space="0" w:color="auto"/>
        <w:left w:val="none" w:sz="0" w:space="0" w:color="auto"/>
        <w:bottom w:val="none" w:sz="0" w:space="0" w:color="auto"/>
        <w:right w:val="none" w:sz="0" w:space="0" w:color="auto"/>
      </w:divBdr>
    </w:div>
    <w:div w:id="1141114226">
      <w:bodyDiv w:val="1"/>
      <w:marLeft w:val="0"/>
      <w:marRight w:val="0"/>
      <w:marTop w:val="0"/>
      <w:marBottom w:val="0"/>
      <w:divBdr>
        <w:top w:val="none" w:sz="0" w:space="0" w:color="auto"/>
        <w:left w:val="none" w:sz="0" w:space="0" w:color="auto"/>
        <w:bottom w:val="none" w:sz="0" w:space="0" w:color="auto"/>
        <w:right w:val="none" w:sz="0" w:space="0" w:color="auto"/>
      </w:divBdr>
    </w:div>
    <w:div w:id="1161578968">
      <w:bodyDiv w:val="1"/>
      <w:marLeft w:val="0"/>
      <w:marRight w:val="0"/>
      <w:marTop w:val="0"/>
      <w:marBottom w:val="0"/>
      <w:divBdr>
        <w:top w:val="none" w:sz="0" w:space="0" w:color="auto"/>
        <w:left w:val="none" w:sz="0" w:space="0" w:color="auto"/>
        <w:bottom w:val="none" w:sz="0" w:space="0" w:color="auto"/>
        <w:right w:val="none" w:sz="0" w:space="0" w:color="auto"/>
      </w:divBdr>
    </w:div>
    <w:div w:id="1168448049">
      <w:bodyDiv w:val="1"/>
      <w:marLeft w:val="0"/>
      <w:marRight w:val="0"/>
      <w:marTop w:val="0"/>
      <w:marBottom w:val="0"/>
      <w:divBdr>
        <w:top w:val="none" w:sz="0" w:space="0" w:color="auto"/>
        <w:left w:val="none" w:sz="0" w:space="0" w:color="auto"/>
        <w:bottom w:val="none" w:sz="0" w:space="0" w:color="auto"/>
        <w:right w:val="none" w:sz="0" w:space="0" w:color="auto"/>
      </w:divBdr>
    </w:div>
    <w:div w:id="1482382971">
      <w:bodyDiv w:val="1"/>
      <w:marLeft w:val="0"/>
      <w:marRight w:val="0"/>
      <w:marTop w:val="0"/>
      <w:marBottom w:val="0"/>
      <w:divBdr>
        <w:top w:val="none" w:sz="0" w:space="0" w:color="auto"/>
        <w:left w:val="none" w:sz="0" w:space="0" w:color="auto"/>
        <w:bottom w:val="none" w:sz="0" w:space="0" w:color="auto"/>
        <w:right w:val="none" w:sz="0" w:space="0" w:color="auto"/>
      </w:divBdr>
    </w:div>
    <w:div w:id="1508328959">
      <w:bodyDiv w:val="1"/>
      <w:marLeft w:val="0"/>
      <w:marRight w:val="0"/>
      <w:marTop w:val="0"/>
      <w:marBottom w:val="0"/>
      <w:divBdr>
        <w:top w:val="none" w:sz="0" w:space="0" w:color="auto"/>
        <w:left w:val="none" w:sz="0" w:space="0" w:color="auto"/>
        <w:bottom w:val="none" w:sz="0" w:space="0" w:color="auto"/>
        <w:right w:val="none" w:sz="0" w:space="0" w:color="auto"/>
      </w:divBdr>
    </w:div>
    <w:div w:id="1875342449">
      <w:bodyDiv w:val="1"/>
      <w:marLeft w:val="0"/>
      <w:marRight w:val="0"/>
      <w:marTop w:val="0"/>
      <w:marBottom w:val="0"/>
      <w:divBdr>
        <w:top w:val="none" w:sz="0" w:space="0" w:color="auto"/>
        <w:left w:val="none" w:sz="0" w:space="0" w:color="auto"/>
        <w:bottom w:val="none" w:sz="0" w:space="0" w:color="auto"/>
        <w:right w:val="none" w:sz="0" w:space="0" w:color="auto"/>
      </w:divBdr>
    </w:div>
    <w:div w:id="1925414318">
      <w:bodyDiv w:val="1"/>
      <w:marLeft w:val="0"/>
      <w:marRight w:val="0"/>
      <w:marTop w:val="0"/>
      <w:marBottom w:val="0"/>
      <w:divBdr>
        <w:top w:val="none" w:sz="0" w:space="0" w:color="auto"/>
        <w:left w:val="none" w:sz="0" w:space="0" w:color="auto"/>
        <w:bottom w:val="none" w:sz="0" w:space="0" w:color="auto"/>
        <w:right w:val="none" w:sz="0" w:space="0" w:color="auto"/>
      </w:divBdr>
    </w:div>
    <w:div w:id="1966344921">
      <w:bodyDiv w:val="1"/>
      <w:marLeft w:val="0"/>
      <w:marRight w:val="0"/>
      <w:marTop w:val="0"/>
      <w:marBottom w:val="0"/>
      <w:divBdr>
        <w:top w:val="none" w:sz="0" w:space="0" w:color="auto"/>
        <w:left w:val="none" w:sz="0" w:space="0" w:color="auto"/>
        <w:bottom w:val="none" w:sz="0" w:space="0" w:color="auto"/>
        <w:right w:val="none" w:sz="0" w:space="0" w:color="auto"/>
      </w:divBdr>
    </w:div>
    <w:div w:id="21461961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i_ying@jlu.edu.cn" TargetMode="External"/><Relationship Id="rId13" Type="http://schemas.openxmlformats.org/officeDocument/2006/relationships/image" Target="media/image3.tiff"/><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tif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6.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tiff"/><Relationship Id="rId5" Type="http://schemas.openxmlformats.org/officeDocument/2006/relationships/webSettings" Target="webSettings.xml"/><Relationship Id="rId15" Type="http://schemas.openxmlformats.org/officeDocument/2006/relationships/image" Target="media/image5.tiff"/><Relationship Id="rId10" Type="http://schemas.openxmlformats.org/officeDocument/2006/relationships/hyperlink" Target="mailto:ycl@ldu.edu.cn.%20(C.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ycl@ldu.edu.cn" TargetMode="External"/><Relationship Id="rId14"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5FBEDD-3890-45DB-A57A-3130D7FBB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50034</TotalTime>
  <Pages>10</Pages>
  <Words>3629</Words>
  <Characters>20687</Characters>
  <Application>Microsoft Office Word</Application>
  <DocSecurity>0</DocSecurity>
  <Lines>172</Lines>
  <Paragraphs>48</Paragraphs>
  <ScaleCrop>false</ScaleCrop>
  <Company/>
  <LinksUpToDate>false</LinksUpToDate>
  <CharactersWithSpaces>24268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刘 昱良</cp:lastModifiedBy>
  <cp:revision>37</cp:revision>
  <dcterms:created xsi:type="dcterms:W3CDTF">2019-12-10T01:22:00Z</dcterms:created>
  <dcterms:modified xsi:type="dcterms:W3CDTF">2022-11-03T03:13:00Z</dcterms:modified>
</cp:coreProperties>
</file>