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FE" w:rsidRPr="0057186D" w:rsidRDefault="00A832FE" w:rsidP="00BF25D5">
      <w:pPr>
        <w:rPr>
          <w:rFonts w:ascii="Times New Roman" w:hAnsi="Times New Roman" w:cs="Times New Roman"/>
        </w:rPr>
      </w:pPr>
    </w:p>
    <w:tbl>
      <w:tblPr>
        <w:tblStyle w:val="PlainTable2"/>
        <w:tblpPr w:leftFromText="180" w:rightFromText="180" w:vertAnchor="text" w:horzAnchor="margin" w:tblpY="489"/>
        <w:tblW w:w="5000" w:type="pct"/>
        <w:tblLook w:val="04A0" w:firstRow="1" w:lastRow="0" w:firstColumn="1" w:lastColumn="0" w:noHBand="0" w:noVBand="1"/>
      </w:tblPr>
      <w:tblGrid>
        <w:gridCol w:w="2804"/>
        <w:gridCol w:w="1011"/>
        <w:gridCol w:w="1356"/>
        <w:gridCol w:w="1257"/>
        <w:gridCol w:w="2250"/>
        <w:gridCol w:w="2234"/>
        <w:gridCol w:w="1094"/>
        <w:gridCol w:w="954"/>
      </w:tblGrid>
      <w:tr w:rsidR="00855FC7" w:rsidRPr="0057186D" w:rsidTr="00815119">
        <w:trPr>
          <w:cnfStyle w:val="100000000000" w:firstRow="1" w:lastRow="0" w:firstColumn="0" w:lastColumn="0" w:oddVBand="0" w:evenVBand="0" w:oddHBand="0"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082" w:type="pct"/>
            <w:hideMark/>
          </w:tcPr>
          <w:p w:rsidR="00855FC7" w:rsidRPr="00815119" w:rsidRDefault="00855FC7" w:rsidP="00BF25D5">
            <w:pPr>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bCs w:val="0"/>
                <w:color w:val="000000"/>
                <w:sz w:val="24"/>
                <w:szCs w:val="24"/>
                <w:lang w:eastAsia="en-CA"/>
              </w:rPr>
              <w:t>Variable</w:t>
            </w:r>
          </w:p>
        </w:tc>
        <w:tc>
          <w:tcPr>
            <w:tcW w:w="390" w:type="pct"/>
            <w:hideMark/>
          </w:tcPr>
          <w:p w:rsidR="00855FC7" w:rsidRPr="00815119" w:rsidRDefault="00855FC7" w:rsidP="00BF25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Mean</w:t>
            </w:r>
          </w:p>
        </w:tc>
        <w:tc>
          <w:tcPr>
            <w:tcW w:w="523" w:type="pct"/>
            <w:hideMark/>
          </w:tcPr>
          <w:p w:rsidR="00855FC7" w:rsidRPr="00815119" w:rsidRDefault="00855FC7" w:rsidP="00BF25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Std. Dev</w:t>
            </w:r>
          </w:p>
        </w:tc>
        <w:tc>
          <w:tcPr>
            <w:tcW w:w="485" w:type="pct"/>
            <w:hideMark/>
          </w:tcPr>
          <w:p w:rsidR="00855FC7" w:rsidRPr="00815119" w:rsidRDefault="00855FC7" w:rsidP="00BF25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Median</w:t>
            </w:r>
          </w:p>
        </w:tc>
        <w:tc>
          <w:tcPr>
            <w:tcW w:w="868" w:type="pct"/>
            <w:hideMark/>
          </w:tcPr>
          <w:p w:rsidR="00855FC7" w:rsidRPr="00815119" w:rsidRDefault="00855FC7" w:rsidP="00BF25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Lower Quartile</w:t>
            </w:r>
          </w:p>
        </w:tc>
        <w:tc>
          <w:tcPr>
            <w:tcW w:w="862" w:type="pct"/>
            <w:hideMark/>
          </w:tcPr>
          <w:p w:rsidR="00855FC7" w:rsidRPr="00815119" w:rsidRDefault="00855FC7" w:rsidP="00BF25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Upper Quartile</w:t>
            </w:r>
          </w:p>
        </w:tc>
        <w:tc>
          <w:tcPr>
            <w:tcW w:w="422" w:type="pct"/>
            <w:hideMark/>
          </w:tcPr>
          <w:p w:rsidR="00855FC7" w:rsidRPr="00815119" w:rsidRDefault="00855FC7" w:rsidP="00BF25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Range</w:t>
            </w:r>
          </w:p>
        </w:tc>
        <w:tc>
          <w:tcPr>
            <w:tcW w:w="368" w:type="pct"/>
          </w:tcPr>
          <w:p w:rsidR="00855FC7" w:rsidRPr="00815119" w:rsidRDefault="00855FC7" w:rsidP="00BF25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IQR</w:t>
            </w:r>
          </w:p>
        </w:tc>
      </w:tr>
      <w:tr w:rsidR="00855FC7" w:rsidRPr="0057186D" w:rsidTr="0081511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82" w:type="pct"/>
            <w:vAlign w:val="center"/>
          </w:tcPr>
          <w:p w:rsidR="00855FC7" w:rsidRPr="00815119" w:rsidRDefault="00855FC7" w:rsidP="00855FC7">
            <w:pPr>
              <w:rPr>
                <w:rFonts w:ascii="Times New Roman" w:eastAsia="Times New Roman" w:hAnsi="Times New Roman" w:cs="Times New Roman"/>
                <w:b w:val="0"/>
                <w:color w:val="000000"/>
                <w:sz w:val="24"/>
                <w:szCs w:val="24"/>
                <w:lang w:eastAsia="en-CA"/>
              </w:rPr>
            </w:pPr>
            <w:r w:rsidRPr="00815119">
              <w:rPr>
                <w:rFonts w:ascii="Times New Roman" w:eastAsia="Times New Roman" w:hAnsi="Times New Roman" w:cs="Times New Roman"/>
                <w:b w:val="0"/>
                <w:color w:val="000000"/>
                <w:sz w:val="24"/>
                <w:szCs w:val="24"/>
                <w:lang w:eastAsia="en-CA"/>
              </w:rPr>
              <w:t>ALE</w:t>
            </w:r>
          </w:p>
        </w:tc>
        <w:tc>
          <w:tcPr>
            <w:tcW w:w="390" w:type="pct"/>
            <w:vAlign w:val="center"/>
          </w:tcPr>
          <w:p w:rsidR="00855FC7" w:rsidRPr="00815119" w:rsidRDefault="00855FC7"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1.12</w:t>
            </w:r>
          </w:p>
        </w:tc>
        <w:tc>
          <w:tcPr>
            <w:tcW w:w="523" w:type="pct"/>
            <w:vAlign w:val="center"/>
          </w:tcPr>
          <w:p w:rsidR="00855FC7" w:rsidRPr="00815119" w:rsidRDefault="00855FC7"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3.77</w:t>
            </w:r>
          </w:p>
        </w:tc>
        <w:tc>
          <w:tcPr>
            <w:tcW w:w="485" w:type="pct"/>
            <w:vAlign w:val="center"/>
          </w:tcPr>
          <w:p w:rsidR="00855FC7" w:rsidRPr="00815119" w:rsidRDefault="00855FC7"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0.35</w:t>
            </w:r>
          </w:p>
        </w:tc>
        <w:tc>
          <w:tcPr>
            <w:tcW w:w="868" w:type="pct"/>
            <w:vAlign w:val="center"/>
          </w:tcPr>
          <w:p w:rsidR="00855FC7" w:rsidRPr="00815119" w:rsidRDefault="00855FC7"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-0.62</w:t>
            </w:r>
          </w:p>
        </w:tc>
        <w:tc>
          <w:tcPr>
            <w:tcW w:w="862" w:type="pct"/>
            <w:vAlign w:val="center"/>
          </w:tcPr>
          <w:p w:rsidR="00855FC7" w:rsidRPr="00815119" w:rsidRDefault="00855FC7"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1.52</w:t>
            </w:r>
          </w:p>
        </w:tc>
        <w:tc>
          <w:tcPr>
            <w:tcW w:w="422" w:type="pct"/>
            <w:vAlign w:val="center"/>
          </w:tcPr>
          <w:p w:rsidR="00855FC7" w:rsidRPr="00815119" w:rsidRDefault="00855FC7"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45.32</w:t>
            </w:r>
          </w:p>
        </w:tc>
        <w:tc>
          <w:tcPr>
            <w:tcW w:w="368" w:type="pct"/>
            <w:vAlign w:val="center"/>
          </w:tcPr>
          <w:p w:rsidR="00855FC7" w:rsidRPr="00815119" w:rsidRDefault="00E52C9F" w:rsidP="00CA1F0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2.14</w:t>
            </w:r>
          </w:p>
        </w:tc>
      </w:tr>
      <w:tr w:rsidR="00855FC7" w:rsidRPr="0057186D" w:rsidTr="00815119">
        <w:trPr>
          <w:trHeight w:val="70"/>
        </w:trPr>
        <w:tc>
          <w:tcPr>
            <w:cnfStyle w:val="001000000000" w:firstRow="0" w:lastRow="0" w:firstColumn="1" w:lastColumn="0" w:oddVBand="0" w:evenVBand="0" w:oddHBand="0" w:evenHBand="0" w:firstRowFirstColumn="0" w:firstRowLastColumn="0" w:lastRowFirstColumn="0" w:lastRowLastColumn="0"/>
            <w:tcW w:w="1082" w:type="pct"/>
            <w:vAlign w:val="center"/>
          </w:tcPr>
          <w:p w:rsidR="00855FC7" w:rsidRPr="00815119" w:rsidRDefault="00855FC7" w:rsidP="00855FC7">
            <w:pPr>
              <w:rPr>
                <w:rFonts w:ascii="Times New Roman" w:eastAsia="Times New Roman" w:hAnsi="Times New Roman" w:cs="Times New Roman"/>
                <w:b w:val="0"/>
                <w:color w:val="000000"/>
                <w:sz w:val="24"/>
                <w:szCs w:val="24"/>
                <w:lang w:eastAsia="en-CA"/>
              </w:rPr>
            </w:pPr>
            <w:r w:rsidRPr="00815119">
              <w:rPr>
                <w:rFonts w:ascii="Times New Roman" w:eastAsia="Times New Roman" w:hAnsi="Times New Roman" w:cs="Times New Roman"/>
                <w:b w:val="0"/>
                <w:color w:val="000000"/>
                <w:sz w:val="24"/>
                <w:szCs w:val="24"/>
                <w:lang w:val="en-GB" w:eastAsia="en-CA"/>
              </w:rPr>
              <w:t>PM</w:t>
            </w:r>
            <w:r w:rsidRPr="00815119">
              <w:rPr>
                <w:rFonts w:ascii="Times New Roman" w:eastAsia="Times New Roman" w:hAnsi="Times New Roman" w:cs="Times New Roman"/>
                <w:b w:val="0"/>
                <w:color w:val="000000"/>
                <w:sz w:val="24"/>
                <w:szCs w:val="24"/>
                <w:vertAlign w:val="subscript"/>
                <w:lang w:val="en-GB" w:eastAsia="en-CA"/>
              </w:rPr>
              <w:t>2.5</w:t>
            </w:r>
            <w:r w:rsidRPr="00815119">
              <w:rPr>
                <w:rFonts w:ascii="Times New Roman" w:eastAsia="Times New Roman" w:hAnsi="Times New Roman" w:cs="Times New Roman"/>
                <w:b w:val="0"/>
                <w:color w:val="000000"/>
                <w:sz w:val="24"/>
                <w:szCs w:val="24"/>
                <w:lang w:val="en-GB" w:eastAsia="en-CA"/>
              </w:rPr>
              <w:t>, µg/m</w:t>
            </w:r>
            <w:r w:rsidRPr="00815119">
              <w:rPr>
                <w:rFonts w:ascii="Times New Roman" w:eastAsia="Times New Roman" w:hAnsi="Times New Roman" w:cs="Times New Roman"/>
                <w:b w:val="0"/>
                <w:color w:val="000000"/>
                <w:sz w:val="24"/>
                <w:szCs w:val="24"/>
                <w:vertAlign w:val="superscript"/>
                <w:lang w:val="en-GB" w:eastAsia="en-CA"/>
              </w:rPr>
              <w:t>3</w:t>
            </w:r>
          </w:p>
        </w:tc>
        <w:tc>
          <w:tcPr>
            <w:tcW w:w="390" w:type="pct"/>
            <w:vAlign w:val="center"/>
          </w:tcPr>
          <w:p w:rsidR="00855FC7" w:rsidRPr="00815119" w:rsidRDefault="00855FC7"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8.03</w:t>
            </w:r>
          </w:p>
        </w:tc>
        <w:tc>
          <w:tcPr>
            <w:tcW w:w="523" w:type="pct"/>
            <w:vAlign w:val="center"/>
          </w:tcPr>
          <w:p w:rsidR="00855FC7" w:rsidRPr="00815119" w:rsidRDefault="00855FC7"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1.66</w:t>
            </w:r>
          </w:p>
        </w:tc>
        <w:tc>
          <w:tcPr>
            <w:tcW w:w="485" w:type="pct"/>
            <w:vAlign w:val="center"/>
          </w:tcPr>
          <w:p w:rsidR="00855FC7" w:rsidRPr="00815119" w:rsidRDefault="00855FC7"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8.01</w:t>
            </w:r>
          </w:p>
        </w:tc>
        <w:tc>
          <w:tcPr>
            <w:tcW w:w="868"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6.39</w:t>
            </w:r>
          </w:p>
        </w:tc>
        <w:tc>
          <w:tcPr>
            <w:tcW w:w="862" w:type="pct"/>
            <w:vAlign w:val="center"/>
          </w:tcPr>
          <w:p w:rsidR="00855FC7" w:rsidRPr="00815119" w:rsidRDefault="00855FC7"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9.09</w:t>
            </w:r>
          </w:p>
        </w:tc>
        <w:tc>
          <w:tcPr>
            <w:tcW w:w="422" w:type="pct"/>
            <w:vAlign w:val="center"/>
          </w:tcPr>
          <w:p w:rsidR="00855FC7" w:rsidRPr="00815119" w:rsidRDefault="00855FC7"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14.50</w:t>
            </w:r>
          </w:p>
        </w:tc>
        <w:tc>
          <w:tcPr>
            <w:tcW w:w="368" w:type="pct"/>
            <w:vAlign w:val="center"/>
          </w:tcPr>
          <w:p w:rsidR="00855FC7" w:rsidRPr="00815119" w:rsidRDefault="00CA1F02" w:rsidP="00CA1F0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2.70</w:t>
            </w:r>
          </w:p>
        </w:tc>
      </w:tr>
      <w:tr w:rsidR="00855FC7" w:rsidRPr="0057186D" w:rsidTr="0081511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082" w:type="pct"/>
            <w:vAlign w:val="center"/>
          </w:tcPr>
          <w:p w:rsidR="00855FC7" w:rsidRPr="00815119" w:rsidRDefault="00CA1F02" w:rsidP="00855FC7">
            <w:pPr>
              <w:rPr>
                <w:rFonts w:ascii="Times New Roman" w:eastAsia="Times New Roman" w:hAnsi="Times New Roman" w:cs="Times New Roman"/>
                <w:b w:val="0"/>
                <w:color w:val="000000"/>
                <w:sz w:val="24"/>
                <w:szCs w:val="24"/>
                <w:lang w:eastAsia="en-CA"/>
              </w:rPr>
            </w:pPr>
            <w:r w:rsidRPr="00815119">
              <w:rPr>
                <w:rFonts w:ascii="Times New Roman" w:eastAsia="Times New Roman" w:hAnsi="Times New Roman" w:cs="Times New Roman"/>
                <w:b w:val="0"/>
                <w:color w:val="000000"/>
                <w:sz w:val="24"/>
                <w:szCs w:val="24"/>
                <w:lang w:eastAsia="en-CA"/>
              </w:rPr>
              <w:t>NO</w:t>
            </w:r>
            <w:r w:rsidRPr="00815119">
              <w:rPr>
                <w:rFonts w:ascii="Times New Roman" w:eastAsia="Times New Roman" w:hAnsi="Times New Roman" w:cs="Times New Roman"/>
                <w:b w:val="0"/>
                <w:color w:val="000000"/>
                <w:sz w:val="24"/>
                <w:szCs w:val="24"/>
                <w:vertAlign w:val="subscript"/>
                <w:lang w:eastAsia="en-CA"/>
              </w:rPr>
              <w:t>2</w:t>
            </w:r>
            <w:r w:rsidRPr="00815119">
              <w:rPr>
                <w:rFonts w:ascii="Times New Roman" w:eastAsia="Times New Roman" w:hAnsi="Times New Roman" w:cs="Times New Roman"/>
                <w:b w:val="0"/>
                <w:color w:val="000000"/>
                <w:sz w:val="24"/>
                <w:szCs w:val="24"/>
                <w:lang w:eastAsia="en-CA"/>
              </w:rPr>
              <w:t>, ppb</w:t>
            </w:r>
          </w:p>
        </w:tc>
        <w:tc>
          <w:tcPr>
            <w:tcW w:w="390"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12.35</w:t>
            </w:r>
          </w:p>
        </w:tc>
        <w:tc>
          <w:tcPr>
            <w:tcW w:w="523"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5.73</w:t>
            </w:r>
          </w:p>
        </w:tc>
        <w:tc>
          <w:tcPr>
            <w:tcW w:w="485"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11.59</w:t>
            </w:r>
          </w:p>
        </w:tc>
        <w:tc>
          <w:tcPr>
            <w:tcW w:w="868"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7.08</w:t>
            </w:r>
          </w:p>
        </w:tc>
        <w:tc>
          <w:tcPr>
            <w:tcW w:w="862"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17.10</w:t>
            </w:r>
          </w:p>
        </w:tc>
        <w:tc>
          <w:tcPr>
            <w:tcW w:w="422"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55.71</w:t>
            </w:r>
          </w:p>
        </w:tc>
        <w:tc>
          <w:tcPr>
            <w:tcW w:w="368" w:type="pct"/>
            <w:vAlign w:val="center"/>
          </w:tcPr>
          <w:p w:rsidR="00855FC7" w:rsidRPr="00815119" w:rsidRDefault="00CA1F02" w:rsidP="00CA1F0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10.02</w:t>
            </w:r>
          </w:p>
        </w:tc>
      </w:tr>
      <w:tr w:rsidR="00855FC7" w:rsidRPr="0057186D" w:rsidTr="00815119">
        <w:trPr>
          <w:trHeight w:val="70"/>
        </w:trPr>
        <w:tc>
          <w:tcPr>
            <w:cnfStyle w:val="001000000000" w:firstRow="0" w:lastRow="0" w:firstColumn="1" w:lastColumn="0" w:oddVBand="0" w:evenVBand="0" w:oddHBand="0" w:evenHBand="0" w:firstRowFirstColumn="0" w:firstRowLastColumn="0" w:lastRowFirstColumn="0" w:lastRowLastColumn="0"/>
            <w:tcW w:w="1082" w:type="pct"/>
            <w:vAlign w:val="center"/>
          </w:tcPr>
          <w:p w:rsidR="00855FC7" w:rsidRPr="00815119" w:rsidRDefault="00CA1F02" w:rsidP="00855FC7">
            <w:pPr>
              <w:rPr>
                <w:rFonts w:ascii="Times New Roman" w:eastAsia="Times New Roman" w:hAnsi="Times New Roman" w:cs="Times New Roman"/>
                <w:b w:val="0"/>
                <w:color w:val="000000"/>
                <w:sz w:val="24"/>
                <w:szCs w:val="24"/>
                <w:lang w:eastAsia="en-CA"/>
              </w:rPr>
            </w:pPr>
            <w:r w:rsidRPr="00815119">
              <w:rPr>
                <w:rFonts w:ascii="Times New Roman" w:eastAsia="Times New Roman" w:hAnsi="Times New Roman" w:cs="Times New Roman"/>
                <w:b w:val="0"/>
                <w:color w:val="000000"/>
                <w:sz w:val="24"/>
                <w:szCs w:val="24"/>
                <w:lang w:eastAsia="en-CA"/>
              </w:rPr>
              <w:t>O</w:t>
            </w:r>
            <w:r w:rsidRPr="00815119">
              <w:rPr>
                <w:rFonts w:ascii="Times New Roman" w:eastAsia="Times New Roman" w:hAnsi="Times New Roman" w:cs="Times New Roman"/>
                <w:b w:val="0"/>
                <w:color w:val="000000"/>
                <w:sz w:val="24"/>
                <w:szCs w:val="24"/>
                <w:vertAlign w:val="subscript"/>
                <w:lang w:eastAsia="en-CA"/>
              </w:rPr>
              <w:t>3</w:t>
            </w:r>
            <w:r w:rsidRPr="00815119">
              <w:rPr>
                <w:rFonts w:ascii="Times New Roman" w:eastAsia="Times New Roman" w:hAnsi="Times New Roman" w:cs="Times New Roman"/>
                <w:b w:val="0"/>
                <w:color w:val="000000"/>
                <w:sz w:val="24"/>
                <w:szCs w:val="24"/>
                <w:lang w:eastAsia="en-CA"/>
              </w:rPr>
              <w:t>, ppb</w:t>
            </w:r>
          </w:p>
        </w:tc>
        <w:tc>
          <w:tcPr>
            <w:tcW w:w="390"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48.49</w:t>
            </w:r>
          </w:p>
        </w:tc>
        <w:tc>
          <w:tcPr>
            <w:tcW w:w="523"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4.93</w:t>
            </w:r>
          </w:p>
        </w:tc>
        <w:tc>
          <w:tcPr>
            <w:tcW w:w="485"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48.39</w:t>
            </w:r>
          </w:p>
        </w:tc>
        <w:tc>
          <w:tcPr>
            <w:tcW w:w="868"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44.99</w:t>
            </w:r>
          </w:p>
        </w:tc>
        <w:tc>
          <w:tcPr>
            <w:tcW w:w="862"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51.99</w:t>
            </w:r>
          </w:p>
        </w:tc>
        <w:tc>
          <w:tcPr>
            <w:tcW w:w="422"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69.39</w:t>
            </w:r>
          </w:p>
        </w:tc>
        <w:tc>
          <w:tcPr>
            <w:tcW w:w="368" w:type="pct"/>
            <w:vAlign w:val="center"/>
          </w:tcPr>
          <w:p w:rsidR="00855FC7" w:rsidRPr="00815119" w:rsidRDefault="00CA1F02" w:rsidP="00CA1F0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7.00</w:t>
            </w:r>
          </w:p>
        </w:tc>
      </w:tr>
      <w:tr w:rsidR="00855FC7" w:rsidRPr="0057186D" w:rsidTr="00815119">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1082" w:type="pct"/>
            <w:vAlign w:val="center"/>
          </w:tcPr>
          <w:p w:rsidR="00855FC7" w:rsidRPr="00815119" w:rsidRDefault="00CA1F02" w:rsidP="00855FC7">
            <w:pPr>
              <w:rPr>
                <w:rFonts w:ascii="Times New Roman" w:eastAsia="Times New Roman" w:hAnsi="Times New Roman" w:cs="Times New Roman"/>
                <w:b w:val="0"/>
                <w:color w:val="000000"/>
                <w:sz w:val="24"/>
                <w:szCs w:val="24"/>
                <w:lang w:eastAsia="en-CA"/>
              </w:rPr>
            </w:pPr>
            <w:r w:rsidRPr="00815119">
              <w:rPr>
                <w:rFonts w:ascii="Times New Roman" w:eastAsia="Times New Roman" w:hAnsi="Times New Roman" w:cs="Times New Roman"/>
                <w:b w:val="0"/>
                <w:color w:val="000000"/>
                <w:sz w:val="24"/>
                <w:szCs w:val="24"/>
                <w:lang w:eastAsia="en-CA"/>
              </w:rPr>
              <w:t>NDVI</w:t>
            </w:r>
          </w:p>
        </w:tc>
        <w:tc>
          <w:tcPr>
            <w:tcW w:w="390"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0.69</w:t>
            </w:r>
          </w:p>
        </w:tc>
        <w:tc>
          <w:tcPr>
            <w:tcW w:w="523"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0.078</w:t>
            </w:r>
          </w:p>
        </w:tc>
        <w:tc>
          <w:tcPr>
            <w:tcW w:w="485"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0.70</w:t>
            </w:r>
          </w:p>
        </w:tc>
        <w:tc>
          <w:tcPr>
            <w:tcW w:w="868"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0.65</w:t>
            </w:r>
          </w:p>
        </w:tc>
        <w:tc>
          <w:tcPr>
            <w:tcW w:w="862"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0.74</w:t>
            </w:r>
          </w:p>
        </w:tc>
        <w:tc>
          <w:tcPr>
            <w:tcW w:w="422" w:type="pct"/>
            <w:vAlign w:val="center"/>
          </w:tcPr>
          <w:p w:rsidR="00855FC7" w:rsidRPr="00815119" w:rsidRDefault="00CA1F02" w:rsidP="00855F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0.91</w:t>
            </w:r>
          </w:p>
        </w:tc>
        <w:tc>
          <w:tcPr>
            <w:tcW w:w="368" w:type="pct"/>
            <w:vAlign w:val="center"/>
          </w:tcPr>
          <w:p w:rsidR="00855FC7" w:rsidRPr="00815119" w:rsidRDefault="00CA1F02" w:rsidP="00CA1F0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0.09</w:t>
            </w:r>
          </w:p>
        </w:tc>
      </w:tr>
      <w:tr w:rsidR="00855FC7" w:rsidRPr="0057186D" w:rsidTr="00815119">
        <w:trPr>
          <w:trHeight w:val="70"/>
        </w:trPr>
        <w:tc>
          <w:tcPr>
            <w:cnfStyle w:val="001000000000" w:firstRow="0" w:lastRow="0" w:firstColumn="1" w:lastColumn="0" w:oddVBand="0" w:evenVBand="0" w:oddHBand="0" w:evenHBand="0" w:firstRowFirstColumn="0" w:firstRowLastColumn="0" w:lastRowFirstColumn="0" w:lastRowLastColumn="0"/>
            <w:tcW w:w="1082" w:type="pct"/>
            <w:vAlign w:val="center"/>
          </w:tcPr>
          <w:p w:rsidR="00855FC7" w:rsidRPr="00815119" w:rsidRDefault="00CA1F02" w:rsidP="00855FC7">
            <w:pPr>
              <w:rPr>
                <w:rFonts w:ascii="Times New Roman" w:eastAsia="Times New Roman" w:hAnsi="Times New Roman" w:cs="Times New Roman"/>
                <w:b w:val="0"/>
                <w:color w:val="000000"/>
                <w:sz w:val="24"/>
                <w:szCs w:val="24"/>
                <w:lang w:eastAsia="en-CA"/>
              </w:rPr>
            </w:pPr>
            <w:r w:rsidRPr="00815119">
              <w:rPr>
                <w:rFonts w:ascii="Times New Roman" w:eastAsia="Times New Roman" w:hAnsi="Times New Roman" w:cs="Times New Roman"/>
                <w:b w:val="0"/>
                <w:color w:val="000000"/>
                <w:sz w:val="24"/>
                <w:szCs w:val="24"/>
                <w:lang w:eastAsia="en-CA"/>
              </w:rPr>
              <w:t>GVI</w:t>
            </w:r>
          </w:p>
        </w:tc>
        <w:tc>
          <w:tcPr>
            <w:tcW w:w="390"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13.95</w:t>
            </w:r>
          </w:p>
        </w:tc>
        <w:tc>
          <w:tcPr>
            <w:tcW w:w="523"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8.44</w:t>
            </w:r>
          </w:p>
        </w:tc>
        <w:tc>
          <w:tcPr>
            <w:tcW w:w="485"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12.15</w:t>
            </w:r>
          </w:p>
        </w:tc>
        <w:tc>
          <w:tcPr>
            <w:tcW w:w="868"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7.95</w:t>
            </w:r>
          </w:p>
        </w:tc>
        <w:tc>
          <w:tcPr>
            <w:tcW w:w="862"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18.03</w:t>
            </w:r>
          </w:p>
        </w:tc>
        <w:tc>
          <w:tcPr>
            <w:tcW w:w="422" w:type="pct"/>
            <w:vAlign w:val="center"/>
          </w:tcPr>
          <w:p w:rsidR="00855FC7" w:rsidRPr="00815119" w:rsidRDefault="00CA1F02" w:rsidP="00855F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93.19</w:t>
            </w:r>
          </w:p>
        </w:tc>
        <w:tc>
          <w:tcPr>
            <w:tcW w:w="368" w:type="pct"/>
            <w:vAlign w:val="center"/>
          </w:tcPr>
          <w:p w:rsidR="00855FC7" w:rsidRPr="00815119" w:rsidRDefault="00CA1F02" w:rsidP="00CA1F0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10.08</w:t>
            </w:r>
          </w:p>
        </w:tc>
      </w:tr>
      <w:tr w:rsidR="00815119" w:rsidRPr="0057186D" w:rsidTr="00815119">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082" w:type="pct"/>
            <w:vAlign w:val="center"/>
          </w:tcPr>
          <w:p w:rsidR="00815119" w:rsidRPr="00815119" w:rsidRDefault="00815119" w:rsidP="00815119">
            <w:pPr>
              <w:rPr>
                <w:rFonts w:ascii="Times New Roman" w:eastAsia="Times New Roman" w:hAnsi="Times New Roman" w:cs="Times New Roman"/>
                <w:b w:val="0"/>
                <w:color w:val="000000"/>
                <w:sz w:val="24"/>
                <w:szCs w:val="24"/>
                <w:lang w:eastAsia="en-CA"/>
              </w:rPr>
            </w:pPr>
            <w:r w:rsidRPr="00815119">
              <w:rPr>
                <w:rFonts w:ascii="Times New Roman" w:eastAsia="Times New Roman" w:hAnsi="Times New Roman" w:cs="Times New Roman"/>
                <w:b w:val="0"/>
                <w:color w:val="000000"/>
                <w:sz w:val="24"/>
                <w:szCs w:val="24"/>
                <w:lang w:eastAsia="en-CA"/>
              </w:rPr>
              <w:t>Ambient temperature, °C</w:t>
            </w:r>
          </w:p>
        </w:tc>
        <w:tc>
          <w:tcPr>
            <w:tcW w:w="390" w:type="pct"/>
            <w:vAlign w:val="center"/>
          </w:tcPr>
          <w:p w:rsidR="00815119" w:rsidRPr="00815119" w:rsidRDefault="00815119" w:rsidP="008151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8.30</w:t>
            </w:r>
          </w:p>
        </w:tc>
        <w:tc>
          <w:tcPr>
            <w:tcW w:w="523" w:type="pct"/>
            <w:vAlign w:val="center"/>
          </w:tcPr>
          <w:p w:rsidR="00815119" w:rsidRPr="00815119" w:rsidRDefault="00815119" w:rsidP="008151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2.97</w:t>
            </w:r>
          </w:p>
        </w:tc>
        <w:tc>
          <w:tcPr>
            <w:tcW w:w="485" w:type="pct"/>
            <w:vAlign w:val="center"/>
          </w:tcPr>
          <w:p w:rsidR="00815119" w:rsidRPr="00815119" w:rsidRDefault="00815119" w:rsidP="008151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8.32</w:t>
            </w:r>
          </w:p>
        </w:tc>
        <w:tc>
          <w:tcPr>
            <w:tcW w:w="868" w:type="pct"/>
            <w:vAlign w:val="center"/>
          </w:tcPr>
          <w:p w:rsidR="00815119" w:rsidRPr="00815119" w:rsidRDefault="00815119" w:rsidP="008151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6.24</w:t>
            </w:r>
          </w:p>
        </w:tc>
        <w:tc>
          <w:tcPr>
            <w:tcW w:w="862" w:type="pct"/>
            <w:vAlign w:val="center"/>
          </w:tcPr>
          <w:p w:rsidR="00815119" w:rsidRPr="00815119" w:rsidRDefault="00815119" w:rsidP="008151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10.57</w:t>
            </w:r>
          </w:p>
        </w:tc>
        <w:tc>
          <w:tcPr>
            <w:tcW w:w="422" w:type="pct"/>
            <w:vAlign w:val="center"/>
          </w:tcPr>
          <w:p w:rsidR="00815119" w:rsidRPr="00815119" w:rsidRDefault="00815119" w:rsidP="008151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sidRPr="00815119">
              <w:rPr>
                <w:rFonts w:ascii="Times New Roman" w:eastAsia="Times New Roman" w:hAnsi="Times New Roman" w:cs="Times New Roman"/>
                <w:color w:val="000000"/>
                <w:sz w:val="24"/>
                <w:szCs w:val="24"/>
                <w:lang w:eastAsia="en-CA"/>
              </w:rPr>
              <w:t>31.96</w:t>
            </w:r>
          </w:p>
        </w:tc>
        <w:tc>
          <w:tcPr>
            <w:tcW w:w="368" w:type="pct"/>
            <w:vAlign w:val="center"/>
          </w:tcPr>
          <w:p w:rsidR="00815119" w:rsidRPr="00815119" w:rsidRDefault="00E52C9F" w:rsidP="008151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4.33</w:t>
            </w:r>
          </w:p>
        </w:tc>
      </w:tr>
    </w:tbl>
    <w:p w:rsidR="00BF25D5" w:rsidRPr="0057186D" w:rsidRDefault="00BF25D5" w:rsidP="00BF25D5">
      <w:pPr>
        <w:rPr>
          <w:rFonts w:ascii="Times New Roman" w:hAnsi="Times New Roman" w:cs="Times New Roman"/>
          <w:sz w:val="24"/>
          <w:szCs w:val="24"/>
        </w:rPr>
      </w:pPr>
      <w:r w:rsidRPr="00855586">
        <w:rPr>
          <w:rFonts w:ascii="Times New Roman" w:hAnsi="Times New Roman" w:cs="Times New Roman"/>
          <w:b/>
          <w:sz w:val="24"/>
          <w:szCs w:val="24"/>
        </w:rPr>
        <w:t>Supplementary Table 1.</w:t>
      </w:r>
      <w:r>
        <w:rPr>
          <w:rFonts w:ascii="Times New Roman" w:hAnsi="Times New Roman" w:cs="Times New Roman"/>
          <w:sz w:val="24"/>
          <w:szCs w:val="24"/>
        </w:rPr>
        <w:t xml:space="preserve"> </w:t>
      </w:r>
      <w:r w:rsidR="00855FC7">
        <w:rPr>
          <w:rFonts w:ascii="Times New Roman" w:hAnsi="Times New Roman" w:cs="Times New Roman"/>
          <w:sz w:val="24"/>
          <w:szCs w:val="24"/>
        </w:rPr>
        <w:t>Descriptive statistics of environmental fa</w:t>
      </w:r>
      <w:r w:rsidR="00815119">
        <w:rPr>
          <w:rFonts w:ascii="Times New Roman" w:hAnsi="Times New Roman" w:cs="Times New Roman"/>
          <w:sz w:val="24"/>
          <w:szCs w:val="24"/>
        </w:rPr>
        <w:t xml:space="preserve">ctors. </w:t>
      </w:r>
    </w:p>
    <w:p w:rsidR="00BF25D5" w:rsidRPr="00815119" w:rsidRDefault="00855FC7" w:rsidP="00BF25D5">
      <w:pPr>
        <w:rPr>
          <w:rFonts w:ascii="Times New Roman" w:hAnsi="Times New Roman" w:cs="Times New Roman"/>
        </w:rPr>
      </w:pPr>
      <w:r w:rsidRPr="00815119">
        <w:rPr>
          <w:rFonts w:ascii="Times New Roman" w:hAnsi="Times New Roman" w:cs="Times New Roman"/>
        </w:rPr>
        <w:t>Note: Std. Dev: Standard deviation; IQR: Interquartile range</w:t>
      </w:r>
    </w:p>
    <w:p w:rsidR="00BF25D5" w:rsidRPr="00815119" w:rsidRDefault="00BF25D5" w:rsidP="00BF25D5">
      <w:pPr>
        <w:rPr>
          <w:rFonts w:ascii="Times New Roman" w:hAnsi="Times New Roman" w:cs="Times New Roman"/>
        </w:rPr>
      </w:pPr>
    </w:p>
    <w:p w:rsidR="00BF25D5" w:rsidRPr="00815119" w:rsidRDefault="00BF25D5" w:rsidP="00BF25D5">
      <w:pPr>
        <w:rPr>
          <w:rFonts w:ascii="Times New Roman" w:hAnsi="Times New Roman" w:cs="Times New Roman"/>
        </w:rPr>
      </w:pPr>
    </w:p>
    <w:p w:rsidR="00BF25D5" w:rsidRPr="00815119" w:rsidRDefault="00BF25D5" w:rsidP="00BF25D5">
      <w:pPr>
        <w:rPr>
          <w:rFonts w:ascii="Times New Roman" w:hAnsi="Times New Roman" w:cs="Times New Roman"/>
        </w:rPr>
      </w:pPr>
    </w:p>
    <w:p w:rsidR="00BF25D5" w:rsidRPr="00815119" w:rsidRDefault="00BF25D5" w:rsidP="00BF25D5">
      <w:pPr>
        <w:rPr>
          <w:rFonts w:ascii="Times New Roman" w:hAnsi="Times New Roman" w:cs="Times New Roman"/>
        </w:rPr>
      </w:pPr>
    </w:p>
    <w:p w:rsidR="00BF25D5" w:rsidRPr="00815119" w:rsidRDefault="00BF25D5" w:rsidP="00BF25D5">
      <w:pPr>
        <w:rPr>
          <w:rFonts w:ascii="Times New Roman" w:hAnsi="Times New Roman" w:cs="Times New Roman"/>
        </w:rPr>
      </w:pPr>
    </w:p>
    <w:p w:rsidR="00BF25D5" w:rsidRPr="00815119" w:rsidRDefault="00BF25D5" w:rsidP="00BF25D5">
      <w:pPr>
        <w:sectPr w:rsidR="00BF25D5" w:rsidRPr="00815119" w:rsidSect="006A0975">
          <w:pgSz w:w="15840" w:h="12240" w:orient="landscape"/>
          <w:pgMar w:top="1440" w:right="1440" w:bottom="1440" w:left="1440" w:header="709" w:footer="709" w:gutter="0"/>
          <w:cols w:space="708"/>
          <w:docGrid w:linePitch="360"/>
        </w:sectPr>
      </w:pPr>
    </w:p>
    <w:tbl>
      <w:tblPr>
        <w:tblStyle w:val="PlainTable5"/>
        <w:tblpPr w:leftFromText="180" w:rightFromText="180" w:vertAnchor="text" w:horzAnchor="margin" w:tblpY="622"/>
        <w:tblW w:w="5000" w:type="pct"/>
        <w:tblLook w:val="04A0" w:firstRow="1" w:lastRow="0" w:firstColumn="1" w:lastColumn="0" w:noHBand="0" w:noVBand="1"/>
      </w:tblPr>
      <w:tblGrid>
        <w:gridCol w:w="1709"/>
        <w:gridCol w:w="1573"/>
        <w:gridCol w:w="1573"/>
        <w:gridCol w:w="1672"/>
        <w:gridCol w:w="1581"/>
        <w:gridCol w:w="1573"/>
        <w:gridCol w:w="1573"/>
        <w:gridCol w:w="1706"/>
      </w:tblGrid>
      <w:tr w:rsidR="00E52C9F" w:rsidRPr="00117BCD" w:rsidTr="00F85AD8">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659" w:type="pct"/>
            <w:hideMark/>
          </w:tcPr>
          <w:p w:rsidR="00E52C9F" w:rsidRPr="00815119" w:rsidRDefault="00E52C9F" w:rsidP="00595F2C">
            <w:pPr>
              <w:rPr>
                <w:rFonts w:ascii="Times New Roman" w:eastAsia="Times New Roman" w:hAnsi="Times New Roman" w:cs="Times New Roman"/>
                <w:b/>
                <w:bCs/>
                <w:color w:val="000000"/>
                <w:sz w:val="16"/>
                <w:szCs w:val="16"/>
                <w:lang w:eastAsia="en-CA"/>
              </w:rPr>
            </w:pPr>
          </w:p>
        </w:tc>
        <w:tc>
          <w:tcPr>
            <w:tcW w:w="607" w:type="pct"/>
            <w:hideMark/>
          </w:tcPr>
          <w:p w:rsidR="00E52C9F" w:rsidRPr="005A2ADF" w:rsidRDefault="00E52C9F" w:rsidP="00595F2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CA"/>
              </w:rPr>
            </w:pPr>
            <w:r>
              <w:rPr>
                <w:rFonts w:ascii="Times New Roman" w:eastAsia="Times New Roman" w:hAnsi="Times New Roman" w:cs="Times New Roman"/>
                <w:b/>
                <w:bCs/>
                <w:color w:val="000000"/>
                <w:sz w:val="20"/>
                <w:szCs w:val="20"/>
                <w:lang w:eastAsia="en-CA"/>
              </w:rPr>
              <w:t>GVI</w:t>
            </w:r>
          </w:p>
        </w:tc>
        <w:tc>
          <w:tcPr>
            <w:tcW w:w="607" w:type="pct"/>
            <w:hideMark/>
          </w:tcPr>
          <w:p w:rsidR="00E52C9F" w:rsidRPr="005A2ADF" w:rsidRDefault="00E52C9F" w:rsidP="00595F2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ALE</w:t>
            </w:r>
          </w:p>
        </w:tc>
        <w:tc>
          <w:tcPr>
            <w:tcW w:w="645" w:type="pct"/>
            <w:hideMark/>
          </w:tcPr>
          <w:p w:rsidR="00E52C9F" w:rsidRPr="005A2ADF" w:rsidRDefault="00E52C9F" w:rsidP="00595F2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NDVI</w:t>
            </w:r>
          </w:p>
        </w:tc>
        <w:tc>
          <w:tcPr>
            <w:tcW w:w="610" w:type="pct"/>
            <w:hideMark/>
          </w:tcPr>
          <w:p w:rsidR="00E52C9F" w:rsidRPr="005A2ADF" w:rsidRDefault="00E52C9F" w:rsidP="00595F2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PM</w:t>
            </w:r>
            <w:r w:rsidRPr="005A2ADF">
              <w:rPr>
                <w:rFonts w:ascii="Times New Roman" w:eastAsia="Times New Roman" w:hAnsi="Times New Roman" w:cs="Times New Roman"/>
                <w:b/>
                <w:bCs/>
                <w:color w:val="000000"/>
                <w:sz w:val="20"/>
                <w:szCs w:val="20"/>
                <w:vertAlign w:val="subscript"/>
                <w:lang w:eastAsia="en-CA"/>
              </w:rPr>
              <w:t>2.5</w:t>
            </w:r>
          </w:p>
        </w:tc>
        <w:tc>
          <w:tcPr>
            <w:tcW w:w="607" w:type="pct"/>
            <w:hideMark/>
          </w:tcPr>
          <w:p w:rsidR="00E52C9F" w:rsidRPr="005A2ADF" w:rsidRDefault="00E52C9F" w:rsidP="00595F2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NO</w:t>
            </w:r>
            <w:r w:rsidRPr="005A2ADF">
              <w:rPr>
                <w:rFonts w:ascii="Times New Roman" w:eastAsia="Times New Roman" w:hAnsi="Times New Roman" w:cs="Times New Roman"/>
                <w:b/>
                <w:bCs/>
                <w:color w:val="000000"/>
                <w:sz w:val="20"/>
                <w:szCs w:val="20"/>
                <w:vertAlign w:val="subscript"/>
                <w:lang w:eastAsia="en-CA"/>
              </w:rPr>
              <w:t>2</w:t>
            </w:r>
          </w:p>
        </w:tc>
        <w:tc>
          <w:tcPr>
            <w:tcW w:w="607" w:type="pct"/>
            <w:hideMark/>
          </w:tcPr>
          <w:p w:rsidR="00E52C9F" w:rsidRPr="005A2ADF" w:rsidRDefault="00E52C9F" w:rsidP="00595F2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O</w:t>
            </w:r>
            <w:r w:rsidRPr="005A2ADF">
              <w:rPr>
                <w:rFonts w:ascii="Times New Roman" w:eastAsia="Times New Roman" w:hAnsi="Times New Roman" w:cs="Times New Roman"/>
                <w:b/>
                <w:bCs/>
                <w:color w:val="000000"/>
                <w:sz w:val="20"/>
                <w:szCs w:val="20"/>
                <w:vertAlign w:val="subscript"/>
                <w:lang w:eastAsia="en-CA"/>
              </w:rPr>
              <w:t>3</w:t>
            </w:r>
          </w:p>
        </w:tc>
        <w:tc>
          <w:tcPr>
            <w:tcW w:w="659" w:type="pct"/>
            <w:hideMark/>
          </w:tcPr>
          <w:p w:rsidR="00E52C9F" w:rsidRPr="005A2ADF" w:rsidRDefault="00E52C9F" w:rsidP="00595F2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Temp.</w:t>
            </w:r>
          </w:p>
        </w:tc>
      </w:tr>
      <w:tr w:rsidR="00E52C9F" w:rsidRPr="00117BCD" w:rsidTr="00F85AD8">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659" w:type="pct"/>
            <w:hideMark/>
          </w:tcPr>
          <w:p w:rsidR="00E52C9F" w:rsidRPr="005A2ADF" w:rsidRDefault="00E52C9F" w:rsidP="00E52C9F">
            <w:pPr>
              <w:rPr>
                <w:rFonts w:ascii="Times New Roman" w:eastAsia="Times New Roman" w:hAnsi="Times New Roman" w:cs="Times New Roman"/>
                <w:b/>
                <w:bCs/>
                <w:color w:val="000000"/>
                <w:sz w:val="20"/>
                <w:szCs w:val="20"/>
                <w:lang w:eastAsia="en-CA"/>
              </w:rPr>
            </w:pPr>
            <w:r>
              <w:rPr>
                <w:rFonts w:ascii="Times New Roman" w:eastAsia="Times New Roman" w:hAnsi="Times New Roman" w:cs="Times New Roman"/>
                <w:b/>
                <w:bCs/>
                <w:color w:val="000000"/>
                <w:sz w:val="20"/>
                <w:szCs w:val="20"/>
                <w:lang w:eastAsia="en-CA"/>
              </w:rPr>
              <w:t>GVI</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1.00</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-0.05</w:t>
            </w:r>
          </w:p>
        </w:tc>
        <w:tc>
          <w:tcPr>
            <w:tcW w:w="645"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0.14</w:t>
            </w:r>
          </w:p>
        </w:tc>
        <w:tc>
          <w:tcPr>
            <w:tcW w:w="610"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0.07</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-0.05</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0.02</w:t>
            </w:r>
          </w:p>
        </w:tc>
        <w:tc>
          <w:tcPr>
            <w:tcW w:w="659"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0.01</w:t>
            </w:r>
          </w:p>
        </w:tc>
      </w:tr>
      <w:tr w:rsidR="00E52C9F" w:rsidRPr="00117BCD" w:rsidTr="00F85AD8">
        <w:trPr>
          <w:trHeight w:val="155"/>
        </w:trPr>
        <w:tc>
          <w:tcPr>
            <w:cnfStyle w:val="001000000000" w:firstRow="0" w:lastRow="0" w:firstColumn="1" w:lastColumn="0" w:oddVBand="0" w:evenVBand="0" w:oddHBand="0" w:evenHBand="0" w:firstRowFirstColumn="0" w:firstRowLastColumn="0" w:lastRowFirstColumn="0" w:lastRowLastColumn="0"/>
            <w:tcW w:w="659" w:type="pct"/>
            <w:hideMark/>
          </w:tcPr>
          <w:p w:rsidR="00E52C9F" w:rsidRPr="005A2ADF" w:rsidRDefault="00E52C9F" w:rsidP="00595F2C">
            <w:pPr>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ALE</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-0.05</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1.00</w:t>
            </w:r>
          </w:p>
        </w:tc>
        <w:tc>
          <w:tcPr>
            <w:tcW w:w="645"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-0.27</w:t>
            </w:r>
          </w:p>
        </w:tc>
        <w:tc>
          <w:tcPr>
            <w:tcW w:w="610"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0.18</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0.41</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-0.20</w:t>
            </w:r>
          </w:p>
        </w:tc>
        <w:tc>
          <w:tcPr>
            <w:tcW w:w="659"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0.07</w:t>
            </w:r>
          </w:p>
        </w:tc>
      </w:tr>
      <w:tr w:rsidR="00E52C9F" w:rsidRPr="00117BCD" w:rsidTr="00F85AD8">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659" w:type="pct"/>
            <w:hideMark/>
          </w:tcPr>
          <w:p w:rsidR="00E52C9F" w:rsidRPr="005A2ADF" w:rsidRDefault="00E52C9F" w:rsidP="00595F2C">
            <w:pPr>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NDVI</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0.14</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-0.27</w:t>
            </w:r>
          </w:p>
        </w:tc>
        <w:tc>
          <w:tcPr>
            <w:tcW w:w="645"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1.00</w:t>
            </w:r>
          </w:p>
        </w:tc>
        <w:tc>
          <w:tcPr>
            <w:tcW w:w="610"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-0.18</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-0.26</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0.04</w:t>
            </w:r>
          </w:p>
        </w:tc>
        <w:tc>
          <w:tcPr>
            <w:tcW w:w="659"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-0.01</w:t>
            </w:r>
          </w:p>
        </w:tc>
      </w:tr>
      <w:tr w:rsidR="00E52C9F" w:rsidRPr="00117BCD" w:rsidTr="00F85AD8">
        <w:trPr>
          <w:trHeight w:val="251"/>
        </w:trPr>
        <w:tc>
          <w:tcPr>
            <w:cnfStyle w:val="001000000000" w:firstRow="0" w:lastRow="0" w:firstColumn="1" w:lastColumn="0" w:oddVBand="0" w:evenVBand="0" w:oddHBand="0" w:evenHBand="0" w:firstRowFirstColumn="0" w:firstRowLastColumn="0" w:lastRowFirstColumn="0" w:lastRowLastColumn="0"/>
            <w:tcW w:w="659" w:type="pct"/>
            <w:hideMark/>
          </w:tcPr>
          <w:p w:rsidR="00E52C9F" w:rsidRPr="005A2ADF" w:rsidRDefault="00E52C9F" w:rsidP="00595F2C">
            <w:pPr>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PM</w:t>
            </w:r>
            <w:r w:rsidRPr="005A2ADF">
              <w:rPr>
                <w:rFonts w:ascii="Times New Roman" w:eastAsia="Times New Roman" w:hAnsi="Times New Roman" w:cs="Times New Roman"/>
                <w:b/>
                <w:bCs/>
                <w:color w:val="000000"/>
                <w:sz w:val="20"/>
                <w:szCs w:val="20"/>
                <w:vertAlign w:val="subscript"/>
                <w:lang w:eastAsia="en-CA"/>
              </w:rPr>
              <w:t>2.5</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0.07</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0.18</w:t>
            </w:r>
          </w:p>
        </w:tc>
        <w:tc>
          <w:tcPr>
            <w:tcW w:w="645"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-0.18</w:t>
            </w:r>
          </w:p>
        </w:tc>
        <w:tc>
          <w:tcPr>
            <w:tcW w:w="610"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1.00</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0.44</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0.25</w:t>
            </w:r>
          </w:p>
        </w:tc>
        <w:tc>
          <w:tcPr>
            <w:tcW w:w="659"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0.25</w:t>
            </w:r>
          </w:p>
        </w:tc>
      </w:tr>
      <w:tr w:rsidR="00E52C9F" w:rsidRPr="00117BCD" w:rsidTr="00F85AD8">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59" w:type="pct"/>
            <w:hideMark/>
          </w:tcPr>
          <w:p w:rsidR="00E52C9F" w:rsidRPr="005A2ADF" w:rsidRDefault="00E52C9F" w:rsidP="00595F2C">
            <w:pPr>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NO</w:t>
            </w:r>
            <w:r w:rsidRPr="005A2ADF">
              <w:rPr>
                <w:rFonts w:ascii="Times New Roman" w:eastAsia="Times New Roman" w:hAnsi="Times New Roman" w:cs="Times New Roman"/>
                <w:b/>
                <w:bCs/>
                <w:color w:val="000000"/>
                <w:sz w:val="20"/>
                <w:szCs w:val="20"/>
                <w:vertAlign w:val="subscript"/>
                <w:lang w:eastAsia="en-CA"/>
              </w:rPr>
              <w:t>2</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-0.05</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0.41</w:t>
            </w:r>
          </w:p>
        </w:tc>
        <w:tc>
          <w:tcPr>
            <w:tcW w:w="645"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-0.26</w:t>
            </w:r>
          </w:p>
        </w:tc>
        <w:tc>
          <w:tcPr>
            <w:tcW w:w="610"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0.44</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1.00</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-0.27</w:t>
            </w:r>
          </w:p>
        </w:tc>
        <w:tc>
          <w:tcPr>
            <w:tcW w:w="659"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-0.01</w:t>
            </w:r>
          </w:p>
        </w:tc>
      </w:tr>
      <w:tr w:rsidR="00E52C9F" w:rsidRPr="00117BCD" w:rsidTr="00F85AD8">
        <w:trPr>
          <w:trHeight w:val="239"/>
        </w:trPr>
        <w:tc>
          <w:tcPr>
            <w:cnfStyle w:val="001000000000" w:firstRow="0" w:lastRow="0" w:firstColumn="1" w:lastColumn="0" w:oddVBand="0" w:evenVBand="0" w:oddHBand="0" w:evenHBand="0" w:firstRowFirstColumn="0" w:firstRowLastColumn="0" w:lastRowFirstColumn="0" w:lastRowLastColumn="0"/>
            <w:tcW w:w="659" w:type="pct"/>
            <w:hideMark/>
          </w:tcPr>
          <w:p w:rsidR="00E52C9F" w:rsidRPr="005A2ADF" w:rsidRDefault="00E52C9F" w:rsidP="00595F2C">
            <w:pPr>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O</w:t>
            </w:r>
            <w:r w:rsidRPr="005A2ADF">
              <w:rPr>
                <w:rFonts w:ascii="Times New Roman" w:eastAsia="Times New Roman" w:hAnsi="Times New Roman" w:cs="Times New Roman"/>
                <w:b/>
                <w:bCs/>
                <w:color w:val="000000"/>
                <w:sz w:val="20"/>
                <w:szCs w:val="20"/>
                <w:vertAlign w:val="subscript"/>
                <w:lang w:eastAsia="en-CA"/>
              </w:rPr>
              <w:t>3</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0.02</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-0.20</w:t>
            </w:r>
          </w:p>
        </w:tc>
        <w:tc>
          <w:tcPr>
            <w:tcW w:w="645"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0.04</w:t>
            </w:r>
          </w:p>
        </w:tc>
        <w:tc>
          <w:tcPr>
            <w:tcW w:w="610"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0.25</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-0.27</w:t>
            </w:r>
          </w:p>
        </w:tc>
        <w:tc>
          <w:tcPr>
            <w:tcW w:w="607"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1.00</w:t>
            </w:r>
          </w:p>
        </w:tc>
        <w:tc>
          <w:tcPr>
            <w:tcW w:w="659" w:type="pct"/>
            <w:hideMark/>
          </w:tcPr>
          <w:p w:rsidR="00E52C9F" w:rsidRPr="005A2ADF" w:rsidRDefault="00E52C9F" w:rsidP="00595F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0.21</w:t>
            </w:r>
          </w:p>
        </w:tc>
      </w:tr>
      <w:tr w:rsidR="00E52C9F" w:rsidRPr="00117BCD" w:rsidTr="00F85AD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59" w:type="pct"/>
            <w:hideMark/>
          </w:tcPr>
          <w:p w:rsidR="00E52C9F" w:rsidRPr="005A2ADF" w:rsidRDefault="00E52C9F" w:rsidP="00595F2C">
            <w:pPr>
              <w:rPr>
                <w:rFonts w:ascii="Times New Roman" w:eastAsia="Times New Roman" w:hAnsi="Times New Roman" w:cs="Times New Roman"/>
                <w:b/>
                <w:bCs/>
                <w:color w:val="000000"/>
                <w:sz w:val="20"/>
                <w:szCs w:val="20"/>
                <w:lang w:eastAsia="en-CA"/>
              </w:rPr>
            </w:pPr>
            <w:r w:rsidRPr="005A2ADF">
              <w:rPr>
                <w:rFonts w:ascii="Times New Roman" w:eastAsia="Times New Roman" w:hAnsi="Times New Roman" w:cs="Times New Roman"/>
                <w:b/>
                <w:bCs/>
                <w:color w:val="000000"/>
                <w:sz w:val="20"/>
                <w:szCs w:val="20"/>
                <w:lang w:eastAsia="en-CA"/>
              </w:rPr>
              <w:t>Temp.</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0.01</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0.07</w:t>
            </w:r>
          </w:p>
        </w:tc>
        <w:tc>
          <w:tcPr>
            <w:tcW w:w="645"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-0.01</w:t>
            </w:r>
          </w:p>
        </w:tc>
        <w:tc>
          <w:tcPr>
            <w:tcW w:w="610"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0.25</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-0.01</w:t>
            </w:r>
          </w:p>
        </w:tc>
        <w:tc>
          <w:tcPr>
            <w:tcW w:w="607"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0.21</w:t>
            </w:r>
          </w:p>
        </w:tc>
        <w:tc>
          <w:tcPr>
            <w:tcW w:w="659" w:type="pct"/>
            <w:hideMark/>
          </w:tcPr>
          <w:p w:rsidR="00E52C9F" w:rsidRPr="005A2ADF" w:rsidRDefault="00E52C9F" w:rsidP="00595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A"/>
              </w:rPr>
            </w:pPr>
            <w:r w:rsidRPr="005A2ADF">
              <w:rPr>
                <w:rFonts w:ascii="Times New Roman" w:eastAsia="Times New Roman" w:hAnsi="Times New Roman" w:cs="Times New Roman"/>
                <w:color w:val="000000"/>
                <w:lang w:eastAsia="en-CA"/>
              </w:rPr>
              <w:t>1.00</w:t>
            </w:r>
          </w:p>
        </w:tc>
      </w:tr>
    </w:tbl>
    <w:p w:rsidR="00BF25D5" w:rsidRPr="005A2ADF" w:rsidRDefault="00BF25D5" w:rsidP="00BF25D5">
      <w:pPr>
        <w:rPr>
          <w:rFonts w:ascii="Times New Roman" w:hAnsi="Times New Roman" w:cs="Times New Roman"/>
          <w:sz w:val="24"/>
          <w:szCs w:val="24"/>
        </w:rPr>
      </w:pPr>
      <w:r w:rsidRPr="00855586">
        <w:rPr>
          <w:rFonts w:ascii="Times New Roman" w:hAnsi="Times New Roman" w:cs="Times New Roman"/>
          <w:b/>
          <w:sz w:val="24"/>
          <w:szCs w:val="24"/>
        </w:rPr>
        <w:t>Supplementary Table 2.</w:t>
      </w:r>
      <w:r w:rsidRPr="005A2ADF">
        <w:rPr>
          <w:rFonts w:ascii="Times New Roman" w:hAnsi="Times New Roman" w:cs="Times New Roman"/>
          <w:sz w:val="24"/>
          <w:szCs w:val="24"/>
        </w:rPr>
        <w:t xml:space="preserve"> Coefficient of correlation between continuous variables of interest</w:t>
      </w:r>
      <w:r w:rsidR="00E52C9F">
        <w:rPr>
          <w:rFonts w:ascii="Times New Roman" w:hAnsi="Times New Roman" w:cs="Times New Roman"/>
          <w:sz w:val="24"/>
          <w:szCs w:val="24"/>
        </w:rPr>
        <w:t>.</w:t>
      </w:r>
    </w:p>
    <w:p w:rsidR="00BF25D5" w:rsidRPr="00117BCD" w:rsidRDefault="00BF25D5" w:rsidP="00BF25D5">
      <w:pPr>
        <w:rPr>
          <w:sz w:val="16"/>
          <w:szCs w:val="16"/>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BF25D5" w:rsidRDefault="00BF25D5" w:rsidP="00BF25D5">
      <w:pPr>
        <w:jc w:val="center"/>
        <w:rPr>
          <w:rFonts w:ascii="Times New Roman" w:hAnsi="Times New Roman" w:cs="Times New Roman"/>
          <w:sz w:val="24"/>
          <w:szCs w:val="24"/>
        </w:rPr>
      </w:pPr>
    </w:p>
    <w:p w:rsidR="002119CD" w:rsidRPr="0057186D" w:rsidRDefault="00F8755C" w:rsidP="002119CD">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Supplementary Table 3</w:t>
      </w:r>
      <w:r w:rsidRPr="00855586">
        <w:rPr>
          <w:rFonts w:ascii="Times New Roman" w:hAnsi="Times New Roman" w:cs="Times New Roman"/>
          <w:b/>
          <w:sz w:val="24"/>
          <w:szCs w:val="24"/>
        </w:rPr>
        <w:t>.</w:t>
      </w:r>
      <w:r w:rsidRPr="005A2ADF">
        <w:rPr>
          <w:rFonts w:ascii="Times New Roman" w:hAnsi="Times New Roman" w:cs="Times New Roman"/>
          <w:sz w:val="24"/>
          <w:szCs w:val="24"/>
        </w:rPr>
        <w:t xml:space="preserve"> </w:t>
      </w:r>
      <w:r w:rsidR="002119CD" w:rsidRPr="0057186D">
        <w:rPr>
          <w:rFonts w:ascii="Times New Roman" w:hAnsi="Times New Roman" w:cs="Times New Roman"/>
          <w:sz w:val="24"/>
          <w:szCs w:val="24"/>
        </w:rPr>
        <w:t>Adjusted</w:t>
      </w:r>
      <w:r w:rsidR="002119CD" w:rsidRPr="0057186D">
        <w:rPr>
          <w:rFonts w:ascii="Times New Roman" w:hAnsi="Times New Roman" w:cs="Times New Roman"/>
          <w:sz w:val="24"/>
          <w:szCs w:val="24"/>
          <w:vertAlign w:val="superscript"/>
        </w:rPr>
        <w:t>*</w:t>
      </w:r>
      <w:r w:rsidR="002119CD" w:rsidRPr="0057186D">
        <w:rPr>
          <w:rFonts w:ascii="Times New Roman" w:hAnsi="Times New Roman" w:cs="Times New Roman"/>
          <w:sz w:val="24"/>
          <w:szCs w:val="24"/>
        </w:rPr>
        <w:t xml:space="preserve"> mediating effects of </w:t>
      </w:r>
      <w:r>
        <w:rPr>
          <w:rFonts w:ascii="Times New Roman" w:hAnsi="Times New Roman" w:cs="Times New Roman"/>
          <w:sz w:val="24"/>
          <w:szCs w:val="24"/>
        </w:rPr>
        <w:t xml:space="preserve">exposures to </w:t>
      </w:r>
      <w:r w:rsidR="002119CD" w:rsidRPr="0057186D">
        <w:rPr>
          <w:rFonts w:ascii="Times New Roman" w:hAnsi="Times New Roman" w:cs="Times New Roman"/>
          <w:sz w:val="24"/>
          <w:szCs w:val="24"/>
        </w:rPr>
        <w:t>air pollution (PM</w:t>
      </w:r>
      <w:r w:rsidR="002119CD" w:rsidRPr="0057186D">
        <w:rPr>
          <w:rFonts w:ascii="Times New Roman" w:hAnsi="Times New Roman" w:cs="Times New Roman"/>
          <w:sz w:val="24"/>
          <w:szCs w:val="24"/>
          <w:vertAlign w:val="subscript"/>
        </w:rPr>
        <w:t>2.5</w:t>
      </w:r>
      <w:r w:rsidR="002119CD" w:rsidRPr="0057186D">
        <w:rPr>
          <w:rFonts w:ascii="Times New Roman" w:hAnsi="Times New Roman" w:cs="Times New Roman"/>
          <w:sz w:val="24"/>
          <w:szCs w:val="24"/>
        </w:rPr>
        <w:t>, NO</w:t>
      </w:r>
      <w:r w:rsidR="002119CD" w:rsidRPr="0057186D">
        <w:rPr>
          <w:rFonts w:ascii="Times New Roman" w:hAnsi="Times New Roman" w:cs="Times New Roman"/>
          <w:sz w:val="24"/>
          <w:szCs w:val="24"/>
          <w:vertAlign w:val="subscript"/>
        </w:rPr>
        <w:t>2</w:t>
      </w:r>
      <w:r w:rsidR="002119CD" w:rsidRPr="0057186D">
        <w:rPr>
          <w:rFonts w:ascii="Times New Roman" w:hAnsi="Times New Roman" w:cs="Times New Roman"/>
          <w:sz w:val="24"/>
          <w:szCs w:val="24"/>
        </w:rPr>
        <w:t xml:space="preserve"> and O</w:t>
      </w:r>
      <w:r w:rsidR="002119CD" w:rsidRPr="0057186D">
        <w:rPr>
          <w:rFonts w:ascii="Times New Roman" w:hAnsi="Times New Roman" w:cs="Times New Roman"/>
          <w:sz w:val="24"/>
          <w:szCs w:val="24"/>
          <w:vertAlign w:val="subscript"/>
        </w:rPr>
        <w:t>3</w:t>
      </w:r>
      <w:r w:rsidR="002119CD" w:rsidRPr="0057186D">
        <w:rPr>
          <w:rFonts w:ascii="Times New Roman" w:hAnsi="Times New Roman" w:cs="Times New Roman"/>
          <w:sz w:val="24"/>
          <w:szCs w:val="24"/>
        </w:rPr>
        <w:t>) on the association</w:t>
      </w:r>
      <w:r>
        <w:rPr>
          <w:rFonts w:ascii="Times New Roman" w:hAnsi="Times New Roman" w:cs="Times New Roman"/>
          <w:sz w:val="24"/>
          <w:szCs w:val="24"/>
        </w:rPr>
        <w:t>s</w:t>
      </w:r>
      <w:r w:rsidR="002119CD" w:rsidRPr="0057186D">
        <w:rPr>
          <w:rFonts w:ascii="Times New Roman" w:hAnsi="Times New Roman" w:cs="Times New Roman"/>
          <w:sz w:val="24"/>
          <w:szCs w:val="24"/>
        </w:rPr>
        <w:t xml:space="preserve"> between the </w:t>
      </w:r>
      <w:r>
        <w:rPr>
          <w:rFonts w:ascii="Times New Roman" w:hAnsi="Times New Roman" w:cs="Times New Roman"/>
          <w:sz w:val="24"/>
          <w:szCs w:val="24"/>
        </w:rPr>
        <w:t xml:space="preserve">environmental </w:t>
      </w:r>
      <w:r w:rsidR="002119CD" w:rsidRPr="0057186D">
        <w:rPr>
          <w:rFonts w:ascii="Times New Roman" w:hAnsi="Times New Roman" w:cs="Times New Roman"/>
          <w:sz w:val="24"/>
          <w:szCs w:val="24"/>
        </w:rPr>
        <w:t xml:space="preserve">exposures of interest and </w:t>
      </w:r>
      <w:r>
        <w:rPr>
          <w:rFonts w:ascii="Times New Roman" w:hAnsi="Times New Roman" w:cs="Times New Roman"/>
          <w:sz w:val="24"/>
          <w:szCs w:val="24"/>
        </w:rPr>
        <w:t xml:space="preserve">gestational diabetes. </w:t>
      </w:r>
    </w:p>
    <w:tbl>
      <w:tblPr>
        <w:tblStyle w:val="PlainTable2"/>
        <w:tblpPr w:leftFromText="180" w:rightFromText="180" w:vertAnchor="text" w:horzAnchor="margin" w:tblpY="-28"/>
        <w:tblW w:w="5000" w:type="pct"/>
        <w:tblLook w:val="04A0" w:firstRow="1" w:lastRow="0" w:firstColumn="1" w:lastColumn="0" w:noHBand="0" w:noVBand="1"/>
      </w:tblPr>
      <w:tblGrid>
        <w:gridCol w:w="8668"/>
        <w:gridCol w:w="4292"/>
      </w:tblGrid>
      <w:tr w:rsidR="00F8755C" w:rsidRPr="0057186D" w:rsidTr="00F8755C">
        <w:trPr>
          <w:cnfStyle w:val="100000000000" w:firstRow="1" w:lastRow="0" w:firstColumn="0" w:lastColumn="0" w:oddVBand="0" w:evenVBand="0" w:oddHBand="0"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344" w:type="pct"/>
          </w:tcPr>
          <w:p w:rsidR="00F8755C" w:rsidRPr="0057186D" w:rsidRDefault="00F8755C" w:rsidP="007969E0">
            <w:pPr>
              <w:rPr>
                <w:rFonts w:ascii="Times New Roman" w:hAnsi="Times New Roman" w:cs="Times New Roman"/>
              </w:rPr>
            </w:pPr>
            <w:r w:rsidRPr="0057186D">
              <w:rPr>
                <w:rFonts w:ascii="Times New Roman" w:hAnsi="Times New Roman" w:cs="Times New Roman"/>
              </w:rPr>
              <w:t>Exposure</w:t>
            </w:r>
            <w:r>
              <w:rPr>
                <w:rFonts w:ascii="Times New Roman" w:hAnsi="Times New Roman" w:cs="Times New Roman"/>
              </w:rPr>
              <w:t>s</w:t>
            </w:r>
          </w:p>
        </w:tc>
        <w:tc>
          <w:tcPr>
            <w:tcW w:w="1656" w:type="pct"/>
          </w:tcPr>
          <w:p w:rsidR="00F8755C" w:rsidRPr="0057186D" w:rsidRDefault="00F8755C" w:rsidP="007969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8755C">
              <w:rPr>
                <w:rFonts w:ascii="Times New Roman" w:hAnsi="Times New Roman" w:cs="Times New Roman"/>
                <w:sz w:val="20"/>
                <w:szCs w:val="20"/>
              </w:rPr>
              <w:t>HR (95% CI)</w:t>
            </w:r>
          </w:p>
        </w:tc>
      </w:tr>
      <w:tr w:rsidR="00F8755C" w:rsidRPr="0057186D" w:rsidTr="00F87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pct"/>
            <w:tcBorders>
              <w:bottom w:val="nil"/>
            </w:tcBorders>
          </w:tcPr>
          <w:p w:rsidR="00F8755C" w:rsidRPr="0057186D" w:rsidRDefault="00F8755C" w:rsidP="007969E0">
            <w:pPr>
              <w:rPr>
                <w:rFonts w:ascii="Times New Roman" w:hAnsi="Times New Roman" w:cs="Times New Roman"/>
                <w:b w:val="0"/>
                <w:sz w:val="20"/>
                <w:szCs w:val="20"/>
              </w:rPr>
            </w:pPr>
            <w:r w:rsidRPr="0057186D">
              <w:rPr>
                <w:rFonts w:ascii="Times New Roman" w:hAnsi="Times New Roman" w:cs="Times New Roman"/>
                <w:b w:val="0"/>
                <w:sz w:val="20"/>
                <w:szCs w:val="20"/>
              </w:rPr>
              <w:t>GVI</w:t>
            </w:r>
          </w:p>
        </w:tc>
        <w:tc>
          <w:tcPr>
            <w:tcW w:w="1656" w:type="pct"/>
            <w:tcBorders>
              <w:bottom w:val="nil"/>
            </w:tcBorders>
          </w:tcPr>
          <w:p w:rsidR="00F8755C" w:rsidRPr="0057186D" w:rsidRDefault="00F8755C" w:rsidP="007969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F8755C" w:rsidRPr="0057186D" w:rsidTr="00F8755C">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F8755C" w:rsidRPr="00F8755C" w:rsidRDefault="00F8755C" w:rsidP="00F8755C">
            <w:pPr>
              <w:rPr>
                <w:rFonts w:ascii="Times New Roman" w:hAnsi="Times New Roman" w:cs="Times New Roman"/>
                <w:b w:val="0"/>
                <w:sz w:val="20"/>
                <w:szCs w:val="20"/>
                <w:vertAlign w:val="superscript"/>
                <w:lang w:val="fr-CA"/>
              </w:rPr>
            </w:pPr>
            <w:r>
              <w:rPr>
                <w:rFonts w:ascii="Times New Roman" w:hAnsi="Times New Roman" w:cs="Times New Roman"/>
                <w:b w:val="0"/>
                <w:sz w:val="20"/>
                <w:szCs w:val="20"/>
                <w:lang w:val="fr-CA"/>
              </w:rPr>
              <w:t xml:space="preserve">    Natural direct effect</w:t>
            </w:r>
          </w:p>
        </w:tc>
        <w:tc>
          <w:tcPr>
            <w:tcW w:w="1656" w:type="pct"/>
            <w:tcBorders>
              <w:top w:val="nil"/>
              <w:bottom w:val="nil"/>
            </w:tcBorders>
          </w:tcPr>
          <w:p w:rsidR="00F8755C" w:rsidRPr="0057186D" w:rsidRDefault="00F8755C" w:rsidP="007969E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186D">
              <w:rPr>
                <w:rFonts w:ascii="Times New Roman" w:hAnsi="Times New Roman" w:cs="Times New Roman"/>
                <w:color w:val="000000"/>
                <w:sz w:val="20"/>
                <w:szCs w:val="20"/>
              </w:rPr>
              <w:t>0.95 (0.93–0.98)</w:t>
            </w:r>
          </w:p>
        </w:tc>
      </w:tr>
      <w:tr w:rsidR="00F8755C" w:rsidRPr="0057186D" w:rsidTr="00F87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F8755C" w:rsidRPr="0057186D" w:rsidRDefault="00F8755C" w:rsidP="00F8755C">
            <w:pPr>
              <w:rPr>
                <w:rFonts w:ascii="Times New Roman" w:hAnsi="Times New Roman" w:cs="Times New Roman"/>
                <w:b w:val="0"/>
                <w:sz w:val="20"/>
                <w:szCs w:val="20"/>
              </w:rPr>
            </w:pPr>
            <w:r>
              <w:rPr>
                <w:rFonts w:ascii="Times New Roman" w:hAnsi="Times New Roman" w:cs="Times New Roman"/>
                <w:b w:val="0"/>
                <w:sz w:val="20"/>
                <w:szCs w:val="20"/>
              </w:rPr>
              <w:t xml:space="preserve">    Natural indirect effect</w:t>
            </w:r>
          </w:p>
        </w:tc>
        <w:tc>
          <w:tcPr>
            <w:tcW w:w="1656" w:type="pct"/>
            <w:tcBorders>
              <w:top w:val="nil"/>
              <w:bottom w:val="nil"/>
            </w:tcBorders>
          </w:tcPr>
          <w:p w:rsidR="00F8755C" w:rsidRPr="0057186D" w:rsidRDefault="00F8755C" w:rsidP="007969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186D">
              <w:rPr>
                <w:rFonts w:ascii="Times New Roman" w:hAnsi="Times New Roman" w:cs="Times New Roman"/>
                <w:color w:val="000000"/>
                <w:sz w:val="20"/>
                <w:szCs w:val="20"/>
              </w:rPr>
              <w:t>0.99 (0.98–0.99)</w:t>
            </w:r>
          </w:p>
        </w:tc>
      </w:tr>
      <w:tr w:rsidR="00F8755C" w:rsidRPr="0057186D" w:rsidTr="00F8755C">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F8755C" w:rsidRPr="0057186D" w:rsidRDefault="00F8755C" w:rsidP="00F8755C">
            <w:pPr>
              <w:rPr>
                <w:rFonts w:ascii="Times New Roman" w:hAnsi="Times New Roman" w:cs="Times New Roman"/>
                <w:b w:val="0"/>
                <w:sz w:val="20"/>
                <w:szCs w:val="20"/>
              </w:rPr>
            </w:pPr>
            <w:r>
              <w:rPr>
                <w:rFonts w:ascii="Times New Roman" w:hAnsi="Times New Roman" w:cs="Times New Roman"/>
                <w:b w:val="0"/>
                <w:sz w:val="20"/>
                <w:szCs w:val="20"/>
              </w:rPr>
              <w:t xml:space="preserve">    Total effect</w:t>
            </w:r>
          </w:p>
        </w:tc>
        <w:tc>
          <w:tcPr>
            <w:tcW w:w="1656" w:type="pct"/>
            <w:tcBorders>
              <w:top w:val="nil"/>
              <w:bottom w:val="nil"/>
            </w:tcBorders>
          </w:tcPr>
          <w:p w:rsidR="00F8755C" w:rsidRPr="0057186D" w:rsidRDefault="00F8755C" w:rsidP="007969E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186D">
              <w:rPr>
                <w:rFonts w:ascii="Times New Roman" w:hAnsi="Times New Roman" w:cs="Times New Roman"/>
                <w:color w:val="000000"/>
                <w:sz w:val="20"/>
                <w:szCs w:val="20"/>
              </w:rPr>
              <w:t>0.94 (0.92–0.96)</w:t>
            </w:r>
          </w:p>
        </w:tc>
      </w:tr>
      <w:tr w:rsidR="00F8755C" w:rsidRPr="0057186D" w:rsidTr="00F87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F8755C" w:rsidRPr="0057186D" w:rsidRDefault="00F8755C" w:rsidP="007969E0">
            <w:pPr>
              <w:rPr>
                <w:rFonts w:ascii="Times New Roman" w:hAnsi="Times New Roman" w:cs="Times New Roman"/>
                <w:b w:val="0"/>
                <w:sz w:val="20"/>
                <w:szCs w:val="20"/>
              </w:rPr>
            </w:pPr>
            <w:r w:rsidRPr="0057186D">
              <w:rPr>
                <w:rFonts w:ascii="Times New Roman" w:hAnsi="Times New Roman" w:cs="Times New Roman"/>
                <w:b w:val="0"/>
                <w:sz w:val="20"/>
                <w:szCs w:val="20"/>
              </w:rPr>
              <w:t xml:space="preserve">    %  of effect explained by mediator (95% CI)</w:t>
            </w:r>
          </w:p>
        </w:tc>
        <w:tc>
          <w:tcPr>
            <w:tcW w:w="1656" w:type="pct"/>
            <w:tcBorders>
              <w:top w:val="nil"/>
              <w:bottom w:val="nil"/>
            </w:tcBorders>
          </w:tcPr>
          <w:p w:rsidR="00F8755C" w:rsidRPr="0057186D" w:rsidRDefault="00F8755C" w:rsidP="007969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w:t>
            </w:r>
            <w:r w:rsidRPr="0057186D">
              <w:rPr>
                <w:rFonts w:ascii="Times New Roman" w:hAnsi="Times New Roman" w:cs="Times New Roman"/>
                <w:sz w:val="20"/>
                <w:szCs w:val="20"/>
              </w:rPr>
              <w:t xml:space="preserve"> (</w:t>
            </w:r>
            <w:r>
              <w:rPr>
                <w:rFonts w:ascii="Times New Roman" w:hAnsi="Times New Roman" w:cs="Times New Roman"/>
                <w:sz w:val="20"/>
                <w:szCs w:val="20"/>
              </w:rPr>
              <w:t>17.6–22.6</w:t>
            </w:r>
            <w:r w:rsidRPr="0057186D">
              <w:rPr>
                <w:rFonts w:ascii="Times New Roman" w:hAnsi="Times New Roman" w:cs="Times New Roman"/>
                <w:sz w:val="20"/>
                <w:szCs w:val="20"/>
              </w:rPr>
              <w:t>)</w:t>
            </w:r>
          </w:p>
        </w:tc>
      </w:tr>
      <w:tr w:rsidR="00F8755C" w:rsidRPr="0057186D" w:rsidTr="00F8755C">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F8755C" w:rsidRPr="0057186D" w:rsidRDefault="00F8755C" w:rsidP="007969E0">
            <w:pPr>
              <w:rPr>
                <w:rFonts w:ascii="Times New Roman" w:hAnsi="Times New Roman" w:cs="Times New Roman"/>
                <w:b w:val="0"/>
                <w:sz w:val="20"/>
                <w:szCs w:val="20"/>
              </w:rPr>
            </w:pPr>
          </w:p>
        </w:tc>
        <w:tc>
          <w:tcPr>
            <w:tcW w:w="1656" w:type="pct"/>
            <w:tcBorders>
              <w:top w:val="nil"/>
              <w:bottom w:val="nil"/>
            </w:tcBorders>
          </w:tcPr>
          <w:p w:rsidR="00F8755C" w:rsidRPr="0057186D" w:rsidRDefault="00F8755C" w:rsidP="007969E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8755C" w:rsidRPr="0057186D" w:rsidTr="00F87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F8755C" w:rsidRPr="0057186D" w:rsidRDefault="00F8755C" w:rsidP="007969E0">
            <w:pPr>
              <w:rPr>
                <w:rFonts w:ascii="Times New Roman" w:hAnsi="Times New Roman" w:cs="Times New Roman"/>
                <w:b w:val="0"/>
                <w:sz w:val="20"/>
                <w:szCs w:val="20"/>
              </w:rPr>
            </w:pPr>
            <w:r w:rsidRPr="0057186D">
              <w:rPr>
                <w:rFonts w:ascii="Times New Roman" w:hAnsi="Times New Roman" w:cs="Times New Roman"/>
                <w:b w:val="0"/>
                <w:sz w:val="20"/>
                <w:szCs w:val="20"/>
              </w:rPr>
              <w:t>NDVI</w:t>
            </w:r>
          </w:p>
        </w:tc>
        <w:tc>
          <w:tcPr>
            <w:tcW w:w="1656" w:type="pct"/>
            <w:tcBorders>
              <w:top w:val="nil"/>
              <w:bottom w:val="nil"/>
            </w:tcBorders>
          </w:tcPr>
          <w:p w:rsidR="00F8755C" w:rsidRPr="0057186D" w:rsidRDefault="00F8755C" w:rsidP="007969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3C731D" w:rsidRPr="0057186D" w:rsidTr="00F8755C">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3C731D" w:rsidRPr="0057186D" w:rsidRDefault="003C731D" w:rsidP="003C731D">
            <w:pPr>
              <w:rPr>
                <w:rFonts w:ascii="Times New Roman" w:hAnsi="Times New Roman" w:cs="Times New Roman"/>
                <w:b w:val="0"/>
                <w:sz w:val="20"/>
                <w:szCs w:val="20"/>
              </w:rPr>
            </w:pPr>
            <w:r>
              <w:rPr>
                <w:rFonts w:ascii="Times New Roman" w:hAnsi="Times New Roman" w:cs="Times New Roman"/>
                <w:b w:val="0"/>
                <w:sz w:val="20"/>
                <w:szCs w:val="20"/>
              </w:rPr>
              <w:t xml:space="preserve">    Natural direct effect</w:t>
            </w:r>
          </w:p>
        </w:tc>
        <w:tc>
          <w:tcPr>
            <w:tcW w:w="1656" w:type="pct"/>
            <w:tcBorders>
              <w:top w:val="nil"/>
              <w:bottom w:val="nil"/>
            </w:tcBorders>
          </w:tcPr>
          <w:p w:rsidR="003C731D" w:rsidRPr="0057186D" w:rsidRDefault="00AA2DD6" w:rsidP="003C73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0.92 (0.89–0.95</w:t>
            </w:r>
            <w:r w:rsidR="003C731D" w:rsidRPr="0057186D">
              <w:rPr>
                <w:rFonts w:ascii="Times New Roman" w:hAnsi="Times New Roman" w:cs="Times New Roman"/>
                <w:color w:val="000000"/>
                <w:sz w:val="20"/>
                <w:szCs w:val="20"/>
              </w:rPr>
              <w:t>)</w:t>
            </w:r>
          </w:p>
        </w:tc>
      </w:tr>
      <w:tr w:rsidR="003C731D" w:rsidRPr="0057186D" w:rsidTr="00F87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3C731D" w:rsidRPr="0057186D" w:rsidRDefault="003C731D" w:rsidP="003C731D">
            <w:pPr>
              <w:rPr>
                <w:rFonts w:ascii="Times New Roman" w:hAnsi="Times New Roman" w:cs="Times New Roman"/>
                <w:b w:val="0"/>
                <w:sz w:val="20"/>
                <w:szCs w:val="20"/>
              </w:rPr>
            </w:pPr>
            <w:r>
              <w:rPr>
                <w:rFonts w:ascii="Times New Roman" w:hAnsi="Times New Roman" w:cs="Times New Roman"/>
                <w:b w:val="0"/>
                <w:sz w:val="20"/>
                <w:szCs w:val="20"/>
              </w:rPr>
              <w:t xml:space="preserve">    Natural indirect effect</w:t>
            </w:r>
          </w:p>
        </w:tc>
        <w:tc>
          <w:tcPr>
            <w:tcW w:w="1656" w:type="pct"/>
            <w:tcBorders>
              <w:top w:val="nil"/>
              <w:bottom w:val="nil"/>
            </w:tcBorders>
          </w:tcPr>
          <w:p w:rsidR="003C731D" w:rsidRPr="0057186D" w:rsidRDefault="00AA2DD6" w:rsidP="003C73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1.00 (0.99–1.01</w:t>
            </w:r>
            <w:r w:rsidR="003C731D" w:rsidRPr="0057186D">
              <w:rPr>
                <w:rFonts w:ascii="Times New Roman" w:hAnsi="Times New Roman" w:cs="Times New Roman"/>
                <w:color w:val="000000"/>
                <w:sz w:val="20"/>
                <w:szCs w:val="20"/>
              </w:rPr>
              <w:t>)</w:t>
            </w:r>
          </w:p>
        </w:tc>
      </w:tr>
      <w:tr w:rsidR="003C731D" w:rsidRPr="0057186D" w:rsidTr="00F8755C">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3C731D" w:rsidRPr="0057186D" w:rsidRDefault="003C731D" w:rsidP="003C731D">
            <w:pPr>
              <w:rPr>
                <w:rFonts w:ascii="Times New Roman" w:hAnsi="Times New Roman" w:cs="Times New Roman"/>
                <w:b w:val="0"/>
                <w:sz w:val="20"/>
                <w:szCs w:val="20"/>
              </w:rPr>
            </w:pPr>
            <w:r>
              <w:rPr>
                <w:rFonts w:ascii="Times New Roman" w:hAnsi="Times New Roman" w:cs="Times New Roman"/>
                <w:b w:val="0"/>
                <w:sz w:val="20"/>
                <w:szCs w:val="20"/>
              </w:rPr>
              <w:t xml:space="preserve">    Total effect</w:t>
            </w:r>
          </w:p>
        </w:tc>
        <w:tc>
          <w:tcPr>
            <w:tcW w:w="1656" w:type="pct"/>
            <w:tcBorders>
              <w:top w:val="nil"/>
              <w:bottom w:val="nil"/>
            </w:tcBorders>
          </w:tcPr>
          <w:p w:rsidR="003C731D" w:rsidRPr="0057186D" w:rsidRDefault="00AA2DD6" w:rsidP="003C73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0.92 (0.89–0.95</w:t>
            </w:r>
            <w:r w:rsidR="003C731D" w:rsidRPr="0057186D">
              <w:rPr>
                <w:rFonts w:ascii="Times New Roman" w:hAnsi="Times New Roman" w:cs="Times New Roman"/>
                <w:color w:val="000000"/>
                <w:sz w:val="20"/>
                <w:szCs w:val="20"/>
              </w:rPr>
              <w:t>)</w:t>
            </w:r>
          </w:p>
        </w:tc>
      </w:tr>
      <w:tr w:rsidR="003C731D" w:rsidRPr="0057186D" w:rsidTr="00F87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3C731D" w:rsidRPr="0057186D" w:rsidRDefault="003C731D" w:rsidP="003C731D">
            <w:pPr>
              <w:rPr>
                <w:rFonts w:ascii="Times New Roman" w:hAnsi="Times New Roman" w:cs="Times New Roman"/>
                <w:b w:val="0"/>
                <w:sz w:val="20"/>
                <w:szCs w:val="20"/>
              </w:rPr>
            </w:pPr>
            <w:r w:rsidRPr="0057186D">
              <w:rPr>
                <w:rFonts w:ascii="Times New Roman" w:hAnsi="Times New Roman" w:cs="Times New Roman"/>
                <w:b w:val="0"/>
                <w:sz w:val="20"/>
                <w:szCs w:val="20"/>
              </w:rPr>
              <w:t xml:space="preserve">    %  of effect explained by mediator (95% CI)</w:t>
            </w:r>
          </w:p>
        </w:tc>
        <w:tc>
          <w:tcPr>
            <w:tcW w:w="1656" w:type="pct"/>
            <w:tcBorders>
              <w:top w:val="nil"/>
              <w:bottom w:val="nil"/>
            </w:tcBorders>
          </w:tcPr>
          <w:p w:rsidR="003C731D" w:rsidRPr="0057186D" w:rsidRDefault="00AA2DD6" w:rsidP="003C73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w:t>
            </w:r>
            <w:r w:rsidR="003C731D" w:rsidRPr="0057186D">
              <w:rPr>
                <w:rFonts w:ascii="Times New Roman" w:hAnsi="Times New Roman" w:cs="Times New Roman"/>
                <w:sz w:val="20"/>
                <w:szCs w:val="20"/>
              </w:rPr>
              <w:t xml:space="preserve"> (</w:t>
            </w:r>
            <w:r>
              <w:rPr>
                <w:rFonts w:ascii="Times New Roman" w:hAnsi="Times New Roman" w:cs="Times New Roman"/>
                <w:sz w:val="20"/>
                <w:szCs w:val="20"/>
              </w:rPr>
              <w:t>1.9–4.7</w:t>
            </w:r>
            <w:r w:rsidR="003C731D" w:rsidRPr="0057186D">
              <w:rPr>
                <w:rFonts w:ascii="Times New Roman" w:hAnsi="Times New Roman" w:cs="Times New Roman"/>
                <w:sz w:val="20"/>
                <w:szCs w:val="20"/>
              </w:rPr>
              <w:t>)</w:t>
            </w:r>
          </w:p>
        </w:tc>
      </w:tr>
      <w:tr w:rsidR="00F8755C" w:rsidRPr="0057186D" w:rsidTr="00F8755C">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F8755C" w:rsidRPr="0057186D" w:rsidRDefault="00F8755C" w:rsidP="007969E0">
            <w:pPr>
              <w:rPr>
                <w:rFonts w:ascii="Times New Roman" w:hAnsi="Times New Roman" w:cs="Times New Roman"/>
                <w:b w:val="0"/>
                <w:sz w:val="20"/>
                <w:szCs w:val="20"/>
              </w:rPr>
            </w:pPr>
          </w:p>
        </w:tc>
        <w:tc>
          <w:tcPr>
            <w:tcW w:w="1656" w:type="pct"/>
            <w:tcBorders>
              <w:top w:val="nil"/>
              <w:bottom w:val="nil"/>
            </w:tcBorders>
          </w:tcPr>
          <w:p w:rsidR="00F8755C" w:rsidRPr="0057186D" w:rsidRDefault="00F8755C" w:rsidP="007969E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F8755C" w:rsidRPr="0057186D" w:rsidTr="00F87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F8755C" w:rsidRPr="0057186D" w:rsidRDefault="00F8755C" w:rsidP="007969E0">
            <w:pPr>
              <w:rPr>
                <w:rFonts w:ascii="Times New Roman" w:hAnsi="Times New Roman" w:cs="Times New Roman"/>
                <w:b w:val="0"/>
                <w:sz w:val="20"/>
                <w:szCs w:val="20"/>
              </w:rPr>
            </w:pPr>
            <w:r w:rsidRPr="0057186D">
              <w:rPr>
                <w:rFonts w:ascii="Times New Roman" w:hAnsi="Times New Roman" w:cs="Times New Roman"/>
                <w:b w:val="0"/>
                <w:sz w:val="20"/>
                <w:szCs w:val="20"/>
              </w:rPr>
              <w:t>ALE</w:t>
            </w:r>
          </w:p>
        </w:tc>
        <w:tc>
          <w:tcPr>
            <w:tcW w:w="1656" w:type="pct"/>
            <w:tcBorders>
              <w:top w:val="nil"/>
              <w:bottom w:val="nil"/>
            </w:tcBorders>
          </w:tcPr>
          <w:p w:rsidR="00F8755C" w:rsidRPr="0057186D" w:rsidRDefault="00F8755C" w:rsidP="007969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F8755C" w:rsidRPr="0057186D" w:rsidTr="00F8755C">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F8755C" w:rsidRPr="0057186D" w:rsidRDefault="00F8755C" w:rsidP="00F8755C">
            <w:pPr>
              <w:rPr>
                <w:rFonts w:ascii="Times New Roman" w:hAnsi="Times New Roman" w:cs="Times New Roman"/>
                <w:b w:val="0"/>
                <w:sz w:val="20"/>
                <w:szCs w:val="20"/>
              </w:rPr>
            </w:pPr>
            <w:r>
              <w:rPr>
                <w:rFonts w:ascii="Times New Roman" w:hAnsi="Times New Roman" w:cs="Times New Roman"/>
                <w:b w:val="0"/>
                <w:sz w:val="20"/>
                <w:szCs w:val="20"/>
              </w:rPr>
              <w:t xml:space="preserve">    Natural direct effect</w:t>
            </w:r>
          </w:p>
        </w:tc>
        <w:tc>
          <w:tcPr>
            <w:tcW w:w="1656" w:type="pct"/>
            <w:tcBorders>
              <w:top w:val="nil"/>
              <w:bottom w:val="nil"/>
            </w:tcBorders>
          </w:tcPr>
          <w:p w:rsidR="00F8755C" w:rsidRPr="0057186D" w:rsidRDefault="00F8755C" w:rsidP="007969E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186D">
              <w:rPr>
                <w:rFonts w:ascii="Times New Roman" w:hAnsi="Times New Roman" w:cs="Times New Roman"/>
                <w:color w:val="000000"/>
                <w:sz w:val="20"/>
                <w:szCs w:val="20"/>
              </w:rPr>
              <w:t>0.98 (0.97–0.99)</w:t>
            </w:r>
          </w:p>
        </w:tc>
      </w:tr>
      <w:tr w:rsidR="00F8755C" w:rsidRPr="0057186D" w:rsidTr="00F87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F8755C" w:rsidRPr="0057186D" w:rsidRDefault="00F8755C" w:rsidP="00F8755C">
            <w:pPr>
              <w:rPr>
                <w:rFonts w:ascii="Times New Roman" w:hAnsi="Times New Roman" w:cs="Times New Roman"/>
                <w:b w:val="0"/>
                <w:sz w:val="20"/>
                <w:szCs w:val="20"/>
              </w:rPr>
            </w:pPr>
            <w:r>
              <w:rPr>
                <w:rFonts w:ascii="Times New Roman" w:hAnsi="Times New Roman" w:cs="Times New Roman"/>
                <w:b w:val="0"/>
                <w:sz w:val="20"/>
                <w:szCs w:val="20"/>
              </w:rPr>
              <w:t xml:space="preserve">    Natural indirect effect</w:t>
            </w:r>
          </w:p>
        </w:tc>
        <w:tc>
          <w:tcPr>
            <w:tcW w:w="1656" w:type="pct"/>
            <w:tcBorders>
              <w:top w:val="nil"/>
              <w:bottom w:val="nil"/>
            </w:tcBorders>
          </w:tcPr>
          <w:p w:rsidR="00F8755C" w:rsidRPr="0057186D" w:rsidRDefault="00F8755C" w:rsidP="007969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186D">
              <w:rPr>
                <w:rFonts w:ascii="Times New Roman" w:hAnsi="Times New Roman" w:cs="Times New Roman"/>
                <w:color w:val="000000"/>
                <w:sz w:val="20"/>
                <w:szCs w:val="20"/>
              </w:rPr>
              <w:t>1.00 (1.00–1.00)</w:t>
            </w:r>
          </w:p>
        </w:tc>
      </w:tr>
      <w:tr w:rsidR="00F8755C" w:rsidRPr="0057186D" w:rsidTr="00F8755C">
        <w:tc>
          <w:tcPr>
            <w:cnfStyle w:val="001000000000" w:firstRow="0" w:lastRow="0" w:firstColumn="1" w:lastColumn="0" w:oddVBand="0" w:evenVBand="0" w:oddHBand="0" w:evenHBand="0" w:firstRowFirstColumn="0" w:firstRowLastColumn="0" w:lastRowFirstColumn="0" w:lastRowLastColumn="0"/>
            <w:tcW w:w="3344" w:type="pct"/>
            <w:tcBorders>
              <w:top w:val="nil"/>
              <w:bottom w:val="nil"/>
            </w:tcBorders>
          </w:tcPr>
          <w:p w:rsidR="00F8755C" w:rsidRPr="0057186D" w:rsidRDefault="00F8755C" w:rsidP="00F8755C">
            <w:pPr>
              <w:rPr>
                <w:rFonts w:ascii="Times New Roman" w:hAnsi="Times New Roman" w:cs="Times New Roman"/>
                <w:b w:val="0"/>
                <w:sz w:val="20"/>
                <w:szCs w:val="20"/>
              </w:rPr>
            </w:pPr>
            <w:r>
              <w:rPr>
                <w:rFonts w:ascii="Times New Roman" w:hAnsi="Times New Roman" w:cs="Times New Roman"/>
                <w:b w:val="0"/>
                <w:sz w:val="20"/>
                <w:szCs w:val="20"/>
              </w:rPr>
              <w:t xml:space="preserve">    Total effect</w:t>
            </w:r>
          </w:p>
        </w:tc>
        <w:tc>
          <w:tcPr>
            <w:tcW w:w="1656" w:type="pct"/>
            <w:tcBorders>
              <w:top w:val="nil"/>
              <w:bottom w:val="nil"/>
            </w:tcBorders>
          </w:tcPr>
          <w:p w:rsidR="00F8755C" w:rsidRPr="0057186D" w:rsidRDefault="00F8755C" w:rsidP="007969E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186D">
              <w:rPr>
                <w:rFonts w:ascii="Times New Roman" w:hAnsi="Times New Roman" w:cs="Times New Roman"/>
                <w:color w:val="000000"/>
                <w:sz w:val="20"/>
                <w:szCs w:val="20"/>
              </w:rPr>
              <w:t>0.98 (0.97–0.99)</w:t>
            </w:r>
          </w:p>
        </w:tc>
      </w:tr>
      <w:tr w:rsidR="00F8755C" w:rsidRPr="0057186D" w:rsidTr="00F87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pct"/>
            <w:tcBorders>
              <w:top w:val="nil"/>
            </w:tcBorders>
          </w:tcPr>
          <w:p w:rsidR="00F8755C" w:rsidRPr="0057186D" w:rsidRDefault="00F8755C" w:rsidP="007969E0">
            <w:pPr>
              <w:rPr>
                <w:rFonts w:ascii="Times New Roman" w:hAnsi="Times New Roman" w:cs="Times New Roman"/>
                <w:b w:val="0"/>
                <w:sz w:val="20"/>
                <w:szCs w:val="20"/>
              </w:rPr>
            </w:pPr>
            <w:r w:rsidRPr="0057186D">
              <w:rPr>
                <w:rFonts w:ascii="Times New Roman" w:hAnsi="Times New Roman" w:cs="Times New Roman"/>
                <w:b w:val="0"/>
                <w:sz w:val="20"/>
                <w:szCs w:val="20"/>
              </w:rPr>
              <w:t xml:space="preserve">    %  of effect explained by mediator (95% CI)</w:t>
            </w:r>
          </w:p>
        </w:tc>
        <w:tc>
          <w:tcPr>
            <w:tcW w:w="1656" w:type="pct"/>
            <w:tcBorders>
              <w:top w:val="nil"/>
            </w:tcBorders>
          </w:tcPr>
          <w:p w:rsidR="00F8755C" w:rsidRPr="0057186D" w:rsidRDefault="00F8755C" w:rsidP="007969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4.6</w:t>
            </w:r>
            <w:r w:rsidRPr="0057186D">
              <w:rPr>
                <w:rFonts w:ascii="Times New Roman" w:hAnsi="Times New Roman" w:cs="Times New Roman"/>
                <w:color w:val="000000"/>
                <w:sz w:val="20"/>
                <w:szCs w:val="20"/>
              </w:rPr>
              <w:t xml:space="preserve"> </w:t>
            </w:r>
            <w:r w:rsidRPr="0057186D">
              <w:rPr>
                <w:rFonts w:ascii="Times New Roman" w:hAnsi="Times New Roman" w:cs="Times New Roman"/>
                <w:sz w:val="20"/>
                <w:szCs w:val="20"/>
              </w:rPr>
              <w:t>(</w:t>
            </w:r>
            <w:r>
              <w:rPr>
                <w:rFonts w:ascii="Times New Roman" w:hAnsi="Times New Roman" w:cs="Times New Roman"/>
                <w:sz w:val="20"/>
                <w:szCs w:val="20"/>
              </w:rPr>
              <w:t>3.6–5.6</w:t>
            </w:r>
            <w:r w:rsidRPr="0057186D">
              <w:rPr>
                <w:rFonts w:ascii="Times New Roman" w:hAnsi="Times New Roman" w:cs="Times New Roman"/>
                <w:sz w:val="20"/>
                <w:szCs w:val="20"/>
              </w:rPr>
              <w:t>)</w:t>
            </w:r>
          </w:p>
        </w:tc>
      </w:tr>
    </w:tbl>
    <w:p w:rsidR="002119CD" w:rsidRPr="0057186D" w:rsidRDefault="002119CD" w:rsidP="002119CD">
      <w:pPr>
        <w:spacing w:line="240" w:lineRule="auto"/>
        <w:rPr>
          <w:rFonts w:ascii="Times New Roman" w:hAnsi="Times New Roman" w:cs="Times New Roman"/>
          <w:sz w:val="16"/>
          <w:szCs w:val="16"/>
        </w:rPr>
      </w:pPr>
      <w:r w:rsidRPr="0057186D">
        <w:rPr>
          <w:rFonts w:ascii="Times New Roman" w:hAnsi="Times New Roman" w:cs="Times New Roman"/>
          <w:sz w:val="16"/>
          <w:szCs w:val="16"/>
          <w:vertAlign w:val="superscript"/>
        </w:rPr>
        <w:t>*</w:t>
      </w:r>
      <w:r w:rsidR="00AA2DD6">
        <w:rPr>
          <w:rFonts w:ascii="Times New Roman" w:hAnsi="Times New Roman" w:cs="Times New Roman"/>
          <w:sz w:val="16"/>
          <w:szCs w:val="16"/>
        </w:rPr>
        <w:t>Adjusted for maternal age, parity, maternal smoking status, prepregnancy body mass index, weekly ambient temperatures, month of birth, year of birth, residing in the Greater Toronto Area, community size, deprivation quintiles, instability quintiles, dependency quintiles and ethnic quintiles.</w:t>
      </w:r>
    </w:p>
    <w:p w:rsidR="002119CD" w:rsidRDefault="002119CD" w:rsidP="002119CD"/>
    <w:p w:rsidR="00BF25D5" w:rsidRDefault="00BF25D5" w:rsidP="00BF25D5">
      <w:pPr>
        <w:rPr>
          <w:rFonts w:ascii="Times New Roman" w:hAnsi="Times New Roman" w:cs="Times New Roman"/>
          <w:sz w:val="24"/>
          <w:szCs w:val="24"/>
        </w:rPr>
      </w:pPr>
    </w:p>
    <w:p w:rsidR="00BF25D5" w:rsidRDefault="00BF25D5" w:rsidP="00BF25D5">
      <w:pPr>
        <w:rPr>
          <w:rFonts w:ascii="Times New Roman" w:hAnsi="Times New Roman" w:cs="Times New Roman"/>
          <w:sz w:val="24"/>
          <w:szCs w:val="24"/>
        </w:rPr>
      </w:pPr>
    </w:p>
    <w:p w:rsidR="00BF25D5" w:rsidRDefault="00BF25D5" w:rsidP="00BF25D5">
      <w:pPr>
        <w:rPr>
          <w:rFonts w:ascii="Times New Roman" w:hAnsi="Times New Roman" w:cs="Times New Roman"/>
          <w:sz w:val="24"/>
          <w:szCs w:val="24"/>
        </w:rPr>
      </w:pPr>
    </w:p>
    <w:p w:rsidR="00BF25D5" w:rsidRDefault="00BF25D5" w:rsidP="00BF25D5">
      <w:pPr>
        <w:rPr>
          <w:rFonts w:ascii="Times New Roman" w:hAnsi="Times New Roman" w:cs="Times New Roman"/>
          <w:sz w:val="24"/>
          <w:szCs w:val="24"/>
        </w:rPr>
      </w:pPr>
    </w:p>
    <w:p w:rsidR="00BF25D5" w:rsidRDefault="00BF25D5" w:rsidP="00BF25D5">
      <w:pPr>
        <w:rPr>
          <w:rFonts w:ascii="Times New Roman" w:hAnsi="Times New Roman" w:cs="Times New Roman"/>
          <w:sz w:val="24"/>
          <w:szCs w:val="24"/>
        </w:rPr>
      </w:pPr>
    </w:p>
    <w:p w:rsidR="00BF25D5" w:rsidRDefault="00BF25D5" w:rsidP="00BF25D5">
      <w:pPr>
        <w:rPr>
          <w:rFonts w:ascii="Times New Roman" w:hAnsi="Times New Roman" w:cs="Times New Roman"/>
          <w:sz w:val="24"/>
          <w:szCs w:val="24"/>
        </w:rPr>
      </w:pPr>
    </w:p>
    <w:p w:rsidR="00F8755C" w:rsidRDefault="00F8755C" w:rsidP="00BF25D5">
      <w:pPr>
        <w:rPr>
          <w:rFonts w:ascii="Times New Roman" w:hAnsi="Times New Roman" w:cs="Times New Roman"/>
          <w:sz w:val="24"/>
          <w:szCs w:val="24"/>
        </w:rPr>
      </w:pPr>
    </w:p>
    <w:p w:rsidR="00FF295F" w:rsidRPr="00FF295F" w:rsidRDefault="00BF25D5" w:rsidP="00BF25D5">
      <w:pPr>
        <w:rPr>
          <w:rFonts w:ascii="Times New Roman" w:hAnsi="Times New Roman" w:cs="Times New Roman"/>
          <w:color w:val="242021"/>
          <w:sz w:val="24"/>
          <w:szCs w:val="24"/>
        </w:rPr>
      </w:pPr>
      <w:r w:rsidRPr="00855586">
        <w:rPr>
          <w:rFonts w:ascii="Times New Roman" w:hAnsi="Times New Roman" w:cs="Times New Roman"/>
          <w:b/>
          <w:sz w:val="24"/>
          <w:szCs w:val="24"/>
        </w:rPr>
        <w:lastRenderedPageBreak/>
        <w:t>Supplementary</w:t>
      </w:r>
      <w:r>
        <w:rPr>
          <w:rFonts w:ascii="Times New Roman" w:hAnsi="Times New Roman" w:cs="Times New Roman"/>
          <w:b/>
          <w:sz w:val="24"/>
          <w:szCs w:val="24"/>
        </w:rPr>
        <w:t xml:space="preserve"> Figure 1</w:t>
      </w:r>
      <w:r w:rsidRPr="00855586">
        <w:rPr>
          <w:rFonts w:ascii="Times New Roman" w:hAnsi="Times New Roman" w:cs="Times New Roman"/>
          <w:b/>
          <w:sz w:val="24"/>
          <w:szCs w:val="24"/>
        </w:rPr>
        <w:t>.</w:t>
      </w:r>
      <w:r>
        <w:rPr>
          <w:rFonts w:ascii="Times New Roman" w:hAnsi="Times New Roman" w:cs="Times New Roman"/>
          <w:b/>
          <w:sz w:val="24"/>
          <w:szCs w:val="24"/>
        </w:rPr>
        <w:t xml:space="preserve"> </w:t>
      </w:r>
      <w:r w:rsidRPr="008013D7">
        <w:rPr>
          <w:rFonts w:ascii="Times New Roman" w:hAnsi="Times New Roman" w:cs="Times New Roman"/>
          <w:sz w:val="24"/>
          <w:szCs w:val="24"/>
          <w:lang w:val="en-GB"/>
        </w:rPr>
        <w:t xml:space="preserve">Directed acyclic graph for estimating the direct effect of </w:t>
      </w:r>
      <w:r>
        <w:rPr>
          <w:rFonts w:ascii="Times New Roman" w:hAnsi="Times New Roman" w:cs="Times New Roman"/>
          <w:sz w:val="24"/>
          <w:szCs w:val="24"/>
          <w:lang w:val="en-GB"/>
        </w:rPr>
        <w:t>residential</w:t>
      </w:r>
      <w:r w:rsidR="002A5A5C">
        <w:rPr>
          <w:rFonts w:ascii="Times New Roman" w:hAnsi="Times New Roman" w:cs="Times New Roman"/>
          <w:sz w:val="24"/>
          <w:szCs w:val="24"/>
          <w:lang w:val="en-GB"/>
        </w:rPr>
        <w:t xml:space="preserve"> of air pollution on gestational diabetes</w:t>
      </w:r>
      <w:r>
        <w:rPr>
          <w:rFonts w:ascii="Times New Roman" w:hAnsi="Times New Roman" w:cs="Times New Roman"/>
          <w:sz w:val="24"/>
          <w:szCs w:val="24"/>
          <w:lang w:val="en-GB"/>
        </w:rPr>
        <w:t xml:space="preserve">. </w:t>
      </w:r>
      <w:r w:rsidRPr="008013D7">
        <w:rPr>
          <w:rFonts w:ascii="Times New Roman" w:hAnsi="Times New Roman" w:cs="Times New Roman"/>
          <w:sz w:val="24"/>
          <w:szCs w:val="24"/>
        </w:rPr>
        <w:t>Parameters in red are</w:t>
      </w:r>
      <w:r w:rsidR="002A5A5C">
        <w:rPr>
          <w:rFonts w:ascii="Times New Roman" w:hAnsi="Times New Roman" w:cs="Times New Roman"/>
          <w:sz w:val="24"/>
          <w:szCs w:val="24"/>
        </w:rPr>
        <w:t xml:space="preserve"> potential confounding factors </w:t>
      </w:r>
      <w:r w:rsidRPr="008013D7">
        <w:rPr>
          <w:rFonts w:ascii="Times New Roman" w:hAnsi="Times New Roman" w:cs="Times New Roman"/>
          <w:sz w:val="24"/>
          <w:szCs w:val="24"/>
        </w:rPr>
        <w:t>and parameter</w:t>
      </w:r>
      <w:r>
        <w:rPr>
          <w:rFonts w:ascii="Times New Roman" w:hAnsi="Times New Roman" w:cs="Times New Roman"/>
          <w:sz w:val="24"/>
          <w:szCs w:val="24"/>
        </w:rPr>
        <w:t>s</w:t>
      </w:r>
      <w:r w:rsidRPr="008013D7">
        <w:rPr>
          <w:rFonts w:ascii="Times New Roman" w:hAnsi="Times New Roman" w:cs="Times New Roman"/>
          <w:sz w:val="24"/>
          <w:szCs w:val="24"/>
        </w:rPr>
        <w:t xml:space="preserve"> in grey </w:t>
      </w:r>
      <w:r>
        <w:rPr>
          <w:rFonts w:ascii="Times New Roman" w:hAnsi="Times New Roman" w:cs="Times New Roman"/>
          <w:sz w:val="24"/>
          <w:szCs w:val="24"/>
        </w:rPr>
        <w:t xml:space="preserve">are </w:t>
      </w:r>
      <w:r w:rsidRPr="008013D7">
        <w:rPr>
          <w:rFonts w:ascii="Times New Roman" w:hAnsi="Times New Roman" w:cs="Times New Roman"/>
          <w:sz w:val="24"/>
          <w:szCs w:val="24"/>
        </w:rPr>
        <w:t>unmeasured variable</w:t>
      </w:r>
      <w:r>
        <w:rPr>
          <w:rFonts w:ascii="Times New Roman" w:hAnsi="Times New Roman" w:cs="Times New Roman"/>
          <w:sz w:val="24"/>
          <w:szCs w:val="24"/>
        </w:rPr>
        <w:t>s</w:t>
      </w:r>
      <w:r w:rsidRPr="008013D7">
        <w:rPr>
          <w:rFonts w:ascii="Times New Roman" w:hAnsi="Times New Roman" w:cs="Times New Roman"/>
          <w:sz w:val="24"/>
          <w:szCs w:val="24"/>
        </w:rPr>
        <w:t xml:space="preserve">. </w:t>
      </w:r>
      <w:r w:rsidRPr="008013D7">
        <w:rPr>
          <w:rFonts w:ascii="Times New Roman" w:hAnsi="Times New Roman" w:cs="Times New Roman"/>
          <w:sz w:val="24"/>
          <w:szCs w:val="24"/>
          <w:lang w:val="en-US"/>
        </w:rPr>
        <w:t>Green line: causal path</w:t>
      </w:r>
      <w:r w:rsidRPr="008013D7">
        <w:rPr>
          <w:rFonts w:ascii="Times New Roman" w:hAnsi="Times New Roman" w:cs="Times New Roman" w:hint="eastAsia"/>
          <w:sz w:val="24"/>
          <w:szCs w:val="24"/>
          <w:lang w:val="en-US"/>
        </w:rPr>
        <w:t>.</w:t>
      </w:r>
      <w:r w:rsidRPr="008013D7">
        <w:rPr>
          <w:rFonts w:ascii="Times New Roman" w:hAnsi="Times New Roman" w:cs="Times New Roman"/>
          <w:sz w:val="24"/>
          <w:szCs w:val="24"/>
          <w:lang w:val="en-US"/>
        </w:rPr>
        <w:t xml:space="preserve"> </w:t>
      </w:r>
      <w:r w:rsidRPr="008013D7">
        <w:rPr>
          <w:rFonts w:ascii="Times New Roman" w:hAnsi="Times New Roman" w:cs="Times New Roman"/>
          <w:sz w:val="24"/>
          <w:szCs w:val="24"/>
        </w:rPr>
        <w:t xml:space="preserve">According to the DAG, the minimal sufficient adjustment for estimating the total effect of </w:t>
      </w:r>
      <w:r w:rsidR="002A5A5C">
        <w:rPr>
          <w:rFonts w:ascii="Times New Roman" w:hAnsi="Times New Roman" w:cs="Times New Roman"/>
          <w:sz w:val="24"/>
          <w:szCs w:val="24"/>
          <w:lang w:val="en-GB"/>
        </w:rPr>
        <w:t xml:space="preserve">air pollution </w:t>
      </w:r>
      <w:r w:rsidRPr="008013D7">
        <w:rPr>
          <w:rFonts w:ascii="Times New Roman" w:hAnsi="Times New Roman" w:cs="Times New Roman"/>
          <w:sz w:val="24"/>
          <w:szCs w:val="24"/>
          <w:lang w:val="en-GB"/>
        </w:rPr>
        <w:t xml:space="preserve">exposure on </w:t>
      </w:r>
      <w:r w:rsidR="002A5A5C">
        <w:rPr>
          <w:rFonts w:ascii="Times New Roman" w:hAnsi="Times New Roman" w:cs="Times New Roman"/>
          <w:sz w:val="24"/>
          <w:szCs w:val="24"/>
          <w:lang w:val="en-GB"/>
        </w:rPr>
        <w:t xml:space="preserve">gestational diabetes </w:t>
      </w:r>
      <w:r>
        <w:rPr>
          <w:rFonts w:ascii="Times New Roman" w:hAnsi="Times New Roman" w:cs="Times New Roman"/>
          <w:sz w:val="24"/>
          <w:szCs w:val="24"/>
          <w:lang w:val="en-GB"/>
        </w:rPr>
        <w:t xml:space="preserve">is: </w:t>
      </w:r>
      <w:r w:rsidR="002A5A5C">
        <w:rPr>
          <w:rFonts w:ascii="Times New Roman" w:hAnsi="Times New Roman" w:cs="Times New Roman"/>
          <w:color w:val="242021"/>
          <w:sz w:val="24"/>
          <w:szCs w:val="24"/>
        </w:rPr>
        <w:t>maternal age, parity, maternal smoking status, prepregnancy body mass index, weekly ambient temperatures, month of birth, year of birth, residing in the Greater Toronto Area, community size, deprivation quintiles, instability quintiles, dependency quintiles and ethnic quintiles.</w:t>
      </w:r>
    </w:p>
    <w:p w:rsidR="00800C27" w:rsidRPr="002A5A5C" w:rsidRDefault="002A5A5C" w:rsidP="002A5A5C">
      <w:pPr>
        <w:jc w:val="center"/>
        <w:rPr>
          <w:rFonts w:ascii="Times New Roman" w:hAnsi="Times New Roman" w:cs="Times New Roman"/>
          <w:sz w:val="24"/>
          <w:szCs w:val="24"/>
        </w:rPr>
      </w:pPr>
      <w:bookmarkStart w:id="0" w:name="_GoBack"/>
      <w:r w:rsidRPr="002A5A5C">
        <w:rPr>
          <w:rFonts w:ascii="Times New Roman" w:hAnsi="Times New Roman" w:cs="Times New Roman"/>
          <w:noProof/>
          <w:sz w:val="24"/>
          <w:szCs w:val="24"/>
          <w:lang w:eastAsia="en-CA"/>
        </w:rPr>
        <w:drawing>
          <wp:inline distT="0" distB="0" distL="0" distR="0">
            <wp:extent cx="8229515" cy="4457700"/>
            <wp:effectExtent l="19050" t="19050" r="19685" b="19050"/>
            <wp:docPr id="1" name="Picture 1" descr="C:\Users\ELAVIGNE\Downloads\dagitty-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VIGNE\Downloads\dagitty-mod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4550" cy="4460428"/>
                    </a:xfrm>
                    <a:prstGeom prst="rect">
                      <a:avLst/>
                    </a:prstGeom>
                    <a:noFill/>
                    <a:ln>
                      <a:solidFill>
                        <a:schemeClr val="tx1"/>
                      </a:solidFill>
                    </a:ln>
                  </pic:spPr>
                </pic:pic>
              </a:graphicData>
            </a:graphic>
          </wp:inline>
        </w:drawing>
      </w:r>
      <w:bookmarkEnd w:id="0"/>
    </w:p>
    <w:sectPr w:rsidR="00800C27" w:rsidRPr="002A5A5C" w:rsidSect="00BF25D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266" w:rsidRDefault="007D1266" w:rsidP="00A832FE">
      <w:pPr>
        <w:spacing w:after="0" w:line="240" w:lineRule="auto"/>
      </w:pPr>
      <w:r>
        <w:separator/>
      </w:r>
    </w:p>
  </w:endnote>
  <w:endnote w:type="continuationSeparator" w:id="0">
    <w:p w:rsidR="007D1266" w:rsidRDefault="007D1266" w:rsidP="00A8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266" w:rsidRDefault="007D1266" w:rsidP="00A832FE">
      <w:pPr>
        <w:spacing w:after="0" w:line="240" w:lineRule="auto"/>
      </w:pPr>
      <w:r>
        <w:separator/>
      </w:r>
    </w:p>
  </w:footnote>
  <w:footnote w:type="continuationSeparator" w:id="0">
    <w:p w:rsidR="007D1266" w:rsidRDefault="007D1266" w:rsidP="00A83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D5"/>
    <w:rsid w:val="00143D96"/>
    <w:rsid w:val="001F2AC2"/>
    <w:rsid w:val="001F4579"/>
    <w:rsid w:val="002119CD"/>
    <w:rsid w:val="002A5A5C"/>
    <w:rsid w:val="003C731D"/>
    <w:rsid w:val="00406278"/>
    <w:rsid w:val="004B1446"/>
    <w:rsid w:val="004E57CC"/>
    <w:rsid w:val="007D1266"/>
    <w:rsid w:val="00815119"/>
    <w:rsid w:val="00855FC7"/>
    <w:rsid w:val="00A20F2F"/>
    <w:rsid w:val="00A832FE"/>
    <w:rsid w:val="00AA2DD6"/>
    <w:rsid w:val="00BF25D5"/>
    <w:rsid w:val="00CA1F02"/>
    <w:rsid w:val="00DF5270"/>
    <w:rsid w:val="00E52C9F"/>
    <w:rsid w:val="00EB651C"/>
    <w:rsid w:val="00F83201"/>
    <w:rsid w:val="00F85AD8"/>
    <w:rsid w:val="00F8755C"/>
    <w:rsid w:val="00FE5A8B"/>
    <w:rsid w:val="00FF29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1B30"/>
  <w15:chartTrackingRefBased/>
  <w15:docId w15:val="{DDD056CA-30D4-4EEC-B635-B9FF1946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5D5"/>
  </w:style>
  <w:style w:type="paragraph" w:styleId="Heading1">
    <w:name w:val="heading 1"/>
    <w:basedOn w:val="Normal"/>
    <w:next w:val="Normal"/>
    <w:link w:val="Heading1Char"/>
    <w:uiPriority w:val="9"/>
    <w:qFormat/>
    <w:rsid w:val="00A832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BF25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BF25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A83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2FE"/>
  </w:style>
  <w:style w:type="paragraph" w:styleId="Footer">
    <w:name w:val="footer"/>
    <w:basedOn w:val="Normal"/>
    <w:link w:val="FooterChar"/>
    <w:uiPriority w:val="99"/>
    <w:unhideWhenUsed/>
    <w:rsid w:val="00A83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2FE"/>
  </w:style>
  <w:style w:type="character" w:customStyle="1" w:styleId="Heading1Char">
    <w:name w:val="Heading 1 Char"/>
    <w:basedOn w:val="DefaultParagraphFont"/>
    <w:link w:val="Heading1"/>
    <w:uiPriority w:val="9"/>
    <w:rsid w:val="00A832F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832FE"/>
    <w:pPr>
      <w:outlineLvl w:val="9"/>
    </w:pPr>
    <w:rPr>
      <w:lang w:val="en-US"/>
    </w:rPr>
  </w:style>
  <w:style w:type="paragraph" w:styleId="TOC2">
    <w:name w:val="toc 2"/>
    <w:basedOn w:val="Normal"/>
    <w:next w:val="Normal"/>
    <w:autoRedefine/>
    <w:uiPriority w:val="39"/>
    <w:unhideWhenUsed/>
    <w:rsid w:val="00A832F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832FE"/>
    <w:pPr>
      <w:spacing w:after="100"/>
    </w:pPr>
    <w:rPr>
      <w:rFonts w:eastAsiaTheme="minorEastAsia" w:cs="Times New Roman"/>
      <w:lang w:val="en-US"/>
    </w:rPr>
  </w:style>
  <w:style w:type="paragraph" w:styleId="TOC3">
    <w:name w:val="toc 3"/>
    <w:basedOn w:val="Normal"/>
    <w:next w:val="Normal"/>
    <w:autoRedefine/>
    <w:uiPriority w:val="39"/>
    <w:unhideWhenUsed/>
    <w:rsid w:val="00A832FE"/>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4A6A0-241B-4280-87DD-3F617909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4</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Miron-Celis, Marcel (HC/SC)</dc:creator>
  <cp:keywords/>
  <dc:description/>
  <cp:lastModifiedBy>Stanescu, Cristina (HC/SC)</cp:lastModifiedBy>
  <cp:revision>9</cp:revision>
  <dcterms:created xsi:type="dcterms:W3CDTF">2022-08-16T03:03:00Z</dcterms:created>
  <dcterms:modified xsi:type="dcterms:W3CDTF">2022-11-02T21:36:00Z</dcterms:modified>
</cp:coreProperties>
</file>