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7D97" w:rsidRPr="00987D97" w:rsidRDefault="00215EF5" w:rsidP="00987D97">
      <w:pPr>
        <w:jc w:val="center"/>
        <w:rPr>
          <w:rFonts w:ascii="Times New Roman" w:hAnsi="Times New Roman" w:cs="Times New Roman"/>
          <w:b/>
          <w:color w:val="262626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/>
          <w:b/>
          <w:color w:val="262626"/>
          <w:sz w:val="20"/>
          <w:szCs w:val="20"/>
          <w:shd w:val="clear" w:color="auto" w:fill="FFFFFF"/>
        </w:rPr>
        <w:t>Online Resource 3</w:t>
      </w:r>
      <w:r w:rsidR="008D1483">
        <w:rPr>
          <w:rFonts w:ascii="Times New Roman" w:hAnsi="Times New Roman" w:cs="Times New Roman"/>
          <w:b/>
          <w:color w:val="262626"/>
          <w:sz w:val="20"/>
          <w:szCs w:val="20"/>
          <w:shd w:val="clear" w:color="auto" w:fill="FFFFFF"/>
        </w:rPr>
        <w:t xml:space="preserve">: </w:t>
      </w:r>
      <w:r w:rsidR="00987D97" w:rsidRPr="00987D97">
        <w:rPr>
          <w:rFonts w:ascii="Times New Roman" w:hAnsi="Times New Roman" w:cs="Times New Roman"/>
          <w:b/>
          <w:color w:val="262626"/>
          <w:sz w:val="20"/>
          <w:szCs w:val="20"/>
          <w:shd w:val="clear" w:color="auto" w:fill="FFFFFF"/>
        </w:rPr>
        <w:t>Effective sequences of the intestinal microbiota</w:t>
      </w:r>
      <w:r w:rsidR="00987D97">
        <w:rPr>
          <w:rFonts w:ascii="Times New Roman" w:hAnsi="Times New Roman" w:cs="Times New Roman"/>
          <w:b/>
          <w:color w:val="262626"/>
          <w:sz w:val="20"/>
          <w:szCs w:val="20"/>
          <w:shd w:val="clear" w:color="auto" w:fill="FFFFFF"/>
        </w:rPr>
        <w:t xml:space="preserve"> </w:t>
      </w:r>
      <w:r w:rsidR="00987D97">
        <w:rPr>
          <w:rFonts w:ascii="Times New Roman" w:hAnsi="Times New Roman" w:cs="Times New Roman" w:hint="eastAsia"/>
          <w:b/>
          <w:color w:val="262626"/>
          <w:sz w:val="20"/>
          <w:szCs w:val="20"/>
          <w:shd w:val="clear" w:color="auto" w:fill="FFFFFF"/>
        </w:rPr>
        <w:t>in</w:t>
      </w:r>
      <w:r w:rsidR="00987D97">
        <w:rPr>
          <w:rFonts w:ascii="Times New Roman" w:hAnsi="Times New Roman" w:cs="Times New Roman"/>
          <w:b/>
          <w:color w:val="262626"/>
          <w:sz w:val="20"/>
          <w:szCs w:val="20"/>
          <w:shd w:val="clear" w:color="auto" w:fill="FFFFFF"/>
        </w:rPr>
        <w:t xml:space="preserve"> </w:t>
      </w:r>
      <w:r w:rsidR="00987D97">
        <w:rPr>
          <w:rFonts w:ascii="Times New Roman" w:hAnsi="Times New Roman" w:cs="Times New Roman" w:hint="eastAsia"/>
          <w:b/>
          <w:color w:val="262626"/>
          <w:sz w:val="20"/>
          <w:szCs w:val="20"/>
          <w:shd w:val="clear" w:color="auto" w:fill="FFFFFF"/>
        </w:rPr>
        <w:t>mice</w:t>
      </w:r>
    </w:p>
    <w:p w:rsidR="00987D97" w:rsidRPr="00987D97" w:rsidRDefault="00987D97" w:rsidP="00987D97">
      <w:pPr>
        <w:jc w:val="center"/>
        <w:rPr>
          <w:rFonts w:ascii="Times New Roman" w:hAnsi="Times New Roman" w:cs="Times New Roman"/>
          <w:color w:val="262626"/>
          <w:sz w:val="20"/>
          <w:szCs w:val="20"/>
          <w:shd w:val="clear" w:color="auto" w:fill="FFFFFF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shd w:val="clear" w:color="auto" w:fill="FFFFFF" w:themeFill="background1"/>
        <w:tblCellMar>
          <w:top w:w="45" w:type="dxa"/>
          <w:left w:w="150" w:type="dxa"/>
          <w:bottom w:w="30" w:type="dxa"/>
          <w:right w:w="150" w:type="dxa"/>
        </w:tblCellMar>
        <w:tblLook w:val="04A0" w:firstRow="1" w:lastRow="0" w:firstColumn="1" w:lastColumn="0" w:noHBand="0" w:noVBand="1"/>
      </w:tblPr>
      <w:tblGrid>
        <w:gridCol w:w="926"/>
        <w:gridCol w:w="790"/>
        <w:gridCol w:w="892"/>
        <w:gridCol w:w="845"/>
        <w:gridCol w:w="822"/>
        <w:gridCol w:w="775"/>
        <w:gridCol w:w="814"/>
        <w:gridCol w:w="537"/>
        <w:gridCol w:w="537"/>
        <w:gridCol w:w="564"/>
        <w:gridCol w:w="804"/>
      </w:tblGrid>
      <w:tr w:rsidR="00987D97" w:rsidRPr="00987D97" w:rsidTr="00587EF9">
        <w:trPr>
          <w:trHeight w:val="865"/>
          <w:tblHeader/>
        </w:trPr>
        <w:tc>
          <w:tcPr>
            <w:tcW w:w="556" w:type="pct"/>
            <w:tcBorders>
              <w:top w:val="single" w:sz="12" w:space="0" w:color="auto"/>
              <w:bottom w:val="single" w:sz="6" w:space="0" w:color="auto"/>
            </w:tcBorders>
            <w:shd w:val="clear" w:color="auto" w:fill="FFFFFF" w:themeFill="background1"/>
            <w:noWrap/>
            <w:tcMar>
              <w:top w:w="75" w:type="dxa"/>
              <w:left w:w="150" w:type="dxa"/>
              <w:bottom w:w="60" w:type="dxa"/>
              <w:right w:w="150" w:type="dxa"/>
            </w:tcMar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b/>
                <w:bCs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b/>
                <w:bCs/>
                <w:color w:val="262626"/>
                <w:sz w:val="20"/>
                <w:szCs w:val="20"/>
                <w:shd w:val="clear" w:color="auto" w:fill="FFFFFF"/>
              </w:rPr>
              <w:t>Sample Name</w:t>
            </w:r>
          </w:p>
        </w:tc>
        <w:tc>
          <w:tcPr>
            <w:tcW w:w="474" w:type="pct"/>
            <w:tcBorders>
              <w:top w:val="single" w:sz="12" w:space="0" w:color="auto"/>
              <w:bottom w:val="single" w:sz="6" w:space="0" w:color="auto"/>
            </w:tcBorders>
            <w:shd w:val="clear" w:color="auto" w:fill="FFFFFF" w:themeFill="background1"/>
            <w:noWrap/>
            <w:tcMar>
              <w:top w:w="75" w:type="dxa"/>
              <w:left w:w="150" w:type="dxa"/>
              <w:bottom w:w="60" w:type="dxa"/>
              <w:right w:w="150" w:type="dxa"/>
            </w:tcMar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b/>
                <w:bCs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b/>
                <w:bCs/>
                <w:color w:val="262626"/>
                <w:sz w:val="20"/>
                <w:szCs w:val="20"/>
                <w:shd w:val="clear" w:color="auto" w:fill="FFFFFF"/>
              </w:rPr>
              <w:t>Raw PE(#)</w:t>
            </w:r>
          </w:p>
        </w:tc>
        <w:tc>
          <w:tcPr>
            <w:tcW w:w="536" w:type="pct"/>
            <w:tcBorders>
              <w:top w:val="single" w:sz="12" w:space="0" w:color="auto"/>
              <w:bottom w:val="single" w:sz="6" w:space="0" w:color="auto"/>
            </w:tcBorders>
            <w:shd w:val="clear" w:color="auto" w:fill="FFFFFF" w:themeFill="background1"/>
            <w:noWrap/>
            <w:tcMar>
              <w:top w:w="75" w:type="dxa"/>
              <w:left w:w="150" w:type="dxa"/>
              <w:bottom w:w="60" w:type="dxa"/>
              <w:right w:w="150" w:type="dxa"/>
            </w:tcMar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b/>
                <w:bCs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b/>
                <w:bCs/>
                <w:color w:val="262626"/>
                <w:sz w:val="20"/>
                <w:szCs w:val="20"/>
                <w:shd w:val="clear" w:color="auto" w:fill="FFFFFF"/>
              </w:rPr>
              <w:t>Combined(#)</w:t>
            </w:r>
          </w:p>
        </w:tc>
        <w:tc>
          <w:tcPr>
            <w:tcW w:w="508" w:type="pct"/>
            <w:tcBorders>
              <w:top w:val="single" w:sz="12" w:space="0" w:color="auto"/>
              <w:bottom w:val="single" w:sz="6" w:space="0" w:color="auto"/>
            </w:tcBorders>
            <w:shd w:val="clear" w:color="auto" w:fill="FFFFFF" w:themeFill="background1"/>
            <w:noWrap/>
            <w:tcMar>
              <w:top w:w="75" w:type="dxa"/>
              <w:left w:w="150" w:type="dxa"/>
              <w:bottom w:w="60" w:type="dxa"/>
              <w:right w:w="150" w:type="dxa"/>
            </w:tcMar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b/>
                <w:bCs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b/>
                <w:bCs/>
                <w:color w:val="262626"/>
                <w:sz w:val="20"/>
                <w:szCs w:val="20"/>
                <w:shd w:val="clear" w:color="auto" w:fill="FFFFFF"/>
              </w:rPr>
              <w:t>Qualified(#)</w:t>
            </w:r>
          </w:p>
        </w:tc>
        <w:tc>
          <w:tcPr>
            <w:tcW w:w="493" w:type="pct"/>
            <w:tcBorders>
              <w:top w:val="single" w:sz="12" w:space="0" w:color="auto"/>
              <w:bottom w:val="single" w:sz="6" w:space="0" w:color="auto"/>
            </w:tcBorders>
            <w:shd w:val="clear" w:color="auto" w:fill="FFFFFF" w:themeFill="background1"/>
            <w:noWrap/>
            <w:tcMar>
              <w:top w:w="75" w:type="dxa"/>
              <w:left w:w="150" w:type="dxa"/>
              <w:bottom w:w="60" w:type="dxa"/>
              <w:right w:w="150" w:type="dxa"/>
            </w:tcMar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b/>
                <w:bCs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b/>
                <w:bCs/>
                <w:color w:val="262626"/>
                <w:sz w:val="20"/>
                <w:szCs w:val="20"/>
                <w:shd w:val="clear" w:color="auto" w:fill="FFFFFF"/>
              </w:rPr>
              <w:t>Nochime(#)</w:t>
            </w:r>
          </w:p>
        </w:tc>
        <w:tc>
          <w:tcPr>
            <w:tcW w:w="465" w:type="pct"/>
            <w:tcBorders>
              <w:top w:val="single" w:sz="12" w:space="0" w:color="auto"/>
              <w:bottom w:val="single" w:sz="6" w:space="0" w:color="auto"/>
            </w:tcBorders>
            <w:shd w:val="clear" w:color="auto" w:fill="FFFFFF" w:themeFill="background1"/>
            <w:noWrap/>
            <w:tcMar>
              <w:top w:w="75" w:type="dxa"/>
              <w:left w:w="150" w:type="dxa"/>
              <w:bottom w:w="60" w:type="dxa"/>
              <w:right w:w="150" w:type="dxa"/>
            </w:tcMar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b/>
                <w:bCs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b/>
                <w:bCs/>
                <w:color w:val="262626"/>
                <w:sz w:val="20"/>
                <w:szCs w:val="20"/>
                <w:shd w:val="clear" w:color="auto" w:fill="FFFFFF"/>
              </w:rPr>
              <w:t>Base(nt)</w:t>
            </w:r>
          </w:p>
        </w:tc>
        <w:tc>
          <w:tcPr>
            <w:tcW w:w="489" w:type="pct"/>
            <w:tcBorders>
              <w:top w:val="single" w:sz="12" w:space="0" w:color="auto"/>
              <w:bottom w:val="single" w:sz="6" w:space="0" w:color="auto"/>
            </w:tcBorders>
            <w:shd w:val="clear" w:color="auto" w:fill="FFFFFF" w:themeFill="background1"/>
            <w:noWrap/>
            <w:tcMar>
              <w:top w:w="75" w:type="dxa"/>
              <w:left w:w="150" w:type="dxa"/>
              <w:bottom w:w="60" w:type="dxa"/>
              <w:right w:w="150" w:type="dxa"/>
            </w:tcMar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b/>
                <w:bCs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b/>
                <w:bCs/>
                <w:color w:val="262626"/>
                <w:sz w:val="20"/>
                <w:szCs w:val="20"/>
                <w:shd w:val="clear" w:color="auto" w:fill="FFFFFF"/>
              </w:rPr>
              <w:t>AvgLen(nt)</w:t>
            </w:r>
          </w:p>
        </w:tc>
        <w:tc>
          <w:tcPr>
            <w:tcW w:w="342" w:type="pct"/>
            <w:tcBorders>
              <w:top w:val="single" w:sz="12" w:space="0" w:color="auto"/>
              <w:bottom w:val="single" w:sz="6" w:space="0" w:color="auto"/>
            </w:tcBorders>
            <w:shd w:val="clear" w:color="auto" w:fill="FFFFFF" w:themeFill="background1"/>
            <w:noWrap/>
            <w:tcMar>
              <w:top w:w="75" w:type="dxa"/>
              <w:left w:w="150" w:type="dxa"/>
              <w:bottom w:w="60" w:type="dxa"/>
              <w:right w:w="150" w:type="dxa"/>
            </w:tcMar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b/>
                <w:bCs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b/>
                <w:bCs/>
                <w:color w:val="262626"/>
                <w:sz w:val="20"/>
                <w:szCs w:val="20"/>
                <w:shd w:val="clear" w:color="auto" w:fill="FFFFFF"/>
              </w:rPr>
              <w:t>Q20</w:t>
            </w:r>
          </w:p>
        </w:tc>
        <w:tc>
          <w:tcPr>
            <w:tcW w:w="320" w:type="pct"/>
            <w:tcBorders>
              <w:top w:val="single" w:sz="12" w:space="0" w:color="auto"/>
              <w:bottom w:val="single" w:sz="6" w:space="0" w:color="auto"/>
            </w:tcBorders>
            <w:shd w:val="clear" w:color="auto" w:fill="FFFFFF" w:themeFill="background1"/>
            <w:noWrap/>
            <w:tcMar>
              <w:top w:w="75" w:type="dxa"/>
              <w:left w:w="150" w:type="dxa"/>
              <w:bottom w:w="60" w:type="dxa"/>
              <w:right w:w="150" w:type="dxa"/>
            </w:tcMar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b/>
                <w:bCs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b/>
                <w:bCs/>
                <w:color w:val="262626"/>
                <w:sz w:val="20"/>
                <w:szCs w:val="20"/>
                <w:shd w:val="clear" w:color="auto" w:fill="FFFFFF"/>
              </w:rPr>
              <w:t>Q30</w:t>
            </w:r>
          </w:p>
        </w:tc>
        <w:tc>
          <w:tcPr>
            <w:tcW w:w="336" w:type="pct"/>
            <w:tcBorders>
              <w:top w:val="single" w:sz="12" w:space="0" w:color="auto"/>
              <w:bottom w:val="single" w:sz="6" w:space="0" w:color="auto"/>
            </w:tcBorders>
            <w:shd w:val="clear" w:color="auto" w:fill="FFFFFF" w:themeFill="background1"/>
            <w:noWrap/>
            <w:tcMar>
              <w:top w:w="75" w:type="dxa"/>
              <w:left w:w="150" w:type="dxa"/>
              <w:bottom w:w="60" w:type="dxa"/>
              <w:right w:w="150" w:type="dxa"/>
            </w:tcMar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b/>
                <w:bCs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b/>
                <w:bCs/>
                <w:color w:val="262626"/>
                <w:sz w:val="20"/>
                <w:szCs w:val="20"/>
                <w:shd w:val="clear" w:color="auto" w:fill="FFFFFF"/>
              </w:rPr>
              <w:t>GC%</w:t>
            </w:r>
          </w:p>
        </w:tc>
        <w:tc>
          <w:tcPr>
            <w:tcW w:w="483" w:type="pct"/>
            <w:tcBorders>
              <w:top w:val="single" w:sz="12" w:space="0" w:color="auto"/>
              <w:bottom w:val="single" w:sz="6" w:space="0" w:color="auto"/>
            </w:tcBorders>
            <w:shd w:val="clear" w:color="auto" w:fill="FFFFFF" w:themeFill="background1"/>
            <w:noWrap/>
            <w:tcMar>
              <w:top w:w="75" w:type="dxa"/>
              <w:left w:w="150" w:type="dxa"/>
              <w:bottom w:w="60" w:type="dxa"/>
              <w:right w:w="150" w:type="dxa"/>
            </w:tcMar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b/>
                <w:bCs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b/>
                <w:bCs/>
                <w:color w:val="262626"/>
                <w:sz w:val="20"/>
                <w:szCs w:val="20"/>
                <w:shd w:val="clear" w:color="auto" w:fill="FFFFFF"/>
              </w:rPr>
              <w:t>Effective%</w:t>
            </w:r>
          </w:p>
        </w:tc>
      </w:tr>
      <w:tr w:rsidR="00987D97" w:rsidRPr="00987D97" w:rsidTr="00587EF9">
        <w:tc>
          <w:tcPr>
            <w:tcW w:w="556" w:type="pct"/>
            <w:tcBorders>
              <w:top w:val="single" w:sz="6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BCT1</w:t>
            </w:r>
          </w:p>
        </w:tc>
        <w:tc>
          <w:tcPr>
            <w:tcW w:w="474" w:type="pct"/>
            <w:tcBorders>
              <w:top w:val="single" w:sz="6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72,242</w:t>
            </w:r>
          </w:p>
        </w:tc>
        <w:tc>
          <w:tcPr>
            <w:tcW w:w="536" w:type="pct"/>
            <w:tcBorders>
              <w:top w:val="single" w:sz="6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71,087</w:t>
            </w:r>
          </w:p>
        </w:tc>
        <w:tc>
          <w:tcPr>
            <w:tcW w:w="508" w:type="pct"/>
            <w:tcBorders>
              <w:top w:val="single" w:sz="6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71,028</w:t>
            </w:r>
          </w:p>
        </w:tc>
        <w:tc>
          <w:tcPr>
            <w:tcW w:w="493" w:type="pct"/>
            <w:tcBorders>
              <w:top w:val="single" w:sz="6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60,528</w:t>
            </w:r>
          </w:p>
        </w:tc>
        <w:tc>
          <w:tcPr>
            <w:tcW w:w="465" w:type="pct"/>
            <w:tcBorders>
              <w:top w:val="single" w:sz="6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15,326,968</w:t>
            </w:r>
          </w:p>
        </w:tc>
        <w:tc>
          <w:tcPr>
            <w:tcW w:w="489" w:type="pct"/>
            <w:tcBorders>
              <w:top w:val="single" w:sz="6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253</w:t>
            </w:r>
          </w:p>
        </w:tc>
        <w:tc>
          <w:tcPr>
            <w:tcW w:w="342" w:type="pct"/>
            <w:tcBorders>
              <w:top w:val="single" w:sz="6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99.44</w:t>
            </w:r>
          </w:p>
        </w:tc>
        <w:tc>
          <w:tcPr>
            <w:tcW w:w="320" w:type="pct"/>
            <w:tcBorders>
              <w:top w:val="single" w:sz="6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97.81</w:t>
            </w:r>
          </w:p>
        </w:tc>
        <w:tc>
          <w:tcPr>
            <w:tcW w:w="336" w:type="pct"/>
            <w:tcBorders>
              <w:top w:val="single" w:sz="6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54.18</w:t>
            </w:r>
          </w:p>
        </w:tc>
        <w:tc>
          <w:tcPr>
            <w:tcW w:w="483" w:type="pct"/>
            <w:tcBorders>
              <w:top w:val="single" w:sz="6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83.79</w:t>
            </w:r>
          </w:p>
        </w:tc>
      </w:tr>
      <w:tr w:rsidR="00987D97" w:rsidRPr="00987D97" w:rsidTr="00587EF9">
        <w:tc>
          <w:tcPr>
            <w:tcW w:w="556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BCT2</w:t>
            </w:r>
          </w:p>
        </w:tc>
        <w:tc>
          <w:tcPr>
            <w:tcW w:w="474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83,971</w:t>
            </w:r>
          </w:p>
        </w:tc>
        <w:tc>
          <w:tcPr>
            <w:tcW w:w="536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82,863</w:t>
            </w:r>
          </w:p>
        </w:tc>
        <w:tc>
          <w:tcPr>
            <w:tcW w:w="508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82,804</w:t>
            </w:r>
          </w:p>
        </w:tc>
        <w:tc>
          <w:tcPr>
            <w:tcW w:w="493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68,703</w:t>
            </w:r>
          </w:p>
        </w:tc>
        <w:tc>
          <w:tcPr>
            <w:tcW w:w="465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17,413,158</w:t>
            </w:r>
          </w:p>
        </w:tc>
        <w:tc>
          <w:tcPr>
            <w:tcW w:w="489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253</w:t>
            </w:r>
          </w:p>
        </w:tc>
        <w:tc>
          <w:tcPr>
            <w:tcW w:w="342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99.44</w:t>
            </w:r>
          </w:p>
        </w:tc>
        <w:tc>
          <w:tcPr>
            <w:tcW w:w="320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97.81</w:t>
            </w:r>
          </w:p>
        </w:tc>
        <w:tc>
          <w:tcPr>
            <w:tcW w:w="336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54.16</w:t>
            </w:r>
          </w:p>
        </w:tc>
        <w:tc>
          <w:tcPr>
            <w:tcW w:w="483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81.82</w:t>
            </w:r>
          </w:p>
        </w:tc>
      </w:tr>
      <w:tr w:rsidR="00987D97" w:rsidRPr="00987D97" w:rsidTr="00587EF9">
        <w:tc>
          <w:tcPr>
            <w:tcW w:w="556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BCT3</w:t>
            </w:r>
          </w:p>
        </w:tc>
        <w:tc>
          <w:tcPr>
            <w:tcW w:w="474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75,979</w:t>
            </w:r>
          </w:p>
        </w:tc>
        <w:tc>
          <w:tcPr>
            <w:tcW w:w="536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74,785</w:t>
            </w:r>
          </w:p>
        </w:tc>
        <w:tc>
          <w:tcPr>
            <w:tcW w:w="508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74,727</w:t>
            </w:r>
          </w:p>
        </w:tc>
        <w:tc>
          <w:tcPr>
            <w:tcW w:w="493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64,877</w:t>
            </w:r>
          </w:p>
        </w:tc>
        <w:tc>
          <w:tcPr>
            <w:tcW w:w="465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16,511,600</w:t>
            </w:r>
          </w:p>
        </w:tc>
        <w:tc>
          <w:tcPr>
            <w:tcW w:w="489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255</w:t>
            </w:r>
          </w:p>
        </w:tc>
        <w:tc>
          <w:tcPr>
            <w:tcW w:w="342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99.43</w:t>
            </w:r>
          </w:p>
        </w:tc>
        <w:tc>
          <w:tcPr>
            <w:tcW w:w="320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97.76</w:t>
            </w:r>
          </w:p>
        </w:tc>
        <w:tc>
          <w:tcPr>
            <w:tcW w:w="336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54.01</w:t>
            </w:r>
          </w:p>
        </w:tc>
        <w:tc>
          <w:tcPr>
            <w:tcW w:w="483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85.39</w:t>
            </w:r>
          </w:p>
        </w:tc>
      </w:tr>
      <w:tr w:rsidR="00987D97" w:rsidRPr="00987D97" w:rsidTr="00587EF9">
        <w:tc>
          <w:tcPr>
            <w:tcW w:w="556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BCT4</w:t>
            </w:r>
          </w:p>
        </w:tc>
        <w:tc>
          <w:tcPr>
            <w:tcW w:w="474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76,877</w:t>
            </w:r>
          </w:p>
        </w:tc>
        <w:tc>
          <w:tcPr>
            <w:tcW w:w="536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75,807</w:t>
            </w:r>
          </w:p>
        </w:tc>
        <w:tc>
          <w:tcPr>
            <w:tcW w:w="508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75,742</w:t>
            </w:r>
          </w:p>
        </w:tc>
        <w:tc>
          <w:tcPr>
            <w:tcW w:w="493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64,049</w:t>
            </w:r>
          </w:p>
        </w:tc>
        <w:tc>
          <w:tcPr>
            <w:tcW w:w="465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16,257,536</w:t>
            </w:r>
          </w:p>
        </w:tc>
        <w:tc>
          <w:tcPr>
            <w:tcW w:w="489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254</w:t>
            </w:r>
          </w:p>
        </w:tc>
        <w:tc>
          <w:tcPr>
            <w:tcW w:w="342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99.45</w:t>
            </w:r>
          </w:p>
        </w:tc>
        <w:tc>
          <w:tcPr>
            <w:tcW w:w="320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97.85</w:t>
            </w:r>
          </w:p>
        </w:tc>
        <w:tc>
          <w:tcPr>
            <w:tcW w:w="336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54.08</w:t>
            </w:r>
          </w:p>
        </w:tc>
        <w:tc>
          <w:tcPr>
            <w:tcW w:w="483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83.31</w:t>
            </w:r>
          </w:p>
        </w:tc>
      </w:tr>
      <w:tr w:rsidR="00987D97" w:rsidRPr="00987D97" w:rsidTr="00587EF9">
        <w:tc>
          <w:tcPr>
            <w:tcW w:w="556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BCT5</w:t>
            </w:r>
          </w:p>
        </w:tc>
        <w:tc>
          <w:tcPr>
            <w:tcW w:w="474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85,605</w:t>
            </w:r>
          </w:p>
        </w:tc>
        <w:tc>
          <w:tcPr>
            <w:tcW w:w="536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84,501</w:t>
            </w:r>
          </w:p>
        </w:tc>
        <w:tc>
          <w:tcPr>
            <w:tcW w:w="508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84,414</w:t>
            </w:r>
          </w:p>
        </w:tc>
        <w:tc>
          <w:tcPr>
            <w:tcW w:w="493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68,213</w:t>
            </w:r>
          </w:p>
        </w:tc>
        <w:tc>
          <w:tcPr>
            <w:tcW w:w="465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17,315,219</w:t>
            </w:r>
          </w:p>
        </w:tc>
        <w:tc>
          <w:tcPr>
            <w:tcW w:w="489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254</w:t>
            </w:r>
          </w:p>
        </w:tc>
        <w:tc>
          <w:tcPr>
            <w:tcW w:w="342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99.35</w:t>
            </w:r>
          </w:p>
        </w:tc>
        <w:tc>
          <w:tcPr>
            <w:tcW w:w="320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97.49</w:t>
            </w:r>
          </w:p>
        </w:tc>
        <w:tc>
          <w:tcPr>
            <w:tcW w:w="336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54.13</w:t>
            </w:r>
          </w:p>
        </w:tc>
        <w:tc>
          <w:tcPr>
            <w:tcW w:w="483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79.68</w:t>
            </w:r>
          </w:p>
        </w:tc>
      </w:tr>
      <w:tr w:rsidR="00987D97" w:rsidRPr="00987D97" w:rsidTr="00587EF9">
        <w:tc>
          <w:tcPr>
            <w:tcW w:w="556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BCT6</w:t>
            </w:r>
          </w:p>
        </w:tc>
        <w:tc>
          <w:tcPr>
            <w:tcW w:w="474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78,751</w:t>
            </w:r>
          </w:p>
        </w:tc>
        <w:tc>
          <w:tcPr>
            <w:tcW w:w="536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78,703</w:t>
            </w:r>
          </w:p>
        </w:tc>
        <w:tc>
          <w:tcPr>
            <w:tcW w:w="508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78,612</w:t>
            </w:r>
          </w:p>
        </w:tc>
        <w:tc>
          <w:tcPr>
            <w:tcW w:w="493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62,909</w:t>
            </w:r>
          </w:p>
        </w:tc>
        <w:tc>
          <w:tcPr>
            <w:tcW w:w="465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16,001,188</w:t>
            </w:r>
          </w:p>
        </w:tc>
        <w:tc>
          <w:tcPr>
            <w:tcW w:w="489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254</w:t>
            </w:r>
          </w:p>
        </w:tc>
        <w:tc>
          <w:tcPr>
            <w:tcW w:w="342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99.44</w:t>
            </w:r>
          </w:p>
        </w:tc>
        <w:tc>
          <w:tcPr>
            <w:tcW w:w="320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97.83</w:t>
            </w:r>
          </w:p>
        </w:tc>
        <w:tc>
          <w:tcPr>
            <w:tcW w:w="336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54.02</w:t>
            </w:r>
          </w:p>
        </w:tc>
        <w:tc>
          <w:tcPr>
            <w:tcW w:w="483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79.88</w:t>
            </w:r>
          </w:p>
        </w:tc>
      </w:tr>
      <w:tr w:rsidR="00987D97" w:rsidRPr="00987D97" w:rsidTr="00587EF9">
        <w:tc>
          <w:tcPr>
            <w:tcW w:w="556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CT1</w:t>
            </w:r>
          </w:p>
        </w:tc>
        <w:tc>
          <w:tcPr>
            <w:tcW w:w="474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77,968</w:t>
            </w:r>
          </w:p>
        </w:tc>
        <w:tc>
          <w:tcPr>
            <w:tcW w:w="536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76,507</w:t>
            </w:r>
          </w:p>
        </w:tc>
        <w:tc>
          <w:tcPr>
            <w:tcW w:w="508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76,402</w:t>
            </w:r>
          </w:p>
        </w:tc>
        <w:tc>
          <w:tcPr>
            <w:tcW w:w="493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66,421</w:t>
            </w:r>
          </w:p>
        </w:tc>
        <w:tc>
          <w:tcPr>
            <w:tcW w:w="465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16,797,834</w:t>
            </w:r>
          </w:p>
        </w:tc>
        <w:tc>
          <w:tcPr>
            <w:tcW w:w="489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253</w:t>
            </w:r>
          </w:p>
        </w:tc>
        <w:tc>
          <w:tcPr>
            <w:tcW w:w="342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99.33</w:t>
            </w:r>
          </w:p>
        </w:tc>
        <w:tc>
          <w:tcPr>
            <w:tcW w:w="320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97.59</w:t>
            </w:r>
          </w:p>
        </w:tc>
        <w:tc>
          <w:tcPr>
            <w:tcW w:w="336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52.92</w:t>
            </w:r>
          </w:p>
        </w:tc>
        <w:tc>
          <w:tcPr>
            <w:tcW w:w="483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85.19</w:t>
            </w:r>
          </w:p>
        </w:tc>
      </w:tr>
      <w:tr w:rsidR="00987D97" w:rsidRPr="00987D97" w:rsidTr="00587EF9">
        <w:tc>
          <w:tcPr>
            <w:tcW w:w="556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CT2</w:t>
            </w:r>
          </w:p>
        </w:tc>
        <w:tc>
          <w:tcPr>
            <w:tcW w:w="474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79,007</w:t>
            </w:r>
          </w:p>
        </w:tc>
        <w:tc>
          <w:tcPr>
            <w:tcW w:w="536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77,666</w:t>
            </w:r>
          </w:p>
        </w:tc>
        <w:tc>
          <w:tcPr>
            <w:tcW w:w="508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77,570</w:t>
            </w:r>
          </w:p>
        </w:tc>
        <w:tc>
          <w:tcPr>
            <w:tcW w:w="493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66,252</w:t>
            </w:r>
          </w:p>
        </w:tc>
        <w:tc>
          <w:tcPr>
            <w:tcW w:w="465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16,749,664</w:t>
            </w:r>
          </w:p>
        </w:tc>
        <w:tc>
          <w:tcPr>
            <w:tcW w:w="489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253</w:t>
            </w:r>
          </w:p>
        </w:tc>
        <w:tc>
          <w:tcPr>
            <w:tcW w:w="342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99.31</w:t>
            </w:r>
          </w:p>
        </w:tc>
        <w:tc>
          <w:tcPr>
            <w:tcW w:w="320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97.55</w:t>
            </w:r>
          </w:p>
        </w:tc>
        <w:tc>
          <w:tcPr>
            <w:tcW w:w="336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53.09</w:t>
            </w:r>
          </w:p>
        </w:tc>
        <w:tc>
          <w:tcPr>
            <w:tcW w:w="483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83.86</w:t>
            </w:r>
          </w:p>
        </w:tc>
      </w:tr>
      <w:tr w:rsidR="00987D97" w:rsidRPr="00987D97" w:rsidTr="00587EF9">
        <w:tc>
          <w:tcPr>
            <w:tcW w:w="556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CT3</w:t>
            </w:r>
          </w:p>
        </w:tc>
        <w:tc>
          <w:tcPr>
            <w:tcW w:w="474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79,877</w:t>
            </w:r>
          </w:p>
        </w:tc>
        <w:tc>
          <w:tcPr>
            <w:tcW w:w="536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78,427</w:t>
            </w:r>
          </w:p>
        </w:tc>
        <w:tc>
          <w:tcPr>
            <w:tcW w:w="508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78,329</w:t>
            </w:r>
          </w:p>
        </w:tc>
        <w:tc>
          <w:tcPr>
            <w:tcW w:w="493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68,855</w:t>
            </w:r>
          </w:p>
        </w:tc>
        <w:tc>
          <w:tcPr>
            <w:tcW w:w="465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17,411,601</w:t>
            </w:r>
          </w:p>
        </w:tc>
        <w:tc>
          <w:tcPr>
            <w:tcW w:w="489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253</w:t>
            </w:r>
          </w:p>
        </w:tc>
        <w:tc>
          <w:tcPr>
            <w:tcW w:w="342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99.33</w:t>
            </w:r>
          </w:p>
        </w:tc>
        <w:tc>
          <w:tcPr>
            <w:tcW w:w="320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97.61</w:t>
            </w:r>
          </w:p>
        </w:tc>
        <w:tc>
          <w:tcPr>
            <w:tcW w:w="336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52.71</w:t>
            </w:r>
          </w:p>
        </w:tc>
        <w:tc>
          <w:tcPr>
            <w:tcW w:w="483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86.20</w:t>
            </w:r>
          </w:p>
        </w:tc>
      </w:tr>
      <w:tr w:rsidR="00987D97" w:rsidRPr="00987D97" w:rsidTr="00587EF9">
        <w:tc>
          <w:tcPr>
            <w:tcW w:w="556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CT4</w:t>
            </w:r>
          </w:p>
        </w:tc>
        <w:tc>
          <w:tcPr>
            <w:tcW w:w="474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82,927</w:t>
            </w:r>
          </w:p>
        </w:tc>
        <w:tc>
          <w:tcPr>
            <w:tcW w:w="536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81,693</w:t>
            </w:r>
          </w:p>
        </w:tc>
        <w:tc>
          <w:tcPr>
            <w:tcW w:w="508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81,583</w:t>
            </w:r>
          </w:p>
        </w:tc>
        <w:tc>
          <w:tcPr>
            <w:tcW w:w="493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68,419</w:t>
            </w:r>
          </w:p>
        </w:tc>
        <w:tc>
          <w:tcPr>
            <w:tcW w:w="465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17,298,340</w:t>
            </w:r>
          </w:p>
        </w:tc>
        <w:tc>
          <w:tcPr>
            <w:tcW w:w="489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253</w:t>
            </w:r>
          </w:p>
        </w:tc>
        <w:tc>
          <w:tcPr>
            <w:tcW w:w="342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99.36</w:t>
            </w:r>
          </w:p>
        </w:tc>
        <w:tc>
          <w:tcPr>
            <w:tcW w:w="320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97.68</w:t>
            </w:r>
          </w:p>
        </w:tc>
        <w:tc>
          <w:tcPr>
            <w:tcW w:w="336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53.38</w:t>
            </w:r>
          </w:p>
        </w:tc>
        <w:tc>
          <w:tcPr>
            <w:tcW w:w="483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82.51</w:t>
            </w:r>
          </w:p>
        </w:tc>
      </w:tr>
      <w:tr w:rsidR="00987D97" w:rsidRPr="00987D97" w:rsidTr="00587EF9">
        <w:tc>
          <w:tcPr>
            <w:tcW w:w="556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CT5</w:t>
            </w:r>
          </w:p>
        </w:tc>
        <w:tc>
          <w:tcPr>
            <w:tcW w:w="474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77,384</w:t>
            </w:r>
          </w:p>
        </w:tc>
        <w:tc>
          <w:tcPr>
            <w:tcW w:w="536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75,763</w:t>
            </w:r>
          </w:p>
        </w:tc>
        <w:tc>
          <w:tcPr>
            <w:tcW w:w="508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75,650</w:t>
            </w:r>
          </w:p>
        </w:tc>
        <w:tc>
          <w:tcPr>
            <w:tcW w:w="493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65,766</w:t>
            </w:r>
          </w:p>
        </w:tc>
        <w:tc>
          <w:tcPr>
            <w:tcW w:w="465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16,630,642</w:t>
            </w:r>
          </w:p>
        </w:tc>
        <w:tc>
          <w:tcPr>
            <w:tcW w:w="489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253</w:t>
            </w:r>
          </w:p>
        </w:tc>
        <w:tc>
          <w:tcPr>
            <w:tcW w:w="342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99.25</w:t>
            </w:r>
          </w:p>
        </w:tc>
        <w:tc>
          <w:tcPr>
            <w:tcW w:w="320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97.31</w:t>
            </w:r>
          </w:p>
        </w:tc>
        <w:tc>
          <w:tcPr>
            <w:tcW w:w="336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52.87</w:t>
            </w:r>
          </w:p>
        </w:tc>
        <w:tc>
          <w:tcPr>
            <w:tcW w:w="483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84.99</w:t>
            </w:r>
          </w:p>
        </w:tc>
      </w:tr>
      <w:tr w:rsidR="00987D97" w:rsidRPr="00987D97" w:rsidTr="00587EF9">
        <w:tc>
          <w:tcPr>
            <w:tcW w:w="556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CT6</w:t>
            </w:r>
          </w:p>
        </w:tc>
        <w:tc>
          <w:tcPr>
            <w:tcW w:w="474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79,728</w:t>
            </w:r>
          </w:p>
        </w:tc>
        <w:tc>
          <w:tcPr>
            <w:tcW w:w="536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78,616</w:t>
            </w:r>
          </w:p>
        </w:tc>
        <w:tc>
          <w:tcPr>
            <w:tcW w:w="508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78,389</w:t>
            </w:r>
          </w:p>
        </w:tc>
        <w:tc>
          <w:tcPr>
            <w:tcW w:w="493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67,809</w:t>
            </w:r>
          </w:p>
        </w:tc>
        <w:tc>
          <w:tcPr>
            <w:tcW w:w="465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17,122,508</w:t>
            </w:r>
          </w:p>
        </w:tc>
        <w:tc>
          <w:tcPr>
            <w:tcW w:w="489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253</w:t>
            </w:r>
          </w:p>
        </w:tc>
        <w:tc>
          <w:tcPr>
            <w:tcW w:w="342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99.35</w:t>
            </w:r>
          </w:p>
        </w:tc>
        <w:tc>
          <w:tcPr>
            <w:tcW w:w="320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97.66</w:t>
            </w:r>
          </w:p>
        </w:tc>
        <w:tc>
          <w:tcPr>
            <w:tcW w:w="336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52.95</w:t>
            </w:r>
          </w:p>
        </w:tc>
        <w:tc>
          <w:tcPr>
            <w:tcW w:w="483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85.05</w:t>
            </w:r>
          </w:p>
        </w:tc>
      </w:tr>
      <w:tr w:rsidR="00987D97" w:rsidRPr="00987D97" w:rsidTr="00587EF9">
        <w:tc>
          <w:tcPr>
            <w:tcW w:w="556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lastRenderedPageBreak/>
              <w:t>TT1</w:t>
            </w:r>
          </w:p>
        </w:tc>
        <w:tc>
          <w:tcPr>
            <w:tcW w:w="474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87,229</w:t>
            </w:r>
          </w:p>
        </w:tc>
        <w:tc>
          <w:tcPr>
            <w:tcW w:w="536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86,825</w:t>
            </w:r>
          </w:p>
        </w:tc>
        <w:tc>
          <w:tcPr>
            <w:tcW w:w="508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86,711</w:t>
            </w:r>
          </w:p>
        </w:tc>
        <w:tc>
          <w:tcPr>
            <w:tcW w:w="493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69,342</w:t>
            </w:r>
          </w:p>
        </w:tc>
        <w:tc>
          <w:tcPr>
            <w:tcW w:w="465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18,006,339</w:t>
            </w:r>
          </w:p>
        </w:tc>
        <w:tc>
          <w:tcPr>
            <w:tcW w:w="489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260</w:t>
            </w:r>
          </w:p>
        </w:tc>
        <w:tc>
          <w:tcPr>
            <w:tcW w:w="342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99.42</w:t>
            </w:r>
          </w:p>
        </w:tc>
        <w:tc>
          <w:tcPr>
            <w:tcW w:w="320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97.68</w:t>
            </w:r>
          </w:p>
        </w:tc>
        <w:tc>
          <w:tcPr>
            <w:tcW w:w="336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53.00</w:t>
            </w:r>
          </w:p>
        </w:tc>
        <w:tc>
          <w:tcPr>
            <w:tcW w:w="483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79.49</w:t>
            </w:r>
          </w:p>
        </w:tc>
      </w:tr>
      <w:tr w:rsidR="00987D97" w:rsidRPr="00987D97" w:rsidTr="00587EF9">
        <w:tc>
          <w:tcPr>
            <w:tcW w:w="556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TT2</w:t>
            </w:r>
          </w:p>
        </w:tc>
        <w:tc>
          <w:tcPr>
            <w:tcW w:w="474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84,405</w:t>
            </w:r>
          </w:p>
        </w:tc>
        <w:tc>
          <w:tcPr>
            <w:tcW w:w="536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83,507</w:t>
            </w:r>
          </w:p>
        </w:tc>
        <w:tc>
          <w:tcPr>
            <w:tcW w:w="508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83,417</w:t>
            </w:r>
          </w:p>
        </w:tc>
        <w:tc>
          <w:tcPr>
            <w:tcW w:w="493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69,298</w:t>
            </w:r>
          </w:p>
        </w:tc>
        <w:tc>
          <w:tcPr>
            <w:tcW w:w="465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17,634,827</w:t>
            </w:r>
          </w:p>
        </w:tc>
        <w:tc>
          <w:tcPr>
            <w:tcW w:w="489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254</w:t>
            </w:r>
          </w:p>
        </w:tc>
        <w:tc>
          <w:tcPr>
            <w:tcW w:w="342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99.42</w:t>
            </w:r>
          </w:p>
        </w:tc>
        <w:tc>
          <w:tcPr>
            <w:tcW w:w="320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97.72</w:t>
            </w:r>
          </w:p>
        </w:tc>
        <w:tc>
          <w:tcPr>
            <w:tcW w:w="336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53.62</w:t>
            </w:r>
          </w:p>
        </w:tc>
        <w:tc>
          <w:tcPr>
            <w:tcW w:w="483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82.10</w:t>
            </w:r>
          </w:p>
        </w:tc>
      </w:tr>
      <w:tr w:rsidR="00987D97" w:rsidRPr="00987D97" w:rsidTr="00587EF9">
        <w:tc>
          <w:tcPr>
            <w:tcW w:w="556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TT3</w:t>
            </w:r>
          </w:p>
        </w:tc>
        <w:tc>
          <w:tcPr>
            <w:tcW w:w="474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74,339</w:t>
            </w:r>
          </w:p>
        </w:tc>
        <w:tc>
          <w:tcPr>
            <w:tcW w:w="536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74,297</w:t>
            </w:r>
          </w:p>
        </w:tc>
        <w:tc>
          <w:tcPr>
            <w:tcW w:w="508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74,233</w:t>
            </w:r>
          </w:p>
        </w:tc>
        <w:tc>
          <w:tcPr>
            <w:tcW w:w="493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62,110</w:t>
            </w:r>
          </w:p>
        </w:tc>
        <w:tc>
          <w:tcPr>
            <w:tcW w:w="465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15,728,990</w:t>
            </w:r>
          </w:p>
        </w:tc>
        <w:tc>
          <w:tcPr>
            <w:tcW w:w="489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253</w:t>
            </w:r>
          </w:p>
        </w:tc>
        <w:tc>
          <w:tcPr>
            <w:tcW w:w="342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99.46</w:t>
            </w:r>
          </w:p>
        </w:tc>
        <w:tc>
          <w:tcPr>
            <w:tcW w:w="320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97.83</w:t>
            </w:r>
          </w:p>
        </w:tc>
        <w:tc>
          <w:tcPr>
            <w:tcW w:w="336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54.17</w:t>
            </w:r>
          </w:p>
        </w:tc>
        <w:tc>
          <w:tcPr>
            <w:tcW w:w="483" w:type="pct"/>
            <w:shd w:val="clear" w:color="auto" w:fill="FFFFFF" w:themeFill="background1"/>
            <w:noWrap/>
            <w:vAlign w:val="center"/>
            <w:hideMark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83.55</w:t>
            </w:r>
          </w:p>
        </w:tc>
      </w:tr>
      <w:tr w:rsidR="00987D97" w:rsidRPr="00987D97" w:rsidTr="00587EF9">
        <w:tc>
          <w:tcPr>
            <w:tcW w:w="556" w:type="pct"/>
            <w:shd w:val="clear" w:color="auto" w:fill="FFFFFF" w:themeFill="background1"/>
            <w:noWrap/>
            <w:vAlign w:val="center"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TT4</w:t>
            </w:r>
          </w:p>
        </w:tc>
        <w:tc>
          <w:tcPr>
            <w:tcW w:w="474" w:type="pct"/>
            <w:shd w:val="clear" w:color="auto" w:fill="FFFFFF" w:themeFill="background1"/>
            <w:noWrap/>
            <w:vAlign w:val="center"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81,036</w:t>
            </w:r>
          </w:p>
        </w:tc>
        <w:tc>
          <w:tcPr>
            <w:tcW w:w="536" w:type="pct"/>
            <w:shd w:val="clear" w:color="auto" w:fill="FFFFFF" w:themeFill="background1"/>
            <w:noWrap/>
            <w:vAlign w:val="center"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80,315</w:t>
            </w:r>
          </w:p>
        </w:tc>
        <w:tc>
          <w:tcPr>
            <w:tcW w:w="508" w:type="pct"/>
            <w:shd w:val="clear" w:color="auto" w:fill="FFFFFF" w:themeFill="background1"/>
            <w:noWrap/>
            <w:vAlign w:val="center"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80,242</w:t>
            </w:r>
          </w:p>
        </w:tc>
        <w:tc>
          <w:tcPr>
            <w:tcW w:w="493" w:type="pct"/>
            <w:shd w:val="clear" w:color="auto" w:fill="FFFFFF" w:themeFill="background1"/>
            <w:noWrap/>
            <w:vAlign w:val="center"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67,257</w:t>
            </w:r>
          </w:p>
        </w:tc>
        <w:tc>
          <w:tcPr>
            <w:tcW w:w="465" w:type="pct"/>
            <w:shd w:val="clear" w:color="auto" w:fill="FFFFFF" w:themeFill="background1"/>
            <w:noWrap/>
            <w:vAlign w:val="center"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17,244,424</w:t>
            </w:r>
          </w:p>
        </w:tc>
        <w:tc>
          <w:tcPr>
            <w:tcW w:w="489" w:type="pct"/>
            <w:shd w:val="clear" w:color="auto" w:fill="FFFFFF" w:themeFill="background1"/>
            <w:noWrap/>
            <w:vAlign w:val="center"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256</w:t>
            </w:r>
          </w:p>
        </w:tc>
        <w:tc>
          <w:tcPr>
            <w:tcW w:w="342" w:type="pct"/>
            <w:shd w:val="clear" w:color="auto" w:fill="FFFFFF" w:themeFill="background1"/>
            <w:noWrap/>
            <w:vAlign w:val="center"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99.44</w:t>
            </w:r>
          </w:p>
        </w:tc>
        <w:tc>
          <w:tcPr>
            <w:tcW w:w="320" w:type="pct"/>
            <w:shd w:val="clear" w:color="auto" w:fill="FFFFFF" w:themeFill="background1"/>
            <w:noWrap/>
            <w:vAlign w:val="center"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97.79</w:t>
            </w:r>
          </w:p>
        </w:tc>
        <w:tc>
          <w:tcPr>
            <w:tcW w:w="336" w:type="pct"/>
            <w:shd w:val="clear" w:color="auto" w:fill="FFFFFF" w:themeFill="background1"/>
            <w:noWrap/>
            <w:vAlign w:val="center"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53.59</w:t>
            </w:r>
          </w:p>
        </w:tc>
        <w:tc>
          <w:tcPr>
            <w:tcW w:w="483" w:type="pct"/>
            <w:shd w:val="clear" w:color="auto" w:fill="FFFFFF" w:themeFill="background1"/>
            <w:noWrap/>
            <w:vAlign w:val="center"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83.00</w:t>
            </w:r>
          </w:p>
        </w:tc>
      </w:tr>
      <w:tr w:rsidR="00987D97" w:rsidRPr="00987D97" w:rsidTr="00587EF9">
        <w:tc>
          <w:tcPr>
            <w:tcW w:w="556" w:type="pct"/>
            <w:shd w:val="clear" w:color="auto" w:fill="FFFFFF" w:themeFill="background1"/>
            <w:noWrap/>
            <w:vAlign w:val="center"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TT5</w:t>
            </w:r>
          </w:p>
        </w:tc>
        <w:tc>
          <w:tcPr>
            <w:tcW w:w="474" w:type="pct"/>
            <w:shd w:val="clear" w:color="auto" w:fill="FFFFFF" w:themeFill="background1"/>
            <w:noWrap/>
            <w:vAlign w:val="center"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74,870</w:t>
            </w:r>
          </w:p>
        </w:tc>
        <w:tc>
          <w:tcPr>
            <w:tcW w:w="536" w:type="pct"/>
            <w:shd w:val="clear" w:color="auto" w:fill="FFFFFF" w:themeFill="background1"/>
            <w:noWrap/>
            <w:vAlign w:val="center"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73,696</w:t>
            </w:r>
          </w:p>
        </w:tc>
        <w:tc>
          <w:tcPr>
            <w:tcW w:w="508" w:type="pct"/>
            <w:shd w:val="clear" w:color="auto" w:fill="FFFFFF" w:themeFill="background1"/>
            <w:noWrap/>
            <w:vAlign w:val="center"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73,630</w:t>
            </w:r>
          </w:p>
        </w:tc>
        <w:tc>
          <w:tcPr>
            <w:tcW w:w="493" w:type="pct"/>
            <w:shd w:val="clear" w:color="auto" w:fill="FFFFFF" w:themeFill="background1"/>
            <w:noWrap/>
            <w:vAlign w:val="center"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60,266</w:t>
            </w:r>
          </w:p>
        </w:tc>
        <w:tc>
          <w:tcPr>
            <w:tcW w:w="465" w:type="pct"/>
            <w:shd w:val="clear" w:color="auto" w:fill="FFFFFF" w:themeFill="background1"/>
            <w:noWrap/>
            <w:vAlign w:val="center"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15,280,315</w:t>
            </w:r>
          </w:p>
        </w:tc>
        <w:tc>
          <w:tcPr>
            <w:tcW w:w="489" w:type="pct"/>
            <w:shd w:val="clear" w:color="auto" w:fill="FFFFFF" w:themeFill="background1"/>
            <w:noWrap/>
            <w:vAlign w:val="center"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254</w:t>
            </w:r>
          </w:p>
        </w:tc>
        <w:tc>
          <w:tcPr>
            <w:tcW w:w="342" w:type="pct"/>
            <w:shd w:val="clear" w:color="auto" w:fill="FFFFFF" w:themeFill="background1"/>
            <w:noWrap/>
            <w:vAlign w:val="center"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99.44</w:t>
            </w:r>
          </w:p>
        </w:tc>
        <w:tc>
          <w:tcPr>
            <w:tcW w:w="320" w:type="pct"/>
            <w:shd w:val="clear" w:color="auto" w:fill="FFFFFF" w:themeFill="background1"/>
            <w:noWrap/>
            <w:vAlign w:val="center"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97.78</w:t>
            </w:r>
          </w:p>
        </w:tc>
        <w:tc>
          <w:tcPr>
            <w:tcW w:w="336" w:type="pct"/>
            <w:shd w:val="clear" w:color="auto" w:fill="FFFFFF" w:themeFill="background1"/>
            <w:noWrap/>
            <w:vAlign w:val="center"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54.14</w:t>
            </w:r>
          </w:p>
        </w:tc>
        <w:tc>
          <w:tcPr>
            <w:tcW w:w="483" w:type="pct"/>
            <w:shd w:val="clear" w:color="auto" w:fill="FFFFFF" w:themeFill="background1"/>
            <w:noWrap/>
            <w:vAlign w:val="center"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80.49</w:t>
            </w:r>
          </w:p>
        </w:tc>
      </w:tr>
      <w:tr w:rsidR="00987D97" w:rsidRPr="00987D97" w:rsidTr="00587EF9">
        <w:tc>
          <w:tcPr>
            <w:tcW w:w="556" w:type="pct"/>
            <w:shd w:val="clear" w:color="auto" w:fill="FFFFFF" w:themeFill="background1"/>
            <w:noWrap/>
            <w:vAlign w:val="center"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TT6</w:t>
            </w:r>
          </w:p>
        </w:tc>
        <w:tc>
          <w:tcPr>
            <w:tcW w:w="474" w:type="pct"/>
            <w:shd w:val="clear" w:color="auto" w:fill="FFFFFF" w:themeFill="background1"/>
            <w:noWrap/>
            <w:vAlign w:val="center"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75,836</w:t>
            </w:r>
          </w:p>
        </w:tc>
        <w:tc>
          <w:tcPr>
            <w:tcW w:w="536" w:type="pct"/>
            <w:shd w:val="clear" w:color="auto" w:fill="FFFFFF" w:themeFill="background1"/>
            <w:noWrap/>
            <w:vAlign w:val="center"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75,205</w:t>
            </w:r>
          </w:p>
        </w:tc>
        <w:tc>
          <w:tcPr>
            <w:tcW w:w="508" w:type="pct"/>
            <w:shd w:val="clear" w:color="auto" w:fill="FFFFFF" w:themeFill="background1"/>
            <w:noWrap/>
            <w:vAlign w:val="center"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75,159</w:t>
            </w:r>
          </w:p>
        </w:tc>
        <w:tc>
          <w:tcPr>
            <w:tcW w:w="493" w:type="pct"/>
            <w:shd w:val="clear" w:color="auto" w:fill="FFFFFF" w:themeFill="background1"/>
            <w:noWrap/>
            <w:vAlign w:val="center"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63,784</w:t>
            </w:r>
          </w:p>
        </w:tc>
        <w:tc>
          <w:tcPr>
            <w:tcW w:w="465" w:type="pct"/>
            <w:shd w:val="clear" w:color="auto" w:fill="FFFFFF" w:themeFill="background1"/>
            <w:noWrap/>
            <w:vAlign w:val="center"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16,196,229</w:t>
            </w:r>
          </w:p>
        </w:tc>
        <w:tc>
          <w:tcPr>
            <w:tcW w:w="489" w:type="pct"/>
            <w:shd w:val="clear" w:color="auto" w:fill="FFFFFF" w:themeFill="background1"/>
            <w:noWrap/>
            <w:vAlign w:val="center"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254</w:t>
            </w:r>
          </w:p>
        </w:tc>
        <w:tc>
          <w:tcPr>
            <w:tcW w:w="342" w:type="pct"/>
            <w:shd w:val="clear" w:color="auto" w:fill="FFFFFF" w:themeFill="background1"/>
            <w:noWrap/>
            <w:vAlign w:val="center"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99.46</w:t>
            </w:r>
          </w:p>
        </w:tc>
        <w:tc>
          <w:tcPr>
            <w:tcW w:w="320" w:type="pct"/>
            <w:shd w:val="clear" w:color="auto" w:fill="FFFFFF" w:themeFill="background1"/>
            <w:noWrap/>
            <w:vAlign w:val="center"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97.88</w:t>
            </w:r>
          </w:p>
        </w:tc>
        <w:tc>
          <w:tcPr>
            <w:tcW w:w="336" w:type="pct"/>
            <w:shd w:val="clear" w:color="auto" w:fill="FFFFFF" w:themeFill="background1"/>
            <w:noWrap/>
            <w:vAlign w:val="center"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54.21</w:t>
            </w:r>
          </w:p>
        </w:tc>
        <w:tc>
          <w:tcPr>
            <w:tcW w:w="483" w:type="pct"/>
            <w:shd w:val="clear" w:color="auto" w:fill="FFFFFF" w:themeFill="background1"/>
            <w:noWrap/>
            <w:vAlign w:val="center"/>
          </w:tcPr>
          <w:p w:rsidR="00987D97" w:rsidRPr="00987D97" w:rsidRDefault="00987D97" w:rsidP="00987D97">
            <w:pPr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987D97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84.11</w:t>
            </w:r>
          </w:p>
        </w:tc>
      </w:tr>
    </w:tbl>
    <w:p w:rsidR="00A0782B" w:rsidRPr="00987D97" w:rsidRDefault="00987D97" w:rsidP="00987D97"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 w:rsidRPr="00987D97">
        <w:rPr>
          <w:rFonts w:ascii="Times New Roman" w:hAnsi="Times New Roman" w:cs="Times New Roman"/>
          <w:color w:val="262626"/>
          <w:sz w:val="20"/>
          <w:szCs w:val="20"/>
          <w:shd w:val="clear" w:color="auto" w:fill="FFFFFF"/>
        </w:rPr>
        <w:t>Note: Raw PE indicates the original off-machine PE reads. Combined is the sequence of Tags obtained; Qualified is Raw Tags filtered after low quality and short length sequences; Nochime is the Tags sequence that is finally used for subsequent analysis after filtering chimeras, namely Effective Tags. Base is the number of bases in the final Effective Tags; AvgLen is the average length of Effective Tags; Q20 and Q30 are the percentages of bases with base quality values greater than 20 (sequencing error rate less than 1%) and 30 (sequencing error rate less than 0.1%) in Effective Tags. GC(%) represents the content of GC bases in Effective Tags; Effective(%) indicates the percentage of the number of Effective Tags to the number of Raw pes.</w:t>
      </w:r>
    </w:p>
    <w:sectPr w:rsidR="00A0782B" w:rsidRPr="00987D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0065" w:rsidRDefault="00350065" w:rsidP="009C05F3">
      <w:r>
        <w:separator/>
      </w:r>
    </w:p>
  </w:endnote>
  <w:endnote w:type="continuationSeparator" w:id="0">
    <w:p w:rsidR="00350065" w:rsidRDefault="00350065" w:rsidP="009C05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0065" w:rsidRDefault="00350065" w:rsidP="009C05F3">
      <w:r>
        <w:separator/>
      </w:r>
    </w:p>
  </w:footnote>
  <w:footnote w:type="continuationSeparator" w:id="0">
    <w:p w:rsidR="00350065" w:rsidRDefault="00350065" w:rsidP="009C05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054A"/>
    <w:rsid w:val="0003054A"/>
    <w:rsid w:val="00057929"/>
    <w:rsid w:val="00215EF5"/>
    <w:rsid w:val="002930C7"/>
    <w:rsid w:val="00350065"/>
    <w:rsid w:val="00587EF9"/>
    <w:rsid w:val="0085705C"/>
    <w:rsid w:val="008D1483"/>
    <w:rsid w:val="009373BB"/>
    <w:rsid w:val="00987D97"/>
    <w:rsid w:val="009C05F3"/>
    <w:rsid w:val="00A0782B"/>
    <w:rsid w:val="00AD7E15"/>
    <w:rsid w:val="00D145E4"/>
    <w:rsid w:val="00EA2AFD"/>
    <w:rsid w:val="00F02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7BCB61"/>
  <w15:docId w15:val="{D223C08A-33E9-4519-A148-3B8B44D42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05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C05F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C05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C05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088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93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8B9A46-CA45-4538-8A04-AD3D1E21EC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332</Words>
  <Characters>1895</Characters>
  <Application>Microsoft Office Word</Application>
  <DocSecurity>0</DocSecurity>
  <Lines>15</Lines>
  <Paragraphs>4</Paragraphs>
  <ScaleCrop>false</ScaleCrop>
  <Company>微软中国</Company>
  <LinksUpToDate>false</LinksUpToDate>
  <CharactersWithSpaces>2223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</cp:lastModifiedBy>
  <cp:revision>6</cp:revision>
  <dcterms:created xsi:type="dcterms:W3CDTF">2022-11-02T08:07:00Z</dcterms:created>
  <dcterms:modified xsi:type="dcterms:W3CDTF">2022-11-02T12:57:00Z</dcterms:modified>
</cp:coreProperties>
</file>