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B63" w:rsidRPr="00A96CF8" w:rsidRDefault="00741E78" w:rsidP="00683B63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741E78">
        <w:rPr>
          <w:rFonts w:ascii="Times New Roman" w:hAnsi="Times New Roman" w:cs="Times New Roman"/>
          <w:b/>
          <w:bCs/>
          <w:sz w:val="32"/>
          <w:szCs w:val="32"/>
        </w:rPr>
        <w:t xml:space="preserve">Modular Assembly of Metal Nanoparticles/Mesoporous Carbon Two-Dimensional Nanosheets </w:t>
      </w:r>
      <w:r w:rsidR="00683B6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:rsidR="00683B63" w:rsidRPr="00402076" w:rsidRDefault="00683B63" w:rsidP="00683B63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02076">
        <w:rPr>
          <w:rFonts w:ascii="Times New Roman" w:hAnsi="Times New Roman" w:cs="Times New Roman"/>
          <w:sz w:val="24"/>
          <w:szCs w:val="24"/>
        </w:rPr>
        <w:t>Pengpeng Qiu</w:t>
      </w:r>
      <w:r w:rsidRPr="0043261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41E78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3261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02076">
        <w:rPr>
          <w:rFonts w:ascii="Times New Roman" w:hAnsi="Times New Roman" w:cs="Times New Roman"/>
          <w:sz w:val="24"/>
          <w:szCs w:val="24"/>
        </w:rPr>
        <w:t>,</w:t>
      </w:r>
      <w:r w:rsidRPr="00003640">
        <w:rPr>
          <w:rFonts w:ascii="Times New Roman" w:hAnsi="Times New Roman" w:cs="Times New Roman"/>
          <w:sz w:val="24"/>
          <w:szCs w:val="24"/>
        </w:rPr>
        <w:t xml:space="preserve"> </w:t>
      </w:r>
      <w:r w:rsidR="0069403B" w:rsidRPr="0069403B">
        <w:rPr>
          <w:rFonts w:ascii="Times New Roman" w:hAnsi="Times New Roman" w:cs="Times New Roman"/>
          <w:sz w:val="24"/>
          <w:szCs w:val="24"/>
        </w:rPr>
        <w:t>Xingmiao Zhang, Yan Ai,</w:t>
      </w:r>
      <w:r w:rsidR="006940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Wei Luo</w:t>
      </w:r>
      <w:r w:rsidRPr="0043261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41E78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741E78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02076">
        <w:rPr>
          <w:rFonts w:ascii="Times New Roman" w:hAnsi="Times New Roman" w:cs="Times New Roman"/>
          <w:sz w:val="24"/>
          <w:szCs w:val="24"/>
        </w:rPr>
        <w:t>Wei Li,</w:t>
      </w:r>
      <w:r w:rsidRPr="0043261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41E78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741E78">
        <w:rPr>
          <w:rFonts w:ascii="Times New Roman" w:hAnsi="Times New Roman" w:cs="Times New Roman"/>
          <w:sz w:val="24"/>
          <w:szCs w:val="24"/>
        </w:rPr>
        <w:t>*</w:t>
      </w:r>
      <w:r w:rsidRPr="00402076">
        <w:rPr>
          <w:rFonts w:ascii="Times New Roman" w:hAnsi="Times New Roman" w:cs="Times New Roman"/>
          <w:sz w:val="24"/>
          <w:szCs w:val="24"/>
        </w:rPr>
        <w:t xml:space="preserve"> Dongyuan Zhao</w:t>
      </w:r>
      <w:r w:rsidRPr="00432619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683B63" w:rsidRDefault="00683B63" w:rsidP="00683B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C49E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02076">
        <w:rPr>
          <w:rFonts w:ascii="Times New Roman" w:hAnsi="Times New Roman" w:cs="Times New Roman"/>
          <w:sz w:val="24"/>
          <w:szCs w:val="24"/>
        </w:rPr>
        <w:t xml:space="preserve">Department of Chemistry, Laboratory of Advanced Materials, Shanghai Key Laboratory of Molecular Catalysis and Innovative Materials, </w:t>
      </w:r>
      <w:r w:rsidRPr="00402076">
        <w:rPr>
          <w:rFonts w:ascii="Times New Roman" w:hAnsi="Times New Roman" w:cs="Times New Roman"/>
          <w:i/>
          <w:sz w:val="24"/>
          <w:szCs w:val="24"/>
        </w:rPr>
        <w:t>i</w:t>
      </w:r>
      <w:r w:rsidRPr="00402076">
        <w:rPr>
          <w:rFonts w:ascii="Times New Roman" w:hAnsi="Times New Roman" w:cs="Times New Roman"/>
          <w:sz w:val="24"/>
          <w:szCs w:val="24"/>
        </w:rPr>
        <w:t>ChEM and State Key Laboratory of Molecular Engineering of Polymers, Fudan University, Shanghai 200433, China.</w:t>
      </w:r>
    </w:p>
    <w:p w:rsidR="00683B63" w:rsidRPr="00D31587" w:rsidRDefault="00683B63" w:rsidP="00683B63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9C49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31587">
        <w:rPr>
          <w:rFonts w:ascii="Times New Roman" w:hAnsi="Times New Roman" w:cs="Times New Roman"/>
          <w:sz w:val="24"/>
          <w:szCs w:val="24"/>
        </w:rPr>
        <w:t>State Key Laboratory for Modification of Chemical Fibers and Polymer Materials, College of Materials Science and Engineering, Donghua University, Shanghai 201620, P. R. China.</w:t>
      </w:r>
    </w:p>
    <w:p w:rsidR="00683B63" w:rsidRDefault="00683B63" w:rsidP="00683B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056D">
        <w:rPr>
          <w:rFonts w:ascii="Times New Roman" w:hAnsi="Times New Roman" w:cs="Times New Roman"/>
          <w:sz w:val="24"/>
          <w:szCs w:val="24"/>
        </w:rPr>
        <w:t xml:space="preserve">E-mail: </w:t>
      </w:r>
      <w:r>
        <w:rPr>
          <w:rFonts w:ascii="Times New Roman" w:hAnsi="Times New Roman" w:cs="Times New Roman"/>
          <w:sz w:val="24"/>
          <w:szCs w:val="24"/>
        </w:rPr>
        <w:t xml:space="preserve">wluo@dhu.edu.cn, </w:t>
      </w:r>
      <w:hyperlink r:id="rId7" w:history="1">
        <w:r w:rsidRPr="00402076">
          <w:rPr>
            <w:rFonts w:ascii="Times New Roman" w:hAnsi="Times New Roman" w:cs="Times New Roman"/>
            <w:sz w:val="24"/>
            <w:szCs w:val="24"/>
          </w:rPr>
          <w:t>weilichem@fudan.edu.cn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12BC" w:rsidRPr="00E2056D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Pr="007632B2" w:rsidRDefault="000E12BC" w:rsidP="007632B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632B2">
        <w:rPr>
          <w:rFonts w:ascii="Times New Roman" w:hAnsi="Times New Roman" w:cs="Times New Roman" w:hint="eastAsia"/>
          <w:b/>
          <w:sz w:val="24"/>
          <w:szCs w:val="24"/>
        </w:rPr>
        <w:t>E</w:t>
      </w:r>
      <w:r w:rsidRPr="007632B2">
        <w:rPr>
          <w:rFonts w:ascii="Times New Roman" w:hAnsi="Times New Roman" w:cs="Times New Roman"/>
          <w:b/>
          <w:sz w:val="24"/>
          <w:szCs w:val="24"/>
        </w:rPr>
        <w:t xml:space="preserve">xperimental section </w:t>
      </w:r>
    </w:p>
    <w:p w:rsidR="000E12BC" w:rsidRPr="007632B2" w:rsidRDefault="000E12BC" w:rsidP="007632B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632B2">
        <w:rPr>
          <w:rFonts w:ascii="Times New Roman" w:hAnsi="Times New Roman" w:cs="Times New Roman"/>
          <w:b/>
          <w:sz w:val="24"/>
          <w:szCs w:val="24"/>
        </w:rPr>
        <w:t>Chemicals and Materials.</w:t>
      </w:r>
    </w:p>
    <w:p w:rsidR="000E12BC" w:rsidRPr="002B236E" w:rsidRDefault="00C3665C" w:rsidP="00F06F30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PEO-5000 </w:t>
      </w:r>
      <w:r w:rsidR="000E12BC" w:rsidRPr="002B236E">
        <w:rPr>
          <w:rFonts w:ascii="Times New Roman" w:hAnsi="Times New Roman" w:cs="Times New Roman"/>
          <w:sz w:val="24"/>
          <w:szCs w:val="24"/>
        </w:rPr>
        <w:t>w</w:t>
      </w:r>
      <w:r w:rsidR="00446F24">
        <w:rPr>
          <w:rFonts w:ascii="Times New Roman" w:hAnsi="Times New Roman" w:cs="Times New Roman"/>
          <w:sz w:val="24"/>
          <w:szCs w:val="24"/>
        </w:rPr>
        <w:t>as</w:t>
      </w:r>
      <w:r w:rsidR="000E12BC" w:rsidRPr="002B236E">
        <w:rPr>
          <w:rFonts w:ascii="Times New Roman" w:hAnsi="Times New Roman" w:cs="Times New Roman"/>
          <w:sz w:val="24"/>
          <w:szCs w:val="24"/>
        </w:rPr>
        <w:t xml:space="preserve"> purchased from Sigma-Aldrich. </w:t>
      </w:r>
      <w:r w:rsidR="002F6403" w:rsidRPr="002F6403">
        <w:rPr>
          <w:rFonts w:ascii="Times New Roman" w:hAnsi="Times New Roman" w:cs="Times New Roman" w:hint="eastAsia"/>
          <w:sz w:val="24"/>
          <w:szCs w:val="24"/>
        </w:rPr>
        <w:t xml:space="preserve">2-bromoisobutyryl bromide </w:t>
      </w:r>
      <w:r w:rsidR="002F6403">
        <w:rPr>
          <w:rFonts w:ascii="Times New Roman" w:hAnsi="Times New Roman" w:cs="Times New Roman"/>
          <w:sz w:val="24"/>
          <w:szCs w:val="24"/>
        </w:rPr>
        <w:t xml:space="preserve">m </w:t>
      </w:r>
      <w:r w:rsidR="002F6403" w:rsidRPr="002F6403">
        <w:rPr>
          <w:rFonts w:ascii="Times New Roman" w:hAnsi="Times New Roman" w:cs="Times New Roman" w:hint="eastAsia"/>
          <w:sz w:val="24"/>
          <w:szCs w:val="24"/>
        </w:rPr>
        <w:t>N</w:t>
      </w:r>
      <w:r w:rsidR="002F6403" w:rsidRPr="002F6403">
        <w:rPr>
          <w:rFonts w:ascii="Times New Roman" w:hAnsi="Times New Roman" w:cs="Times New Roman"/>
          <w:sz w:val="24"/>
          <w:szCs w:val="24"/>
        </w:rPr>
        <w:t>, N, N’, N’, N’</w:t>
      </w:r>
      <w:r w:rsidR="002F6403" w:rsidRPr="002F6403">
        <w:rPr>
          <w:rFonts w:ascii="Times New Roman" w:hAnsi="Times New Roman" w:cs="Times New Roman" w:hint="eastAsia"/>
          <w:sz w:val="24"/>
          <w:szCs w:val="24"/>
        </w:rPr>
        <w:t xml:space="preserve">-Pentamethyldiethylenetriamine (PMDETA) was purchased from Acros. </w:t>
      </w:r>
      <w:r w:rsidR="002F6403">
        <w:rPr>
          <w:rFonts w:ascii="Times New Roman" w:hAnsi="Times New Roman" w:cs="Times New Roman"/>
          <w:sz w:val="24"/>
          <w:szCs w:val="24"/>
        </w:rPr>
        <w:t>Styrene</w:t>
      </w:r>
      <w:r w:rsidR="002F6403" w:rsidRPr="002F6403">
        <w:rPr>
          <w:rFonts w:ascii="Times New Roman" w:hAnsi="Times New Roman" w:cs="Times New Roman"/>
          <w:sz w:val="24"/>
          <w:szCs w:val="24"/>
        </w:rPr>
        <w:t xml:space="preserve">, tetrahydrofuran (THF) (&gt;99%), pyridine (&gt;99%), cuprous </w:t>
      </w:r>
      <w:r w:rsidR="002F6403">
        <w:rPr>
          <w:rFonts w:ascii="Times New Roman" w:hAnsi="Times New Roman" w:cs="Times New Roman"/>
          <w:sz w:val="24"/>
          <w:szCs w:val="24"/>
        </w:rPr>
        <w:t>bromide</w:t>
      </w:r>
      <w:r w:rsidR="002F6403" w:rsidRPr="002F6403">
        <w:rPr>
          <w:rFonts w:ascii="Times New Roman" w:hAnsi="Times New Roman" w:cs="Times New Roman"/>
          <w:sz w:val="24"/>
          <w:szCs w:val="24"/>
        </w:rPr>
        <w:t xml:space="preserve"> (Cu</w:t>
      </w:r>
      <w:r w:rsidR="002F6403">
        <w:rPr>
          <w:rFonts w:ascii="Times New Roman" w:hAnsi="Times New Roman" w:cs="Times New Roman"/>
          <w:sz w:val="24"/>
          <w:szCs w:val="24"/>
        </w:rPr>
        <w:t>Br</w:t>
      </w:r>
      <w:r w:rsidR="002F6403" w:rsidRPr="002F6403">
        <w:rPr>
          <w:rFonts w:ascii="Times New Roman" w:hAnsi="Times New Roman" w:cs="Times New Roman"/>
          <w:sz w:val="24"/>
          <w:szCs w:val="24"/>
        </w:rPr>
        <w:t xml:space="preserve">), </w:t>
      </w:r>
      <w:r w:rsidR="002F6403">
        <w:rPr>
          <w:rFonts w:ascii="Times New Roman" w:hAnsi="Times New Roman" w:cs="Times New Roman"/>
          <w:sz w:val="24"/>
          <w:szCs w:val="24"/>
        </w:rPr>
        <w:t>a</w:t>
      </w:r>
      <w:r w:rsidR="000E12BC" w:rsidRPr="002B236E">
        <w:rPr>
          <w:rFonts w:ascii="Times New Roman" w:hAnsi="Times New Roman" w:cs="Times New Roman"/>
          <w:sz w:val="24"/>
          <w:szCs w:val="24"/>
        </w:rPr>
        <w:t>mmonium</w:t>
      </w:r>
      <w:r w:rsidR="000E12BC" w:rsidRPr="002B236E">
        <w:t xml:space="preserve"> </w:t>
      </w:r>
      <w:r w:rsidR="000E12BC" w:rsidRPr="002B236E">
        <w:rPr>
          <w:rFonts w:ascii="Times New Roman" w:hAnsi="Times New Roman" w:cs="Times New Roman"/>
          <w:sz w:val="24"/>
          <w:szCs w:val="24"/>
        </w:rPr>
        <w:t>hydroxide (NH</w:t>
      </w:r>
      <w:r w:rsidR="000E12BC" w:rsidRPr="00C3665C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41E78">
        <w:rPr>
          <w:rFonts w:ascii="Times New Roman" w:hAnsi="Times New Roman" w:cs="Times New Roman"/>
          <w:sz w:val="24"/>
          <w:szCs w:val="24"/>
        </w:rPr>
        <w:t>OH, 28−30 wt</w:t>
      </w:r>
      <w:r w:rsidR="000E12BC" w:rsidRPr="002B236E">
        <w:rPr>
          <w:rFonts w:ascii="Times New Roman" w:hAnsi="Times New Roman" w:cs="Times New Roman"/>
          <w:sz w:val="24"/>
          <w:szCs w:val="24"/>
        </w:rPr>
        <w:t xml:space="preserve">%), </w:t>
      </w:r>
      <w:r w:rsidR="002F6403">
        <w:rPr>
          <w:rFonts w:ascii="Times New Roman" w:hAnsi="Times New Roman" w:cs="Times New Roman"/>
          <w:sz w:val="24"/>
          <w:szCs w:val="24"/>
        </w:rPr>
        <w:t xml:space="preserve">dopamine hydrochloride, </w:t>
      </w:r>
      <w:r>
        <w:rPr>
          <w:rFonts w:ascii="Times New Roman" w:hAnsi="Times New Roman" w:cs="Times New Roman"/>
          <w:sz w:val="24"/>
          <w:szCs w:val="24"/>
        </w:rPr>
        <w:t>iron nitrate</w:t>
      </w:r>
      <w:r w:rsidR="000E12BC" w:rsidRPr="002B236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C3665C">
        <w:rPr>
          <w:rFonts w:ascii="Times New Roman" w:hAnsi="Times New Roman" w:cs="Times New Roman"/>
          <w:sz w:val="24"/>
          <w:szCs w:val="24"/>
        </w:rPr>
        <w:t>obalt nitrate</w:t>
      </w:r>
      <w:r w:rsidR="002F6403">
        <w:rPr>
          <w:rFonts w:ascii="Times New Roman" w:hAnsi="Times New Roman" w:cs="Times New Roman"/>
          <w:sz w:val="24"/>
          <w:szCs w:val="24"/>
        </w:rPr>
        <w:t>, n</w:t>
      </w:r>
      <w:r w:rsidR="002F6403" w:rsidRPr="002F6403">
        <w:rPr>
          <w:rFonts w:ascii="Times New Roman" w:hAnsi="Times New Roman" w:cs="Times New Roman"/>
          <w:sz w:val="24"/>
          <w:szCs w:val="24"/>
        </w:rPr>
        <w:t xml:space="preserve">ickel </w:t>
      </w:r>
      <w:r w:rsidR="002F6403">
        <w:rPr>
          <w:rFonts w:ascii="Times New Roman" w:hAnsi="Times New Roman" w:cs="Times New Roman"/>
          <w:sz w:val="24"/>
          <w:szCs w:val="24"/>
        </w:rPr>
        <w:t>n</w:t>
      </w:r>
      <w:r w:rsidR="002F6403" w:rsidRPr="002F6403">
        <w:rPr>
          <w:rFonts w:ascii="Times New Roman" w:hAnsi="Times New Roman" w:cs="Times New Roman"/>
          <w:sz w:val="24"/>
          <w:szCs w:val="24"/>
        </w:rPr>
        <w:t>itrate</w:t>
      </w:r>
      <w:r w:rsidR="002F6403">
        <w:rPr>
          <w:rFonts w:ascii="Times New Roman" w:hAnsi="Times New Roman" w:cs="Times New Roman"/>
          <w:sz w:val="24"/>
          <w:szCs w:val="24"/>
        </w:rPr>
        <w:t>, copper nitrate, v</w:t>
      </w:r>
      <w:r w:rsidR="002F6403" w:rsidRPr="002F6403">
        <w:rPr>
          <w:rFonts w:ascii="Times New Roman" w:hAnsi="Times New Roman" w:cs="Times New Roman"/>
          <w:sz w:val="24"/>
          <w:szCs w:val="24"/>
        </w:rPr>
        <w:t>anadium</w:t>
      </w:r>
      <w:r w:rsidR="002F6403">
        <w:rPr>
          <w:rFonts w:ascii="Times New Roman" w:hAnsi="Times New Roman" w:cs="Times New Roman"/>
          <w:sz w:val="24"/>
          <w:szCs w:val="24"/>
        </w:rPr>
        <w:t xml:space="preserve"> </w:t>
      </w:r>
      <w:r w:rsidR="002F6403" w:rsidRPr="002F6403">
        <w:rPr>
          <w:rFonts w:ascii="Times New Roman" w:hAnsi="Times New Roman" w:cs="Times New Roman"/>
          <w:sz w:val="24"/>
          <w:szCs w:val="24"/>
        </w:rPr>
        <w:t>nitrate</w:t>
      </w:r>
      <w:r w:rsidR="002F6403">
        <w:rPr>
          <w:rFonts w:ascii="Times New Roman" w:hAnsi="Times New Roman" w:cs="Times New Roman"/>
          <w:sz w:val="24"/>
          <w:szCs w:val="24"/>
        </w:rPr>
        <w:t>, p</w:t>
      </w:r>
      <w:r w:rsidR="002F6403" w:rsidRPr="002F6403">
        <w:rPr>
          <w:rFonts w:ascii="Times New Roman" w:hAnsi="Times New Roman" w:cs="Times New Roman"/>
          <w:sz w:val="24"/>
          <w:szCs w:val="24"/>
        </w:rPr>
        <w:t>alladium chloride</w:t>
      </w:r>
      <w:r w:rsidRPr="00C3665C">
        <w:rPr>
          <w:rFonts w:ascii="Times New Roman" w:hAnsi="Times New Roman" w:cs="Times New Roman"/>
          <w:sz w:val="24"/>
          <w:szCs w:val="24"/>
        </w:rPr>
        <w:t xml:space="preserve"> </w:t>
      </w:r>
      <w:r w:rsidR="000E12BC" w:rsidRPr="002B236E">
        <w:rPr>
          <w:rFonts w:ascii="Times New Roman" w:hAnsi="Times New Roman" w:cs="Times New Roman"/>
          <w:sz w:val="24"/>
          <w:szCs w:val="24"/>
        </w:rPr>
        <w:t>and ethanol were purchased from Shanghai Chemical Corp.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12BC" w:rsidRPr="002B236E">
        <w:rPr>
          <w:rFonts w:ascii="Times New Roman" w:hAnsi="Times New Roman" w:cs="Times New Roman"/>
          <w:sz w:val="24"/>
          <w:szCs w:val="24"/>
        </w:rPr>
        <w:t>All chemicals were of analytical grade and used without furtherpurification. Deionized water was used for all experiments.</w:t>
      </w: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E12BC" w:rsidRPr="007632B2" w:rsidRDefault="000E12BC" w:rsidP="007632B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632B2">
        <w:rPr>
          <w:rFonts w:ascii="Times New Roman" w:hAnsi="Times New Roman" w:cs="Times New Roman"/>
          <w:b/>
          <w:sz w:val="24"/>
          <w:szCs w:val="24"/>
        </w:rPr>
        <w:t>Characterization</w:t>
      </w:r>
      <w:r w:rsidR="00741E78">
        <w:rPr>
          <w:rFonts w:ascii="Times New Roman" w:hAnsi="Times New Roman" w:cs="Times New Roman"/>
          <w:b/>
          <w:sz w:val="24"/>
          <w:szCs w:val="24"/>
        </w:rPr>
        <w:t>.</w:t>
      </w:r>
    </w:p>
    <w:p w:rsidR="000E12BC" w:rsidRDefault="000E12BC" w:rsidP="00F06F30">
      <w:pPr>
        <w:spacing w:line="480" w:lineRule="auto"/>
        <w:ind w:firstLine="4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TEM was carried out (JEOL 2011, Japan) at200 kV. FESEM images were obtained using</w:t>
      </w:r>
      <w:r>
        <w:rPr>
          <w:rFonts w:ascii="Arial" w:hAnsi="Arial" w:cs="Arial"/>
          <w:sz w:val="23"/>
          <w:szCs w:val="23"/>
        </w:rPr>
        <w:t>fi</w:t>
      </w:r>
      <w:r>
        <w:rPr>
          <w:rFonts w:ascii="Times New Roman" w:hAnsi="Times New Roman" w:cs="Times New Roman"/>
          <w:sz w:val="23"/>
          <w:szCs w:val="23"/>
        </w:rPr>
        <w:t>eld emission scanningmicroscopy (Hitachi model S-4800, Japan). XRD patterns were collected (Bruker D4, Germany) with Ni-</w:t>
      </w:r>
      <w:r>
        <w:rPr>
          <w:rFonts w:ascii="Arial" w:hAnsi="Arial" w:cs="Arial"/>
          <w:sz w:val="23"/>
          <w:szCs w:val="23"/>
        </w:rPr>
        <w:t>fi</w:t>
      </w:r>
      <w:r>
        <w:rPr>
          <w:rFonts w:ascii="Times New Roman" w:hAnsi="Times New Roman" w:cs="Times New Roman"/>
          <w:sz w:val="23"/>
          <w:szCs w:val="23"/>
        </w:rPr>
        <w:t>ltered Cu KR radiation (40</w:t>
      </w:r>
      <w:r w:rsidR="00741E78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kV, 40 mA). The N</w:t>
      </w:r>
      <w:r>
        <w:rPr>
          <w:rFonts w:ascii="Times New Roman" w:hAnsi="Times New Roman" w:cs="Times New Roman"/>
          <w:sz w:val="15"/>
          <w:szCs w:val="15"/>
        </w:rPr>
        <w:t>2</w:t>
      </w:r>
      <w:r>
        <w:rPr>
          <w:rFonts w:ascii="Times New Roman" w:hAnsi="Times New Roman" w:cs="Times New Roman"/>
          <w:sz w:val="23"/>
          <w:szCs w:val="23"/>
        </w:rPr>
        <w:t>sorption isotherms were measured at 77 K (Micromeritcs Tristar 3020, USA). Before measurement, the samples were degassed in a vacuum at 180</w:t>
      </w:r>
      <w:r>
        <w:rPr>
          <w:rFonts w:ascii="Arial" w:hAnsi="Arial" w:cs="Arial"/>
          <w:sz w:val="23"/>
          <w:szCs w:val="23"/>
        </w:rPr>
        <w:t>°</w:t>
      </w:r>
      <w:r>
        <w:rPr>
          <w:rFonts w:ascii="Times New Roman" w:hAnsi="Times New Roman" w:cs="Times New Roman"/>
          <w:sz w:val="23"/>
          <w:szCs w:val="23"/>
        </w:rPr>
        <w:t xml:space="preserve">C for at least 8 h. The surface areas were calculated by the BET method using the adsorption data in a relative pressure </w:t>
      </w:r>
      <w:r w:rsidR="00741E78" w:rsidRPr="00741E78">
        <w:rPr>
          <w:rFonts w:ascii="Times New Roman" w:hAnsi="Times New Roman" w:cs="Times New Roman"/>
          <w:sz w:val="23"/>
          <w:szCs w:val="23"/>
        </w:rPr>
        <w:t>(P/P</w:t>
      </w:r>
      <w:r w:rsidR="00741E78" w:rsidRPr="00741E78">
        <w:rPr>
          <w:rFonts w:ascii="Times New Roman" w:hAnsi="Times New Roman" w:cs="Times New Roman"/>
          <w:sz w:val="23"/>
          <w:szCs w:val="23"/>
          <w:vertAlign w:val="subscript"/>
        </w:rPr>
        <w:t>0</w:t>
      </w:r>
      <w:r w:rsidR="00741E78" w:rsidRPr="00741E78">
        <w:rPr>
          <w:rFonts w:ascii="Times New Roman" w:hAnsi="Times New Roman" w:cs="Times New Roman"/>
          <w:sz w:val="23"/>
          <w:szCs w:val="23"/>
        </w:rPr>
        <w:t xml:space="preserve">) </w:t>
      </w:r>
      <w:r>
        <w:rPr>
          <w:rFonts w:ascii="Times New Roman" w:hAnsi="Times New Roman" w:cs="Times New Roman"/>
          <w:sz w:val="23"/>
          <w:szCs w:val="23"/>
        </w:rPr>
        <w:t>rang</w:t>
      </w:r>
      <w:r w:rsidR="00741E78">
        <w:rPr>
          <w:rFonts w:ascii="Times New Roman" w:hAnsi="Times New Roman" w:cs="Times New Roman"/>
          <w:sz w:val="23"/>
          <w:szCs w:val="23"/>
        </w:rPr>
        <w:t>ing</w:t>
      </w:r>
      <w:r>
        <w:rPr>
          <w:rFonts w:ascii="Times New Roman" w:hAnsi="Times New Roman" w:cs="Times New Roman"/>
          <w:sz w:val="23"/>
          <w:szCs w:val="23"/>
        </w:rPr>
        <w:t xml:space="preserve"> from 0.005 to 0.25. By using the BJH method, the pore size distribution and pore volume were calculated from the adsorption branches of isotherms, and the total pore volume (</w:t>
      </w:r>
      <w:r>
        <w:rPr>
          <w:rFonts w:ascii="Arial" w:hAnsi="Arial" w:cs="Arial"/>
          <w:sz w:val="23"/>
          <w:szCs w:val="23"/>
        </w:rPr>
        <w:t>V</w:t>
      </w:r>
      <w:r>
        <w:rPr>
          <w:rFonts w:ascii="Times New Roman" w:hAnsi="Times New Roman" w:cs="Times New Roman"/>
          <w:sz w:val="15"/>
          <w:szCs w:val="15"/>
        </w:rPr>
        <w:t>t</w:t>
      </w:r>
      <w:r>
        <w:rPr>
          <w:rFonts w:ascii="Times New Roman" w:hAnsi="Times New Roman" w:cs="Times New Roman"/>
          <w:sz w:val="23"/>
          <w:szCs w:val="23"/>
        </w:rPr>
        <w:t xml:space="preserve">) was estimated from the adsorbed amount at the relative pressure </w:t>
      </w:r>
      <w:r w:rsidRPr="00741E78">
        <w:rPr>
          <w:rFonts w:ascii="Times New Roman" w:hAnsi="Times New Roman" w:cs="Times New Roman"/>
          <w:sz w:val="23"/>
          <w:szCs w:val="23"/>
        </w:rPr>
        <w:t>(P/P</w:t>
      </w:r>
      <w:r w:rsidRPr="00741E78">
        <w:rPr>
          <w:rFonts w:ascii="Times New Roman" w:hAnsi="Times New Roman" w:cs="Times New Roman"/>
          <w:sz w:val="15"/>
          <w:szCs w:val="15"/>
        </w:rPr>
        <w:t>0</w:t>
      </w:r>
      <w:r w:rsidRPr="00741E78">
        <w:rPr>
          <w:rFonts w:ascii="Times New Roman" w:hAnsi="Times New Roman" w:cs="Times New Roman"/>
          <w:sz w:val="23"/>
          <w:szCs w:val="23"/>
        </w:rPr>
        <w:t xml:space="preserve">) </w:t>
      </w:r>
      <w:r>
        <w:rPr>
          <w:rFonts w:ascii="Times New Roman" w:hAnsi="Times New Roman" w:cs="Times New Roman"/>
          <w:sz w:val="23"/>
          <w:szCs w:val="23"/>
        </w:rPr>
        <w:t>of 0.995. XPS was collected with a monochrome Al source (AXIS ULTRA DLD XPS Shimadzu Corp.). All of the binding energies were modi</w:t>
      </w:r>
      <w:r>
        <w:rPr>
          <w:rFonts w:ascii="Arial" w:hAnsi="Arial" w:cs="Arial"/>
          <w:sz w:val="23"/>
          <w:szCs w:val="23"/>
        </w:rPr>
        <w:t>fi</w:t>
      </w:r>
      <w:r>
        <w:rPr>
          <w:rFonts w:ascii="Times New Roman" w:hAnsi="Times New Roman" w:cs="Times New Roman"/>
          <w:sz w:val="23"/>
          <w:szCs w:val="23"/>
        </w:rPr>
        <w:t xml:space="preserve">ed using the C 1s standard peak at 284.6 eV. </w:t>
      </w:r>
    </w:p>
    <w:p w:rsidR="00BB0A50" w:rsidRDefault="00BB0A50" w:rsidP="00BB0A50">
      <w:pPr>
        <w:spacing w:line="480" w:lineRule="auto"/>
        <w:jc w:val="left"/>
        <w:rPr>
          <w:rFonts w:ascii="Times New Roman" w:hAnsi="Times New Roman" w:cs="Times New Roman"/>
          <w:b/>
          <w:sz w:val="23"/>
          <w:szCs w:val="23"/>
        </w:rPr>
      </w:pPr>
      <w:r w:rsidRPr="00BB0A50">
        <w:rPr>
          <w:rFonts w:ascii="Times New Roman" w:hAnsi="Times New Roman" w:cs="Times New Roman"/>
          <w:b/>
          <w:sz w:val="23"/>
          <w:szCs w:val="23"/>
        </w:rPr>
        <w:t>Synthesis of PEO-</w:t>
      </w:r>
      <w:r w:rsidRPr="001239E0">
        <w:rPr>
          <w:rFonts w:ascii="Times New Roman" w:hAnsi="Times New Roman" w:cs="Times New Roman"/>
          <w:b/>
          <w:i/>
          <w:sz w:val="23"/>
          <w:szCs w:val="23"/>
        </w:rPr>
        <w:t>b</w:t>
      </w:r>
      <w:r w:rsidRPr="00BB0A50">
        <w:rPr>
          <w:rFonts w:ascii="Times New Roman" w:hAnsi="Times New Roman" w:cs="Times New Roman"/>
          <w:b/>
          <w:sz w:val="23"/>
          <w:szCs w:val="23"/>
        </w:rPr>
        <w:t>-PS template</w:t>
      </w:r>
    </w:p>
    <w:p w:rsidR="001239E0" w:rsidRDefault="001239E0" w:rsidP="001239E0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PE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1239E0">
        <w:rPr>
          <w:rFonts w:ascii="Times New Roman" w:hAnsi="Times New Roman" w:cs="Times New Roman" w:hint="eastAsia"/>
          <w:i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diblock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copolymer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prepared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an </w:t>
      </w:r>
      <w:r w:rsidRPr="00750617">
        <w:rPr>
          <w:rFonts w:ascii="Times New Roman" w:hAnsi="Times New Roman" w:cs="Times New Roman" w:hint="eastAsia"/>
          <w:sz w:val="24"/>
          <w:szCs w:val="24"/>
        </w:rPr>
        <w:t>atom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transfer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radical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polymerization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50617">
        <w:rPr>
          <w:rFonts w:ascii="Times New Roman" w:hAnsi="Times New Roman" w:cs="Times New Roman" w:hint="eastAsia"/>
          <w:sz w:val="24"/>
          <w:szCs w:val="24"/>
        </w:rPr>
        <w:t>ATRP)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method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First, </w:t>
      </w:r>
      <w:r>
        <w:rPr>
          <w:rFonts w:ascii="Times New Roman" w:hAnsi="Times New Roman" w:cs="Times New Roman"/>
          <w:sz w:val="24"/>
          <w:szCs w:val="24"/>
        </w:rPr>
        <w:t>the micro-initiator PEO-Br was prepared through the a</w:t>
      </w:r>
      <w:r w:rsidRPr="00BF3589">
        <w:rPr>
          <w:rFonts w:ascii="Times New Roman" w:hAnsi="Times New Roman" w:cs="Times New Roman"/>
          <w:sz w:val="24"/>
          <w:szCs w:val="24"/>
        </w:rPr>
        <w:t>cyl bromide reaction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0617">
        <w:rPr>
          <w:rFonts w:ascii="Times New Roman" w:hAnsi="Times New Roman" w:cs="Times New Roman" w:hint="eastAsia"/>
          <w:sz w:val="24"/>
          <w:szCs w:val="24"/>
        </w:rPr>
        <w:t>20.0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PEO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5000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dissolved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120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THF.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20mL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pyridine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added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form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homogeneous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solution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589">
        <w:rPr>
          <w:rFonts w:ascii="Times New Roman" w:hAnsi="Times New Roman" w:cs="Times New Roman"/>
          <w:sz w:val="24"/>
          <w:szCs w:val="24"/>
        </w:rPr>
        <w:t>℃</w:t>
      </w:r>
      <w:r w:rsidRPr="00750617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which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followed</w:t>
      </w:r>
      <w:r>
        <w:rPr>
          <w:rFonts w:ascii="Times New Roman" w:hAnsi="Times New Roman" w:cs="Times New Roman"/>
          <w:sz w:val="24"/>
          <w:szCs w:val="24"/>
        </w:rPr>
        <w:t xml:space="preserve"> reducing the temperature to 0</w:t>
      </w:r>
      <w:r w:rsidRPr="00BF3589">
        <w:rPr>
          <w:rFonts w:ascii="Times New Roman" w:hAnsi="Times New Roman" w:cs="Times New Roman"/>
          <w:sz w:val="24"/>
          <w:szCs w:val="24"/>
        </w:rPr>
        <w:t xml:space="preserve"> ℃</w:t>
      </w:r>
      <w:r>
        <w:rPr>
          <w:rFonts w:ascii="Times New Roman" w:hAnsi="Times New Roman" w:cs="Times New Roman"/>
          <w:sz w:val="24"/>
          <w:szCs w:val="24"/>
        </w:rPr>
        <w:t xml:space="preserve"> by using an </w:t>
      </w:r>
      <w:r w:rsidRPr="00750617">
        <w:rPr>
          <w:rFonts w:ascii="Times New Roman" w:hAnsi="Times New Roman" w:cs="Times New Roman" w:hint="eastAsia"/>
          <w:sz w:val="24"/>
          <w:szCs w:val="24"/>
        </w:rPr>
        <w:t>ice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water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bath.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Next,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6.00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bromoisobutyryl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bromide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added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dropwise,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the m</w:t>
      </w:r>
      <w:r w:rsidRPr="00750617">
        <w:rPr>
          <w:rFonts w:ascii="Times New Roman" w:hAnsi="Times New Roman" w:cs="Times New Roman" w:hint="eastAsia"/>
          <w:sz w:val="24"/>
          <w:szCs w:val="24"/>
        </w:rPr>
        <w:t>ixed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solution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stirred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30</w:t>
      </w:r>
      <w:r w:rsidRPr="00750617">
        <w:rPr>
          <w:rFonts w:ascii="Times New Roman" w:hAnsi="Times New Roman" w:cs="Times New Roman" w:hint="eastAsia"/>
          <w:sz w:val="24"/>
          <w:szCs w:val="24"/>
        </w:rPr>
        <w:t>°</w:t>
      </w:r>
      <w:r w:rsidRPr="00750617"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for 24 h</w:t>
      </w:r>
      <w:r w:rsidRPr="00750617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adding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ether,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white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precipitation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lastRenderedPageBreak/>
        <w:t>PEO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Br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collected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centrifugation,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washed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cold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ether,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dried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vac</w:t>
      </w:r>
      <w:r w:rsidRPr="00BF3589">
        <w:rPr>
          <w:rFonts w:ascii="Times New Roman" w:hAnsi="Times New Roman" w:cs="Times New Roman"/>
          <w:sz w:val="24"/>
          <w:szCs w:val="24"/>
        </w:rPr>
        <w:t xml:space="preserve">uum at 30 </w:t>
      </w:r>
      <w:r w:rsidRPr="00BF3589">
        <w:rPr>
          <w:rFonts w:ascii="Times New Roman" w:eastAsia="宋体" w:hAnsi="Times New Roman" w:cs="Times New Roman"/>
          <w:sz w:val="24"/>
          <w:szCs w:val="24"/>
        </w:rPr>
        <w:t>℃</w:t>
      </w:r>
      <w:r w:rsidRPr="00BF3589">
        <w:rPr>
          <w:rFonts w:ascii="Times New Roman" w:hAnsi="Times New Roman" w:cs="Times New Roman"/>
          <w:sz w:val="24"/>
          <w:szCs w:val="24"/>
        </w:rPr>
        <w:t xml:space="preserve"> overnight</w:t>
      </w:r>
      <w:r w:rsidRPr="00750617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second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step,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5.00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above</w:t>
      </w:r>
      <w:r>
        <w:rPr>
          <w:rFonts w:ascii="Times New Roman" w:hAnsi="Times New Roman" w:cs="Times New Roman"/>
          <w:sz w:val="24"/>
          <w:szCs w:val="24"/>
        </w:rPr>
        <w:t xml:space="preserve"> made </w:t>
      </w:r>
      <w:r w:rsidRPr="00750617">
        <w:rPr>
          <w:rFonts w:ascii="Times New Roman" w:hAnsi="Times New Roman" w:cs="Times New Roman" w:hint="eastAsia"/>
          <w:sz w:val="24"/>
          <w:szCs w:val="24"/>
        </w:rPr>
        <w:t>PEO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Br,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0.15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CuBr,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0.50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PMDETA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styrene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added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ampoule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bottle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750617">
        <w:rPr>
          <w:rFonts w:ascii="Times New Roman" w:hAnsi="Times New Roman" w:cs="Times New Roman" w:hint="eastAsia"/>
          <w:sz w:val="24"/>
          <w:szCs w:val="24"/>
        </w:rPr>
        <w:t>degassed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three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freeze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pump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thaw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cycles.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mixture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subsequently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immersed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bath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115</w:t>
      </w:r>
      <w:r w:rsidRPr="00750617">
        <w:rPr>
          <w:rFonts w:ascii="Times New Roman" w:hAnsi="Times New Roman" w:cs="Times New Roman" w:hint="eastAsia"/>
          <w:sz w:val="24"/>
          <w:szCs w:val="24"/>
        </w:rPr>
        <w:t>°</w:t>
      </w:r>
      <w:r w:rsidRPr="00750617"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under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stirring.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reacting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2h,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ampoule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bottle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cooled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down</w:t>
      </w:r>
      <w:r>
        <w:rPr>
          <w:rFonts w:ascii="Times New Roman" w:hAnsi="Times New Roman" w:cs="Times New Roman"/>
          <w:sz w:val="24"/>
          <w:szCs w:val="24"/>
        </w:rPr>
        <w:t xml:space="preserve"> in liquid nitrogen</w:t>
      </w:r>
      <w:r w:rsidRPr="00750617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gel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like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product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dissolved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filtered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Al</w:t>
      </w:r>
      <w:r w:rsidRPr="00491999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50617">
        <w:rPr>
          <w:rFonts w:ascii="Times New Roman" w:hAnsi="Times New Roman" w:cs="Times New Roman" w:hint="eastAsia"/>
          <w:sz w:val="24"/>
          <w:szCs w:val="24"/>
        </w:rPr>
        <w:t>O</w:t>
      </w:r>
      <w:r w:rsidRPr="00491999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column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remove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complex.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that,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mL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petroleum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ether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poured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solution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precipitate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PEO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750617">
        <w:rPr>
          <w:rFonts w:ascii="Times New Roman" w:hAnsi="Times New Roman" w:cs="Times New Roman" w:hint="eastAsia"/>
          <w:sz w:val="24"/>
          <w:szCs w:val="24"/>
        </w:rPr>
        <w:t>PS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block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 w:hint="eastAsia"/>
          <w:sz w:val="24"/>
          <w:szCs w:val="24"/>
        </w:rPr>
        <w:t>copol</w:t>
      </w:r>
      <w:r w:rsidRPr="00750617">
        <w:rPr>
          <w:rFonts w:ascii="Times New Roman" w:hAnsi="Times New Roman" w:cs="Times New Roman"/>
          <w:sz w:val="24"/>
          <w:szCs w:val="24"/>
        </w:rPr>
        <w:t>ymer.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copolymer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then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dried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617">
        <w:rPr>
          <w:rFonts w:ascii="Times New Roman" w:hAnsi="Times New Roman" w:cs="Times New Roman"/>
          <w:sz w:val="24"/>
          <w:szCs w:val="24"/>
        </w:rPr>
        <w:t>vacuum</w:t>
      </w:r>
      <w:r>
        <w:rPr>
          <w:rFonts w:ascii="Times New Roman" w:hAnsi="Times New Roman" w:cs="Times New Roman"/>
          <w:sz w:val="24"/>
          <w:szCs w:val="24"/>
        </w:rPr>
        <w:t xml:space="preserve"> at 40 </w:t>
      </w:r>
      <w:r w:rsidRPr="00491999">
        <w:rPr>
          <w:rFonts w:ascii="Times New Roman" w:eastAsia="宋体" w:hAnsi="Times New Roman" w:cs="Times New Roman"/>
          <w:sz w:val="24"/>
          <w:szCs w:val="24"/>
        </w:rPr>
        <w:t>℃</w:t>
      </w:r>
      <w:r w:rsidRPr="00491999">
        <w:rPr>
          <w:rFonts w:ascii="Times New Roman" w:hAnsi="Times New Roman" w:cs="Times New Roman"/>
          <w:sz w:val="24"/>
          <w:szCs w:val="24"/>
        </w:rPr>
        <w:t>.</w:t>
      </w:r>
    </w:p>
    <w:p w:rsidR="001239E0" w:rsidRPr="00BB0A50" w:rsidRDefault="001239E0" w:rsidP="00BB0A50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239E0" w:rsidRDefault="000E12BC" w:rsidP="001239E0">
      <w:pPr>
        <w:snapToGri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632B2">
        <w:rPr>
          <w:rFonts w:ascii="Times New Roman" w:hAnsi="Times New Roman" w:cs="Times New Roman"/>
          <w:b/>
          <w:sz w:val="24"/>
          <w:szCs w:val="24"/>
        </w:rPr>
        <w:t>Synthesis of</w:t>
      </w:r>
      <w:r w:rsidR="001239E0" w:rsidRPr="001239E0">
        <w:t xml:space="preserve"> </w:t>
      </w:r>
      <w:r w:rsidR="001239E0">
        <w:rPr>
          <w:rFonts w:ascii="Times New Roman" w:hAnsi="Times New Roman" w:cs="Times New Roman"/>
          <w:b/>
          <w:sz w:val="24"/>
          <w:szCs w:val="24"/>
        </w:rPr>
        <w:t>m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 xml:space="preserve">etal </w:t>
      </w:r>
      <w:r w:rsidR="001239E0">
        <w:rPr>
          <w:rFonts w:ascii="Times New Roman" w:hAnsi="Times New Roman" w:cs="Times New Roman"/>
          <w:b/>
          <w:sz w:val="24"/>
          <w:szCs w:val="24"/>
        </w:rPr>
        <w:t>n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>anoparticles/</w:t>
      </w:r>
      <w:r w:rsidR="001239E0">
        <w:rPr>
          <w:rFonts w:ascii="Times New Roman" w:hAnsi="Times New Roman" w:cs="Times New Roman"/>
          <w:b/>
          <w:sz w:val="24"/>
          <w:szCs w:val="24"/>
        </w:rPr>
        <w:t>m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 xml:space="preserve">esoporous </w:t>
      </w:r>
      <w:r w:rsidR="001239E0">
        <w:rPr>
          <w:rFonts w:ascii="Times New Roman" w:hAnsi="Times New Roman" w:cs="Times New Roman"/>
          <w:b/>
          <w:sz w:val="24"/>
          <w:szCs w:val="24"/>
        </w:rPr>
        <w:t>c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 xml:space="preserve">arbon </w:t>
      </w:r>
      <w:r w:rsidR="001239E0">
        <w:rPr>
          <w:rFonts w:ascii="Times New Roman" w:hAnsi="Times New Roman" w:cs="Times New Roman"/>
          <w:b/>
          <w:sz w:val="24"/>
          <w:szCs w:val="24"/>
        </w:rPr>
        <w:t>t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>wo-</w:t>
      </w:r>
      <w:r w:rsidR="001239E0">
        <w:rPr>
          <w:rFonts w:ascii="Times New Roman" w:hAnsi="Times New Roman" w:cs="Times New Roman"/>
          <w:b/>
          <w:sz w:val="24"/>
          <w:szCs w:val="24"/>
        </w:rPr>
        <w:t>d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 xml:space="preserve">imensional </w:t>
      </w:r>
      <w:r w:rsidR="001239E0">
        <w:rPr>
          <w:rFonts w:ascii="Times New Roman" w:hAnsi="Times New Roman" w:cs="Times New Roman"/>
          <w:b/>
          <w:sz w:val="24"/>
          <w:szCs w:val="24"/>
        </w:rPr>
        <w:t>n</w:t>
      </w:r>
      <w:r w:rsidR="001239E0" w:rsidRPr="001239E0">
        <w:rPr>
          <w:rFonts w:ascii="Times New Roman" w:hAnsi="Times New Roman" w:cs="Times New Roman"/>
          <w:b/>
          <w:sz w:val="24"/>
          <w:szCs w:val="24"/>
        </w:rPr>
        <w:t xml:space="preserve">anosheets </w:t>
      </w:r>
    </w:p>
    <w:p w:rsidR="007632B2" w:rsidRDefault="000E12BC" w:rsidP="001239E0">
      <w:pPr>
        <w:snapToGrid w:val="0"/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FE171B">
        <w:rPr>
          <w:rFonts w:ascii="Times New Roman" w:hAnsi="Times New Roman" w:cs="Times New Roman"/>
          <w:sz w:val="24"/>
          <w:szCs w:val="24"/>
        </w:rPr>
        <w:t>In a typical</w:t>
      </w:r>
      <w:r>
        <w:rPr>
          <w:rFonts w:ascii="Times New Roman" w:hAnsi="Times New Roman" w:cs="Times New Roman"/>
          <w:sz w:val="24"/>
          <w:szCs w:val="24"/>
        </w:rPr>
        <w:t xml:space="preserve"> synthesis</w:t>
      </w:r>
      <w:r w:rsidRPr="00FE171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60 mg</w:t>
      </w:r>
      <w:r w:rsidRPr="00FE171B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PEO-</w:t>
      </w:r>
      <w:r w:rsidRPr="00FE171B"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-PS</w:t>
      </w:r>
      <w:r w:rsidRPr="00FE171B">
        <w:rPr>
          <w:rFonts w:ascii="Times New Roman" w:hAnsi="Times New Roman" w:cs="Times New Roman"/>
          <w:sz w:val="24"/>
          <w:szCs w:val="24"/>
        </w:rPr>
        <w:t xml:space="preserve"> was dissolved in </w:t>
      </w:r>
      <w:r>
        <w:rPr>
          <w:rFonts w:ascii="Times New Roman" w:hAnsi="Times New Roman" w:cs="Times New Roman"/>
          <w:sz w:val="24"/>
          <w:szCs w:val="24"/>
        </w:rPr>
        <w:t>8 m</w:t>
      </w:r>
      <w:r w:rsidR="00741E7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FE171B">
        <w:rPr>
          <w:rFonts w:ascii="Times New Roman" w:hAnsi="Times New Roman" w:cs="Times New Roman"/>
          <w:sz w:val="24"/>
          <w:szCs w:val="24"/>
        </w:rPr>
        <w:t xml:space="preserve"> THF</w:t>
      </w:r>
      <w:r>
        <w:rPr>
          <w:rFonts w:ascii="Times New Roman" w:hAnsi="Times New Roman" w:cs="Times New Roman"/>
          <w:sz w:val="24"/>
          <w:szCs w:val="24"/>
        </w:rPr>
        <w:t xml:space="preserve"> to obtain </w:t>
      </w:r>
      <w:r w:rsidR="00B21E24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transparent solution</w:t>
      </w:r>
      <w:r w:rsidRPr="00FE171B">
        <w:rPr>
          <w:rFonts w:ascii="Times New Roman" w:hAnsi="Times New Roman" w:cs="Times New Roman"/>
          <w:sz w:val="24"/>
          <w:szCs w:val="24"/>
        </w:rPr>
        <w:t xml:space="preserve">. Then, </w:t>
      </w:r>
      <w:r>
        <w:rPr>
          <w:rFonts w:ascii="Times New Roman" w:hAnsi="Times New Roman" w:cs="Times New Roman"/>
          <w:sz w:val="24"/>
          <w:szCs w:val="24"/>
        </w:rPr>
        <w:t xml:space="preserve">a mixture of water/ethanol </w:t>
      </w:r>
      <w:r>
        <w:rPr>
          <w:rFonts w:ascii="Times New Roman" w:hAnsi="Times New Roman" w:cs="Times New Roman" w:hint="eastAsia"/>
          <w:sz w:val="24"/>
          <w:szCs w:val="24"/>
        </w:rPr>
        <w:t>solution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24/12 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r w:rsidR="00741E7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FE171B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>quickly</w:t>
      </w:r>
      <w:r w:rsidRPr="00FE171B">
        <w:rPr>
          <w:rFonts w:ascii="Times New Roman" w:hAnsi="Times New Roman" w:cs="Times New Roman"/>
          <w:sz w:val="24"/>
          <w:szCs w:val="24"/>
        </w:rPr>
        <w:t xml:space="preserve"> added to the solution to </w:t>
      </w:r>
      <w:r>
        <w:rPr>
          <w:rFonts w:ascii="Times New Roman" w:hAnsi="Times New Roman" w:cs="Times New Roman"/>
          <w:sz w:val="24"/>
          <w:szCs w:val="24"/>
        </w:rPr>
        <w:t xml:space="preserve">obtain a light-blue micelle colloid solution, which presents clear </w:t>
      </w:r>
      <w:r w:rsidRPr="00FE171B">
        <w:rPr>
          <w:rFonts w:ascii="Times New Roman" w:hAnsi="Times New Roman" w:cs="Times New Roman"/>
          <w:sz w:val="24"/>
          <w:szCs w:val="24"/>
        </w:rPr>
        <w:t>Tyndall effect. After stirring</w:t>
      </w:r>
      <w:r>
        <w:rPr>
          <w:rFonts w:ascii="Times New Roman" w:hAnsi="Times New Roman" w:cs="Times New Roman"/>
          <w:sz w:val="24"/>
          <w:szCs w:val="24"/>
        </w:rPr>
        <w:t xml:space="preserve"> for 5 min</w:t>
      </w:r>
      <w:r w:rsidRPr="00FE171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80 mg of dopamine (D</w:t>
      </w:r>
      <w:r w:rsidR="00C969B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and certain amount of metal salts were added.</w:t>
      </w:r>
      <w:r w:rsidRPr="00FE17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Owing to the slight oxidative ability of metal ions, the </w:t>
      </w:r>
      <w:r w:rsidRPr="00FE171B">
        <w:rPr>
          <w:rFonts w:ascii="Times New Roman" w:hAnsi="Times New Roman" w:cs="Times New Roman"/>
          <w:sz w:val="24"/>
          <w:szCs w:val="24"/>
        </w:rPr>
        <w:t>solution</w:t>
      </w:r>
      <w:r>
        <w:rPr>
          <w:rFonts w:ascii="Times New Roman" w:hAnsi="Times New Roman" w:cs="Times New Roman"/>
          <w:sz w:val="24"/>
          <w:szCs w:val="24"/>
        </w:rPr>
        <w:t xml:space="preserve"> gradually become gray with string for 5 min.</w:t>
      </w:r>
      <w:r w:rsidRPr="00FE171B">
        <w:rPr>
          <w:rFonts w:ascii="Times New Roman" w:hAnsi="Times New Roman" w:cs="Times New Roman"/>
          <w:sz w:val="24"/>
          <w:szCs w:val="24"/>
        </w:rPr>
        <w:t xml:space="preserve"> Then, </w:t>
      </w:r>
      <w:r>
        <w:rPr>
          <w:rFonts w:ascii="Times New Roman" w:hAnsi="Times New Roman" w:cs="Times New Roman"/>
          <w:sz w:val="24"/>
          <w:szCs w:val="24"/>
        </w:rPr>
        <w:t>0.5 m</w:t>
      </w:r>
      <w:r w:rsidR="00741E7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of GO solution (5 mg/m</w:t>
      </w:r>
      <w:r w:rsidR="00741E78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prepared by a </w:t>
      </w:r>
      <w:r w:rsidRPr="00FE171B">
        <w:rPr>
          <w:rFonts w:ascii="Times New Roman" w:hAnsi="Times New Roman" w:cs="Times New Roman"/>
          <w:sz w:val="24"/>
          <w:szCs w:val="24"/>
        </w:rPr>
        <w:t>modiﬁed Hummers method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171B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injected into the solution above. After sonicating the solution for 10 min, the reaction was initiated by adjusting the pH to 8 using a certain amount of ammonia hydroxide</w:t>
      </w:r>
      <w:r w:rsidRPr="00FE171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After reacti</w:t>
      </w:r>
      <w:r w:rsidR="00B21E24">
        <w:rPr>
          <w:rFonts w:ascii="Times New Roman" w:hAnsi="Times New Roman" w:cs="Times New Roman"/>
          <w:sz w:val="24"/>
          <w:szCs w:val="24"/>
        </w:rPr>
        <w:t>ng</w:t>
      </w:r>
      <w:r>
        <w:rPr>
          <w:rFonts w:ascii="Times New Roman" w:hAnsi="Times New Roman" w:cs="Times New Roman"/>
          <w:sz w:val="24"/>
          <w:szCs w:val="24"/>
        </w:rPr>
        <w:t xml:space="preserve"> for 8 h, t</w:t>
      </w:r>
      <w:r w:rsidRPr="00FE171B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as-made sample</w:t>
      </w:r>
      <w:r w:rsidRPr="00FE171B">
        <w:rPr>
          <w:rFonts w:ascii="Times New Roman" w:hAnsi="Times New Roman" w:cs="Times New Roman"/>
          <w:sz w:val="24"/>
          <w:szCs w:val="24"/>
        </w:rPr>
        <w:t xml:space="preserve"> were obtained </w:t>
      </w:r>
      <w:r>
        <w:rPr>
          <w:rFonts w:ascii="Times New Roman" w:hAnsi="Times New Roman" w:cs="Times New Roman"/>
          <w:sz w:val="24"/>
          <w:szCs w:val="24"/>
        </w:rPr>
        <w:t xml:space="preserve">by centrifuging at 8000 rpm for 5 min and washed </w:t>
      </w:r>
      <w:r w:rsidRPr="00FE171B">
        <w:rPr>
          <w:rFonts w:ascii="Times New Roman" w:hAnsi="Times New Roman" w:cs="Times New Roman"/>
          <w:sz w:val="24"/>
          <w:szCs w:val="24"/>
        </w:rPr>
        <w:t xml:space="preserve">repeatedly </w:t>
      </w:r>
      <w:r>
        <w:rPr>
          <w:rFonts w:ascii="Times New Roman" w:hAnsi="Times New Roman" w:cs="Times New Roman"/>
          <w:sz w:val="24"/>
          <w:szCs w:val="24"/>
        </w:rPr>
        <w:t>for three time by using water and ethanol, respectively.</w:t>
      </w:r>
      <w:r w:rsidRPr="00FE17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Finally, the obtained black precipitates were freeze dried and then carbonized at </w:t>
      </w:r>
      <w:r w:rsidR="00B21E24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certain temperature in N</w:t>
      </w:r>
      <w:r w:rsidRPr="00EB457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atmosphere. For controlling the pore size, the template with different PS blocks were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added. </w:t>
      </w:r>
    </w:p>
    <w:p w:rsidR="000E12BC" w:rsidRPr="007632B2" w:rsidRDefault="000E12BC" w:rsidP="007632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32B2">
        <w:rPr>
          <w:rFonts w:ascii="Times New Roman" w:hAnsi="Times New Roman" w:cs="Times New Roman"/>
          <w:b/>
          <w:sz w:val="24"/>
          <w:szCs w:val="24"/>
        </w:rPr>
        <w:t xml:space="preserve">Evaluation of electrocatalytic performance of resultant materials as ORR </w:t>
      </w:r>
      <w:r w:rsidR="00B21E24" w:rsidRPr="007632B2">
        <w:rPr>
          <w:rFonts w:ascii="Times New Roman" w:hAnsi="Times New Roman" w:cs="Times New Roman"/>
          <w:b/>
          <w:sz w:val="24"/>
          <w:szCs w:val="24"/>
        </w:rPr>
        <w:t>catalysts</w:t>
      </w:r>
      <w:r w:rsidR="001F7C58">
        <w:rPr>
          <w:rFonts w:ascii="Times New Roman" w:hAnsi="Times New Roman" w:cs="Times New Roman"/>
          <w:sz w:val="24"/>
          <w:szCs w:val="24"/>
        </w:rPr>
        <w:t>.</w:t>
      </w:r>
    </w:p>
    <w:p w:rsidR="000E12BC" w:rsidRDefault="000E12BC" w:rsidP="00F06F30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performance of G@mC-Co as ORR catalysts was evaluated on </w:t>
      </w:r>
      <w:r>
        <w:rPr>
          <w:rFonts w:ascii="Times New Roman" w:hAnsi="Times New Roman" w:cs="Times New Roman"/>
          <w:sz w:val="23"/>
          <w:szCs w:val="23"/>
        </w:rPr>
        <w:t>a CHI 760E workstation (CH Instruments) in a conventional three-electrode cell</w:t>
      </w:r>
      <w:r>
        <w:rPr>
          <w:rFonts w:ascii="Times New Roman" w:hAnsi="Times New Roman" w:cs="Times New Roman"/>
          <w:sz w:val="24"/>
          <w:szCs w:val="24"/>
        </w:rPr>
        <w:t xml:space="preserve">. Ag/AgCl and Pt wires were used as </w:t>
      </w:r>
      <w:r w:rsidRPr="00250315">
        <w:rPr>
          <w:rFonts w:ascii="Times New Roman" w:hAnsi="Times New Roman" w:cs="Times New Roman"/>
          <w:sz w:val="24"/>
          <w:szCs w:val="24"/>
        </w:rPr>
        <w:t>refer</w:t>
      </w:r>
      <w:r>
        <w:rPr>
          <w:rFonts w:ascii="Times New Roman" w:hAnsi="Times New Roman" w:cs="Times New Roman"/>
          <w:sz w:val="24"/>
          <w:szCs w:val="24"/>
        </w:rPr>
        <w:t xml:space="preserve">ence and counter electrodes, respectively. </w:t>
      </w:r>
      <w:r w:rsidRPr="00250315">
        <w:rPr>
          <w:rFonts w:ascii="Times New Roman" w:hAnsi="Times New Roman" w:cs="Times New Roman"/>
          <w:sz w:val="24"/>
          <w:szCs w:val="24"/>
        </w:rPr>
        <w:t xml:space="preserve">2 mg </w:t>
      </w:r>
      <w:r>
        <w:rPr>
          <w:rFonts w:ascii="Times New Roman" w:hAnsi="Times New Roman" w:cs="Times New Roman"/>
          <w:sz w:val="24"/>
          <w:szCs w:val="24"/>
        </w:rPr>
        <w:t>G@mC-Co</w:t>
      </w:r>
      <w:r w:rsidRPr="00250315">
        <w:rPr>
          <w:rFonts w:ascii="Times New Roman" w:hAnsi="Times New Roman" w:cs="Times New Roman"/>
          <w:sz w:val="24"/>
          <w:szCs w:val="24"/>
        </w:rPr>
        <w:t xml:space="preserve"> catalyst was dispersed in </w:t>
      </w:r>
      <w:r>
        <w:rPr>
          <w:rFonts w:ascii="Times New Roman" w:hAnsi="Times New Roman" w:cs="Times New Roman"/>
          <w:sz w:val="24"/>
          <w:szCs w:val="24"/>
        </w:rPr>
        <w:t xml:space="preserve">200 μL Nafion ethanol solution (0.25 wt %), and then was sonicated </w:t>
      </w:r>
      <w:r w:rsidRPr="00250315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30 min to obtain</w:t>
      </w:r>
      <w:r w:rsidRPr="00250315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homogeneous </w:t>
      </w:r>
      <w:r w:rsidRPr="00250315">
        <w:rPr>
          <w:rFonts w:ascii="Times New Roman" w:hAnsi="Times New Roman" w:cs="Times New Roman"/>
          <w:sz w:val="24"/>
          <w:szCs w:val="24"/>
        </w:rPr>
        <w:t>ink.</w:t>
      </w:r>
      <w:r>
        <w:rPr>
          <w:rFonts w:ascii="Times New Roman" w:hAnsi="Times New Roman" w:cs="Times New Roman"/>
          <w:sz w:val="24"/>
          <w:szCs w:val="24"/>
        </w:rPr>
        <w:t xml:space="preserve"> Then,</w:t>
      </w:r>
      <w:r w:rsidRPr="002503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10 μL of the catalyst ink </w:t>
      </w:r>
      <w:r w:rsidRPr="00250315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pipetted onto a glassy carbon electrode and d</w:t>
      </w:r>
      <w:r w:rsidRPr="00B21E24">
        <w:rPr>
          <w:rFonts w:ascii="Times New Roman" w:hAnsi="Times New Roman" w:cs="Times New Roman"/>
          <w:sz w:val="24"/>
          <w:szCs w:val="24"/>
        </w:rPr>
        <w:t>ried at room temperature for 30 min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50315">
        <w:rPr>
          <w:rFonts w:ascii="Times New Roman" w:hAnsi="Times New Roman" w:cs="Times New Roman"/>
          <w:sz w:val="24"/>
          <w:szCs w:val="24"/>
        </w:rPr>
        <w:t>The ORR performance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0315">
        <w:rPr>
          <w:rFonts w:ascii="Times New Roman" w:hAnsi="Times New Roman" w:cs="Times New Roman"/>
          <w:sz w:val="24"/>
          <w:szCs w:val="24"/>
        </w:rPr>
        <w:t>catalysts was evaluated by CV and LSV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50315">
        <w:rPr>
          <w:rFonts w:ascii="Times New Roman" w:hAnsi="Times New Roman" w:cs="Times New Roman"/>
          <w:sz w:val="24"/>
          <w:szCs w:val="24"/>
        </w:rPr>
        <w:t>CV curves were measured in an N</w:t>
      </w:r>
      <w:r w:rsidRPr="00B21E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0315">
        <w:rPr>
          <w:rFonts w:ascii="Times New Roman" w:hAnsi="Times New Roman" w:cs="Times New Roman"/>
          <w:sz w:val="24"/>
          <w:szCs w:val="24"/>
        </w:rPr>
        <w:t>- or O</w:t>
      </w:r>
      <w:r w:rsidRPr="00B21E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0315">
        <w:rPr>
          <w:rFonts w:ascii="Times New Roman" w:hAnsi="Times New Roman" w:cs="Times New Roman"/>
          <w:sz w:val="24"/>
          <w:szCs w:val="24"/>
        </w:rPr>
        <w:t xml:space="preserve">-saturated 0.1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50315">
        <w:rPr>
          <w:rFonts w:ascii="Times New Roman" w:hAnsi="Times New Roman" w:cs="Times New Roman"/>
          <w:sz w:val="24"/>
          <w:szCs w:val="24"/>
        </w:rPr>
        <w:t xml:space="preserve"> KOH</w:t>
      </w:r>
      <w:r>
        <w:rPr>
          <w:rFonts w:ascii="Times New Roman" w:hAnsi="Times New Roman" w:cs="Times New Roman"/>
          <w:sz w:val="24"/>
          <w:szCs w:val="24"/>
        </w:rPr>
        <w:t xml:space="preserve"> solution from 1.1 to 0 V with a scan rate of 50 mV</w:t>
      </w:r>
      <w:r w:rsidRPr="00250315">
        <w:rPr>
          <w:rFonts w:ascii="Times New Roman" w:hAnsi="Times New Roman" w:cs="Times New Roman"/>
          <w:sz w:val="24"/>
          <w:szCs w:val="24"/>
        </w:rPr>
        <w:t xml:space="preserve"> s</w:t>
      </w:r>
      <w:r w:rsidRPr="00B21E24">
        <w:rPr>
          <w:rFonts w:ascii="Times New Roman" w:hAnsi="Times New Roman" w:cs="Times New Roman"/>
          <w:sz w:val="24"/>
          <w:szCs w:val="24"/>
        </w:rPr>
        <w:t>−1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50315">
        <w:rPr>
          <w:rFonts w:ascii="Times New Roman" w:hAnsi="Times New Roman" w:cs="Times New Roman"/>
          <w:sz w:val="24"/>
          <w:szCs w:val="24"/>
        </w:rPr>
        <w:t>LSVs were measured in an O</w:t>
      </w:r>
      <w:r w:rsidRPr="00B21E2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50315">
        <w:rPr>
          <w:rFonts w:ascii="Times New Roman" w:hAnsi="Times New Roman" w:cs="Times New Roman"/>
          <w:sz w:val="24"/>
          <w:szCs w:val="24"/>
        </w:rPr>
        <w:t xml:space="preserve">-saturated 0.1 </w:t>
      </w:r>
      <w:r>
        <w:rPr>
          <w:rFonts w:ascii="Times New Roman" w:hAnsi="Times New Roman" w:cs="Times New Roman"/>
          <w:sz w:val="24"/>
          <w:szCs w:val="24"/>
        </w:rPr>
        <w:t xml:space="preserve">M KOH solution from 1.1 to 0 V at a </w:t>
      </w:r>
      <w:r w:rsidRPr="00250315">
        <w:rPr>
          <w:rFonts w:ascii="Times New Roman" w:hAnsi="Times New Roman" w:cs="Times New Roman"/>
          <w:sz w:val="24"/>
          <w:szCs w:val="24"/>
        </w:rPr>
        <w:t>sca</w:t>
      </w:r>
      <w:r>
        <w:rPr>
          <w:rFonts w:ascii="Times New Roman" w:hAnsi="Times New Roman" w:cs="Times New Roman"/>
          <w:sz w:val="24"/>
          <w:szCs w:val="24"/>
        </w:rPr>
        <w:t xml:space="preserve">n rate of 5 mV </w:t>
      </w:r>
      <w:r w:rsidRPr="00250315">
        <w:rPr>
          <w:rFonts w:ascii="Times New Roman" w:hAnsi="Times New Roman" w:cs="Times New Roman"/>
          <w:sz w:val="24"/>
          <w:szCs w:val="24"/>
        </w:rPr>
        <w:t>s</w:t>
      </w:r>
      <w:r w:rsidRPr="00EA7853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sz w:val="24"/>
          <w:szCs w:val="24"/>
        </w:rPr>
        <w:t xml:space="preserve"> with different disk rotation rates of 400–2025 rpm.  The electron transfer number (n) per oxygen</w:t>
      </w:r>
      <w:r w:rsidRPr="00250315">
        <w:rPr>
          <w:rFonts w:ascii="Times New Roman" w:hAnsi="Times New Roman" w:cs="Times New Roman"/>
          <w:sz w:val="24"/>
          <w:szCs w:val="24"/>
        </w:rPr>
        <w:t xml:space="preserve"> molecule in an ORR process was calculated by the K–L equations</w:t>
      </w:r>
      <w:r>
        <w:rPr>
          <w:rFonts w:ascii="Times New Roman" w:hAnsi="Times New Roman" w:cs="Times New Roman"/>
          <w:sz w:val="24"/>
          <w:szCs w:val="24"/>
        </w:rPr>
        <w:t>. Chronoamperometric responses of G@mC-Co and Pt/C were measured at 0.40 V with a</w:t>
      </w:r>
      <w:r w:rsidRPr="00EA7853">
        <w:rPr>
          <w:rFonts w:ascii="Times New Roman" w:hAnsi="Times New Roman" w:cs="Times New Roman"/>
          <w:sz w:val="24"/>
          <w:szCs w:val="24"/>
        </w:rPr>
        <w:t xml:space="preserve"> rotation rate of 1600 rpm for 600 s in O</w:t>
      </w:r>
      <w:r w:rsidRPr="00C73E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7853">
        <w:rPr>
          <w:rFonts w:ascii="Times New Roman" w:hAnsi="Times New Roman" w:cs="Times New Roman"/>
          <w:sz w:val="24"/>
          <w:szCs w:val="24"/>
        </w:rPr>
        <w:t xml:space="preserve">-saturated 0.1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A7853">
        <w:rPr>
          <w:rFonts w:ascii="Times New Roman" w:hAnsi="Times New Roman" w:cs="Times New Roman"/>
          <w:sz w:val="24"/>
          <w:szCs w:val="24"/>
        </w:rPr>
        <w:t xml:space="preserve"> KOH solution with the introduction of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EA7853">
        <w:rPr>
          <w:rFonts w:ascii="Times New Roman" w:hAnsi="Times New Roman" w:cs="Times New Roman"/>
          <w:sz w:val="24"/>
          <w:szCs w:val="24"/>
        </w:rPr>
        <w:t xml:space="preserve">% (v/v) methanol at </w:t>
      </w:r>
      <w:r>
        <w:rPr>
          <w:rFonts w:ascii="Times New Roman" w:hAnsi="Times New Roman" w:cs="Times New Roman"/>
          <w:sz w:val="24"/>
          <w:szCs w:val="24"/>
        </w:rPr>
        <w:t>200</w:t>
      </w:r>
      <w:r w:rsidRPr="00EA7853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06F30" w:rsidRPr="0061364F" w:rsidRDefault="00F06F30" w:rsidP="00F06F30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3A3BF4" wp14:editId="3C1ACC25">
            <wp:extent cx="3777615" cy="2970412"/>
            <wp:effectExtent l="0" t="0" r="0" b="1905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5CBDFC17-D216-4522-A977-01DCE6DAD0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5CBDFC17-D216-4522-A977-01DCE6DAD0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6047" cy="2977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2BC" w:rsidRPr="008B49F0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21E2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1E24" w:rsidRPr="00B21E24">
        <w:rPr>
          <w:rFonts w:ascii="Times New Roman" w:hAnsi="Times New Roman" w:cs="Times New Roman"/>
          <w:sz w:val="24"/>
          <w:szCs w:val="24"/>
        </w:rPr>
        <w:t xml:space="preserve">Gel permeation chromatography (GPC) traces of </w:t>
      </w:r>
      <w:r w:rsidR="00B21E24">
        <w:rPr>
          <w:rFonts w:ascii="Times New Roman" w:hAnsi="Times New Roman" w:cs="Times New Roman"/>
          <w:sz w:val="24"/>
          <w:szCs w:val="24"/>
        </w:rPr>
        <w:t>PEO</w:t>
      </w:r>
      <w:r w:rsidR="00B21E24" w:rsidRPr="00B21E24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B21E24">
        <w:rPr>
          <w:rFonts w:ascii="Times New Roman" w:hAnsi="Times New Roman" w:cs="Times New Roman"/>
          <w:sz w:val="24"/>
          <w:szCs w:val="24"/>
        </w:rPr>
        <w:t>-PS</w:t>
      </w:r>
      <w:r w:rsidR="00B21E24" w:rsidRPr="00B21E24">
        <w:rPr>
          <w:rFonts w:ascii="Times New Roman" w:hAnsi="Times New Roman" w:cs="Times New Roman"/>
          <w:sz w:val="24"/>
          <w:szCs w:val="24"/>
          <w:vertAlign w:val="subscript"/>
        </w:rPr>
        <w:t>199</w:t>
      </w:r>
      <w:r w:rsidR="00B21E24">
        <w:rPr>
          <w:rFonts w:ascii="Times New Roman" w:hAnsi="Times New Roman" w:cs="Times New Roman"/>
          <w:sz w:val="24"/>
          <w:szCs w:val="24"/>
        </w:rPr>
        <w:t>, PEO</w:t>
      </w:r>
      <w:r w:rsidR="00B21E24" w:rsidRPr="00B21E24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B21E24">
        <w:rPr>
          <w:rFonts w:ascii="Times New Roman" w:hAnsi="Times New Roman" w:cs="Times New Roman"/>
          <w:sz w:val="24"/>
          <w:szCs w:val="24"/>
        </w:rPr>
        <w:t>-PS</w:t>
      </w:r>
      <w:r w:rsidR="00B21E24">
        <w:rPr>
          <w:rFonts w:ascii="Times New Roman" w:hAnsi="Times New Roman" w:cs="Times New Roman"/>
          <w:sz w:val="24"/>
          <w:szCs w:val="24"/>
          <w:vertAlign w:val="subscript"/>
        </w:rPr>
        <w:t>222</w:t>
      </w:r>
      <w:r w:rsidR="00B21E24">
        <w:rPr>
          <w:rFonts w:ascii="Times New Roman" w:hAnsi="Times New Roman" w:cs="Times New Roman"/>
          <w:sz w:val="24"/>
          <w:szCs w:val="24"/>
        </w:rPr>
        <w:t xml:space="preserve"> and PEO</w:t>
      </w:r>
      <w:r w:rsidR="00B21E24" w:rsidRPr="00B21E24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B21E24">
        <w:rPr>
          <w:rFonts w:ascii="Times New Roman" w:hAnsi="Times New Roman" w:cs="Times New Roman"/>
          <w:sz w:val="24"/>
          <w:szCs w:val="24"/>
        </w:rPr>
        <w:t>-PS</w:t>
      </w:r>
      <w:r w:rsidR="00B21E24">
        <w:rPr>
          <w:rFonts w:ascii="Times New Roman" w:hAnsi="Times New Roman" w:cs="Times New Roman"/>
          <w:sz w:val="24"/>
          <w:szCs w:val="24"/>
          <w:vertAlign w:val="subscript"/>
        </w:rPr>
        <w:t>250</w:t>
      </w:r>
      <w:r w:rsidR="00B21E24">
        <w:rPr>
          <w:rFonts w:ascii="Times New Roman" w:hAnsi="Times New Roman" w:cs="Times New Roman"/>
          <w:sz w:val="24"/>
          <w:szCs w:val="24"/>
        </w:rPr>
        <w:t>.</w:t>
      </w:r>
      <w:r w:rsidR="00B21E24" w:rsidRPr="00B21E2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Pr="00B21E24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54C7C" w:rsidRDefault="00654C7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54C7C" w:rsidRDefault="00654C7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54C7C" w:rsidRDefault="00654C7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21E24" w:rsidRDefault="00654C7C" w:rsidP="00B21E2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3023878" cy="1255885"/>
            <wp:effectExtent l="0" t="0" r="508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878" cy="125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2BC" w:rsidRPr="0016665B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54C7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Digital photograph of PEO-</w:t>
      </w:r>
      <w:r w:rsidRPr="00654C7C">
        <w:rPr>
          <w:rFonts w:ascii="Times New Roman" w:hAnsi="Times New Roman" w:cs="Times New Roman"/>
          <w:i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-PS/THF solution (</w:t>
      </w:r>
      <w:r w:rsidR="00654C7C">
        <w:rPr>
          <w:rFonts w:ascii="Times New Roman" w:hAnsi="Times New Roman" w:cs="Times New Roman"/>
          <w:sz w:val="24"/>
          <w:szCs w:val="24"/>
        </w:rPr>
        <w:t>a and c</w:t>
      </w:r>
      <w:r>
        <w:rPr>
          <w:rFonts w:ascii="Times New Roman" w:hAnsi="Times New Roman" w:cs="Times New Roman"/>
          <w:sz w:val="24"/>
          <w:szCs w:val="24"/>
        </w:rPr>
        <w:t>)</w:t>
      </w:r>
      <w:r w:rsidR="00654C7C">
        <w:rPr>
          <w:rFonts w:ascii="Times New Roman" w:hAnsi="Times New Roman" w:cs="Times New Roman"/>
          <w:sz w:val="24"/>
          <w:szCs w:val="24"/>
        </w:rPr>
        <w:t xml:space="preserve"> and PEO-b-PS micelle solution after the addition of a mixture of water/ethanol with the irradiation of a laser (b and d).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12BC" w:rsidRPr="00654C7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21E24" w:rsidRDefault="00654C7C" w:rsidP="00654C7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1B43FD">
            <wp:extent cx="3261360" cy="2432685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432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1E24" w:rsidRPr="0080775B" w:rsidRDefault="0080775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775B">
        <w:rPr>
          <w:rFonts w:ascii="Times New Roman" w:hAnsi="Times New Roman" w:cs="Times New Roman"/>
          <w:sz w:val="24"/>
          <w:szCs w:val="24"/>
        </w:rPr>
        <w:t xml:space="preserve">The hydrodynamic diameters </w:t>
      </w:r>
      <w:r>
        <w:rPr>
          <w:rFonts w:ascii="Times New Roman" w:hAnsi="Times New Roman" w:cs="Times New Roman"/>
          <w:sz w:val="24"/>
          <w:szCs w:val="24"/>
        </w:rPr>
        <w:t xml:space="preserve">of the </w:t>
      </w:r>
      <w:r w:rsidRPr="006B5F0F">
        <w:rPr>
          <w:rFonts w:ascii="Times New Roman" w:hAnsi="Times New Roman" w:cs="Times New Roman"/>
          <w:sz w:val="24"/>
          <w:szCs w:val="24"/>
        </w:rPr>
        <w:t>PS</w:t>
      </w:r>
      <w:r w:rsidRPr="006B5F0F">
        <w:rPr>
          <w:rFonts w:ascii="Times New Roman" w:hAnsi="Times New Roman" w:cs="Times New Roman"/>
          <w:sz w:val="24"/>
          <w:szCs w:val="24"/>
          <w:vertAlign w:val="subscript"/>
        </w:rPr>
        <w:t>222</w:t>
      </w:r>
      <w:r w:rsidRPr="006B5F0F">
        <w:rPr>
          <w:rFonts w:ascii="Times New Roman" w:hAnsi="Times New Roman" w:cs="Times New Roman"/>
          <w:sz w:val="24"/>
          <w:szCs w:val="24"/>
        </w:rPr>
        <w:t>-</w:t>
      </w:r>
      <w:r w:rsidRPr="009C42B6">
        <w:rPr>
          <w:rFonts w:ascii="Times New Roman" w:hAnsi="Times New Roman" w:cs="Times New Roman"/>
          <w:i/>
          <w:sz w:val="24"/>
          <w:szCs w:val="24"/>
        </w:rPr>
        <w:t>b</w:t>
      </w:r>
      <w:r w:rsidRPr="006B5F0F">
        <w:rPr>
          <w:rFonts w:ascii="Times New Roman" w:hAnsi="Times New Roman" w:cs="Times New Roman"/>
          <w:sz w:val="24"/>
          <w:szCs w:val="24"/>
        </w:rPr>
        <w:t>-PEO</w:t>
      </w:r>
      <w:r w:rsidRPr="006B5F0F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80775B">
        <w:rPr>
          <w:rFonts w:ascii="Times New Roman" w:hAnsi="Times New Roman" w:cs="Times New Roman"/>
          <w:sz w:val="24"/>
          <w:szCs w:val="24"/>
        </w:rPr>
        <w:t>micelles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21E24" w:rsidRDefault="00B21E24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239E0" w:rsidRDefault="001239E0" w:rsidP="000E12BC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bookmarkStart w:id="0" w:name="_GoBack"/>
      <w:bookmarkEnd w:id="0"/>
    </w:p>
    <w:p w:rsidR="00B21E24" w:rsidRDefault="00B21E24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22E80" w:rsidRDefault="00022E8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22E80" w:rsidRDefault="006F2732" w:rsidP="00DE535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69740" cy="1953491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8" t="4928" r="2146" b="2419"/>
                    <a:stretch/>
                  </pic:blipFill>
                  <pic:spPr bwMode="auto">
                    <a:xfrm>
                      <a:off x="0" y="0"/>
                      <a:ext cx="4271796" cy="1954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E80" w:rsidRPr="0080775B" w:rsidRDefault="00022E80" w:rsidP="00022E8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780C">
        <w:rPr>
          <w:rFonts w:ascii="Times New Roman" w:hAnsi="Times New Roman" w:cs="Times New Roman"/>
          <w:sz w:val="24"/>
          <w:szCs w:val="24"/>
        </w:rPr>
        <w:t>Digital photograph of the MC monomicelles after the ultracentrifugation</w:t>
      </w:r>
      <w:r w:rsidR="006F2732">
        <w:rPr>
          <w:rFonts w:ascii="Times New Roman" w:hAnsi="Times New Roman" w:cs="Times New Roman"/>
          <w:sz w:val="24"/>
          <w:szCs w:val="24"/>
        </w:rPr>
        <w:t xml:space="preserve"> (a), TEM image of the MC monomicelles after ultracentrifugation (c</w:t>
      </w:r>
      <w:r w:rsidR="006F2732">
        <w:rPr>
          <w:rFonts w:ascii="Times New Roman" w:hAnsi="Times New Roman" w:cs="Times New Roman" w:hint="eastAsia"/>
          <w:sz w:val="24"/>
          <w:szCs w:val="24"/>
        </w:rPr>
        <w:t>)</w:t>
      </w:r>
      <w:r w:rsidR="006F2732">
        <w:rPr>
          <w:rFonts w:ascii="Times New Roman" w:hAnsi="Times New Roman" w:cs="Times New Roman"/>
          <w:sz w:val="24"/>
          <w:szCs w:val="24"/>
        </w:rPr>
        <w:t xml:space="preserve">, and STEM images of C and </w:t>
      </w:r>
      <w:r w:rsidR="00BB4E15">
        <w:rPr>
          <w:rFonts w:ascii="Times New Roman" w:hAnsi="Times New Roman" w:cs="Times New Roman"/>
          <w:sz w:val="24"/>
          <w:szCs w:val="24"/>
        </w:rPr>
        <w:t>O.</w:t>
      </w:r>
    </w:p>
    <w:p w:rsidR="00022E80" w:rsidRPr="00022E80" w:rsidRDefault="0093780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022E80" w:rsidRPr="0093780C" w:rsidRDefault="00022E8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22E80" w:rsidRDefault="00022E80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E648B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E648B" w:rsidRPr="0093780C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E648B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E648B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E648B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6611E" w:rsidRDefault="0036611E" w:rsidP="003661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3C59FA" wp14:editId="0854B480">
            <wp:extent cx="5274310" cy="301180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0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11E" w:rsidRPr="0016665B" w:rsidRDefault="0036611E" w:rsidP="003661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SEM (a), TEM (b) and STEM (c) images of as-made 2D mesoporous structure and their corresponding EDX elemental maps. Insert in a is the model structure</w:t>
      </w:r>
      <w:r w:rsidRPr="00A60A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as-made organic-inorganic superstructures. </w:t>
      </w:r>
    </w:p>
    <w:p w:rsidR="00CE648B" w:rsidRPr="0036611E" w:rsidRDefault="00CE648B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D669E" w:rsidRPr="00FD669E" w:rsidRDefault="00FD669E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669E" w:rsidRPr="00914AA3" w:rsidRDefault="00FD669E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669E" w:rsidRDefault="00FD669E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669E" w:rsidRDefault="00FD669E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669E" w:rsidRDefault="00FD669E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Default="00BE776D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833955" cy="290305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1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65"/>
                    <a:stretch/>
                  </pic:blipFill>
                  <pic:spPr bwMode="auto">
                    <a:xfrm>
                      <a:off x="0" y="0"/>
                      <a:ext cx="5840095" cy="2906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61D2" w:rsidRDefault="006E61D2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611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TEM images of the solution sample after the addition of GO dispersion (</w:t>
      </w:r>
      <w:r w:rsidR="004A3C2C">
        <w:rPr>
          <w:rFonts w:ascii="Times New Roman" w:hAnsi="Times New Roman" w:cs="Times New Roman"/>
          <w:sz w:val="24"/>
          <w:szCs w:val="24"/>
        </w:rPr>
        <w:t>b</w:t>
      </w:r>
      <w:r w:rsidR="00BE776D">
        <w:rPr>
          <w:rFonts w:ascii="Times New Roman" w:hAnsi="Times New Roman" w:cs="Times New Roman"/>
          <w:sz w:val="24"/>
          <w:szCs w:val="24"/>
        </w:rPr>
        <w:t xml:space="preserve">) and reaction </w:t>
      </w:r>
      <w:r>
        <w:rPr>
          <w:rFonts w:ascii="Times New Roman" w:hAnsi="Times New Roman" w:cs="Times New Roman"/>
          <w:sz w:val="24"/>
          <w:szCs w:val="24"/>
        </w:rPr>
        <w:t>for 8 (</w:t>
      </w:r>
      <w:r w:rsidR="004A3C2C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without ultrasonic treatment.</w:t>
      </w: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Pr="0036611E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Pr="0016665B" w:rsidRDefault="004A3C2C" w:rsidP="006E61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3C2C" w:rsidRDefault="004A3C2C" w:rsidP="004A3C2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A2E864" wp14:editId="74BA061D">
            <wp:extent cx="4282446" cy="3424555"/>
            <wp:effectExtent l="0" t="0" r="381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16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4" t="3635"/>
                    <a:stretch/>
                  </pic:blipFill>
                  <pic:spPr bwMode="auto">
                    <a:xfrm>
                      <a:off x="0" y="0"/>
                      <a:ext cx="4283068" cy="34250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3C2C" w:rsidRPr="0016665B" w:rsidRDefault="004A3C2C" w:rsidP="004A3C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6611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SEM images of the sample withdrawn at different reaction time: 0 min (a), 60 min (b), 180 min (c) and 360 min (d).</w:t>
      </w:r>
    </w:p>
    <w:p w:rsidR="006E61D2" w:rsidRPr="004A3C2C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Pr="006E61D2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Pr="004A3C2C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E61D2" w:rsidRDefault="006E61D2" w:rsidP="00FD669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E12BC" w:rsidRPr="004B1548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Pr="004A3C2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252144" wp14:editId="177A091E">
            <wp:extent cx="5220182" cy="318959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87" cy="3210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12BC" w:rsidRPr="0016665B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5049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B4E15">
        <w:rPr>
          <w:rFonts w:ascii="Times New Roman" w:hAnsi="Times New Roman" w:cs="Times New Roman"/>
          <w:sz w:val="24"/>
          <w:szCs w:val="24"/>
        </w:rPr>
        <w:t xml:space="preserve"> TEM images of 2D functional carbon nanosheets</w:t>
      </w:r>
      <w:r>
        <w:rPr>
          <w:rFonts w:ascii="Times New Roman" w:hAnsi="Times New Roman" w:cs="Times New Roman"/>
          <w:sz w:val="24"/>
          <w:szCs w:val="24"/>
        </w:rPr>
        <w:t xml:space="preserve"> with different loading amount of CoO nanoparticles</w:t>
      </w:r>
      <w:r w:rsidR="00B63F9F">
        <w:rPr>
          <w:rFonts w:ascii="Times New Roman" w:hAnsi="Times New Roman" w:cs="Times New Roman"/>
          <w:sz w:val="24"/>
          <w:szCs w:val="24"/>
        </w:rPr>
        <w:t xml:space="preserve"> by changing the metal </w:t>
      </w:r>
      <w:r w:rsidR="00B63F9F">
        <w:rPr>
          <w:rFonts w:ascii="Times New Roman" w:hAnsi="Times New Roman" w:cs="Times New Roman" w:hint="eastAsia"/>
          <w:sz w:val="24"/>
          <w:szCs w:val="24"/>
        </w:rPr>
        <w:t>t</w:t>
      </w:r>
      <w:r w:rsidR="00BB4E15">
        <w:rPr>
          <w:rFonts w:ascii="Times New Roman" w:hAnsi="Times New Roman" w:cs="Times New Roman"/>
          <w:sz w:val="24"/>
          <w:szCs w:val="24"/>
        </w:rPr>
        <w:t>o DA</w:t>
      </w:r>
      <w:r w:rsidR="00B63F9F">
        <w:rPr>
          <w:rFonts w:ascii="Times New Roman" w:hAnsi="Times New Roman" w:cs="Times New Roman"/>
          <w:sz w:val="24"/>
          <w:szCs w:val="24"/>
        </w:rPr>
        <w:t xml:space="preserve"> ratio: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3F9F">
        <w:rPr>
          <w:rFonts w:ascii="Times New Roman" w:hAnsi="Times New Roman" w:cs="Times New Roman"/>
          <w:sz w:val="24"/>
          <w:szCs w:val="24"/>
        </w:rPr>
        <w:t xml:space="preserve">1:5 (a, b), 1:3 (c, d) and 1:2 (e, f). </w:t>
      </w: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Pr="00B63F9F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Pr="00CC6729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0491" w:rsidRDefault="00D50491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0491" w:rsidRDefault="00D50491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0491" w:rsidRDefault="00D50491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0491" w:rsidRDefault="00D50491" w:rsidP="00D504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4F52C1" wp14:editId="092673DC">
            <wp:extent cx="5160010" cy="387540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31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" t="3783"/>
                    <a:stretch/>
                  </pic:blipFill>
                  <pic:spPr bwMode="auto">
                    <a:xfrm>
                      <a:off x="0" y="0"/>
                      <a:ext cx="5160010" cy="3875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0491" w:rsidRPr="0016665B" w:rsidRDefault="00D50491" w:rsidP="00D504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63F9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TEM images of 2D G</w:t>
      </w:r>
      <w:r w:rsidR="00BB4E1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@mC-Co-550 prepared with different templates: </w:t>
      </w:r>
      <w:r w:rsidRPr="00C811CB">
        <w:rPr>
          <w:rFonts w:ascii="Times New Roman" w:hAnsi="Times New Roman" w:cs="Times New Roman"/>
          <w:sz w:val="24"/>
          <w:szCs w:val="24"/>
        </w:rPr>
        <w:t>PS</w:t>
      </w:r>
      <w:r w:rsidRPr="00C811CB">
        <w:rPr>
          <w:rFonts w:ascii="Times New Roman" w:hAnsi="Times New Roman" w:cs="Times New Roman"/>
          <w:sz w:val="24"/>
          <w:szCs w:val="24"/>
          <w:vertAlign w:val="subscript"/>
        </w:rPr>
        <w:t>199</w:t>
      </w:r>
      <w:r w:rsidRPr="00C811CB">
        <w:rPr>
          <w:rFonts w:ascii="Times New Roman" w:hAnsi="Times New Roman" w:cs="Times New Roman"/>
          <w:sz w:val="24"/>
          <w:szCs w:val="24"/>
        </w:rPr>
        <w:t>-b-PEO</w:t>
      </w:r>
      <w:r w:rsidRPr="00C811CB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Pr="004B1548">
        <w:rPr>
          <w:rFonts w:ascii="Times New Roman" w:hAnsi="Times New Roman" w:cs="Times New Roman"/>
          <w:sz w:val="24"/>
          <w:szCs w:val="24"/>
        </w:rPr>
        <w:t xml:space="preserve"> (a</w:t>
      </w:r>
      <w:r>
        <w:rPr>
          <w:rFonts w:ascii="Times New Roman" w:hAnsi="Times New Roman" w:cs="Times New Roman"/>
          <w:sz w:val="24"/>
          <w:szCs w:val="24"/>
        </w:rPr>
        <w:t>, b</w:t>
      </w:r>
      <w:r w:rsidRPr="004B154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C811CB">
        <w:rPr>
          <w:rFonts w:ascii="Times New Roman" w:hAnsi="Times New Roman" w:cs="Times New Roman"/>
          <w:sz w:val="24"/>
          <w:szCs w:val="24"/>
        </w:rPr>
        <w:t>PS</w:t>
      </w:r>
      <w:r w:rsidRPr="00C811CB">
        <w:rPr>
          <w:rFonts w:ascii="Times New Roman" w:hAnsi="Times New Roman" w:cs="Times New Roman"/>
          <w:sz w:val="24"/>
          <w:szCs w:val="24"/>
          <w:vertAlign w:val="subscript"/>
        </w:rPr>
        <w:t>250</w:t>
      </w:r>
      <w:r w:rsidRPr="00C811CB">
        <w:rPr>
          <w:rFonts w:ascii="Times New Roman" w:hAnsi="Times New Roman" w:cs="Times New Roman"/>
          <w:sz w:val="24"/>
          <w:szCs w:val="24"/>
        </w:rPr>
        <w:t>-b-PEO</w:t>
      </w:r>
      <w:r w:rsidRPr="00C811CB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4B1548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c, d</w:t>
      </w:r>
      <w:r w:rsidRPr="004B1548">
        <w:rPr>
          <w:rFonts w:ascii="Times New Roman" w:hAnsi="Times New Roman" w:cs="Times New Roman"/>
          <w:sz w:val="24"/>
          <w:szCs w:val="24"/>
        </w:rPr>
        <w:t>).</w:t>
      </w: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63F9F" w:rsidRDefault="00B63F9F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1523" w:rsidRDefault="004A1523" w:rsidP="004A15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9A22F2" wp14:editId="7D3B8264">
            <wp:extent cx="5274310" cy="213804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1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523" w:rsidRPr="004B1548" w:rsidRDefault="004A1523" w:rsidP="004A15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S10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B4E15" w:rsidRPr="004B27C6">
        <w:rPr>
          <w:rFonts w:ascii="Times New Roman" w:hAnsi="Times New Roman" w:cs="Times New Roman"/>
          <w:bCs/>
          <w:sz w:val="24"/>
          <w:szCs w:val="24"/>
        </w:rPr>
        <w:t>N</w:t>
      </w:r>
      <w:r w:rsidR="00BB4E15" w:rsidRPr="004B27C6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BB4E15" w:rsidRPr="004B27C6">
        <w:rPr>
          <w:rFonts w:ascii="Times New Roman" w:hAnsi="Times New Roman" w:cs="Times New Roman"/>
          <w:bCs/>
          <w:sz w:val="24"/>
          <w:szCs w:val="24"/>
        </w:rPr>
        <w:t xml:space="preserve"> sorption isothermals (a) and pore size distribution (b) of G</w:t>
      </w:r>
      <w:r w:rsidR="00BB4E15">
        <w:rPr>
          <w:rFonts w:ascii="Times New Roman" w:hAnsi="Times New Roman" w:cs="Times New Roman"/>
          <w:bCs/>
          <w:sz w:val="24"/>
          <w:szCs w:val="24"/>
        </w:rPr>
        <w:t>O</w:t>
      </w:r>
      <w:r w:rsidR="00BB4E15" w:rsidRPr="004B27C6">
        <w:rPr>
          <w:rFonts w:ascii="Times New Roman" w:hAnsi="Times New Roman" w:cs="Times New Roman"/>
          <w:bCs/>
          <w:sz w:val="24"/>
          <w:szCs w:val="24"/>
        </w:rPr>
        <w:t>@mC-Co-550 prepa</w:t>
      </w:r>
      <w:r w:rsidR="00BB4E15">
        <w:rPr>
          <w:rFonts w:ascii="Times New Roman" w:hAnsi="Times New Roman" w:cs="Times New Roman"/>
          <w:bCs/>
          <w:sz w:val="24"/>
          <w:szCs w:val="24"/>
        </w:rPr>
        <w:t>red</w:t>
      </w:r>
      <w:r w:rsidR="00BB4E15" w:rsidRPr="004B27C6">
        <w:rPr>
          <w:rFonts w:ascii="Times New Roman" w:hAnsi="Times New Roman" w:cs="Times New Roman"/>
          <w:bCs/>
          <w:sz w:val="24"/>
          <w:szCs w:val="24"/>
        </w:rPr>
        <w:t xml:space="preserve"> by using </w:t>
      </w:r>
      <w:r w:rsidR="00BB4E15" w:rsidRPr="004B27C6">
        <w:rPr>
          <w:rFonts w:ascii="Times New Roman" w:hAnsi="Times New Roman" w:cs="Times New Roman"/>
          <w:sz w:val="24"/>
          <w:szCs w:val="24"/>
        </w:rPr>
        <w:t>PS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199</w:t>
      </w:r>
      <w:r w:rsidR="00BB4E15" w:rsidRPr="004B27C6">
        <w:rPr>
          <w:rFonts w:ascii="Times New Roman" w:hAnsi="Times New Roman" w:cs="Times New Roman"/>
          <w:sz w:val="24"/>
          <w:szCs w:val="24"/>
        </w:rPr>
        <w:t>-b-PEO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 xml:space="preserve">114 </w:t>
      </w:r>
      <w:r w:rsidR="00BB4E15" w:rsidRPr="004B27C6">
        <w:rPr>
          <w:rFonts w:ascii="Times New Roman" w:hAnsi="Times New Roman" w:cs="Times New Roman"/>
          <w:sz w:val="24"/>
          <w:szCs w:val="24"/>
        </w:rPr>
        <w:t>(</w:t>
      </w:r>
      <w:r w:rsidR="00BB4E15">
        <w:rPr>
          <w:rFonts w:ascii="Times New Roman" w:hAnsi="Times New Roman" w:cs="Times New Roman"/>
          <w:sz w:val="24"/>
          <w:szCs w:val="24"/>
        </w:rPr>
        <w:t>blue</w:t>
      </w:r>
      <w:r w:rsidR="00BB4E15" w:rsidRPr="004B27C6">
        <w:rPr>
          <w:rFonts w:ascii="Times New Roman" w:hAnsi="Times New Roman" w:cs="Times New Roman"/>
          <w:sz w:val="24"/>
          <w:szCs w:val="24"/>
        </w:rPr>
        <w:t>), PS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222</w:t>
      </w:r>
      <w:r w:rsidR="00BB4E15" w:rsidRPr="004B27C6">
        <w:rPr>
          <w:rFonts w:ascii="Times New Roman" w:hAnsi="Times New Roman" w:cs="Times New Roman"/>
          <w:sz w:val="24"/>
          <w:szCs w:val="24"/>
        </w:rPr>
        <w:t>-b-PEO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BB4E15" w:rsidRPr="004B27C6">
        <w:rPr>
          <w:rFonts w:ascii="Times New Roman" w:hAnsi="Times New Roman" w:cs="Times New Roman"/>
          <w:sz w:val="24"/>
          <w:szCs w:val="24"/>
        </w:rPr>
        <w:t xml:space="preserve"> (Green) and PS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250</w:t>
      </w:r>
      <w:r w:rsidR="00BB4E15" w:rsidRPr="004B27C6">
        <w:rPr>
          <w:rFonts w:ascii="Times New Roman" w:hAnsi="Times New Roman" w:cs="Times New Roman"/>
          <w:sz w:val="24"/>
          <w:szCs w:val="24"/>
        </w:rPr>
        <w:t>-b-PEO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BB4E15" w:rsidRPr="004B27C6">
        <w:rPr>
          <w:rFonts w:ascii="Times New Roman" w:hAnsi="Times New Roman" w:cs="Times New Roman"/>
          <w:sz w:val="24"/>
          <w:szCs w:val="24"/>
        </w:rPr>
        <w:t xml:space="preserve"> (</w:t>
      </w:r>
      <w:r w:rsidR="00BB4E15">
        <w:rPr>
          <w:rFonts w:ascii="Times New Roman" w:hAnsi="Times New Roman" w:cs="Times New Roman"/>
          <w:sz w:val="24"/>
          <w:szCs w:val="24"/>
        </w:rPr>
        <w:t>red</w:t>
      </w:r>
      <w:r w:rsidR="00BB4E15" w:rsidRPr="004B27C6">
        <w:rPr>
          <w:rFonts w:ascii="Times New Roman" w:hAnsi="Times New Roman" w:cs="Times New Roman"/>
          <w:sz w:val="24"/>
          <w:szCs w:val="24"/>
        </w:rPr>
        <w:t>) as the template</w:t>
      </w:r>
      <w:r w:rsidR="00BB4E15">
        <w:rPr>
          <w:rFonts w:ascii="Times New Roman" w:hAnsi="Times New Roman" w:cs="Times New Roman"/>
          <w:sz w:val="24"/>
          <w:szCs w:val="24"/>
        </w:rPr>
        <w:t>, respectively</w:t>
      </w:r>
      <w:r w:rsidR="00BB4E15" w:rsidRPr="004B27C6">
        <w:rPr>
          <w:rFonts w:ascii="Times New Roman" w:hAnsi="Times New Roman" w:cs="Times New Roman"/>
          <w:sz w:val="24"/>
          <w:szCs w:val="24"/>
          <w:vertAlign w:val="subscript"/>
        </w:rPr>
        <w:t>;</w:t>
      </w:r>
    </w:p>
    <w:p w:rsidR="00B63F9F" w:rsidRDefault="00B63F9F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P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P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P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1523" w:rsidRDefault="004A1523" w:rsidP="004A15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154991" wp14:editId="41B4358A">
            <wp:extent cx="2907660" cy="2228529"/>
            <wp:effectExtent l="0" t="0" r="762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719" cy="2233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523" w:rsidRPr="004B1548" w:rsidRDefault="004A1523" w:rsidP="004A15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S11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4308" w:rsidRPr="004B27C6">
        <w:rPr>
          <w:rFonts w:ascii="Times New Roman" w:hAnsi="Times New Roman" w:cs="Times New Roman"/>
          <w:bCs/>
          <w:sz w:val="24"/>
          <w:szCs w:val="24"/>
        </w:rPr>
        <w:t>XRD patterns of the G</w:t>
      </w:r>
      <w:r w:rsidR="00164308">
        <w:rPr>
          <w:rFonts w:ascii="Times New Roman" w:hAnsi="Times New Roman" w:cs="Times New Roman"/>
          <w:bCs/>
          <w:sz w:val="24"/>
          <w:szCs w:val="24"/>
        </w:rPr>
        <w:t>O</w:t>
      </w:r>
      <w:r w:rsidR="00164308" w:rsidRPr="004B27C6">
        <w:rPr>
          <w:rFonts w:ascii="Times New Roman" w:hAnsi="Times New Roman" w:cs="Times New Roman"/>
          <w:bCs/>
          <w:sz w:val="24"/>
          <w:szCs w:val="24"/>
        </w:rPr>
        <w:t>@mC-Co samples carbonized at 550 (black), 650 (</w:t>
      </w:r>
      <w:r w:rsidR="00164308">
        <w:rPr>
          <w:rFonts w:ascii="Times New Roman" w:hAnsi="Times New Roman" w:cs="Times New Roman"/>
          <w:bCs/>
          <w:sz w:val="24"/>
          <w:szCs w:val="24"/>
        </w:rPr>
        <w:t>r</w:t>
      </w:r>
      <w:r w:rsidR="00164308" w:rsidRPr="004B27C6">
        <w:rPr>
          <w:rFonts w:ascii="Times New Roman" w:hAnsi="Times New Roman" w:cs="Times New Roman"/>
          <w:bCs/>
          <w:sz w:val="24"/>
          <w:szCs w:val="24"/>
        </w:rPr>
        <w:t>ed), 750 (</w:t>
      </w:r>
      <w:r w:rsidR="00164308">
        <w:rPr>
          <w:rFonts w:ascii="Times New Roman" w:hAnsi="Times New Roman" w:cs="Times New Roman"/>
          <w:bCs/>
          <w:sz w:val="24"/>
          <w:szCs w:val="24"/>
        </w:rPr>
        <w:t>g</w:t>
      </w:r>
      <w:r w:rsidR="00164308" w:rsidRPr="004B27C6">
        <w:rPr>
          <w:rFonts w:ascii="Times New Roman" w:hAnsi="Times New Roman" w:cs="Times New Roman"/>
          <w:bCs/>
          <w:sz w:val="24"/>
          <w:szCs w:val="24"/>
        </w:rPr>
        <w:t>reen) and 850 (</w:t>
      </w:r>
      <w:r w:rsidR="00164308">
        <w:rPr>
          <w:rFonts w:ascii="Times New Roman" w:hAnsi="Times New Roman" w:cs="Times New Roman"/>
          <w:bCs/>
          <w:sz w:val="24"/>
          <w:szCs w:val="24"/>
        </w:rPr>
        <w:t>b</w:t>
      </w:r>
      <w:r w:rsidR="00164308" w:rsidRPr="004B27C6">
        <w:rPr>
          <w:rFonts w:ascii="Times New Roman" w:hAnsi="Times New Roman" w:cs="Times New Roman"/>
          <w:bCs/>
          <w:sz w:val="24"/>
          <w:szCs w:val="24"/>
        </w:rPr>
        <w:t>lue) ℃</w:t>
      </w:r>
      <w:r w:rsidR="00164308">
        <w:rPr>
          <w:rFonts w:ascii="Times New Roman" w:hAnsi="Times New Roman" w:cs="Times New Roman"/>
          <w:bCs/>
          <w:sz w:val="24"/>
          <w:szCs w:val="24"/>
        </w:rPr>
        <w:t xml:space="preserve">, respectively </w:t>
      </w:r>
    </w:p>
    <w:p w:rsidR="00B63F9F" w:rsidRDefault="00B63F9F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Pr="00164308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Pr="004A1523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63F9F" w:rsidRDefault="00B63F9F" w:rsidP="00B63F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80E5BA" wp14:editId="34F9F281">
            <wp:extent cx="5220182" cy="244631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2" t="4354"/>
                    <a:stretch/>
                  </pic:blipFill>
                  <pic:spPr bwMode="auto">
                    <a:xfrm>
                      <a:off x="0" y="0"/>
                      <a:ext cx="5268749" cy="2469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3F9F" w:rsidRPr="0016665B" w:rsidRDefault="00B63F9F" w:rsidP="00B63F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4A152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TEM images of 2D mesoporous G@mC-Co composites with different annealing temperature: 550 (a, b), 650 (c</w:t>
      </w:r>
      <w:r w:rsidR="00CF4A1E">
        <w:rPr>
          <w:rFonts w:ascii="Times New Roman" w:hAnsi="Times New Roman" w:cs="Times New Roman"/>
          <w:sz w:val="24"/>
          <w:szCs w:val="24"/>
        </w:rPr>
        <w:t xml:space="preserve">, d), 750 (e, f) and 850 (g, h) </w:t>
      </w:r>
      <w:r w:rsidR="00CF4A1E" w:rsidRPr="00CF4A1E">
        <w:rPr>
          <w:rFonts w:ascii="Times New Roman" w:hAnsi="Times New Roman" w:cs="Times New Roman" w:hint="eastAsia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E12BC" w:rsidRDefault="000E12BC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F4A1E" w:rsidRDefault="00CF4A1E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F4A1E" w:rsidRDefault="00CF4A1E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B4E15" w:rsidRDefault="00BB4E15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F4A1E" w:rsidRDefault="00CF4A1E" w:rsidP="000E12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624C7" w:rsidRDefault="007624C7"/>
    <w:p w:rsidR="007624C7" w:rsidRDefault="00C21849" w:rsidP="00C21849">
      <w:pPr>
        <w:jc w:val="center"/>
      </w:pPr>
      <w:r>
        <w:rPr>
          <w:noProof/>
        </w:rPr>
        <w:lastRenderedPageBreak/>
        <w:drawing>
          <wp:inline distT="0" distB="0" distL="0" distR="0">
            <wp:extent cx="3365284" cy="2627604"/>
            <wp:effectExtent l="0" t="0" r="6985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3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5284" cy="262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4C7" w:rsidRDefault="007624C7"/>
    <w:p w:rsidR="009D47F3" w:rsidRPr="004B27C6" w:rsidRDefault="004A1523" w:rsidP="009D47F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S13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Total XPS survey spectra </w:t>
      </w:r>
      <w:r w:rsidR="009D47F3" w:rsidRPr="004B27C6">
        <w:rPr>
          <w:rFonts w:ascii="Times New Roman" w:hAnsi="Times New Roman" w:cs="Times New Roman"/>
          <w:sz w:val="24"/>
          <w:szCs w:val="24"/>
        </w:rPr>
        <w:t>of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 G</w:t>
      </w:r>
      <w:r w:rsidR="009D47F3">
        <w:rPr>
          <w:rFonts w:ascii="Times New Roman" w:hAnsi="Times New Roman" w:cs="Times New Roman"/>
          <w:bCs/>
          <w:sz w:val="24"/>
          <w:szCs w:val="24"/>
        </w:rPr>
        <w:t>O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@mC-Co-550 prepared by using </w:t>
      </w:r>
      <w:r w:rsidR="009D47F3" w:rsidRPr="004B27C6">
        <w:rPr>
          <w:rFonts w:ascii="Times New Roman" w:hAnsi="Times New Roman" w:cs="Times New Roman"/>
          <w:sz w:val="24"/>
          <w:szCs w:val="24"/>
        </w:rPr>
        <w:t>PS</w:t>
      </w:r>
      <w:r w:rsidR="009D47F3" w:rsidRPr="004B27C6">
        <w:rPr>
          <w:rFonts w:ascii="Times New Roman" w:hAnsi="Times New Roman" w:cs="Times New Roman"/>
          <w:sz w:val="24"/>
          <w:szCs w:val="24"/>
          <w:vertAlign w:val="subscript"/>
        </w:rPr>
        <w:t>222</w:t>
      </w:r>
      <w:r w:rsidR="009D47F3" w:rsidRPr="004B27C6">
        <w:rPr>
          <w:rFonts w:ascii="Times New Roman" w:hAnsi="Times New Roman" w:cs="Times New Roman"/>
          <w:sz w:val="24"/>
          <w:szCs w:val="24"/>
        </w:rPr>
        <w:t>-</w:t>
      </w:r>
      <w:r w:rsidR="009D47F3" w:rsidRPr="004B27C6">
        <w:rPr>
          <w:rFonts w:ascii="Times New Roman" w:hAnsi="Times New Roman" w:cs="Times New Roman"/>
          <w:i/>
          <w:sz w:val="24"/>
          <w:szCs w:val="24"/>
        </w:rPr>
        <w:t>b</w:t>
      </w:r>
      <w:r w:rsidR="009D47F3" w:rsidRPr="004B27C6">
        <w:rPr>
          <w:rFonts w:ascii="Times New Roman" w:hAnsi="Times New Roman" w:cs="Times New Roman"/>
          <w:sz w:val="24"/>
          <w:szCs w:val="24"/>
        </w:rPr>
        <w:t>-PEO</w:t>
      </w:r>
      <w:r w:rsidR="009D47F3" w:rsidRPr="004B27C6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9D47F3" w:rsidRPr="004B27C6">
        <w:rPr>
          <w:rFonts w:ascii="Times New Roman" w:hAnsi="Times New Roman" w:cs="Times New Roman"/>
          <w:sz w:val="24"/>
          <w:szCs w:val="24"/>
        </w:rPr>
        <w:t xml:space="preserve"> as the template. </w:t>
      </w:r>
    </w:p>
    <w:p w:rsidR="004A1523" w:rsidRPr="009D47F3" w:rsidRDefault="004A1523" w:rsidP="004A15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624C7" w:rsidRPr="009D47F3" w:rsidRDefault="007624C7"/>
    <w:p w:rsidR="007624C7" w:rsidRDefault="007624C7"/>
    <w:p w:rsidR="007624C7" w:rsidRDefault="007624C7"/>
    <w:p w:rsidR="007624C7" w:rsidRDefault="007624C7"/>
    <w:p w:rsidR="007624C7" w:rsidRDefault="007624C7"/>
    <w:p w:rsidR="007624C7" w:rsidRDefault="007624C7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C21849" w:rsidRDefault="00C21849"/>
    <w:p w:rsidR="007624C7" w:rsidRDefault="007624C7"/>
    <w:p w:rsidR="007624C7" w:rsidRDefault="007624C7"/>
    <w:p w:rsidR="007624C7" w:rsidRDefault="00C21849">
      <w:r>
        <w:rPr>
          <w:noProof/>
        </w:rPr>
        <w:lastRenderedPageBreak/>
        <w:drawing>
          <wp:inline distT="0" distB="0" distL="0" distR="0">
            <wp:extent cx="5274310" cy="23063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4C7" w:rsidRDefault="007624C7"/>
    <w:p w:rsidR="009D47F3" w:rsidRPr="004B27C6" w:rsidRDefault="004A1523" w:rsidP="009D47F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665B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S14</w:t>
      </w:r>
      <w:r w:rsidRPr="0016665B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47F3" w:rsidRPr="004B27C6">
        <w:rPr>
          <w:rFonts w:ascii="Times New Roman" w:hAnsi="Times New Roman" w:cs="Times New Roman"/>
          <w:sz w:val="24"/>
          <w:szCs w:val="24"/>
        </w:rPr>
        <w:t xml:space="preserve">High resolution N 1s (e) 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and Co 2P (f) </w:t>
      </w:r>
      <w:r w:rsidR="009D47F3" w:rsidRPr="004B27C6">
        <w:rPr>
          <w:rFonts w:ascii="Times New Roman" w:hAnsi="Times New Roman" w:cs="Times New Roman"/>
          <w:sz w:val="24"/>
          <w:szCs w:val="24"/>
        </w:rPr>
        <w:t>spectra of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 G</w:t>
      </w:r>
      <w:r w:rsidR="009D47F3">
        <w:rPr>
          <w:rFonts w:ascii="Times New Roman" w:hAnsi="Times New Roman" w:cs="Times New Roman"/>
          <w:bCs/>
          <w:sz w:val="24"/>
          <w:szCs w:val="24"/>
        </w:rPr>
        <w:t>O</w:t>
      </w:r>
      <w:r w:rsidR="009D47F3" w:rsidRPr="004B27C6">
        <w:rPr>
          <w:rFonts w:ascii="Times New Roman" w:hAnsi="Times New Roman" w:cs="Times New Roman"/>
          <w:bCs/>
          <w:sz w:val="24"/>
          <w:szCs w:val="24"/>
        </w:rPr>
        <w:t xml:space="preserve">@mC-Co-550 prepared by using </w:t>
      </w:r>
      <w:r w:rsidR="009D47F3" w:rsidRPr="004B27C6">
        <w:rPr>
          <w:rFonts w:ascii="Times New Roman" w:hAnsi="Times New Roman" w:cs="Times New Roman"/>
          <w:sz w:val="24"/>
          <w:szCs w:val="24"/>
        </w:rPr>
        <w:t>PS</w:t>
      </w:r>
      <w:r w:rsidR="009D47F3" w:rsidRPr="004B27C6">
        <w:rPr>
          <w:rFonts w:ascii="Times New Roman" w:hAnsi="Times New Roman" w:cs="Times New Roman"/>
          <w:sz w:val="24"/>
          <w:szCs w:val="24"/>
          <w:vertAlign w:val="subscript"/>
        </w:rPr>
        <w:t>222</w:t>
      </w:r>
      <w:r w:rsidR="009D47F3" w:rsidRPr="004B27C6">
        <w:rPr>
          <w:rFonts w:ascii="Times New Roman" w:hAnsi="Times New Roman" w:cs="Times New Roman"/>
          <w:sz w:val="24"/>
          <w:szCs w:val="24"/>
        </w:rPr>
        <w:t>-</w:t>
      </w:r>
      <w:r w:rsidR="009D47F3" w:rsidRPr="004B27C6">
        <w:rPr>
          <w:rFonts w:ascii="Times New Roman" w:hAnsi="Times New Roman" w:cs="Times New Roman"/>
          <w:i/>
          <w:sz w:val="24"/>
          <w:szCs w:val="24"/>
        </w:rPr>
        <w:t>b</w:t>
      </w:r>
      <w:r w:rsidR="009D47F3" w:rsidRPr="004B27C6">
        <w:rPr>
          <w:rFonts w:ascii="Times New Roman" w:hAnsi="Times New Roman" w:cs="Times New Roman"/>
          <w:sz w:val="24"/>
          <w:szCs w:val="24"/>
        </w:rPr>
        <w:t>-PEO</w:t>
      </w:r>
      <w:r w:rsidR="009D47F3" w:rsidRPr="004B27C6">
        <w:rPr>
          <w:rFonts w:ascii="Times New Roman" w:hAnsi="Times New Roman" w:cs="Times New Roman"/>
          <w:sz w:val="24"/>
          <w:szCs w:val="24"/>
          <w:vertAlign w:val="subscript"/>
        </w:rPr>
        <w:t>114</w:t>
      </w:r>
      <w:r w:rsidR="009D47F3" w:rsidRPr="004B27C6">
        <w:rPr>
          <w:rFonts w:ascii="Times New Roman" w:hAnsi="Times New Roman" w:cs="Times New Roman"/>
          <w:sz w:val="24"/>
          <w:szCs w:val="24"/>
        </w:rPr>
        <w:t xml:space="preserve"> as the template. </w:t>
      </w:r>
    </w:p>
    <w:p w:rsidR="004A1523" w:rsidRPr="009D47F3" w:rsidRDefault="004A1523" w:rsidP="004A152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77FCB" w:rsidRPr="004A1523" w:rsidRDefault="00477FCB"/>
    <w:p w:rsidR="007624C7" w:rsidRDefault="007624C7"/>
    <w:p w:rsidR="007624C7" w:rsidRDefault="007624C7"/>
    <w:p w:rsidR="007624C7" w:rsidRDefault="007624C7"/>
    <w:p w:rsidR="007624C7" w:rsidRDefault="007624C7"/>
    <w:p w:rsidR="007624C7" w:rsidRDefault="007624C7"/>
    <w:p w:rsidR="007624C7" w:rsidRPr="004A1523" w:rsidRDefault="007624C7"/>
    <w:p w:rsidR="007624C7" w:rsidRDefault="007624C7"/>
    <w:p w:rsidR="007624C7" w:rsidRDefault="007624C7"/>
    <w:p w:rsidR="007624C7" w:rsidRDefault="007624C7"/>
    <w:p w:rsidR="007624C7" w:rsidRDefault="007624C7"/>
    <w:p w:rsidR="007624C7" w:rsidRPr="000E12BC" w:rsidRDefault="007624C7"/>
    <w:sectPr w:rsidR="007624C7" w:rsidRPr="000E1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D99" w:rsidRDefault="00210D99" w:rsidP="00F862E5">
      <w:r>
        <w:separator/>
      </w:r>
    </w:p>
  </w:endnote>
  <w:endnote w:type="continuationSeparator" w:id="0">
    <w:p w:rsidR="00210D99" w:rsidRDefault="00210D99" w:rsidP="00F86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D99" w:rsidRDefault="00210D99" w:rsidP="00F862E5">
      <w:r>
        <w:separator/>
      </w:r>
    </w:p>
  </w:footnote>
  <w:footnote w:type="continuationSeparator" w:id="0">
    <w:p w:rsidR="00210D99" w:rsidRDefault="00210D99" w:rsidP="00F862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094094"/>
    <w:multiLevelType w:val="multilevel"/>
    <w:tmpl w:val="5284E2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2BC"/>
    <w:rsid w:val="00022E80"/>
    <w:rsid w:val="00085283"/>
    <w:rsid w:val="000E12BC"/>
    <w:rsid w:val="001239E0"/>
    <w:rsid w:val="00140DBD"/>
    <w:rsid w:val="00164308"/>
    <w:rsid w:val="001E044A"/>
    <w:rsid w:val="001F66F6"/>
    <w:rsid w:val="001F7C58"/>
    <w:rsid w:val="00210D99"/>
    <w:rsid w:val="002563C4"/>
    <w:rsid w:val="00273FC7"/>
    <w:rsid w:val="00296CE9"/>
    <w:rsid w:val="002F6403"/>
    <w:rsid w:val="00340D2E"/>
    <w:rsid w:val="0036611E"/>
    <w:rsid w:val="003869D0"/>
    <w:rsid w:val="003C7BAA"/>
    <w:rsid w:val="00446F24"/>
    <w:rsid w:val="00472AD9"/>
    <w:rsid w:val="00477FCB"/>
    <w:rsid w:val="00497960"/>
    <w:rsid w:val="004A1523"/>
    <w:rsid w:val="004A3C2C"/>
    <w:rsid w:val="004B1548"/>
    <w:rsid w:val="004C0ADA"/>
    <w:rsid w:val="00593B0F"/>
    <w:rsid w:val="005B3550"/>
    <w:rsid w:val="00637BD0"/>
    <w:rsid w:val="00654C7C"/>
    <w:rsid w:val="00683B63"/>
    <w:rsid w:val="0069403B"/>
    <w:rsid w:val="006E61D2"/>
    <w:rsid w:val="006F2732"/>
    <w:rsid w:val="00741E78"/>
    <w:rsid w:val="007624C7"/>
    <w:rsid w:val="00762545"/>
    <w:rsid w:val="007632B2"/>
    <w:rsid w:val="0080775B"/>
    <w:rsid w:val="008F2A1B"/>
    <w:rsid w:val="00914AA3"/>
    <w:rsid w:val="0093780C"/>
    <w:rsid w:val="009D47F3"/>
    <w:rsid w:val="00AA7826"/>
    <w:rsid w:val="00B20D89"/>
    <w:rsid w:val="00B21E24"/>
    <w:rsid w:val="00B63F9F"/>
    <w:rsid w:val="00B66DB3"/>
    <w:rsid w:val="00BA11E7"/>
    <w:rsid w:val="00BB0A50"/>
    <w:rsid w:val="00BB4E15"/>
    <w:rsid w:val="00BE776D"/>
    <w:rsid w:val="00BF554D"/>
    <w:rsid w:val="00C21849"/>
    <w:rsid w:val="00C3665C"/>
    <w:rsid w:val="00C53094"/>
    <w:rsid w:val="00C8200F"/>
    <w:rsid w:val="00C82500"/>
    <w:rsid w:val="00C969B2"/>
    <w:rsid w:val="00CD2254"/>
    <w:rsid w:val="00CE1A86"/>
    <w:rsid w:val="00CE648B"/>
    <w:rsid w:val="00CF4A1E"/>
    <w:rsid w:val="00D14FC7"/>
    <w:rsid w:val="00D50491"/>
    <w:rsid w:val="00D741C5"/>
    <w:rsid w:val="00D90AD6"/>
    <w:rsid w:val="00DE5358"/>
    <w:rsid w:val="00DF7A98"/>
    <w:rsid w:val="00E54602"/>
    <w:rsid w:val="00EA2658"/>
    <w:rsid w:val="00EB3370"/>
    <w:rsid w:val="00F06F30"/>
    <w:rsid w:val="00F862E5"/>
    <w:rsid w:val="00FB3FAD"/>
    <w:rsid w:val="00FD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6568D8-6338-47C8-B264-86A4B7AF6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2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2E5"/>
    <w:rPr>
      <w:sz w:val="18"/>
      <w:szCs w:val="18"/>
    </w:rPr>
  </w:style>
  <w:style w:type="paragraph" w:styleId="a5">
    <w:name w:val="List Paragraph"/>
    <w:basedOn w:val="a"/>
    <w:uiPriority w:val="34"/>
    <w:qFormat/>
    <w:rsid w:val="00F06F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7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yperlink" Target="mailto:weilichem@fudan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1226</Words>
  <Characters>6992</Characters>
  <Application>Microsoft Office Word</Application>
  <DocSecurity>0</DocSecurity>
  <Lines>58</Lines>
  <Paragraphs>16</Paragraphs>
  <ScaleCrop>false</ScaleCrop>
  <Company/>
  <LinksUpToDate>false</LinksUpToDate>
  <CharactersWithSpaces>8202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帐户</cp:lastModifiedBy>
  <cp:revision>2</cp:revision>
  <dcterms:created xsi:type="dcterms:W3CDTF">2022-11-02T12:44:00Z</dcterms:created>
  <dcterms:modified xsi:type="dcterms:W3CDTF">2022-11-02T12:44:00Z</dcterms:modified>
</cp:coreProperties>
</file>