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CDB83" w14:textId="30B76347" w:rsidR="00CF4C69" w:rsidRPr="00A87B29" w:rsidRDefault="00CF4C69" w:rsidP="00CF4C69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Table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1. Demographic </w:t>
      </w:r>
      <w:r w:rsidR="00B91EE6" w:rsidRPr="00B91EE6">
        <w:rPr>
          <w:rFonts w:ascii="Times New Roman" w:hAnsi="Times New Roman" w:cs="Times New Roman"/>
          <w:b/>
          <w:kern w:val="0"/>
          <w:szCs w:val="21"/>
        </w:rPr>
        <w:t>characteristics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 of</w:t>
      </w:r>
      <w:r>
        <w:rPr>
          <w:rFonts w:ascii="Times New Roman" w:hAnsi="Times New Roman" w:cs="Times New Roman"/>
          <w:b/>
          <w:color w:val="000000" w:themeColor="text1"/>
          <w:szCs w:val="21"/>
        </w:rPr>
        <w:t xml:space="preserve"> the study participants (n = 719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>)</w:t>
      </w:r>
    </w:p>
    <w:tbl>
      <w:tblPr>
        <w:tblStyle w:val="a3"/>
        <w:tblpPr w:leftFromText="180" w:rightFromText="180" w:vertAnchor="page" w:horzAnchor="margin" w:tblpY="1861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3402"/>
      </w:tblGrid>
      <w:tr w:rsidR="00CF4C69" w:rsidRPr="00A87B29" w14:paraId="22549E28" w14:textId="77777777" w:rsidTr="00356DA6">
        <w:trPr>
          <w:cantSplit/>
          <w:trHeight w:val="454"/>
        </w:trPr>
        <w:tc>
          <w:tcPr>
            <w:tcW w:w="3681" w:type="dxa"/>
          </w:tcPr>
          <w:p w14:paraId="210E35AA" w14:textId="77777777" w:rsidR="00CF4C69" w:rsidRPr="00A87B29" w:rsidRDefault="00CF4C69" w:rsidP="00356DA6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Variable</w:t>
            </w:r>
          </w:p>
        </w:tc>
        <w:tc>
          <w:tcPr>
            <w:tcW w:w="3402" w:type="dxa"/>
          </w:tcPr>
          <w:p w14:paraId="392D8503" w14:textId="77777777" w:rsidR="00CF4C69" w:rsidRPr="00A87B29" w:rsidRDefault="00CF4C69" w:rsidP="00356DA6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Total (n=719</w:t>
            </w: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)</w:t>
            </w:r>
          </w:p>
        </w:tc>
      </w:tr>
      <w:tr w:rsidR="00CF4C69" w:rsidRPr="00A87B29" w14:paraId="7A4531DB" w14:textId="77777777" w:rsidTr="00356DA6">
        <w:trPr>
          <w:cantSplit/>
          <w:trHeight w:val="454"/>
        </w:trPr>
        <w:tc>
          <w:tcPr>
            <w:tcW w:w="3681" w:type="dxa"/>
          </w:tcPr>
          <w:p w14:paraId="234424BF" w14:textId="77777777" w:rsidR="00CF4C69" w:rsidRPr="00A87B29" w:rsidRDefault="00CF4C69" w:rsidP="00356D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Age at baseline, years</w:t>
            </w:r>
          </w:p>
        </w:tc>
        <w:tc>
          <w:tcPr>
            <w:tcW w:w="3402" w:type="dxa"/>
          </w:tcPr>
          <w:p w14:paraId="0842806B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72.25 (7.36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CF4C69" w:rsidRPr="00A87B29" w14:paraId="6C51D4B1" w14:textId="77777777" w:rsidTr="00356DA6">
        <w:trPr>
          <w:cantSplit/>
          <w:trHeight w:val="454"/>
        </w:trPr>
        <w:tc>
          <w:tcPr>
            <w:tcW w:w="3681" w:type="dxa"/>
          </w:tcPr>
          <w:p w14:paraId="4B96861C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Male sex,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N (%)</w:t>
            </w:r>
          </w:p>
        </w:tc>
        <w:tc>
          <w:tcPr>
            <w:tcW w:w="3402" w:type="dxa"/>
          </w:tcPr>
          <w:p w14:paraId="68A3BB35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375</w:t>
            </w:r>
            <w:r w:rsidR="00AC6F8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(52.16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</w:tr>
      <w:tr w:rsidR="00CF4C69" w:rsidRPr="00A87B29" w14:paraId="61C6B5EB" w14:textId="77777777" w:rsidTr="00356DA6">
        <w:trPr>
          <w:cantSplit/>
          <w:trHeight w:val="454"/>
        </w:trPr>
        <w:tc>
          <w:tcPr>
            <w:tcW w:w="3681" w:type="dxa"/>
          </w:tcPr>
          <w:p w14:paraId="1A596E7C" w14:textId="77777777" w:rsidR="00CF4C69" w:rsidRPr="00A87B29" w:rsidRDefault="00CF4C69" w:rsidP="00356D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Educational level, years</w:t>
            </w:r>
          </w:p>
        </w:tc>
        <w:tc>
          <w:tcPr>
            <w:tcW w:w="3402" w:type="dxa"/>
          </w:tcPr>
          <w:p w14:paraId="73F038FA" w14:textId="77777777" w:rsidR="00CF4C69" w:rsidRPr="00A87B29" w:rsidRDefault="00AC6F8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16.28 (2.61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CF4C69" w:rsidRPr="00A87B29" w14:paraId="29E102CB" w14:textId="77777777" w:rsidTr="00356DA6">
        <w:trPr>
          <w:cantSplit/>
          <w:trHeight w:val="454"/>
        </w:trPr>
        <w:tc>
          <w:tcPr>
            <w:tcW w:w="3681" w:type="dxa"/>
          </w:tcPr>
          <w:p w14:paraId="1F3DF62E" w14:textId="77777777" w:rsidR="00CF4C69" w:rsidRPr="00A87B29" w:rsidRDefault="00CF4C69" w:rsidP="00356D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APOE </w:t>
            </w:r>
            <w:r w:rsidRPr="00A87B29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ε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4 status, N (%)</w:t>
            </w:r>
          </w:p>
        </w:tc>
        <w:tc>
          <w:tcPr>
            <w:tcW w:w="3402" w:type="dxa"/>
          </w:tcPr>
          <w:p w14:paraId="2719F537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F4C69" w:rsidRPr="00A87B29" w14:paraId="0668AC18" w14:textId="77777777" w:rsidTr="00356DA6">
        <w:trPr>
          <w:cantSplit/>
          <w:trHeight w:val="454"/>
        </w:trPr>
        <w:tc>
          <w:tcPr>
            <w:tcW w:w="3681" w:type="dxa"/>
          </w:tcPr>
          <w:p w14:paraId="3834E7FC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APOE </w:t>
            </w:r>
            <w:r w:rsidRPr="00A87B29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ε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4-/-, N (%)</w:t>
            </w:r>
          </w:p>
        </w:tc>
        <w:tc>
          <w:tcPr>
            <w:tcW w:w="3402" w:type="dxa"/>
          </w:tcPr>
          <w:p w14:paraId="60B477E6" w14:textId="77777777" w:rsidR="00CF4C69" w:rsidRPr="00A87B29" w:rsidRDefault="00AC6F8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395 (54.94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</w:tr>
      <w:tr w:rsidR="00CF4C69" w:rsidRPr="00A87B29" w14:paraId="0A3E6759" w14:textId="77777777" w:rsidTr="00356DA6">
        <w:trPr>
          <w:cantSplit/>
          <w:trHeight w:val="454"/>
        </w:trPr>
        <w:tc>
          <w:tcPr>
            <w:tcW w:w="3681" w:type="dxa"/>
          </w:tcPr>
          <w:p w14:paraId="789EB9A8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APOE </w:t>
            </w:r>
            <w:r w:rsidRPr="00A87B29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ε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4+/-, N (%)</w:t>
            </w:r>
          </w:p>
        </w:tc>
        <w:tc>
          <w:tcPr>
            <w:tcW w:w="3402" w:type="dxa"/>
          </w:tcPr>
          <w:p w14:paraId="7C4550EC" w14:textId="77777777" w:rsidR="00CF4C69" w:rsidRPr="00A87B29" w:rsidRDefault="00AC6F8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252 (35.05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%)</w:t>
            </w:r>
          </w:p>
        </w:tc>
      </w:tr>
      <w:tr w:rsidR="00CF4C69" w:rsidRPr="00A87B29" w14:paraId="7823B955" w14:textId="77777777" w:rsidTr="00356DA6">
        <w:trPr>
          <w:cantSplit/>
          <w:trHeight w:val="454"/>
        </w:trPr>
        <w:tc>
          <w:tcPr>
            <w:tcW w:w="3681" w:type="dxa"/>
          </w:tcPr>
          <w:p w14:paraId="170F6D51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APOE </w:t>
            </w:r>
            <w:r w:rsidRPr="00A87B29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ε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4+/+, N (%)</w:t>
            </w:r>
          </w:p>
        </w:tc>
        <w:tc>
          <w:tcPr>
            <w:tcW w:w="3402" w:type="dxa"/>
          </w:tcPr>
          <w:p w14:paraId="45E187CE" w14:textId="77777777" w:rsidR="00CF4C69" w:rsidRPr="00A87B29" w:rsidRDefault="00AC6F8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72 (10.0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1%)</w:t>
            </w:r>
          </w:p>
        </w:tc>
      </w:tr>
      <w:tr w:rsidR="00CF4C69" w:rsidRPr="00A87B29" w14:paraId="3C32F9FF" w14:textId="77777777" w:rsidTr="00356DA6">
        <w:trPr>
          <w:cantSplit/>
          <w:trHeight w:val="454"/>
        </w:trPr>
        <w:tc>
          <w:tcPr>
            <w:tcW w:w="3681" w:type="dxa"/>
          </w:tcPr>
          <w:p w14:paraId="0D89E75F" w14:textId="77777777" w:rsidR="00CF4C69" w:rsidRPr="00A87B29" w:rsidRDefault="00CF4C69" w:rsidP="00356D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CSF biomarkers</w:t>
            </w:r>
          </w:p>
        </w:tc>
        <w:tc>
          <w:tcPr>
            <w:tcW w:w="3402" w:type="dxa"/>
          </w:tcPr>
          <w:p w14:paraId="7E7DD3CA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F4C69" w:rsidRPr="00A87B29" w14:paraId="7E8BF29A" w14:textId="77777777" w:rsidTr="00356DA6">
        <w:trPr>
          <w:cantSplit/>
          <w:trHeight w:val="454"/>
        </w:trPr>
        <w:tc>
          <w:tcPr>
            <w:tcW w:w="3681" w:type="dxa"/>
          </w:tcPr>
          <w:p w14:paraId="0AAD912B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Aβ42 level,</w:t>
            </w:r>
            <w:r w:rsidRPr="00A87B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pg/mL</w:t>
            </w:r>
          </w:p>
        </w:tc>
        <w:tc>
          <w:tcPr>
            <w:tcW w:w="3402" w:type="dxa"/>
          </w:tcPr>
          <w:p w14:paraId="3FA6D6D1" w14:textId="77777777" w:rsidR="00CF4C69" w:rsidRPr="00A87B29" w:rsidRDefault="00AC6F8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886.62 (357.96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CF4C69" w:rsidRPr="00A87B29" w14:paraId="7F42E45A" w14:textId="77777777" w:rsidTr="00356DA6">
        <w:trPr>
          <w:cantSplit/>
          <w:trHeight w:val="454"/>
        </w:trPr>
        <w:tc>
          <w:tcPr>
            <w:tcW w:w="3681" w:type="dxa"/>
          </w:tcPr>
          <w:p w14:paraId="59E7069D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p-tau level,</w:t>
            </w:r>
            <w:r w:rsidRPr="00A87B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pg/mL</w:t>
            </w:r>
          </w:p>
        </w:tc>
        <w:tc>
          <w:tcPr>
            <w:tcW w:w="3402" w:type="dxa"/>
          </w:tcPr>
          <w:p w14:paraId="0EF59ADE" w14:textId="77777777" w:rsidR="00CF4C69" w:rsidRPr="00A87B29" w:rsidRDefault="00AC6F8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26.52 (14.16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 </w:t>
            </w:r>
          </w:p>
        </w:tc>
      </w:tr>
      <w:tr w:rsidR="00CF4C69" w:rsidRPr="00A87B29" w14:paraId="13D38E7C" w14:textId="77777777" w:rsidTr="00356DA6">
        <w:trPr>
          <w:cantSplit/>
          <w:trHeight w:val="454"/>
        </w:trPr>
        <w:tc>
          <w:tcPr>
            <w:tcW w:w="3681" w:type="dxa"/>
          </w:tcPr>
          <w:p w14:paraId="443F4941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t-tau level,</w:t>
            </w:r>
            <w:r w:rsidRPr="00A87B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pg/mL</w:t>
            </w:r>
          </w:p>
        </w:tc>
        <w:tc>
          <w:tcPr>
            <w:tcW w:w="3402" w:type="dxa"/>
          </w:tcPr>
          <w:p w14:paraId="4AEA267E" w14:textId="77777777" w:rsidR="00CF4C69" w:rsidRPr="00A87B29" w:rsidRDefault="00AC6F8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277.78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(130.22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CF4C69" w:rsidRPr="00A87B29" w14:paraId="1B98F0D9" w14:textId="77777777" w:rsidTr="00356DA6">
        <w:trPr>
          <w:cantSplit/>
          <w:trHeight w:val="454"/>
        </w:trPr>
        <w:tc>
          <w:tcPr>
            <w:tcW w:w="3681" w:type="dxa"/>
          </w:tcPr>
          <w:p w14:paraId="360DF54D" w14:textId="77777777" w:rsidR="00CF4C69" w:rsidRPr="00A87B29" w:rsidRDefault="00AC6F8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833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14-3-3ζ</w:t>
            </w:r>
            <w:r w:rsidRPr="00AD2C6C"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  <w:r w:rsidRPr="00AD2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F5077">
              <w:rPr>
                <w:rFonts w:ascii="Times New Roman" w:hAnsi="Times New Roman" w:cs="Times New Roman"/>
                <w:sz w:val="24"/>
                <w:szCs w:val="24"/>
              </w:rPr>
              <w:t>total_area_ratio</w:t>
            </w:r>
          </w:p>
        </w:tc>
        <w:tc>
          <w:tcPr>
            <w:tcW w:w="3402" w:type="dxa"/>
          </w:tcPr>
          <w:p w14:paraId="50886509" w14:textId="77777777" w:rsidR="00CF4C69" w:rsidRPr="00A87B29" w:rsidRDefault="00296C65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0.03 (0.01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CF4C69" w:rsidRPr="00A87B29" w14:paraId="5620D29E" w14:textId="77777777" w:rsidTr="00356DA6">
        <w:trPr>
          <w:cantSplit/>
          <w:trHeight w:val="454"/>
        </w:trPr>
        <w:tc>
          <w:tcPr>
            <w:tcW w:w="3681" w:type="dxa"/>
          </w:tcPr>
          <w:p w14:paraId="555C81DB" w14:textId="77777777" w:rsidR="00CF4C69" w:rsidRPr="00A87B29" w:rsidRDefault="00410536" w:rsidP="00356DA6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euroimaging</w:t>
            </w:r>
            <w:r w:rsidR="00CF4C69" w:rsidRPr="00A87B29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 xml:space="preserve"> *</w:t>
            </w:r>
          </w:p>
        </w:tc>
        <w:tc>
          <w:tcPr>
            <w:tcW w:w="3402" w:type="dxa"/>
          </w:tcPr>
          <w:p w14:paraId="58EEA445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F4C69" w:rsidRPr="00A87B29" w14:paraId="256BA93D" w14:textId="77777777" w:rsidTr="00356DA6">
        <w:trPr>
          <w:cantSplit/>
          <w:trHeight w:val="454"/>
        </w:trPr>
        <w:tc>
          <w:tcPr>
            <w:tcW w:w="3681" w:type="dxa"/>
          </w:tcPr>
          <w:p w14:paraId="443CD249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Hippocampus, mm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3</w:t>
            </w:r>
          </w:p>
        </w:tc>
        <w:tc>
          <w:tcPr>
            <w:tcW w:w="3402" w:type="dxa"/>
          </w:tcPr>
          <w:p w14:paraId="6C5C2105" w14:textId="77777777" w:rsidR="00CF4C69" w:rsidRPr="00A87B29" w:rsidRDefault="00296C65" w:rsidP="00356DA6">
            <w:pPr>
              <w:ind w:left="210" w:hangingChars="100" w:hanging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6C65">
              <w:rPr>
                <w:rFonts w:ascii="Times New Roman" w:hAnsi="Times New Roman" w:cs="Times New Roman"/>
                <w:color w:val="000000" w:themeColor="text1"/>
                <w:szCs w:val="21"/>
              </w:rPr>
              <w:t>7047.34 (1137.60)</w:t>
            </w:r>
          </w:p>
        </w:tc>
      </w:tr>
      <w:tr w:rsidR="00CF4C69" w:rsidRPr="00A87B29" w14:paraId="4BA6890F" w14:textId="77777777" w:rsidTr="00356DA6">
        <w:trPr>
          <w:cantSplit/>
          <w:trHeight w:val="454"/>
        </w:trPr>
        <w:tc>
          <w:tcPr>
            <w:tcW w:w="3681" w:type="dxa"/>
          </w:tcPr>
          <w:p w14:paraId="2E485CB5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Medial temporal lobe, mm</w:t>
            </w: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3</w:t>
            </w:r>
          </w:p>
        </w:tc>
        <w:tc>
          <w:tcPr>
            <w:tcW w:w="3402" w:type="dxa"/>
          </w:tcPr>
          <w:p w14:paraId="29195389" w14:textId="77777777" w:rsidR="00CF4C69" w:rsidRPr="00A87B29" w:rsidRDefault="00296C65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6C65">
              <w:rPr>
                <w:rFonts w:ascii="Times New Roman" w:hAnsi="Times New Roman" w:cs="Times New Roman"/>
                <w:color w:val="000000" w:themeColor="text1"/>
                <w:szCs w:val="21"/>
              </w:rPr>
              <w:t>20155.36 (2888.45)</w:t>
            </w:r>
          </w:p>
        </w:tc>
      </w:tr>
      <w:tr w:rsidR="00CF4C69" w:rsidRPr="00A87B29" w14:paraId="6785A7DD" w14:textId="77777777" w:rsidTr="00356DA6">
        <w:trPr>
          <w:cantSplit/>
          <w:trHeight w:val="454"/>
        </w:trPr>
        <w:tc>
          <w:tcPr>
            <w:tcW w:w="3681" w:type="dxa"/>
          </w:tcPr>
          <w:p w14:paraId="4EE4D991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FDG-PET composite</w:t>
            </w:r>
          </w:p>
        </w:tc>
        <w:tc>
          <w:tcPr>
            <w:tcW w:w="3402" w:type="dxa"/>
          </w:tcPr>
          <w:p w14:paraId="3C7B76B4" w14:textId="77777777" w:rsidR="00CF4C69" w:rsidRPr="00A87B29" w:rsidRDefault="00296C65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6C65">
              <w:rPr>
                <w:rFonts w:ascii="Times New Roman" w:hAnsi="Times New Roman" w:cs="Times New Roman"/>
                <w:color w:val="000000" w:themeColor="text1"/>
                <w:szCs w:val="21"/>
              </w:rPr>
              <w:t>1.25 (0.16)</w:t>
            </w:r>
          </w:p>
        </w:tc>
      </w:tr>
      <w:tr w:rsidR="00CF4C69" w:rsidRPr="00A87B29" w14:paraId="099DA069" w14:textId="77777777" w:rsidTr="00356DA6">
        <w:trPr>
          <w:cantSplit/>
          <w:trHeight w:val="454"/>
        </w:trPr>
        <w:tc>
          <w:tcPr>
            <w:tcW w:w="3681" w:type="dxa"/>
          </w:tcPr>
          <w:p w14:paraId="0D85A646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Cognitive score</w:t>
            </w:r>
          </w:p>
        </w:tc>
        <w:tc>
          <w:tcPr>
            <w:tcW w:w="3402" w:type="dxa"/>
          </w:tcPr>
          <w:p w14:paraId="5B488EDD" w14:textId="77777777" w:rsidR="00CF4C69" w:rsidRPr="00A87B29" w:rsidRDefault="00CF4C69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F4C69" w:rsidRPr="00A87B29" w14:paraId="666673C6" w14:textId="77777777" w:rsidTr="00356DA6">
        <w:trPr>
          <w:cantSplit/>
          <w:trHeight w:val="454"/>
        </w:trPr>
        <w:tc>
          <w:tcPr>
            <w:tcW w:w="3681" w:type="dxa"/>
          </w:tcPr>
          <w:p w14:paraId="7F1F93BD" w14:textId="77777777" w:rsidR="00CF4C69" w:rsidRPr="00A87B29" w:rsidRDefault="0068365A" w:rsidP="00356DA6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Memory function</w:t>
            </w:r>
          </w:p>
        </w:tc>
        <w:tc>
          <w:tcPr>
            <w:tcW w:w="3402" w:type="dxa"/>
          </w:tcPr>
          <w:p w14:paraId="7973B151" w14:textId="77777777" w:rsidR="00CF4C69" w:rsidRPr="00A87B29" w:rsidRDefault="00296C65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6C65">
              <w:rPr>
                <w:rFonts w:ascii="Times New Roman" w:hAnsi="Times New Roman" w:cs="Times New Roman"/>
                <w:color w:val="000000" w:themeColor="text1"/>
                <w:szCs w:val="21"/>
              </w:rPr>
              <w:t>0.30 (0.73)</w:t>
            </w:r>
          </w:p>
        </w:tc>
      </w:tr>
      <w:tr w:rsidR="00CF4C69" w:rsidRPr="00A87B29" w14:paraId="37A9C927" w14:textId="77777777" w:rsidTr="00356DA6">
        <w:trPr>
          <w:cantSplit/>
          <w:trHeight w:val="454"/>
        </w:trPr>
        <w:tc>
          <w:tcPr>
            <w:tcW w:w="3681" w:type="dxa"/>
          </w:tcPr>
          <w:p w14:paraId="03745CCF" w14:textId="77777777" w:rsidR="00CF4C69" w:rsidRPr="00A87B29" w:rsidRDefault="0068365A" w:rsidP="00356DA6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479D1">
              <w:rPr>
                <w:rFonts w:ascii="Times New Roman" w:hAnsi="Times New Roman" w:cs="Times New Roman"/>
                <w:sz w:val="24"/>
                <w:szCs w:val="24"/>
              </w:rPr>
              <w:t>xecutive function</w:t>
            </w:r>
          </w:p>
        </w:tc>
        <w:tc>
          <w:tcPr>
            <w:tcW w:w="3402" w:type="dxa"/>
          </w:tcPr>
          <w:p w14:paraId="22191791" w14:textId="77777777" w:rsidR="00CF4C69" w:rsidRPr="00A87B29" w:rsidRDefault="00296C65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6C65">
              <w:rPr>
                <w:rFonts w:ascii="Times New Roman" w:hAnsi="Times New Roman" w:cs="Times New Roman"/>
                <w:color w:val="000000" w:themeColor="text1"/>
                <w:szCs w:val="21"/>
              </w:rPr>
              <w:t>0.39 (0.66)</w:t>
            </w:r>
          </w:p>
        </w:tc>
      </w:tr>
      <w:tr w:rsidR="00CF4C69" w:rsidRPr="00A87B29" w14:paraId="30C9A15D" w14:textId="77777777" w:rsidTr="00356DA6">
        <w:trPr>
          <w:cantSplit/>
          <w:trHeight w:val="454"/>
        </w:trPr>
        <w:tc>
          <w:tcPr>
            <w:tcW w:w="3681" w:type="dxa"/>
          </w:tcPr>
          <w:p w14:paraId="0796AED8" w14:textId="77777777" w:rsidR="00CF4C69" w:rsidRPr="00A87B29" w:rsidRDefault="0068365A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479D1">
              <w:rPr>
                <w:rFonts w:ascii="Times New Roman" w:hAnsi="Times New Roman" w:cs="Times New Roman"/>
                <w:sz w:val="24"/>
                <w:szCs w:val="24"/>
              </w:rPr>
              <w:t>anguage function</w:t>
            </w:r>
          </w:p>
        </w:tc>
        <w:tc>
          <w:tcPr>
            <w:tcW w:w="3402" w:type="dxa"/>
          </w:tcPr>
          <w:p w14:paraId="3ABE477F" w14:textId="77777777" w:rsidR="00CF4C69" w:rsidRPr="00A87B29" w:rsidRDefault="00296C65" w:rsidP="00356DA6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96C65">
              <w:rPr>
                <w:rFonts w:ascii="Times New Roman" w:hAnsi="Times New Roman" w:cs="Times New Roman"/>
                <w:color w:val="000000" w:themeColor="text1"/>
                <w:szCs w:val="21"/>
              </w:rPr>
              <w:t>0.46 (0.59)</w:t>
            </w:r>
          </w:p>
        </w:tc>
      </w:tr>
    </w:tbl>
    <w:p w14:paraId="4240388A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34C5D21C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241A5D0E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2270B69B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591A2DF3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5C61B4B8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2B5ED0D6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6F7E5AFC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5D756D0E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7CE5A77F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1157A52E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6A689ADE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4A0A2997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02EA51C3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724F5963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692529F8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51C7FB5D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00030AB0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0FBDA4A2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79619226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2F30A56B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7846C16D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4D775E58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776B3799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6740DC6B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3E54EE2E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5B423779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1656F1DB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20890A52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445DA243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5726C033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04A858E5" w14:textId="77777777" w:rsidR="00CF4C69" w:rsidRPr="00A87B29" w:rsidRDefault="00CF4C69" w:rsidP="00CF4C69">
      <w:pPr>
        <w:rPr>
          <w:rFonts w:ascii="Times New Roman" w:hAnsi="Times New Roman" w:cs="Times New Roman"/>
          <w:color w:val="000000" w:themeColor="text1"/>
        </w:rPr>
      </w:pPr>
    </w:p>
    <w:p w14:paraId="4967000A" w14:textId="77777777" w:rsidR="00345C8C" w:rsidRDefault="00B91EE6">
      <w:pPr>
        <w:rPr>
          <w:rFonts w:ascii="Times New Roman" w:hAnsi="Times New Roman" w:cs="Times New Roman"/>
          <w:iCs/>
          <w:color w:val="000000" w:themeColor="text1"/>
          <w:kern w:val="0"/>
          <w:szCs w:val="21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Abbreviations: </w:t>
      </w:r>
      <w:r w:rsidRPr="005F3294">
        <w:rPr>
          <w:rFonts w:ascii="Times New Roman" w:hAnsi="Times New Roman" w:cs="Times New Roman"/>
          <w:sz w:val="24"/>
          <w:szCs w:val="24"/>
        </w:rPr>
        <w:t xml:space="preserve">CSF, </w:t>
      </w:r>
      <w:r w:rsidRPr="005F3294">
        <w:rPr>
          <w:rFonts w:ascii="Times New Roman" w:eastAsia="MS PGothic" w:hAnsi="Times New Roman" w:cs="Times New Roman"/>
          <w:kern w:val="0"/>
          <w:sz w:val="24"/>
          <w:szCs w:val="24"/>
          <w:shd w:val="clear" w:color="auto" w:fill="FFFFFF"/>
          <w:lang w:eastAsia="ja-JP"/>
        </w:rPr>
        <w:t>cerebrospinal fluid</w:t>
      </w:r>
      <w:r w:rsidRPr="005F329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F14">
        <w:rPr>
          <w:rFonts w:ascii="Times New Roman" w:hAnsi="Times New Roman" w:cs="Times New Roman"/>
          <w:sz w:val="24"/>
          <w:szCs w:val="24"/>
        </w:rPr>
        <w:t>p-tau, phosphorylated tau 181; t-tau, total tau; FDG-PET,</w:t>
      </w:r>
      <w:r w:rsidRPr="008D6F14">
        <w:rPr>
          <w:rFonts w:ascii="Times New Roman" w:eastAsia="GuardianSansGR-Regular" w:hAnsi="Times New Roman" w:cs="Times New Roman"/>
          <w:kern w:val="0"/>
          <w:sz w:val="24"/>
          <w:szCs w:val="24"/>
        </w:rPr>
        <w:t xml:space="preserve"> fluorodeoxyglucose-</w:t>
      </w:r>
      <w:r>
        <w:rPr>
          <w:rFonts w:ascii="Times New Roman" w:hAnsi="Times New Roman" w:cs="Times New Roman"/>
          <w:sz w:val="24"/>
          <w:szCs w:val="24"/>
        </w:rPr>
        <w:t>positron emission tomography;</w:t>
      </w:r>
      <w:r w:rsidRPr="008D6F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D6F14">
        <w:rPr>
          <w:rFonts w:ascii="Times New Roman" w:hAnsi="Times New Roman" w:cs="Times New Roman"/>
          <w:sz w:val="24"/>
          <w:szCs w:val="24"/>
        </w:rPr>
        <w:t>ontinuous variables</w:t>
      </w:r>
      <w:r w:rsidR="00410536">
        <w:rPr>
          <w:rFonts w:ascii="Times New Roman" w:hAnsi="Times New Roman" w:cs="Times New Roman"/>
          <w:sz w:val="24"/>
          <w:szCs w:val="24"/>
        </w:rPr>
        <w:t xml:space="preserve"> are </w:t>
      </w:r>
      <w:r>
        <w:rPr>
          <w:rFonts w:ascii="Times New Roman" w:hAnsi="Times New Roman" w:cs="Times New Roman"/>
          <w:sz w:val="24"/>
          <w:szCs w:val="24"/>
        </w:rPr>
        <w:t>presented as mean</w:t>
      </w:r>
      <w:r w:rsidR="0041053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(standard deviations), and </w:t>
      </w:r>
      <w:r w:rsidRPr="008D6F14">
        <w:rPr>
          <w:rFonts w:ascii="Times New Roman" w:hAnsi="Times New Roman" w:cs="Times New Roman"/>
          <w:sz w:val="24"/>
          <w:szCs w:val="24"/>
        </w:rPr>
        <w:t>categorical variables</w:t>
      </w:r>
      <w:r>
        <w:rPr>
          <w:rFonts w:ascii="Times New Roman" w:hAnsi="Times New Roman" w:cs="Times New Roman"/>
          <w:sz w:val="24"/>
          <w:szCs w:val="24"/>
        </w:rPr>
        <w:t xml:space="preserve"> are presented as numbers and percentages</w:t>
      </w:r>
      <w:r w:rsidRPr="008D6F14">
        <w:rPr>
          <w:rFonts w:ascii="Times New Roman" w:hAnsi="Times New Roman" w:cs="Times New Roman"/>
          <w:sz w:val="24"/>
          <w:szCs w:val="24"/>
        </w:rPr>
        <w:t xml:space="preserve">. </w:t>
      </w:r>
      <w:r w:rsidRPr="008D6F14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</w:t>
      </w:r>
      <w:r w:rsidRPr="008D6F14">
        <w:rPr>
          <w:rFonts w:ascii="Times New Roman" w:hAnsi="Times New Roman" w:cs="Times New Roman"/>
          <w:i/>
          <w:kern w:val="0"/>
          <w:sz w:val="24"/>
          <w:szCs w:val="24"/>
        </w:rPr>
        <w:t>MRI</w:t>
      </w:r>
      <w:r w:rsidRPr="008D6F1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imaging </w:t>
      </w:r>
      <w:r w:rsidR="00410536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measurements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are not </w:t>
      </w:r>
      <w:r w:rsidRPr="008D6F14">
        <w:rPr>
          <w:rFonts w:ascii="Times New Roman" w:hAnsi="Times New Roman" w:cs="Times New Roman"/>
          <w:i/>
          <w:iCs/>
          <w:kern w:val="0"/>
          <w:sz w:val="24"/>
          <w:szCs w:val="24"/>
        </w:rPr>
        <w:t>adjusted by total intracranial volume.</w:t>
      </w:r>
    </w:p>
    <w:p w14:paraId="0F7957FA" w14:textId="77777777" w:rsidR="00EC2BF7" w:rsidRDefault="00EC2BF7">
      <w:pPr>
        <w:rPr>
          <w:rFonts w:ascii="Times New Roman" w:hAnsi="Times New Roman" w:cs="Times New Roman"/>
          <w:iCs/>
          <w:color w:val="000000" w:themeColor="text1"/>
          <w:kern w:val="0"/>
          <w:szCs w:val="21"/>
        </w:rPr>
      </w:pPr>
    </w:p>
    <w:p w14:paraId="3D30CB37" w14:textId="77777777" w:rsidR="00EC2BF7" w:rsidRDefault="00EC2BF7">
      <w:pPr>
        <w:rPr>
          <w:rFonts w:ascii="Times New Roman" w:hAnsi="Times New Roman" w:cs="Times New Roman"/>
          <w:iCs/>
          <w:color w:val="000000" w:themeColor="text1"/>
          <w:kern w:val="0"/>
          <w:szCs w:val="21"/>
        </w:rPr>
      </w:pPr>
    </w:p>
    <w:p w14:paraId="13F0DC11" w14:textId="77777777" w:rsidR="00EC2BF7" w:rsidRDefault="00EC2BF7">
      <w:pPr>
        <w:rPr>
          <w:rFonts w:ascii="Times New Roman" w:hAnsi="Times New Roman" w:cs="Times New Roman"/>
          <w:iCs/>
          <w:color w:val="000000" w:themeColor="text1"/>
          <w:kern w:val="0"/>
          <w:szCs w:val="21"/>
        </w:rPr>
      </w:pPr>
    </w:p>
    <w:p w14:paraId="1A373EE9" w14:textId="77777777" w:rsidR="00EC2BF7" w:rsidRDefault="00EC2BF7">
      <w:pPr>
        <w:rPr>
          <w:rFonts w:ascii="Times New Roman" w:hAnsi="Times New Roman" w:cs="Times New Roman"/>
          <w:iCs/>
          <w:color w:val="000000" w:themeColor="text1"/>
          <w:kern w:val="0"/>
          <w:szCs w:val="21"/>
        </w:rPr>
      </w:pPr>
    </w:p>
    <w:p w14:paraId="5475361A" w14:textId="77777777" w:rsidR="00EC2BF7" w:rsidRDefault="00EC2BF7">
      <w:pPr>
        <w:rPr>
          <w:rFonts w:ascii="Times New Roman" w:hAnsi="Times New Roman" w:cs="Times New Roman"/>
          <w:iCs/>
          <w:color w:val="000000" w:themeColor="text1"/>
          <w:kern w:val="0"/>
          <w:szCs w:val="21"/>
        </w:rPr>
      </w:pPr>
    </w:p>
    <w:p w14:paraId="2FA96BE6" w14:textId="77777777" w:rsidR="00F76DC4" w:rsidRDefault="00F76DC4"/>
    <w:p w14:paraId="119D11FA" w14:textId="46C87324" w:rsidR="00F76DC4" w:rsidRPr="00A87B29" w:rsidRDefault="00F76DC4" w:rsidP="00F76DC4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2. </w:t>
      </w:r>
      <w:r w:rsidR="00365CC8" w:rsidRPr="00365CC8">
        <w:rPr>
          <w:rFonts w:ascii="Times New Roman" w:hAnsi="Times New Roman" w:cs="Times New Roman"/>
          <w:b/>
          <w:szCs w:val="21"/>
        </w:rPr>
        <w:t>Associations of baseline and longitudinal</w:t>
      </w:r>
      <w:r w:rsidR="00365CC8">
        <w:rPr>
          <w:rFonts w:ascii="Times New Roman" w:hAnsi="Times New Roman" w:cs="Times New Roman"/>
          <w:b/>
          <w:color w:val="000000" w:themeColor="text1"/>
          <w:szCs w:val="21"/>
        </w:rPr>
        <w:t xml:space="preserve"> m</w:t>
      </w:r>
      <w:r>
        <w:rPr>
          <w:rFonts w:ascii="Times New Roman" w:hAnsi="Times New Roman" w:cs="Times New Roman"/>
          <w:b/>
          <w:color w:val="000000" w:themeColor="text1"/>
          <w:szCs w:val="21"/>
        </w:rPr>
        <w:t xml:space="preserve">emory </w:t>
      </w:r>
      <w:r w:rsidR="00365CC8">
        <w:rPr>
          <w:rFonts w:ascii="Times New Roman" w:hAnsi="Times New Roman" w:cs="Times New Roman"/>
          <w:b/>
          <w:color w:val="000000" w:themeColor="text1"/>
          <w:szCs w:val="21"/>
        </w:rPr>
        <w:t>function</w:t>
      </w:r>
      <w:r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365CC8">
        <w:rPr>
          <w:rFonts w:ascii="Times New Roman" w:hAnsi="Times New Roman" w:cs="Times New Roman"/>
          <w:b/>
          <w:color w:val="000000" w:themeColor="text1"/>
          <w:szCs w:val="21"/>
        </w:rPr>
        <w:t xml:space="preserve">with </w:t>
      </w:r>
      <w:r>
        <w:rPr>
          <w:rFonts w:ascii="Times New Roman" w:hAnsi="Times New Roman" w:cs="Times New Roman"/>
          <w:b/>
          <w:color w:val="000000" w:themeColor="text1"/>
          <w:szCs w:val="21"/>
        </w:rPr>
        <w:t xml:space="preserve">CSF </w:t>
      </w:r>
      <w:r w:rsidR="001124B6" w:rsidRPr="001124B6">
        <w:rPr>
          <w:rFonts w:ascii="Times New Roman" w:hAnsi="Times New Roman" w:cs="Times New Roman"/>
          <w:b/>
          <w:color w:val="000000" w:themeColor="text1"/>
          <w:szCs w:val="21"/>
        </w:rPr>
        <w:t>14-3-3ζ</w:t>
      </w:r>
      <w:r w:rsidR="001124B6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365CC8">
        <w:rPr>
          <w:rFonts w:ascii="Times New Roman" w:hAnsi="Times New Roman" w:cs="Times New Roman"/>
          <w:b/>
          <w:color w:val="000000" w:themeColor="text1"/>
          <w:szCs w:val="21"/>
        </w:rPr>
        <w:t>levels</w:t>
      </w:r>
    </w:p>
    <w:tbl>
      <w:tblPr>
        <w:tblStyle w:val="a3"/>
        <w:tblpPr w:leftFromText="180" w:rightFromText="180" w:horzAnchor="margin" w:tblpY="795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F76DC4" w:rsidRPr="00A87B29" w14:paraId="52E3D27E" w14:textId="77777777" w:rsidTr="009675D4">
        <w:tc>
          <w:tcPr>
            <w:tcW w:w="1985" w:type="dxa"/>
          </w:tcPr>
          <w:p w14:paraId="51C758DE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5" w:type="dxa"/>
          </w:tcPr>
          <w:p w14:paraId="67A92D90" w14:textId="77777777" w:rsidR="00F76DC4" w:rsidRPr="00A87B29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Low</w:t>
            </w:r>
          </w:p>
        </w:tc>
        <w:tc>
          <w:tcPr>
            <w:tcW w:w="1985" w:type="dxa"/>
          </w:tcPr>
          <w:p w14:paraId="6045E33F" w14:textId="77777777" w:rsidR="00F76DC4" w:rsidRPr="00A87B29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Intermediate</w:t>
            </w:r>
          </w:p>
        </w:tc>
        <w:tc>
          <w:tcPr>
            <w:tcW w:w="1985" w:type="dxa"/>
          </w:tcPr>
          <w:p w14:paraId="742BE457" w14:textId="77777777" w:rsidR="00F76DC4" w:rsidRPr="00A87B29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High</w:t>
            </w:r>
          </w:p>
        </w:tc>
      </w:tr>
      <w:tr w:rsidR="00F76DC4" w:rsidRPr="00A87B29" w14:paraId="0E94DAC6" w14:textId="77777777" w:rsidTr="009675D4">
        <w:tc>
          <w:tcPr>
            <w:tcW w:w="1985" w:type="dxa"/>
          </w:tcPr>
          <w:p w14:paraId="090F1367" w14:textId="77777777" w:rsidR="00F76DC4" w:rsidRPr="00A87B29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Intercept,</w:t>
            </w:r>
            <w:r w:rsidRPr="00A87B29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226811EA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color w:val="000000" w:themeColor="text1"/>
              </w:rPr>
              <w:t>0.</w:t>
            </w:r>
            <w:r>
              <w:t xml:space="preserve"> 628</w:t>
            </w:r>
          </w:p>
        </w:tc>
        <w:tc>
          <w:tcPr>
            <w:tcW w:w="1985" w:type="dxa"/>
          </w:tcPr>
          <w:p w14:paraId="0D83FA07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</w:t>
            </w:r>
            <w:r w:rsidRPr="00E753C2">
              <w:rPr>
                <w:rFonts w:ascii="Times New Roman" w:hAnsi="Times New Roman" w:cs="Times New Roman"/>
                <w:b/>
                <w:bCs/>
              </w:rPr>
              <w:t xml:space="preserve"> 384</w:t>
            </w:r>
          </w:p>
        </w:tc>
        <w:tc>
          <w:tcPr>
            <w:tcW w:w="1985" w:type="dxa"/>
          </w:tcPr>
          <w:p w14:paraId="1B1BA4FA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</w:t>
            </w:r>
            <w:r w:rsidRPr="00E753C2">
              <w:rPr>
                <w:rFonts w:ascii="Times New Roman" w:hAnsi="Times New Roman" w:cs="Times New Roman"/>
                <w:b/>
                <w:bCs/>
              </w:rPr>
              <w:t>078</w:t>
            </w:r>
          </w:p>
        </w:tc>
      </w:tr>
      <w:tr w:rsidR="00F76DC4" w:rsidRPr="00A87B29" w14:paraId="2289ABB4" w14:textId="77777777" w:rsidTr="009675D4">
        <w:tc>
          <w:tcPr>
            <w:tcW w:w="1985" w:type="dxa"/>
          </w:tcPr>
          <w:p w14:paraId="7F998A22" w14:textId="77777777" w:rsidR="00F76DC4" w:rsidRPr="00A87B29" w:rsidRDefault="00F76DC4" w:rsidP="00410536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Intercept, </w:t>
            </w:r>
            <w:r w:rsidR="00410536" w:rsidRPr="00410536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405540FF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21AB6036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&lt;0.001</w:t>
            </w:r>
          </w:p>
        </w:tc>
        <w:tc>
          <w:tcPr>
            <w:tcW w:w="1985" w:type="dxa"/>
          </w:tcPr>
          <w:p w14:paraId="4696CED5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&lt;0.001</w:t>
            </w:r>
          </w:p>
        </w:tc>
      </w:tr>
      <w:tr w:rsidR="00F76DC4" w:rsidRPr="00A87B29" w14:paraId="54AF4744" w14:textId="77777777" w:rsidTr="009675D4">
        <w:tc>
          <w:tcPr>
            <w:tcW w:w="1985" w:type="dxa"/>
          </w:tcPr>
          <w:p w14:paraId="168CE891" w14:textId="77777777" w:rsidR="00F76DC4" w:rsidRPr="00A87B29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Slope,</w:t>
            </w:r>
            <w:r w:rsidRPr="00A87B29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36C2C3CA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t>-0.002</w:t>
            </w:r>
          </w:p>
        </w:tc>
        <w:tc>
          <w:tcPr>
            <w:tcW w:w="1985" w:type="dxa"/>
          </w:tcPr>
          <w:p w14:paraId="68DDF04D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bCs/>
              </w:rPr>
              <w:t>-0.006</w:t>
            </w:r>
          </w:p>
        </w:tc>
        <w:tc>
          <w:tcPr>
            <w:tcW w:w="1985" w:type="dxa"/>
          </w:tcPr>
          <w:p w14:paraId="2558A499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bCs/>
              </w:rPr>
              <w:t>-0.012</w:t>
            </w:r>
          </w:p>
        </w:tc>
      </w:tr>
      <w:tr w:rsidR="00F76DC4" w:rsidRPr="00A87B29" w14:paraId="06CA9A4F" w14:textId="77777777" w:rsidTr="009675D4">
        <w:tc>
          <w:tcPr>
            <w:tcW w:w="1985" w:type="dxa"/>
          </w:tcPr>
          <w:p w14:paraId="634DD2B1" w14:textId="77777777" w:rsidR="00F76DC4" w:rsidRPr="00A87B29" w:rsidRDefault="00F76DC4" w:rsidP="0044183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Slope, </w:t>
            </w:r>
            <w:r w:rsidR="00441839" w:rsidRPr="00441839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3B98CC15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6FDA1E2A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&lt;0.001</w:t>
            </w:r>
          </w:p>
        </w:tc>
        <w:tc>
          <w:tcPr>
            <w:tcW w:w="1985" w:type="dxa"/>
          </w:tcPr>
          <w:p w14:paraId="1DC4179D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&lt;0.001</w:t>
            </w:r>
          </w:p>
        </w:tc>
      </w:tr>
    </w:tbl>
    <w:p w14:paraId="258E8BFD" w14:textId="77777777" w:rsidR="00F76DC4" w:rsidRPr="00A87B29" w:rsidRDefault="00611FC2" w:rsidP="00F76DC4">
      <w:pPr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</w:pP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Linear mixed effects models showing </w:t>
      </w:r>
      <w:r w:rsidRPr="00C935BC">
        <w:rPr>
          <w:rFonts w:ascii="Times New Roman" w:hAnsi="Times New Roman" w:cs="Times New Roman"/>
          <w:szCs w:val="21"/>
        </w:rPr>
        <w:t>associations of baseline</w:t>
      </w:r>
      <w:r>
        <w:rPr>
          <w:rFonts w:ascii="Times New Roman" w:hAnsi="Times New Roman" w:cs="Times New Roman"/>
          <w:szCs w:val="21"/>
        </w:rPr>
        <w:t xml:space="preserve"> (</w:t>
      </w:r>
      <w:r w:rsidR="00B444BE">
        <w:rPr>
          <w:rFonts w:ascii="Times New Roman" w:hAnsi="Times New Roman" w:cs="Times New Roman"/>
          <w:szCs w:val="21"/>
        </w:rPr>
        <w:t>intercept</w:t>
      </w:r>
      <w:r>
        <w:rPr>
          <w:rFonts w:ascii="Times New Roman" w:hAnsi="Times New Roman" w:cs="Times New Roman"/>
          <w:szCs w:val="21"/>
        </w:rPr>
        <w:t>)</w:t>
      </w:r>
      <w:r w:rsidRPr="00C935BC">
        <w:rPr>
          <w:rFonts w:ascii="Times New Roman" w:hAnsi="Times New Roman" w:cs="Times New Roman"/>
          <w:szCs w:val="21"/>
        </w:rPr>
        <w:t xml:space="preserve"> and longitudinal</w:t>
      </w:r>
      <w:r w:rsidR="00B444BE">
        <w:rPr>
          <w:rFonts w:ascii="Times New Roman" w:hAnsi="Times New Roman" w:cs="Times New Roman"/>
          <w:szCs w:val="21"/>
        </w:rPr>
        <w:t xml:space="preserve"> (slope)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memory function with CSF 14-3-3ζ levels, adjusted for age, sex, education years, and APOE </w:t>
      </w:r>
      <w:r w:rsidRPr="00C935BC">
        <w:rPr>
          <w:rFonts w:ascii="Times New Roman" w:hAnsi="Times New Roman" w:cs="Times New Roman"/>
          <w:bCs/>
          <w:color w:val="000000" w:themeColor="text1"/>
          <w:szCs w:val="21"/>
        </w:rPr>
        <w:t>ε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>4 genotype.</w:t>
      </w:r>
      <w:r w:rsidRPr="00C935BC">
        <w:rPr>
          <w:rFonts w:ascii="Times New Roman" w:hAnsi="Times New Roman" w:cs="Times New Roman"/>
          <w:szCs w:val="21"/>
        </w:rPr>
        <w:t xml:space="preserve"> Composite scores of memory function 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were standardized. CSF 14-3-3ζ levels were </w:t>
      </w:r>
      <w:r w:rsidR="00410536">
        <w:rPr>
          <w:rFonts w:ascii="Times New Roman" w:hAnsi="Times New Roman" w:cs="Times New Roman"/>
          <w:szCs w:val="21"/>
        </w:rPr>
        <w:t>stratified into</w:t>
      </w:r>
      <w:r w:rsidRPr="00C935BC">
        <w:rPr>
          <w:rFonts w:ascii="Times New Roman" w:hAnsi="Times New Roman" w:cs="Times New Roman"/>
          <w:szCs w:val="21"/>
        </w:rPr>
        <w:t xml:space="preserve"> low, intermediate and high level</w:t>
      </w:r>
      <w:r w:rsidR="00410536">
        <w:rPr>
          <w:rFonts w:ascii="Times New Roman" w:hAnsi="Times New Roman" w:cs="Times New Roman"/>
          <w:szCs w:val="21"/>
        </w:rPr>
        <w:t>s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, and </w:t>
      </w:r>
      <w:r w:rsidR="00410536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low level was the reference group for comparison </w:t>
      </w:r>
      <w:r w:rsidR="00D15117">
        <w:rPr>
          <w:rFonts w:ascii="Times New Roman" w:hAnsi="Times New Roman" w:cs="Times New Roman"/>
          <w:color w:val="000000" w:themeColor="text1"/>
          <w:szCs w:val="21"/>
        </w:rPr>
        <w:t>(</w:t>
      </w:r>
      <w:r w:rsidR="00D15117" w:rsidRPr="00C414A9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410536">
        <w:rPr>
          <w:rFonts w:ascii="Times New Roman" w:hAnsi="Times New Roman" w:cs="Times New Roman"/>
          <w:color w:val="000000" w:themeColor="text1"/>
          <w:szCs w:val="21"/>
        </w:rPr>
        <w:t>-values &lt; 0.05 indicate statistical significance</w:t>
      </w:r>
      <w:r w:rsidR="00D15117" w:rsidRPr="00C935BC">
        <w:rPr>
          <w:rFonts w:ascii="Times New Roman" w:hAnsi="Times New Roman" w:cs="Times New Roman"/>
          <w:color w:val="000000" w:themeColor="text1"/>
          <w:szCs w:val="21"/>
        </w:rPr>
        <w:t xml:space="preserve"> and</w:t>
      </w:r>
      <w:r w:rsidR="00410536">
        <w:rPr>
          <w:rFonts w:ascii="Times New Roman" w:hAnsi="Times New Roman" w:cs="Times New Roman"/>
          <w:color w:val="000000" w:themeColor="text1"/>
          <w:szCs w:val="21"/>
        </w:rPr>
        <w:t xml:space="preserve"> are highlighted in bold</w:t>
      </w:r>
      <w:r w:rsidR="00D15117" w:rsidRPr="00C935BC">
        <w:rPr>
          <w:rFonts w:ascii="Times New Roman" w:hAnsi="Times New Roman" w:cs="Times New Roman"/>
          <w:color w:val="000000" w:themeColor="text1"/>
          <w:szCs w:val="21"/>
        </w:rPr>
        <w:t>).</w:t>
      </w:r>
      <w:r w:rsidR="00F76DC4" w:rsidRPr="00A87B29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</w:t>
      </w:r>
    </w:p>
    <w:p w14:paraId="689D20BB" w14:textId="77777777" w:rsidR="00F76DC4" w:rsidRPr="00A87B29" w:rsidRDefault="00F76DC4" w:rsidP="00F76DC4">
      <w:pPr>
        <w:widowControl/>
        <w:jc w:val="left"/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</w:pPr>
      <w:r w:rsidRPr="00A87B29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br w:type="page"/>
      </w:r>
    </w:p>
    <w:p w14:paraId="6EFD8C22" w14:textId="1A169582" w:rsidR="00F76DC4" w:rsidRPr="00A87B29" w:rsidRDefault="00F76DC4" w:rsidP="00F76DC4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3. </w:t>
      </w:r>
      <w:r w:rsidR="00611FC2" w:rsidRPr="00365CC8">
        <w:rPr>
          <w:rFonts w:ascii="Times New Roman" w:hAnsi="Times New Roman" w:cs="Times New Roman"/>
          <w:b/>
          <w:szCs w:val="21"/>
        </w:rPr>
        <w:t>Associations of baseline and longitudinal</w:t>
      </w:r>
      <w:r w:rsidR="00611FC2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611FC2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>executive</w:t>
      </w:r>
      <w:r w:rsidR="00611FC2">
        <w:rPr>
          <w:rFonts w:ascii="Times New Roman" w:hAnsi="Times New Roman" w:cs="Times New Roman"/>
          <w:b/>
          <w:color w:val="000000" w:themeColor="text1"/>
          <w:szCs w:val="21"/>
        </w:rPr>
        <w:t xml:space="preserve"> function with CSF </w:t>
      </w:r>
      <w:r w:rsidR="00611FC2" w:rsidRPr="001124B6">
        <w:rPr>
          <w:rFonts w:ascii="Times New Roman" w:hAnsi="Times New Roman" w:cs="Times New Roman"/>
          <w:b/>
          <w:color w:val="000000" w:themeColor="text1"/>
          <w:szCs w:val="21"/>
        </w:rPr>
        <w:t>14-3-3ζ</w:t>
      </w:r>
      <w:r w:rsidR="00611FC2">
        <w:rPr>
          <w:rFonts w:ascii="Times New Roman" w:hAnsi="Times New Roman" w:cs="Times New Roman"/>
          <w:b/>
          <w:color w:val="000000" w:themeColor="text1"/>
          <w:szCs w:val="21"/>
        </w:rPr>
        <w:t xml:space="preserve"> levels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F76DC4" w:rsidRPr="00A87B29" w14:paraId="13AA1714" w14:textId="77777777" w:rsidTr="009675D4">
        <w:tc>
          <w:tcPr>
            <w:tcW w:w="1985" w:type="dxa"/>
          </w:tcPr>
          <w:p w14:paraId="0FF5EB44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5" w:type="dxa"/>
          </w:tcPr>
          <w:p w14:paraId="684F4D5E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Low</w:t>
            </w:r>
          </w:p>
        </w:tc>
        <w:tc>
          <w:tcPr>
            <w:tcW w:w="1985" w:type="dxa"/>
          </w:tcPr>
          <w:p w14:paraId="4557FBCB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Intermediate</w:t>
            </w:r>
          </w:p>
        </w:tc>
        <w:tc>
          <w:tcPr>
            <w:tcW w:w="1985" w:type="dxa"/>
          </w:tcPr>
          <w:p w14:paraId="5B63831F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High</w:t>
            </w:r>
          </w:p>
        </w:tc>
      </w:tr>
      <w:tr w:rsidR="00F76DC4" w:rsidRPr="00A87B29" w14:paraId="237A9C83" w14:textId="77777777" w:rsidTr="009675D4">
        <w:tc>
          <w:tcPr>
            <w:tcW w:w="1985" w:type="dxa"/>
          </w:tcPr>
          <w:p w14:paraId="7F44136F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Intercept,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71AA79DD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0.546</w:t>
            </w:r>
          </w:p>
        </w:tc>
        <w:tc>
          <w:tcPr>
            <w:tcW w:w="1985" w:type="dxa"/>
          </w:tcPr>
          <w:p w14:paraId="34120CE5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0.501</w:t>
            </w:r>
          </w:p>
        </w:tc>
        <w:tc>
          <w:tcPr>
            <w:tcW w:w="1985" w:type="dxa"/>
          </w:tcPr>
          <w:p w14:paraId="33857F8A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0.260</w:t>
            </w:r>
          </w:p>
        </w:tc>
      </w:tr>
      <w:tr w:rsidR="00F76DC4" w:rsidRPr="00A87B29" w14:paraId="24A0A8BC" w14:textId="77777777" w:rsidTr="009675D4">
        <w:tc>
          <w:tcPr>
            <w:tcW w:w="1985" w:type="dxa"/>
          </w:tcPr>
          <w:p w14:paraId="31D31D17" w14:textId="77777777" w:rsidR="00F76DC4" w:rsidRPr="00E753C2" w:rsidRDefault="00441839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Intercept,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F76DC4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0B0FCA7C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77D7A354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0.402</w:t>
            </w:r>
          </w:p>
        </w:tc>
        <w:tc>
          <w:tcPr>
            <w:tcW w:w="1985" w:type="dxa"/>
          </w:tcPr>
          <w:p w14:paraId="26A1B4C5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  <w:tr w:rsidR="00F76DC4" w:rsidRPr="00A87B29" w14:paraId="602C31AB" w14:textId="77777777" w:rsidTr="009675D4">
        <w:tc>
          <w:tcPr>
            <w:tcW w:w="1985" w:type="dxa"/>
          </w:tcPr>
          <w:p w14:paraId="4275EC7E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Slope,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40FE8074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-0.001</w:t>
            </w:r>
          </w:p>
        </w:tc>
        <w:tc>
          <w:tcPr>
            <w:tcW w:w="1985" w:type="dxa"/>
          </w:tcPr>
          <w:p w14:paraId="7E92C471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-0.004</w:t>
            </w:r>
          </w:p>
        </w:tc>
        <w:tc>
          <w:tcPr>
            <w:tcW w:w="1985" w:type="dxa"/>
          </w:tcPr>
          <w:p w14:paraId="5F872F3D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-0.009</w:t>
            </w:r>
          </w:p>
        </w:tc>
      </w:tr>
      <w:tr w:rsidR="00F76DC4" w:rsidRPr="00A87B29" w14:paraId="1ECDA537" w14:textId="77777777" w:rsidTr="009675D4">
        <w:tc>
          <w:tcPr>
            <w:tcW w:w="1985" w:type="dxa"/>
          </w:tcPr>
          <w:p w14:paraId="1A7A464A" w14:textId="77777777" w:rsidR="00F76DC4" w:rsidRPr="00E753C2" w:rsidRDefault="00441839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Slope,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F76DC4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5FE73E34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454A2902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0.011</w:t>
            </w:r>
          </w:p>
        </w:tc>
        <w:tc>
          <w:tcPr>
            <w:tcW w:w="1985" w:type="dxa"/>
          </w:tcPr>
          <w:p w14:paraId="4913FC94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</w:tbl>
    <w:p w14:paraId="5247F497" w14:textId="77777777" w:rsidR="00F76DC4" w:rsidRPr="00A87B29" w:rsidRDefault="00611FC2" w:rsidP="00F76DC4">
      <w:pPr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</w:pP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Linear mixed effects models showing </w:t>
      </w:r>
      <w:r w:rsidRPr="00C935BC">
        <w:rPr>
          <w:rFonts w:ascii="Times New Roman" w:hAnsi="Times New Roman" w:cs="Times New Roman"/>
          <w:szCs w:val="21"/>
        </w:rPr>
        <w:t xml:space="preserve">associations of baseline </w:t>
      </w:r>
      <w:r w:rsidR="00B444BE">
        <w:rPr>
          <w:rFonts w:ascii="Times New Roman" w:hAnsi="Times New Roman" w:cs="Times New Roman"/>
          <w:szCs w:val="21"/>
        </w:rPr>
        <w:t xml:space="preserve">(intercept) </w:t>
      </w:r>
      <w:r w:rsidRPr="00C935BC">
        <w:rPr>
          <w:rFonts w:ascii="Times New Roman" w:hAnsi="Times New Roman" w:cs="Times New Roman"/>
          <w:szCs w:val="21"/>
        </w:rPr>
        <w:t>and longitudinal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B444BE">
        <w:rPr>
          <w:rFonts w:ascii="Times New Roman" w:hAnsi="Times New Roman" w:cs="Times New Roman"/>
          <w:szCs w:val="21"/>
        </w:rPr>
        <w:t xml:space="preserve">(slope) </w:t>
      </w:r>
      <w:r w:rsidRPr="00611FC2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executive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function with CSF 14-3-3ζ levels, adjusted for age, sex, education years, and APOE </w:t>
      </w:r>
      <w:r w:rsidRPr="00C935BC">
        <w:rPr>
          <w:rFonts w:ascii="Times New Roman" w:hAnsi="Times New Roman" w:cs="Times New Roman"/>
          <w:bCs/>
          <w:color w:val="000000" w:themeColor="text1"/>
          <w:szCs w:val="21"/>
        </w:rPr>
        <w:t>ε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>4 genotype.</w:t>
      </w:r>
      <w:r w:rsidRPr="00C935BC">
        <w:rPr>
          <w:rFonts w:ascii="Times New Roman" w:hAnsi="Times New Roman" w:cs="Times New Roman"/>
          <w:szCs w:val="21"/>
        </w:rPr>
        <w:t xml:space="preserve"> Composite scores of </w:t>
      </w:r>
      <w:r w:rsidRPr="00611FC2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executive</w:t>
      </w:r>
      <w:r w:rsidRPr="00C935BC">
        <w:rPr>
          <w:rFonts w:ascii="Times New Roman" w:hAnsi="Times New Roman" w:cs="Times New Roman"/>
          <w:szCs w:val="21"/>
        </w:rPr>
        <w:t xml:space="preserve"> function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were standardized.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CSF 14-3-3ζ levels were </w:t>
      </w:r>
      <w:r w:rsidR="00441839">
        <w:rPr>
          <w:rFonts w:ascii="Times New Roman" w:hAnsi="Times New Roman" w:cs="Times New Roman"/>
          <w:szCs w:val="21"/>
        </w:rPr>
        <w:t>stratified into</w:t>
      </w:r>
      <w:r w:rsidR="00441839" w:rsidRPr="00C935BC">
        <w:rPr>
          <w:rFonts w:ascii="Times New Roman" w:hAnsi="Times New Roman" w:cs="Times New Roman"/>
          <w:szCs w:val="21"/>
        </w:rPr>
        <w:t xml:space="preserve"> low, intermediate and high level</w:t>
      </w:r>
      <w:r w:rsidR="00441839">
        <w:rPr>
          <w:rFonts w:ascii="Times New Roman" w:hAnsi="Times New Roman" w:cs="Times New Roman"/>
          <w:szCs w:val="21"/>
        </w:rPr>
        <w:t>s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, and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low level was the reference group for comparison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(</w:t>
      </w:r>
      <w:r w:rsidR="00441839" w:rsidRPr="00C414A9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-values &lt; 0.05 indicate statistical significance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 and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 are highlighted in bold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>).</w:t>
      </w:r>
    </w:p>
    <w:p w14:paraId="2D7F14E1" w14:textId="77777777" w:rsidR="00F76DC4" w:rsidRPr="00A87B29" w:rsidRDefault="00F76DC4" w:rsidP="00F76DC4">
      <w:pPr>
        <w:widowControl/>
        <w:jc w:val="left"/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</w:pPr>
      <w:r w:rsidRPr="00A87B29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br w:type="page"/>
      </w:r>
    </w:p>
    <w:p w14:paraId="7F50D546" w14:textId="406B290A" w:rsidR="00F76DC4" w:rsidRPr="00A87B29" w:rsidRDefault="00F76DC4" w:rsidP="00F76DC4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4. </w:t>
      </w:r>
      <w:r w:rsidR="00B444BE" w:rsidRPr="00365CC8">
        <w:rPr>
          <w:rFonts w:ascii="Times New Roman" w:hAnsi="Times New Roman" w:cs="Times New Roman"/>
          <w:b/>
          <w:szCs w:val="21"/>
        </w:rPr>
        <w:t>Associations of baseline and longitudinal</w:t>
      </w:r>
      <w:r w:rsidR="00B444BE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B444BE" w:rsidRPr="00B444BE">
        <w:rPr>
          <w:rFonts w:ascii="Times New Roman" w:hAnsi="Times New Roman" w:cs="Times New Roman"/>
          <w:b/>
          <w:color w:val="000000" w:themeColor="text1"/>
          <w:szCs w:val="21"/>
        </w:rPr>
        <w:t>language</w:t>
      </w:r>
      <w:r w:rsidR="00B444BE">
        <w:rPr>
          <w:rFonts w:ascii="Times New Roman" w:hAnsi="Times New Roman" w:cs="Times New Roman"/>
          <w:b/>
          <w:color w:val="000000" w:themeColor="text1"/>
          <w:szCs w:val="21"/>
        </w:rPr>
        <w:t xml:space="preserve"> function with CSF </w:t>
      </w:r>
      <w:r w:rsidR="00B444BE" w:rsidRPr="001124B6">
        <w:rPr>
          <w:rFonts w:ascii="Times New Roman" w:hAnsi="Times New Roman" w:cs="Times New Roman"/>
          <w:b/>
          <w:color w:val="000000" w:themeColor="text1"/>
          <w:szCs w:val="21"/>
        </w:rPr>
        <w:t>14-3-3ζ</w:t>
      </w:r>
      <w:r w:rsidR="00B444BE">
        <w:rPr>
          <w:rFonts w:ascii="Times New Roman" w:hAnsi="Times New Roman" w:cs="Times New Roman"/>
          <w:b/>
          <w:color w:val="000000" w:themeColor="text1"/>
          <w:szCs w:val="21"/>
        </w:rPr>
        <w:t xml:space="preserve"> levels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F76DC4" w:rsidRPr="00A87B29" w14:paraId="3BA7B38B" w14:textId="77777777" w:rsidTr="009675D4">
        <w:tc>
          <w:tcPr>
            <w:tcW w:w="1985" w:type="dxa"/>
          </w:tcPr>
          <w:p w14:paraId="5B12E0F4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5" w:type="dxa"/>
          </w:tcPr>
          <w:p w14:paraId="7E4CDAA9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Low</w:t>
            </w:r>
          </w:p>
        </w:tc>
        <w:tc>
          <w:tcPr>
            <w:tcW w:w="1985" w:type="dxa"/>
          </w:tcPr>
          <w:p w14:paraId="656D866B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Intermediate</w:t>
            </w:r>
          </w:p>
        </w:tc>
        <w:tc>
          <w:tcPr>
            <w:tcW w:w="1985" w:type="dxa"/>
          </w:tcPr>
          <w:p w14:paraId="35CAAEFB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High</w:t>
            </w:r>
          </w:p>
        </w:tc>
      </w:tr>
      <w:tr w:rsidR="00F76DC4" w:rsidRPr="00A87B29" w14:paraId="757C486B" w14:textId="77777777" w:rsidTr="009675D4">
        <w:tc>
          <w:tcPr>
            <w:tcW w:w="1985" w:type="dxa"/>
          </w:tcPr>
          <w:p w14:paraId="2B9FA59A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Intercept,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26A0D113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0.671</w:t>
            </w:r>
          </w:p>
        </w:tc>
        <w:tc>
          <w:tcPr>
            <w:tcW w:w="1985" w:type="dxa"/>
          </w:tcPr>
          <w:p w14:paraId="02818E5D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0.508</w:t>
            </w:r>
          </w:p>
        </w:tc>
        <w:tc>
          <w:tcPr>
            <w:tcW w:w="1985" w:type="dxa"/>
          </w:tcPr>
          <w:p w14:paraId="3F3F2BB3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0.365</w:t>
            </w:r>
          </w:p>
        </w:tc>
      </w:tr>
      <w:tr w:rsidR="00F76DC4" w:rsidRPr="00A87B29" w14:paraId="4BDD8A0F" w14:textId="77777777" w:rsidTr="009675D4">
        <w:tc>
          <w:tcPr>
            <w:tcW w:w="1985" w:type="dxa"/>
          </w:tcPr>
          <w:p w14:paraId="3BF33246" w14:textId="77777777" w:rsidR="00F76DC4" w:rsidRPr="00E753C2" w:rsidRDefault="00441839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Intercept,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F76DC4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7BDC7594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539799EA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0.001</w:t>
            </w:r>
          </w:p>
        </w:tc>
        <w:tc>
          <w:tcPr>
            <w:tcW w:w="1985" w:type="dxa"/>
          </w:tcPr>
          <w:p w14:paraId="79F87641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  <w:tr w:rsidR="00F76DC4" w:rsidRPr="00A87B29" w14:paraId="57966F67" w14:textId="77777777" w:rsidTr="009675D4">
        <w:tc>
          <w:tcPr>
            <w:tcW w:w="1985" w:type="dxa"/>
          </w:tcPr>
          <w:p w14:paraId="0D063167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Slope,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41A1E8A0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-0.001</w:t>
            </w:r>
          </w:p>
        </w:tc>
        <w:tc>
          <w:tcPr>
            <w:tcW w:w="1985" w:type="dxa"/>
          </w:tcPr>
          <w:p w14:paraId="7B662268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-0.004</w:t>
            </w:r>
          </w:p>
        </w:tc>
        <w:tc>
          <w:tcPr>
            <w:tcW w:w="1985" w:type="dxa"/>
          </w:tcPr>
          <w:p w14:paraId="1842D948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-0.009</w:t>
            </w:r>
          </w:p>
        </w:tc>
      </w:tr>
      <w:tr w:rsidR="00F76DC4" w:rsidRPr="00A87B29" w14:paraId="3DB5C90E" w14:textId="77777777" w:rsidTr="009675D4">
        <w:tc>
          <w:tcPr>
            <w:tcW w:w="1985" w:type="dxa"/>
          </w:tcPr>
          <w:p w14:paraId="413CB0DD" w14:textId="77777777" w:rsidR="00F76DC4" w:rsidRPr="00E753C2" w:rsidRDefault="00441839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Slope,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F76DC4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5059DE15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22A9B6A1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0.020</w:t>
            </w:r>
          </w:p>
        </w:tc>
        <w:tc>
          <w:tcPr>
            <w:tcW w:w="1985" w:type="dxa"/>
          </w:tcPr>
          <w:p w14:paraId="63D000A6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</w:tbl>
    <w:p w14:paraId="01EEF562" w14:textId="77777777" w:rsidR="00F76DC4" w:rsidRPr="00A87B29" w:rsidRDefault="00B444BE" w:rsidP="00F76DC4">
      <w:pPr>
        <w:rPr>
          <w:color w:val="000000" w:themeColor="text1"/>
        </w:rPr>
      </w:pP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Linear mixed effects models showing </w:t>
      </w:r>
      <w:r w:rsidRPr="00C935BC">
        <w:rPr>
          <w:rFonts w:ascii="Times New Roman" w:hAnsi="Times New Roman" w:cs="Times New Roman"/>
          <w:szCs w:val="21"/>
        </w:rPr>
        <w:t>associations of baseline</w:t>
      </w:r>
      <w:r>
        <w:rPr>
          <w:rFonts w:ascii="Times New Roman" w:hAnsi="Times New Roman" w:cs="Times New Roman"/>
          <w:szCs w:val="21"/>
        </w:rPr>
        <w:t xml:space="preserve"> (intercept)</w:t>
      </w:r>
      <w:r w:rsidRPr="00C935BC">
        <w:rPr>
          <w:rFonts w:ascii="Times New Roman" w:hAnsi="Times New Roman" w:cs="Times New Roman"/>
          <w:szCs w:val="21"/>
        </w:rPr>
        <w:t xml:space="preserve"> and longitudinal</w:t>
      </w:r>
      <w:r>
        <w:rPr>
          <w:rFonts w:ascii="Times New Roman" w:hAnsi="Times New Roman" w:cs="Times New Roman"/>
          <w:szCs w:val="21"/>
        </w:rPr>
        <w:t xml:space="preserve"> (slope)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B444BE">
        <w:rPr>
          <w:rFonts w:ascii="Times New Roman" w:hAnsi="Times New Roman" w:cs="Times New Roman"/>
          <w:color w:val="000000" w:themeColor="text1"/>
          <w:szCs w:val="21"/>
        </w:rPr>
        <w:t>language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function with CSF 14-3-3ζ levels, adjusted for age, sex, education years, and APOE </w:t>
      </w:r>
      <w:r w:rsidRPr="00C935BC">
        <w:rPr>
          <w:rFonts w:ascii="Times New Roman" w:hAnsi="Times New Roman" w:cs="Times New Roman"/>
          <w:bCs/>
          <w:color w:val="000000" w:themeColor="text1"/>
          <w:szCs w:val="21"/>
        </w:rPr>
        <w:t>ε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>4 genotype.</w:t>
      </w:r>
      <w:r w:rsidRPr="00C935BC">
        <w:rPr>
          <w:rFonts w:ascii="Times New Roman" w:hAnsi="Times New Roman" w:cs="Times New Roman"/>
          <w:szCs w:val="21"/>
        </w:rPr>
        <w:t xml:space="preserve"> Composite scores of </w:t>
      </w:r>
      <w:r w:rsidRPr="00B444BE">
        <w:rPr>
          <w:rFonts w:ascii="Times New Roman" w:hAnsi="Times New Roman" w:cs="Times New Roman"/>
          <w:color w:val="000000" w:themeColor="text1"/>
          <w:szCs w:val="21"/>
        </w:rPr>
        <w:t>language</w:t>
      </w:r>
      <w:r w:rsidRPr="00C935BC">
        <w:rPr>
          <w:rFonts w:ascii="Times New Roman" w:hAnsi="Times New Roman" w:cs="Times New Roman"/>
          <w:szCs w:val="21"/>
        </w:rPr>
        <w:t xml:space="preserve"> function 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were standardized.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CSF 14-3-3ζ levels were </w:t>
      </w:r>
      <w:r w:rsidR="00441839">
        <w:rPr>
          <w:rFonts w:ascii="Times New Roman" w:hAnsi="Times New Roman" w:cs="Times New Roman"/>
          <w:szCs w:val="21"/>
        </w:rPr>
        <w:t>stratified into</w:t>
      </w:r>
      <w:r w:rsidR="00441839" w:rsidRPr="00C935BC">
        <w:rPr>
          <w:rFonts w:ascii="Times New Roman" w:hAnsi="Times New Roman" w:cs="Times New Roman"/>
          <w:szCs w:val="21"/>
        </w:rPr>
        <w:t xml:space="preserve"> low, intermediate and high level</w:t>
      </w:r>
      <w:r w:rsidR="00441839">
        <w:rPr>
          <w:rFonts w:ascii="Times New Roman" w:hAnsi="Times New Roman" w:cs="Times New Roman"/>
          <w:szCs w:val="21"/>
        </w:rPr>
        <w:t>s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, and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low level was the reference group for comparison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(</w:t>
      </w:r>
      <w:r w:rsidR="00441839" w:rsidRPr="00C414A9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-values &lt; 0.05 indicate statistical significance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 and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 are highlighted in bold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>).</w:t>
      </w:r>
    </w:p>
    <w:p w14:paraId="4748552B" w14:textId="77777777" w:rsidR="00F76DC4" w:rsidRPr="00A87B29" w:rsidRDefault="00F76DC4" w:rsidP="00F76DC4">
      <w:pPr>
        <w:widowControl/>
        <w:jc w:val="left"/>
        <w:rPr>
          <w:color w:val="000000" w:themeColor="text1"/>
        </w:rPr>
      </w:pPr>
      <w:r w:rsidRPr="00A87B29">
        <w:rPr>
          <w:color w:val="000000" w:themeColor="text1"/>
        </w:rPr>
        <w:br w:type="page"/>
      </w:r>
    </w:p>
    <w:tbl>
      <w:tblPr>
        <w:tblStyle w:val="3"/>
        <w:tblpPr w:leftFromText="180" w:rightFromText="180" w:vertAnchor="page" w:horzAnchor="margin" w:tblpY="2065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772789" w:rsidRPr="00A87B29" w14:paraId="4B7D7763" w14:textId="77777777" w:rsidTr="00772789">
        <w:tc>
          <w:tcPr>
            <w:tcW w:w="1985" w:type="dxa"/>
          </w:tcPr>
          <w:p w14:paraId="3CF81EAD" w14:textId="77777777" w:rsidR="00772789" w:rsidRPr="00A87B29" w:rsidRDefault="00772789" w:rsidP="0077278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5" w:type="dxa"/>
          </w:tcPr>
          <w:p w14:paraId="15BDAB57" w14:textId="77777777" w:rsidR="00772789" w:rsidRPr="00A87B29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Low</w:t>
            </w:r>
          </w:p>
        </w:tc>
        <w:tc>
          <w:tcPr>
            <w:tcW w:w="1985" w:type="dxa"/>
          </w:tcPr>
          <w:p w14:paraId="2862EFF0" w14:textId="77777777" w:rsidR="00772789" w:rsidRPr="00A87B29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Intermediate</w:t>
            </w:r>
          </w:p>
        </w:tc>
        <w:tc>
          <w:tcPr>
            <w:tcW w:w="1985" w:type="dxa"/>
          </w:tcPr>
          <w:p w14:paraId="769BA107" w14:textId="77777777" w:rsidR="00772789" w:rsidRPr="00A87B29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High</w:t>
            </w:r>
          </w:p>
        </w:tc>
      </w:tr>
      <w:tr w:rsidR="00772789" w:rsidRPr="00A87B29" w14:paraId="53F2657D" w14:textId="77777777" w:rsidTr="00772789">
        <w:tc>
          <w:tcPr>
            <w:tcW w:w="1985" w:type="dxa"/>
          </w:tcPr>
          <w:p w14:paraId="2759F5E5" w14:textId="77777777" w:rsidR="00772789" w:rsidRPr="00E753C2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Intercept,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413B1F5E" w14:textId="77777777" w:rsidR="00772789" w:rsidRPr="00E753C2" w:rsidRDefault="00772789" w:rsidP="0077278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E753C2">
              <w:rPr>
                <w:rFonts w:ascii="Times New Roman" w:hAnsi="Times New Roman" w:cs="Times New Roman"/>
              </w:rPr>
              <w:t>.487</w:t>
            </w:r>
          </w:p>
        </w:tc>
        <w:tc>
          <w:tcPr>
            <w:tcW w:w="1985" w:type="dxa"/>
          </w:tcPr>
          <w:p w14:paraId="142F3670" w14:textId="77777777" w:rsidR="00772789" w:rsidRPr="00E753C2" w:rsidRDefault="00772789" w:rsidP="00772789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E753C2">
              <w:rPr>
                <w:rFonts w:ascii="Times New Roman" w:hAnsi="Times New Roman" w:cs="Times New Roman"/>
              </w:rPr>
              <w:t>.440</w:t>
            </w:r>
          </w:p>
        </w:tc>
        <w:tc>
          <w:tcPr>
            <w:tcW w:w="1985" w:type="dxa"/>
          </w:tcPr>
          <w:p w14:paraId="72481FA1" w14:textId="77777777" w:rsidR="00772789" w:rsidRPr="00E753C2" w:rsidRDefault="00772789" w:rsidP="00772789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</w:t>
            </w:r>
            <w:r w:rsidRPr="00E753C2">
              <w:rPr>
                <w:rFonts w:ascii="Times New Roman" w:hAnsi="Times New Roman" w:cs="Times New Roman"/>
                <w:b/>
              </w:rPr>
              <w:t>.039</w:t>
            </w:r>
          </w:p>
        </w:tc>
      </w:tr>
      <w:tr w:rsidR="00772789" w:rsidRPr="00A87B29" w14:paraId="197D58FF" w14:textId="77777777" w:rsidTr="00772789">
        <w:tc>
          <w:tcPr>
            <w:tcW w:w="1985" w:type="dxa"/>
          </w:tcPr>
          <w:p w14:paraId="152C4BF2" w14:textId="77777777" w:rsidR="00772789" w:rsidRPr="00E753C2" w:rsidRDefault="0044183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Intercept,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772789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5F6A4D17" w14:textId="77777777" w:rsidR="00772789" w:rsidRPr="00E753C2" w:rsidRDefault="00772789" w:rsidP="0077278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0C1C64D1" w14:textId="77777777" w:rsidR="00772789" w:rsidRPr="00E753C2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</w:rPr>
              <w:t>0.582</w:t>
            </w:r>
          </w:p>
        </w:tc>
        <w:tc>
          <w:tcPr>
            <w:tcW w:w="1985" w:type="dxa"/>
          </w:tcPr>
          <w:p w14:paraId="38546A43" w14:textId="77777777" w:rsidR="00772789" w:rsidRPr="00E753C2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  <w:tr w:rsidR="00772789" w:rsidRPr="00A87B29" w14:paraId="56B9BFF2" w14:textId="77777777" w:rsidTr="00772789">
        <w:tc>
          <w:tcPr>
            <w:tcW w:w="1985" w:type="dxa"/>
          </w:tcPr>
          <w:p w14:paraId="78CBDB24" w14:textId="77777777" w:rsidR="00772789" w:rsidRPr="00E753C2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Slope,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3FA2F03C" w14:textId="77777777" w:rsidR="00772789" w:rsidRPr="00E753C2" w:rsidRDefault="00772789" w:rsidP="0077278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-0.</w:t>
            </w:r>
            <w:r w:rsidRPr="00E753C2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985" w:type="dxa"/>
          </w:tcPr>
          <w:p w14:paraId="68E706E2" w14:textId="77777777" w:rsidR="00772789" w:rsidRPr="00E753C2" w:rsidRDefault="00772789" w:rsidP="00772789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</w:t>
            </w:r>
            <w:r w:rsidRPr="00E753C2">
              <w:rPr>
                <w:rFonts w:ascii="Times New Roman" w:hAnsi="Times New Roman" w:cs="Times New Roman"/>
                <w:b/>
              </w:rPr>
              <w:t>008</w:t>
            </w:r>
          </w:p>
        </w:tc>
        <w:tc>
          <w:tcPr>
            <w:tcW w:w="1985" w:type="dxa"/>
          </w:tcPr>
          <w:p w14:paraId="02000B2F" w14:textId="77777777" w:rsidR="00772789" w:rsidRPr="00E753C2" w:rsidRDefault="00772789" w:rsidP="00772789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</w:t>
            </w:r>
            <w:r w:rsidRPr="00E753C2">
              <w:rPr>
                <w:rFonts w:ascii="Times New Roman" w:hAnsi="Times New Roman" w:cs="Times New Roman"/>
                <w:b/>
              </w:rPr>
              <w:t>015</w:t>
            </w:r>
          </w:p>
        </w:tc>
      </w:tr>
      <w:tr w:rsidR="00772789" w:rsidRPr="00A87B29" w14:paraId="32A687CC" w14:textId="77777777" w:rsidTr="00772789">
        <w:tc>
          <w:tcPr>
            <w:tcW w:w="1985" w:type="dxa"/>
          </w:tcPr>
          <w:p w14:paraId="2F0597C3" w14:textId="77777777" w:rsidR="00772789" w:rsidRPr="00E753C2" w:rsidRDefault="0044183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Slope,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772789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049BCD17" w14:textId="77777777" w:rsidR="00772789" w:rsidRPr="00E753C2" w:rsidRDefault="00772789" w:rsidP="0077278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68179623" w14:textId="77777777" w:rsidR="00772789" w:rsidRPr="00E753C2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</w:rPr>
              <w:t>0.018</w:t>
            </w:r>
          </w:p>
        </w:tc>
        <w:tc>
          <w:tcPr>
            <w:tcW w:w="1985" w:type="dxa"/>
          </w:tcPr>
          <w:p w14:paraId="6BE7B20D" w14:textId="77777777" w:rsidR="00772789" w:rsidRPr="00E753C2" w:rsidRDefault="00772789" w:rsidP="0077278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</w:tbl>
    <w:p w14:paraId="39B46651" w14:textId="2F1435DD" w:rsidR="00F76DC4" w:rsidRPr="00A87B29" w:rsidRDefault="00F76DC4" w:rsidP="00F76DC4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Table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5. </w:t>
      </w:r>
      <w:r w:rsidR="00B444BE" w:rsidRPr="00365CC8">
        <w:rPr>
          <w:rFonts w:ascii="Times New Roman" w:hAnsi="Times New Roman" w:cs="Times New Roman"/>
          <w:b/>
          <w:szCs w:val="21"/>
        </w:rPr>
        <w:t>Associations of baseline and longitudinal</w:t>
      </w:r>
      <w:r w:rsidR="00B444BE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B444BE" w:rsidRPr="00A87B29">
        <w:rPr>
          <w:rFonts w:ascii="Times New Roman" w:hAnsi="Times New Roman" w:cs="Times New Roman"/>
          <w:b/>
          <w:color w:val="000000" w:themeColor="text1"/>
          <w:szCs w:val="21"/>
        </w:rPr>
        <w:t>FDG</w:t>
      </w:r>
      <w:r w:rsidR="00B444BE">
        <w:rPr>
          <w:rFonts w:ascii="Times New Roman" w:hAnsi="Times New Roman" w:cs="Times New Roman"/>
          <w:b/>
          <w:color w:val="000000" w:themeColor="text1"/>
          <w:szCs w:val="21"/>
        </w:rPr>
        <w:t xml:space="preserve"> z Score with CSF </w:t>
      </w:r>
      <w:r w:rsidR="00B444BE" w:rsidRPr="001124B6">
        <w:rPr>
          <w:rFonts w:ascii="Times New Roman" w:hAnsi="Times New Roman" w:cs="Times New Roman"/>
          <w:b/>
          <w:color w:val="000000" w:themeColor="text1"/>
          <w:szCs w:val="21"/>
        </w:rPr>
        <w:t>14-3-3ζ</w:t>
      </w:r>
      <w:r w:rsidR="00B444BE">
        <w:rPr>
          <w:rFonts w:ascii="Times New Roman" w:hAnsi="Times New Roman" w:cs="Times New Roman"/>
          <w:b/>
          <w:color w:val="000000" w:themeColor="text1"/>
          <w:szCs w:val="21"/>
        </w:rPr>
        <w:t xml:space="preserve"> levels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</w:p>
    <w:p w14:paraId="58C5F6A9" w14:textId="77777777" w:rsidR="00F76DC4" w:rsidRPr="00772789" w:rsidRDefault="00B444BE" w:rsidP="00F76DC4">
      <w:pPr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</w:pP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Linear mixed effects models showing </w:t>
      </w:r>
      <w:r w:rsidRPr="00C935BC">
        <w:rPr>
          <w:rFonts w:ascii="Times New Roman" w:hAnsi="Times New Roman" w:cs="Times New Roman"/>
          <w:szCs w:val="21"/>
        </w:rPr>
        <w:t>associations of baseline</w:t>
      </w:r>
      <w:r>
        <w:rPr>
          <w:rFonts w:ascii="Times New Roman" w:hAnsi="Times New Roman" w:cs="Times New Roman"/>
          <w:szCs w:val="21"/>
        </w:rPr>
        <w:t xml:space="preserve"> (intercept)</w:t>
      </w:r>
      <w:r w:rsidRPr="00C935BC">
        <w:rPr>
          <w:rFonts w:ascii="Times New Roman" w:hAnsi="Times New Roman" w:cs="Times New Roman"/>
          <w:szCs w:val="21"/>
        </w:rPr>
        <w:t xml:space="preserve"> and longitudinal</w:t>
      </w:r>
      <w:r>
        <w:rPr>
          <w:rFonts w:ascii="Times New Roman" w:hAnsi="Times New Roman" w:cs="Times New Roman"/>
          <w:szCs w:val="21"/>
        </w:rPr>
        <w:t xml:space="preserve"> (slope)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A87B29">
        <w:rPr>
          <w:rFonts w:ascii="Times New Roman" w:hAnsi="Times New Roman" w:cs="Times New Roman"/>
          <w:color w:val="000000" w:themeColor="text1"/>
          <w:szCs w:val="21"/>
        </w:rPr>
        <w:t>FDG-PET composite ROIs z Score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with CSF 14-3-3ζ levels, adjusted for age, sex, education years, and APOE </w:t>
      </w:r>
      <w:r w:rsidRPr="00C935BC">
        <w:rPr>
          <w:rFonts w:ascii="Times New Roman" w:hAnsi="Times New Roman" w:cs="Times New Roman"/>
          <w:bCs/>
          <w:color w:val="000000" w:themeColor="text1"/>
          <w:szCs w:val="21"/>
        </w:rPr>
        <w:t>ε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>4 genotype.</w:t>
      </w:r>
      <w:r w:rsidRPr="00C935BC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FDG-PET composite ROIs measurements</w:t>
      </w:r>
      <w:r w:rsidRPr="00A87B29">
        <w:rPr>
          <w:rFonts w:ascii="Times New Roman" w:hAnsi="Times New Roman" w:cs="Times New Roman"/>
          <w:color w:val="000000" w:themeColor="text1"/>
          <w:szCs w:val="21"/>
        </w:rPr>
        <w:t xml:space="preserve"> were standardized to z scores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CSF 14-3-3ζ levels were </w:t>
      </w:r>
      <w:r w:rsidR="00441839">
        <w:rPr>
          <w:rFonts w:ascii="Times New Roman" w:hAnsi="Times New Roman" w:cs="Times New Roman"/>
          <w:szCs w:val="21"/>
        </w:rPr>
        <w:t>stratified into</w:t>
      </w:r>
      <w:r w:rsidR="00441839" w:rsidRPr="00C935BC">
        <w:rPr>
          <w:rFonts w:ascii="Times New Roman" w:hAnsi="Times New Roman" w:cs="Times New Roman"/>
          <w:szCs w:val="21"/>
        </w:rPr>
        <w:t xml:space="preserve"> low, intermediate and high level</w:t>
      </w:r>
      <w:r w:rsidR="00441839">
        <w:rPr>
          <w:rFonts w:ascii="Times New Roman" w:hAnsi="Times New Roman" w:cs="Times New Roman"/>
          <w:szCs w:val="21"/>
        </w:rPr>
        <w:t>s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, and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low level was the reference group for comparison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(</w:t>
      </w:r>
      <w:r w:rsidR="00441839" w:rsidRPr="00C414A9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-values &lt; 0.05 indicate statistical significance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 and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 are highlighted in bold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>).</w:t>
      </w:r>
      <w:r w:rsidR="0077278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772789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FDG, </w:t>
      </w:r>
      <w:r w:rsidR="00772789" w:rsidRPr="00A87B29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18F-fluorodeoxyglucose; ROI, region of interest.</w:t>
      </w:r>
    </w:p>
    <w:p w14:paraId="3D9484F1" w14:textId="77777777" w:rsidR="00F76DC4" w:rsidRPr="00A87B29" w:rsidRDefault="00F76DC4" w:rsidP="00F76DC4">
      <w:pPr>
        <w:widowControl/>
        <w:jc w:val="left"/>
        <w:rPr>
          <w:color w:val="000000" w:themeColor="text1"/>
        </w:rPr>
      </w:pPr>
      <w:r w:rsidRPr="00A87B29">
        <w:rPr>
          <w:color w:val="000000" w:themeColor="text1"/>
        </w:rPr>
        <w:br w:type="page"/>
      </w:r>
    </w:p>
    <w:p w14:paraId="05BCD956" w14:textId="19C64CDE" w:rsidR="00F76DC4" w:rsidRPr="00A87B29" w:rsidRDefault="00F76DC4" w:rsidP="00F76DC4">
      <w:pPr>
        <w:rPr>
          <w:rFonts w:ascii="Times New Roman" w:hAnsi="Times New Roman" w:cs="Times New Roman"/>
          <w:color w:val="000000" w:themeColor="text1"/>
          <w:szCs w:val="21"/>
        </w:rPr>
      </w:pP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6. </w:t>
      </w:r>
      <w:r w:rsidR="00772789" w:rsidRPr="00365CC8">
        <w:rPr>
          <w:rFonts w:ascii="Times New Roman" w:hAnsi="Times New Roman" w:cs="Times New Roman"/>
          <w:b/>
          <w:szCs w:val="21"/>
        </w:rPr>
        <w:t>Associations of baseline and longitudinal</w:t>
      </w:r>
      <w:r w:rsidR="0077278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772789" w:rsidRPr="00A87B29">
        <w:rPr>
          <w:rFonts w:ascii="Times New Roman" w:hAnsi="Times New Roman" w:cs="Times New Roman"/>
          <w:b/>
          <w:color w:val="000000" w:themeColor="text1"/>
          <w:szCs w:val="21"/>
        </w:rPr>
        <w:t>medial temporal volume</w:t>
      </w:r>
      <w:r w:rsidR="00772789">
        <w:rPr>
          <w:rFonts w:ascii="Times New Roman" w:hAnsi="Times New Roman" w:cs="Times New Roman"/>
          <w:b/>
          <w:color w:val="000000" w:themeColor="text1"/>
          <w:szCs w:val="21"/>
        </w:rPr>
        <w:t xml:space="preserve"> z Score with CSF </w:t>
      </w:r>
      <w:r w:rsidR="00772789" w:rsidRPr="001124B6">
        <w:rPr>
          <w:rFonts w:ascii="Times New Roman" w:hAnsi="Times New Roman" w:cs="Times New Roman"/>
          <w:b/>
          <w:color w:val="000000" w:themeColor="text1"/>
          <w:szCs w:val="21"/>
        </w:rPr>
        <w:t>14-3-3ζ</w:t>
      </w:r>
      <w:r w:rsidR="00772789">
        <w:rPr>
          <w:rFonts w:ascii="Times New Roman" w:hAnsi="Times New Roman" w:cs="Times New Roman"/>
          <w:b/>
          <w:color w:val="000000" w:themeColor="text1"/>
          <w:szCs w:val="21"/>
        </w:rPr>
        <w:t xml:space="preserve"> levels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F76DC4" w:rsidRPr="00A87B29" w14:paraId="23D25422" w14:textId="77777777" w:rsidTr="009675D4">
        <w:tc>
          <w:tcPr>
            <w:tcW w:w="1985" w:type="dxa"/>
          </w:tcPr>
          <w:p w14:paraId="38EA6C2B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5" w:type="dxa"/>
          </w:tcPr>
          <w:p w14:paraId="144482BE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Low</w:t>
            </w:r>
          </w:p>
        </w:tc>
        <w:tc>
          <w:tcPr>
            <w:tcW w:w="1985" w:type="dxa"/>
          </w:tcPr>
          <w:p w14:paraId="235873B0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Intermediate</w:t>
            </w:r>
          </w:p>
        </w:tc>
        <w:tc>
          <w:tcPr>
            <w:tcW w:w="1985" w:type="dxa"/>
          </w:tcPr>
          <w:p w14:paraId="135AF76A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High</w:t>
            </w:r>
          </w:p>
        </w:tc>
      </w:tr>
      <w:tr w:rsidR="00F76DC4" w:rsidRPr="00A87B29" w14:paraId="6298F872" w14:textId="77777777" w:rsidTr="009675D4">
        <w:tc>
          <w:tcPr>
            <w:tcW w:w="1985" w:type="dxa"/>
          </w:tcPr>
          <w:p w14:paraId="56F25FC9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Intercept,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2B518E25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Pr="00E753C2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1985" w:type="dxa"/>
          </w:tcPr>
          <w:p w14:paraId="72C6D909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Pr="00E753C2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985" w:type="dxa"/>
          </w:tcPr>
          <w:p w14:paraId="518125EE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0.</w:t>
            </w:r>
            <w:r w:rsidRPr="00E753C2">
              <w:rPr>
                <w:rFonts w:ascii="Times New Roman" w:hAnsi="Times New Roman" w:cs="Times New Roman"/>
                <w:b/>
              </w:rPr>
              <w:t>007</w:t>
            </w:r>
          </w:p>
        </w:tc>
      </w:tr>
      <w:tr w:rsidR="00F76DC4" w:rsidRPr="00A87B29" w14:paraId="2138935D" w14:textId="77777777" w:rsidTr="009675D4">
        <w:tc>
          <w:tcPr>
            <w:tcW w:w="1985" w:type="dxa"/>
          </w:tcPr>
          <w:p w14:paraId="21801737" w14:textId="77777777" w:rsidR="00F76DC4" w:rsidRPr="00E753C2" w:rsidRDefault="00D932C3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Intercept,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F76DC4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4A075EBD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17CA569F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1985" w:type="dxa"/>
          </w:tcPr>
          <w:p w14:paraId="4869E30F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  <w:tr w:rsidR="00F76DC4" w:rsidRPr="00A87B29" w14:paraId="1D5F788D" w14:textId="77777777" w:rsidTr="009675D4">
        <w:tc>
          <w:tcPr>
            <w:tcW w:w="1985" w:type="dxa"/>
          </w:tcPr>
          <w:p w14:paraId="127A1341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Slope,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70416E7D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-0.</w:t>
            </w:r>
            <w:r w:rsidRPr="00E753C2"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1985" w:type="dxa"/>
          </w:tcPr>
          <w:p w14:paraId="1938B55D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-0.005</w:t>
            </w:r>
          </w:p>
        </w:tc>
        <w:tc>
          <w:tcPr>
            <w:tcW w:w="1985" w:type="dxa"/>
          </w:tcPr>
          <w:p w14:paraId="2F925F51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-0.009</w:t>
            </w:r>
          </w:p>
        </w:tc>
      </w:tr>
      <w:tr w:rsidR="00F76DC4" w:rsidRPr="00A87B29" w14:paraId="5E978C60" w14:textId="77777777" w:rsidTr="009675D4">
        <w:tc>
          <w:tcPr>
            <w:tcW w:w="1985" w:type="dxa"/>
          </w:tcPr>
          <w:p w14:paraId="72A06FB1" w14:textId="77777777" w:rsidR="00F76DC4" w:rsidRPr="00E753C2" w:rsidRDefault="00D932C3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Slope,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F76DC4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0FE9DB88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19979832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985" w:type="dxa"/>
          </w:tcPr>
          <w:p w14:paraId="67B67AF2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</w:tbl>
    <w:p w14:paraId="76F11F61" w14:textId="77777777" w:rsidR="00F76DC4" w:rsidRPr="00A87B29" w:rsidRDefault="00772789" w:rsidP="00441839">
      <w:pPr>
        <w:rPr>
          <w:color w:val="000000" w:themeColor="text1"/>
        </w:rPr>
      </w:pP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Linear mixed effects models showing </w:t>
      </w:r>
      <w:r w:rsidRPr="00C935BC">
        <w:rPr>
          <w:rFonts w:ascii="Times New Roman" w:hAnsi="Times New Roman" w:cs="Times New Roman"/>
          <w:szCs w:val="21"/>
        </w:rPr>
        <w:t>associations of baseline</w:t>
      </w:r>
      <w:r>
        <w:rPr>
          <w:rFonts w:ascii="Times New Roman" w:hAnsi="Times New Roman" w:cs="Times New Roman"/>
          <w:szCs w:val="21"/>
        </w:rPr>
        <w:t xml:space="preserve"> (intercept)</w:t>
      </w:r>
      <w:r w:rsidRPr="00C935BC">
        <w:rPr>
          <w:rFonts w:ascii="Times New Roman" w:hAnsi="Times New Roman" w:cs="Times New Roman"/>
          <w:szCs w:val="21"/>
        </w:rPr>
        <w:t xml:space="preserve"> and longitudinal</w:t>
      </w:r>
      <w:r>
        <w:rPr>
          <w:rFonts w:ascii="Times New Roman" w:hAnsi="Times New Roman" w:cs="Times New Roman"/>
          <w:szCs w:val="21"/>
        </w:rPr>
        <w:t xml:space="preserve"> (slope)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772789">
        <w:rPr>
          <w:rFonts w:ascii="Times New Roman" w:hAnsi="Times New Roman" w:cs="Times New Roman"/>
          <w:color w:val="000000" w:themeColor="text1"/>
          <w:szCs w:val="21"/>
        </w:rPr>
        <w:t>medial temporal volume z Score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with CSF 14-3-3ζ levels, adjusted for age, sex, education years, and APOE </w:t>
      </w:r>
      <w:r w:rsidRPr="00C935BC">
        <w:rPr>
          <w:rFonts w:ascii="Times New Roman" w:hAnsi="Times New Roman" w:cs="Times New Roman"/>
          <w:bCs/>
          <w:color w:val="000000" w:themeColor="text1"/>
          <w:szCs w:val="21"/>
        </w:rPr>
        <w:t>ε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>4 genotype.</w:t>
      </w:r>
      <w:r w:rsidRPr="00C935BC">
        <w:rPr>
          <w:rFonts w:ascii="Times New Roman" w:hAnsi="Times New Roman" w:cs="Times New Roman"/>
          <w:szCs w:val="21"/>
        </w:rPr>
        <w:t xml:space="preserve"> </w:t>
      </w:r>
      <w:r w:rsidRPr="00A87B29">
        <w:rPr>
          <w:rFonts w:ascii="Times New Roman" w:hAnsi="Times New Roman" w:cs="Times New Roman"/>
          <w:color w:val="000000" w:themeColor="text1"/>
          <w:szCs w:val="21"/>
        </w:rPr>
        <w:t>Medial temporal volume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measurements</w:t>
      </w:r>
      <w:r w:rsidRPr="00A87B29">
        <w:rPr>
          <w:rFonts w:ascii="Times New Roman" w:hAnsi="Times New Roman" w:cs="Times New Roman"/>
          <w:color w:val="000000" w:themeColor="text1"/>
          <w:szCs w:val="21"/>
        </w:rPr>
        <w:t xml:space="preserve"> were standardized to z scores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CSF 14-3-3ζ levels were </w:t>
      </w:r>
      <w:r w:rsidR="00441839">
        <w:rPr>
          <w:rFonts w:ascii="Times New Roman" w:hAnsi="Times New Roman" w:cs="Times New Roman"/>
          <w:szCs w:val="21"/>
        </w:rPr>
        <w:t>stratified into</w:t>
      </w:r>
      <w:r w:rsidR="00441839" w:rsidRPr="00C935BC">
        <w:rPr>
          <w:rFonts w:ascii="Times New Roman" w:hAnsi="Times New Roman" w:cs="Times New Roman"/>
          <w:szCs w:val="21"/>
        </w:rPr>
        <w:t xml:space="preserve"> low, intermediate and high level</w:t>
      </w:r>
      <w:r w:rsidR="00441839">
        <w:rPr>
          <w:rFonts w:ascii="Times New Roman" w:hAnsi="Times New Roman" w:cs="Times New Roman"/>
          <w:szCs w:val="21"/>
        </w:rPr>
        <w:t>s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, and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low level was the reference group for comparison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(</w:t>
      </w:r>
      <w:r w:rsidR="00441839" w:rsidRPr="00C414A9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-values &lt; 0.05 indicate statistical significance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 and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 are highlighted in bold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>).</w:t>
      </w:r>
      <w:r w:rsidR="00F76DC4" w:rsidRPr="00A87B29">
        <w:rPr>
          <w:color w:val="000000" w:themeColor="text1"/>
        </w:rPr>
        <w:br w:type="page"/>
      </w:r>
    </w:p>
    <w:p w14:paraId="1B4DCAA5" w14:textId="06577D7C" w:rsidR="00F76DC4" w:rsidRPr="00A87B29" w:rsidRDefault="00F76DC4" w:rsidP="00F76DC4">
      <w:pPr>
        <w:rPr>
          <w:rFonts w:ascii="Times New Roman" w:hAnsi="Times New Roman" w:cs="Times New Roman"/>
          <w:color w:val="000000" w:themeColor="text1"/>
          <w:szCs w:val="21"/>
        </w:rPr>
      </w:pP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>7.</w:t>
      </w:r>
      <w:r w:rsidR="00772789" w:rsidRPr="00772789">
        <w:rPr>
          <w:rFonts w:ascii="Times New Roman" w:hAnsi="Times New Roman" w:cs="Times New Roman"/>
          <w:b/>
          <w:szCs w:val="21"/>
        </w:rPr>
        <w:t xml:space="preserve"> </w:t>
      </w:r>
      <w:r w:rsidR="00772789" w:rsidRPr="00365CC8">
        <w:rPr>
          <w:rFonts w:ascii="Times New Roman" w:hAnsi="Times New Roman" w:cs="Times New Roman"/>
          <w:b/>
          <w:szCs w:val="21"/>
        </w:rPr>
        <w:t>Associations of baseline and longitudinal</w:t>
      </w:r>
      <w:r w:rsidR="0077278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772789" w:rsidRPr="00A87B29">
        <w:rPr>
          <w:rFonts w:ascii="Times New Roman" w:hAnsi="Times New Roman" w:cs="Times New Roman"/>
          <w:b/>
          <w:color w:val="000000" w:themeColor="text1"/>
          <w:szCs w:val="21"/>
        </w:rPr>
        <w:t>hippocampus volume</w:t>
      </w:r>
      <w:r w:rsidR="00772789">
        <w:rPr>
          <w:rFonts w:ascii="Times New Roman" w:hAnsi="Times New Roman" w:cs="Times New Roman"/>
          <w:b/>
          <w:color w:val="000000" w:themeColor="text1"/>
          <w:szCs w:val="21"/>
        </w:rPr>
        <w:t xml:space="preserve"> z Score with CSF </w:t>
      </w:r>
      <w:r w:rsidR="00772789" w:rsidRPr="001124B6">
        <w:rPr>
          <w:rFonts w:ascii="Times New Roman" w:hAnsi="Times New Roman" w:cs="Times New Roman"/>
          <w:b/>
          <w:color w:val="000000" w:themeColor="text1"/>
          <w:szCs w:val="21"/>
        </w:rPr>
        <w:t>14-3-3ζ</w:t>
      </w:r>
      <w:r w:rsidR="00772789">
        <w:rPr>
          <w:rFonts w:ascii="Times New Roman" w:hAnsi="Times New Roman" w:cs="Times New Roman"/>
          <w:b/>
          <w:color w:val="000000" w:themeColor="text1"/>
          <w:szCs w:val="21"/>
        </w:rPr>
        <w:t xml:space="preserve"> levels</w:t>
      </w:r>
      <w:r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F76DC4" w:rsidRPr="00A87B29" w14:paraId="295DC73C" w14:textId="77777777" w:rsidTr="009675D4">
        <w:tc>
          <w:tcPr>
            <w:tcW w:w="1985" w:type="dxa"/>
          </w:tcPr>
          <w:p w14:paraId="1263DFE8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5" w:type="dxa"/>
          </w:tcPr>
          <w:p w14:paraId="1C917118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Low</w:t>
            </w:r>
          </w:p>
        </w:tc>
        <w:tc>
          <w:tcPr>
            <w:tcW w:w="1985" w:type="dxa"/>
          </w:tcPr>
          <w:p w14:paraId="12AC66D6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Intermediate</w:t>
            </w:r>
          </w:p>
        </w:tc>
        <w:tc>
          <w:tcPr>
            <w:tcW w:w="1985" w:type="dxa"/>
          </w:tcPr>
          <w:p w14:paraId="7AF1CD4C" w14:textId="77777777" w:rsidR="00F76DC4" w:rsidRPr="00A87B29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87B29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High</w:t>
            </w:r>
          </w:p>
        </w:tc>
      </w:tr>
      <w:tr w:rsidR="00F76DC4" w:rsidRPr="00A87B29" w14:paraId="105FB3E2" w14:textId="77777777" w:rsidTr="009675D4">
        <w:tc>
          <w:tcPr>
            <w:tcW w:w="1985" w:type="dxa"/>
          </w:tcPr>
          <w:p w14:paraId="0DB10E8F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Intercept,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5C883B8B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Pr="00E753C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985" w:type="dxa"/>
          </w:tcPr>
          <w:p w14:paraId="71613B27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Pr="00E753C2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985" w:type="dxa"/>
          </w:tcPr>
          <w:p w14:paraId="3A274A71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0.</w:t>
            </w:r>
            <w:r w:rsidRPr="00E753C2">
              <w:rPr>
                <w:rFonts w:ascii="Times New Roman" w:hAnsi="Times New Roman" w:cs="Times New Roman"/>
                <w:b/>
              </w:rPr>
              <w:t>107</w:t>
            </w:r>
          </w:p>
        </w:tc>
      </w:tr>
      <w:tr w:rsidR="00F76DC4" w:rsidRPr="00A87B29" w14:paraId="4253F6EE" w14:textId="77777777" w:rsidTr="009675D4">
        <w:tc>
          <w:tcPr>
            <w:tcW w:w="1985" w:type="dxa"/>
          </w:tcPr>
          <w:p w14:paraId="4284AEFB" w14:textId="77777777" w:rsidR="00F76DC4" w:rsidRPr="00E753C2" w:rsidRDefault="00D932C3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Intercept,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F76DC4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7739B0C4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7B3F4A62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1985" w:type="dxa"/>
          </w:tcPr>
          <w:p w14:paraId="4615831E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  <w:tr w:rsidR="00F76DC4" w:rsidRPr="00A87B29" w14:paraId="7EEEC9FE" w14:textId="77777777" w:rsidTr="009675D4">
        <w:tc>
          <w:tcPr>
            <w:tcW w:w="1985" w:type="dxa"/>
          </w:tcPr>
          <w:p w14:paraId="2A34EAEB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Slope,</w:t>
            </w:r>
            <w:r w:rsidRPr="00E753C2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β</w:t>
            </w:r>
          </w:p>
        </w:tc>
        <w:tc>
          <w:tcPr>
            <w:tcW w:w="1985" w:type="dxa"/>
          </w:tcPr>
          <w:p w14:paraId="4B2506C6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-0.006</w:t>
            </w:r>
          </w:p>
        </w:tc>
        <w:tc>
          <w:tcPr>
            <w:tcW w:w="1985" w:type="dxa"/>
          </w:tcPr>
          <w:p w14:paraId="6681A5C1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-0.008</w:t>
            </w:r>
          </w:p>
        </w:tc>
        <w:tc>
          <w:tcPr>
            <w:tcW w:w="1985" w:type="dxa"/>
          </w:tcPr>
          <w:p w14:paraId="16C0D66D" w14:textId="77777777" w:rsidR="00F76DC4" w:rsidRPr="00E753C2" w:rsidRDefault="00F76DC4" w:rsidP="009675D4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</w:rPr>
              <w:t>-0.012</w:t>
            </w:r>
          </w:p>
        </w:tc>
      </w:tr>
      <w:tr w:rsidR="00F76DC4" w:rsidRPr="00A87B29" w14:paraId="6766B725" w14:textId="77777777" w:rsidTr="009675D4">
        <w:tc>
          <w:tcPr>
            <w:tcW w:w="1985" w:type="dxa"/>
          </w:tcPr>
          <w:p w14:paraId="29C81088" w14:textId="77777777" w:rsidR="00F76DC4" w:rsidRPr="00E753C2" w:rsidRDefault="00D932C3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Slope, </w:t>
            </w:r>
            <w:r w:rsidRPr="00E753C2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>P</w:t>
            </w:r>
            <w:r w:rsidR="00F76DC4"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-value</w:t>
            </w:r>
          </w:p>
        </w:tc>
        <w:tc>
          <w:tcPr>
            <w:tcW w:w="1985" w:type="dxa"/>
          </w:tcPr>
          <w:p w14:paraId="7B2F0399" w14:textId="77777777" w:rsidR="00F76DC4" w:rsidRPr="00E753C2" w:rsidRDefault="00F76DC4" w:rsidP="009675D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color w:val="000000" w:themeColor="text1"/>
                <w:szCs w:val="21"/>
              </w:rPr>
              <w:t>NA</w:t>
            </w:r>
          </w:p>
        </w:tc>
        <w:tc>
          <w:tcPr>
            <w:tcW w:w="1985" w:type="dxa"/>
          </w:tcPr>
          <w:p w14:paraId="55AA0EC0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  <w:tc>
          <w:tcPr>
            <w:tcW w:w="1985" w:type="dxa"/>
          </w:tcPr>
          <w:p w14:paraId="7804B37D" w14:textId="77777777" w:rsidR="00F76DC4" w:rsidRPr="00E753C2" w:rsidRDefault="00F76DC4" w:rsidP="009675D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753C2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&lt;0.001</w:t>
            </w:r>
          </w:p>
        </w:tc>
      </w:tr>
    </w:tbl>
    <w:p w14:paraId="6A8D06A4" w14:textId="77777777" w:rsidR="00772789" w:rsidRDefault="00772789" w:rsidP="00F76DC4">
      <w:pPr>
        <w:rPr>
          <w:rFonts w:ascii="Times New Roman" w:hAnsi="Times New Roman" w:cs="Times New Roman"/>
          <w:color w:val="000000" w:themeColor="text1"/>
          <w:szCs w:val="21"/>
        </w:rPr>
      </w:pP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Linear mixed effects models showing </w:t>
      </w:r>
      <w:r w:rsidRPr="00C935BC">
        <w:rPr>
          <w:rFonts w:ascii="Times New Roman" w:hAnsi="Times New Roman" w:cs="Times New Roman"/>
          <w:szCs w:val="21"/>
        </w:rPr>
        <w:t>associations of baseline</w:t>
      </w:r>
      <w:r>
        <w:rPr>
          <w:rFonts w:ascii="Times New Roman" w:hAnsi="Times New Roman" w:cs="Times New Roman"/>
          <w:szCs w:val="21"/>
        </w:rPr>
        <w:t xml:space="preserve"> (intercept)</w:t>
      </w:r>
      <w:r w:rsidRPr="00C935BC">
        <w:rPr>
          <w:rFonts w:ascii="Times New Roman" w:hAnsi="Times New Roman" w:cs="Times New Roman"/>
          <w:szCs w:val="21"/>
        </w:rPr>
        <w:t xml:space="preserve"> and longitudinal</w:t>
      </w:r>
      <w:r>
        <w:rPr>
          <w:rFonts w:ascii="Times New Roman" w:hAnsi="Times New Roman" w:cs="Times New Roman"/>
          <w:szCs w:val="21"/>
        </w:rPr>
        <w:t xml:space="preserve"> (slope)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A87B29">
        <w:rPr>
          <w:rFonts w:ascii="Times New Roman" w:hAnsi="Times New Roman" w:cs="Times New Roman"/>
          <w:color w:val="000000" w:themeColor="text1"/>
          <w:szCs w:val="21"/>
        </w:rPr>
        <w:t>hippocampus volume z Score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 with CSF 14-3-3ζ levels, adjusted for age, sex, education years, and APOE </w:t>
      </w:r>
      <w:r w:rsidRPr="00C935BC">
        <w:rPr>
          <w:rFonts w:ascii="Times New Roman" w:hAnsi="Times New Roman" w:cs="Times New Roman"/>
          <w:bCs/>
          <w:color w:val="000000" w:themeColor="text1"/>
          <w:szCs w:val="21"/>
        </w:rPr>
        <w:t>ε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>4 genotype.</w:t>
      </w:r>
      <w:r w:rsidRPr="00C935BC">
        <w:rPr>
          <w:rFonts w:ascii="Times New Roman" w:hAnsi="Times New Roman" w:cs="Times New Roman"/>
          <w:szCs w:val="21"/>
        </w:rPr>
        <w:t xml:space="preserve"> </w:t>
      </w:r>
      <w:r w:rsidRPr="00A87B29">
        <w:rPr>
          <w:rFonts w:ascii="Times New Roman" w:hAnsi="Times New Roman" w:cs="Times New Roman"/>
          <w:color w:val="000000" w:themeColor="text1"/>
          <w:szCs w:val="21"/>
        </w:rPr>
        <w:t>Hippocampus volume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measurements</w:t>
      </w:r>
      <w:r w:rsidRPr="00A87B29">
        <w:rPr>
          <w:rFonts w:ascii="Times New Roman" w:hAnsi="Times New Roman" w:cs="Times New Roman"/>
          <w:color w:val="000000" w:themeColor="text1"/>
          <w:szCs w:val="21"/>
        </w:rPr>
        <w:t xml:space="preserve"> were standardized to z scores</w:t>
      </w:r>
      <w:r w:rsidRPr="00C935BC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CSF 14-3-3ζ levels were </w:t>
      </w:r>
      <w:r w:rsidR="00441839">
        <w:rPr>
          <w:rFonts w:ascii="Times New Roman" w:hAnsi="Times New Roman" w:cs="Times New Roman"/>
          <w:szCs w:val="21"/>
        </w:rPr>
        <w:t>stratified into</w:t>
      </w:r>
      <w:r w:rsidR="00441839" w:rsidRPr="00C935BC">
        <w:rPr>
          <w:rFonts w:ascii="Times New Roman" w:hAnsi="Times New Roman" w:cs="Times New Roman"/>
          <w:szCs w:val="21"/>
        </w:rPr>
        <w:t xml:space="preserve"> low, intermediate and high level</w:t>
      </w:r>
      <w:r w:rsidR="00441839">
        <w:rPr>
          <w:rFonts w:ascii="Times New Roman" w:hAnsi="Times New Roman" w:cs="Times New Roman"/>
          <w:szCs w:val="21"/>
        </w:rPr>
        <w:t>s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, and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low level was the reference group for comparison 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(</w:t>
      </w:r>
      <w:r w:rsidR="00441839" w:rsidRPr="00C414A9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>-values &lt; 0.05 indicate statistical significance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 xml:space="preserve"> and</w:t>
      </w:r>
      <w:r w:rsidR="00441839">
        <w:rPr>
          <w:rFonts w:ascii="Times New Roman" w:hAnsi="Times New Roman" w:cs="Times New Roman"/>
          <w:color w:val="000000" w:themeColor="text1"/>
          <w:szCs w:val="21"/>
        </w:rPr>
        <w:t xml:space="preserve"> are highlighted in bold</w:t>
      </w:r>
      <w:r w:rsidR="00441839" w:rsidRPr="00C935BC">
        <w:rPr>
          <w:rFonts w:ascii="Times New Roman" w:hAnsi="Times New Roman" w:cs="Times New Roman"/>
          <w:color w:val="000000" w:themeColor="text1"/>
          <w:szCs w:val="21"/>
        </w:rPr>
        <w:t>).</w:t>
      </w:r>
    </w:p>
    <w:p w14:paraId="3F44B99D" w14:textId="77777777" w:rsidR="00F76DC4" w:rsidRDefault="00F76DC4" w:rsidP="00F76DC4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A91956D" w14:textId="12247A39" w:rsidR="00B7222E" w:rsidRPr="00E87329" w:rsidRDefault="00EC2BF7" w:rsidP="00446BC3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8</w:t>
      </w:r>
      <w:r w:rsidR="00446BC3" w:rsidRPr="00A87B29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F7459B" w:rsidRPr="00F7459B">
        <w:rPr>
          <w:rFonts w:ascii="Times New Roman" w:hAnsi="Times New Roman" w:cs="Times New Roman"/>
          <w:sz w:val="24"/>
          <w:szCs w:val="24"/>
        </w:rPr>
        <w:t xml:space="preserve"> </w:t>
      </w:r>
      <w:r w:rsidR="00F7459B" w:rsidRPr="00E87329">
        <w:rPr>
          <w:rFonts w:ascii="Times New Roman" w:hAnsi="Times New Roman" w:cs="Times New Roman"/>
          <w:b/>
          <w:szCs w:val="21"/>
        </w:rPr>
        <w:t>Univariate and</w:t>
      </w:r>
      <w:r w:rsidR="00F7459B" w:rsidRPr="00E87329">
        <w:rPr>
          <w:rFonts w:ascii="Times New Roman" w:hAnsi="Times New Roman" w:cs="Times New Roman"/>
          <w:szCs w:val="21"/>
        </w:rPr>
        <w:t xml:space="preserve"> </w:t>
      </w:r>
      <w:r w:rsidR="00F7459B" w:rsidRPr="00E87329">
        <w:rPr>
          <w:rFonts w:ascii="Times New Roman" w:hAnsi="Times New Roman" w:cs="Times New Roman"/>
          <w:b/>
          <w:szCs w:val="21"/>
        </w:rPr>
        <w:t xml:space="preserve">multivariate Cox </w:t>
      </w:r>
      <w:r w:rsidR="006205AD" w:rsidRPr="006205AD">
        <w:rPr>
          <w:rFonts w:ascii="Times New Roman" w:hAnsi="Times New Roman" w:cs="Times New Roman"/>
          <w:b/>
          <w:kern w:val="0"/>
          <w:szCs w:val="21"/>
        </w:rPr>
        <w:t>regression analysis</w:t>
      </w:r>
      <w:r w:rsidR="00F7459B" w:rsidRPr="00E87329">
        <w:rPr>
          <w:rFonts w:ascii="Times New Roman" w:hAnsi="Times New Roman" w:cs="Times New Roman"/>
          <w:b/>
          <w:szCs w:val="21"/>
        </w:rPr>
        <w:t xml:space="preserve"> for progression from MCI to AD dementia.</w:t>
      </w:r>
    </w:p>
    <w:p w14:paraId="4E1E44D2" w14:textId="77777777" w:rsidR="00E87329" w:rsidRPr="00D932C3" w:rsidRDefault="006205AD" w:rsidP="00446BC3">
      <w:pPr>
        <w:rPr>
          <w:rFonts w:ascii="Times New Roman" w:hAnsi="Times New Roman" w:cs="Times New Roman"/>
          <w:szCs w:val="21"/>
        </w:rPr>
      </w:pPr>
      <w:r w:rsidRPr="00B717C6">
        <w:rPr>
          <w:rFonts w:ascii="Times New Roman" w:hAnsi="Times New Roman" w:cs="Times New Roman"/>
          <w:color w:val="000000" w:themeColor="text1"/>
          <w:szCs w:val="21"/>
        </w:rPr>
        <w:t xml:space="preserve">MCI, </w:t>
      </w:r>
      <w:r w:rsidRPr="00B717C6">
        <w:rPr>
          <w:rFonts w:ascii="Times New Roman" w:eastAsia="GuardianSansGR-Regular" w:hAnsi="Times New Roman" w:cs="Times New Roman"/>
          <w:kern w:val="0"/>
          <w:szCs w:val="21"/>
        </w:rPr>
        <w:t>mild cognitive impairment</w:t>
      </w:r>
      <w:r w:rsidRPr="00B717C6">
        <w:rPr>
          <w:rFonts w:ascii="Times New Roman" w:hAnsi="Times New Roman" w:cs="Times New Roman"/>
          <w:color w:val="000000" w:themeColor="text1"/>
          <w:szCs w:val="21"/>
        </w:rPr>
        <w:t xml:space="preserve">; AD, </w:t>
      </w:r>
      <w:r w:rsidRPr="00B717C6">
        <w:rPr>
          <w:rFonts w:ascii="Times New Roman" w:eastAsia="GuardianSansGR-Regular" w:hAnsi="Times New Roman" w:cs="Times New Roman"/>
          <w:kern w:val="0"/>
          <w:szCs w:val="21"/>
        </w:rPr>
        <w:t>Alzheimer’s disease</w:t>
      </w:r>
      <w:r w:rsidRPr="00B717C6">
        <w:rPr>
          <w:rFonts w:ascii="Times New Roman" w:hAnsi="Times New Roman" w:cs="Times New Roman"/>
          <w:szCs w:val="21"/>
        </w:rPr>
        <w:t xml:space="preserve">; </w:t>
      </w:r>
      <w:r w:rsidR="00E87329" w:rsidRPr="00B717C6">
        <w:rPr>
          <w:rFonts w:ascii="Times New Roman" w:hAnsi="Times New Roman" w:cs="Times New Roman"/>
          <w:color w:val="000000" w:themeColor="text1"/>
          <w:szCs w:val="21"/>
        </w:rPr>
        <w:t>HR,</w:t>
      </w:r>
      <w:r w:rsidR="00E87329" w:rsidRPr="00B717C6">
        <w:rPr>
          <w:rFonts w:ascii="Times New Roman" w:hAnsi="Times New Roman" w:cs="Times New Roman"/>
          <w:kern w:val="0"/>
          <w:szCs w:val="21"/>
        </w:rPr>
        <w:t xml:space="preserve"> hazard ratio; CI, confidence intervals.</w:t>
      </w:r>
      <w:r w:rsidR="00E87329" w:rsidRPr="00B717C6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E87329" w:rsidRPr="00C414A9">
        <w:rPr>
          <w:rFonts w:ascii="Times New Roman" w:hAnsi="Times New Roman" w:cs="Times New Roman"/>
          <w:b/>
          <w:kern w:val="0"/>
          <w:szCs w:val="21"/>
        </w:rPr>
        <w:t>a</w:t>
      </w:r>
      <w:r w:rsidR="00E87329" w:rsidRPr="00B717C6">
        <w:rPr>
          <w:rFonts w:ascii="Times New Roman" w:hAnsi="Times New Roman" w:cs="Times New Roman"/>
          <w:kern w:val="0"/>
          <w:szCs w:val="21"/>
        </w:rPr>
        <w:t>,</w:t>
      </w:r>
      <w:r w:rsidR="00E87329" w:rsidRPr="00B717C6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Pr="00B717C6">
        <w:rPr>
          <w:rFonts w:ascii="Times New Roman" w:hAnsi="Times New Roman" w:cs="Times New Roman"/>
          <w:kern w:val="0"/>
          <w:szCs w:val="21"/>
        </w:rPr>
        <w:t xml:space="preserve">HR(95% </w:t>
      </w:r>
      <w:r w:rsidR="00E87329" w:rsidRPr="00B717C6">
        <w:rPr>
          <w:rFonts w:ascii="Times New Roman" w:hAnsi="Times New Roman" w:cs="Times New Roman"/>
          <w:kern w:val="0"/>
          <w:szCs w:val="21"/>
        </w:rPr>
        <w:t xml:space="preserve">CI) calculated using </w:t>
      </w:r>
      <w:r w:rsidR="00E87329" w:rsidRPr="00B717C6">
        <w:rPr>
          <w:rFonts w:ascii="Times New Roman" w:hAnsi="Times New Roman" w:cs="Times New Roman"/>
          <w:szCs w:val="21"/>
        </w:rPr>
        <w:t>univariate</w:t>
      </w:r>
      <w:r w:rsidR="00E87329" w:rsidRPr="00B717C6">
        <w:rPr>
          <w:rFonts w:ascii="Times New Roman" w:hAnsi="Times New Roman" w:cs="Times New Roman"/>
          <w:kern w:val="0"/>
          <w:szCs w:val="21"/>
        </w:rPr>
        <w:t xml:space="preserve"> </w:t>
      </w:r>
      <w:r w:rsidR="00D932C3">
        <w:rPr>
          <w:rFonts w:ascii="Times New Roman" w:hAnsi="Times New Roman" w:cs="Times New Roman"/>
          <w:kern w:val="0"/>
          <w:szCs w:val="21"/>
        </w:rPr>
        <w:t>Cox regression analyse</w:t>
      </w:r>
      <w:r w:rsidRPr="00B717C6">
        <w:rPr>
          <w:rFonts w:ascii="Times New Roman" w:hAnsi="Times New Roman" w:cs="Times New Roman"/>
          <w:kern w:val="0"/>
          <w:szCs w:val="21"/>
        </w:rPr>
        <w:t xml:space="preserve">s. </w:t>
      </w:r>
      <w:r w:rsidRPr="00C414A9">
        <w:rPr>
          <w:rFonts w:ascii="Times New Roman" w:hAnsi="Times New Roman" w:cs="Times New Roman"/>
          <w:b/>
          <w:kern w:val="0"/>
          <w:szCs w:val="21"/>
        </w:rPr>
        <w:t>b</w:t>
      </w:r>
      <w:r w:rsidR="00D932C3">
        <w:rPr>
          <w:rFonts w:ascii="Times New Roman" w:hAnsi="Times New Roman" w:cs="Times New Roman"/>
          <w:kern w:val="0"/>
          <w:szCs w:val="21"/>
        </w:rPr>
        <w:t>, HR</w:t>
      </w:r>
      <w:r w:rsidRPr="00B717C6">
        <w:rPr>
          <w:rFonts w:ascii="Times New Roman" w:hAnsi="Times New Roman" w:cs="Times New Roman"/>
          <w:kern w:val="0"/>
          <w:szCs w:val="21"/>
        </w:rPr>
        <w:t xml:space="preserve">(95% CI) calculated using </w:t>
      </w:r>
      <w:r w:rsidRPr="00B717C6">
        <w:rPr>
          <w:rFonts w:ascii="Times New Roman" w:hAnsi="Times New Roman" w:cs="Times New Roman"/>
          <w:szCs w:val="21"/>
        </w:rPr>
        <w:t>multivariate</w:t>
      </w:r>
      <w:r w:rsidR="00D932C3">
        <w:rPr>
          <w:rFonts w:ascii="Times New Roman" w:hAnsi="Times New Roman" w:cs="Times New Roman"/>
          <w:kern w:val="0"/>
          <w:szCs w:val="21"/>
        </w:rPr>
        <w:t xml:space="preserve"> Cox regression analyse</w:t>
      </w:r>
      <w:r w:rsidRPr="00B717C6">
        <w:rPr>
          <w:rFonts w:ascii="Times New Roman" w:hAnsi="Times New Roman" w:cs="Times New Roman"/>
          <w:kern w:val="0"/>
          <w:szCs w:val="21"/>
        </w:rPr>
        <w:t xml:space="preserve">s, </w:t>
      </w:r>
      <w:r w:rsidRPr="00B717C6">
        <w:rPr>
          <w:rFonts w:ascii="Times New Roman" w:hAnsi="Times New Roman" w:cs="Times New Roman"/>
          <w:color w:val="000000" w:themeColor="text1"/>
          <w:szCs w:val="21"/>
        </w:rPr>
        <w:t xml:space="preserve">adjusted for age, gender, education years, and APOE </w:t>
      </w:r>
      <w:r w:rsidRPr="00B717C6">
        <w:rPr>
          <w:rFonts w:ascii="Times New Roman" w:hAnsi="Times New Roman" w:cs="Times New Roman"/>
          <w:bCs/>
          <w:color w:val="000000" w:themeColor="text1"/>
          <w:szCs w:val="21"/>
        </w:rPr>
        <w:t>ε</w:t>
      </w:r>
      <w:r w:rsidRPr="00B717C6">
        <w:rPr>
          <w:rFonts w:ascii="Times New Roman" w:hAnsi="Times New Roman" w:cs="Times New Roman"/>
          <w:color w:val="000000" w:themeColor="text1"/>
          <w:szCs w:val="21"/>
        </w:rPr>
        <w:t>4 genotype.</w:t>
      </w:r>
    </w:p>
    <w:tbl>
      <w:tblPr>
        <w:tblStyle w:val="a3"/>
        <w:tblpPr w:leftFromText="180" w:rightFromText="180" w:vertAnchor="page" w:horzAnchor="margin" w:tblpY="2071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134"/>
        <w:gridCol w:w="1701"/>
        <w:gridCol w:w="1213"/>
      </w:tblGrid>
      <w:tr w:rsidR="00B907C0" w14:paraId="67A29589" w14:textId="77777777" w:rsidTr="00B907C0">
        <w:tc>
          <w:tcPr>
            <w:tcW w:w="2263" w:type="dxa"/>
          </w:tcPr>
          <w:p w14:paraId="7A431E67" w14:textId="77777777" w:rsidR="00B907C0" w:rsidRPr="00B907C0" w:rsidRDefault="00B907C0" w:rsidP="00B907C0">
            <w:pPr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7BF247C1" w14:textId="77777777" w:rsidR="00B907C0" w:rsidRPr="00E45B1C" w:rsidRDefault="00B907C0" w:rsidP="00B907C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5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Crude</w:t>
            </w:r>
          </w:p>
        </w:tc>
        <w:tc>
          <w:tcPr>
            <w:tcW w:w="1134" w:type="dxa"/>
          </w:tcPr>
          <w:p w14:paraId="18B7BE83" w14:textId="77777777" w:rsidR="00B907C0" w:rsidRPr="00E45B1C" w:rsidRDefault="00B907C0" w:rsidP="00B90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1463C2" w14:textId="77777777" w:rsidR="00B907C0" w:rsidRPr="00E45B1C" w:rsidRDefault="00B907C0" w:rsidP="00B907C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5B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Adjusted</w:t>
            </w:r>
          </w:p>
        </w:tc>
        <w:tc>
          <w:tcPr>
            <w:tcW w:w="1213" w:type="dxa"/>
          </w:tcPr>
          <w:p w14:paraId="1543DDD9" w14:textId="77777777" w:rsidR="00B907C0" w:rsidRDefault="00B907C0" w:rsidP="00B907C0">
            <w:pPr>
              <w:rPr>
                <w:color w:val="000000" w:themeColor="text1"/>
              </w:rPr>
            </w:pPr>
          </w:p>
        </w:tc>
      </w:tr>
      <w:tr w:rsidR="00B907C0" w14:paraId="4768BEC6" w14:textId="77777777" w:rsidTr="00B907C0">
        <w:tc>
          <w:tcPr>
            <w:tcW w:w="2263" w:type="dxa"/>
          </w:tcPr>
          <w:p w14:paraId="634FA274" w14:textId="77777777" w:rsidR="00B907C0" w:rsidRPr="00E45B1C" w:rsidRDefault="00B907C0" w:rsidP="00B90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B1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Variable</w:t>
            </w:r>
          </w:p>
        </w:tc>
        <w:tc>
          <w:tcPr>
            <w:tcW w:w="1985" w:type="dxa"/>
          </w:tcPr>
          <w:p w14:paraId="01181562" w14:textId="77777777" w:rsidR="00B907C0" w:rsidRPr="00E87329" w:rsidRDefault="00B907C0" w:rsidP="00B90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5B1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HR (95% CI)</w:t>
            </w:r>
            <w:r w:rsidR="00E87329">
              <w:rPr>
                <w:rFonts w:ascii="Times New Roman" w:hAnsi="Times New Roman" w:cs="Times New Roman"/>
                <w:b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13F910E5" w14:textId="77777777" w:rsidR="00B907C0" w:rsidRPr="00E45B1C" w:rsidRDefault="00B907C0" w:rsidP="00B90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4A9">
              <w:rPr>
                <w:rFonts w:ascii="Times New Roman" w:hAnsi="Times New Roman" w:cs="Times New Roman"/>
                <w:b/>
                <w:i/>
                <w:kern w:val="0"/>
                <w:sz w:val="24"/>
                <w:szCs w:val="24"/>
              </w:rPr>
              <w:t>P</w:t>
            </w:r>
            <w:r w:rsidR="00D932C3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-v</w:t>
            </w:r>
            <w:r w:rsidRPr="00E45B1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alue</w:t>
            </w:r>
          </w:p>
        </w:tc>
        <w:tc>
          <w:tcPr>
            <w:tcW w:w="1701" w:type="dxa"/>
          </w:tcPr>
          <w:p w14:paraId="5509CED3" w14:textId="77777777" w:rsidR="00B907C0" w:rsidRPr="00E87329" w:rsidRDefault="00B907C0" w:rsidP="00B90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5B1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HR (95% CI)</w:t>
            </w:r>
            <w:r w:rsidR="00E87329">
              <w:rPr>
                <w:rFonts w:ascii="Times New Roman" w:hAnsi="Times New Roman" w:cs="Times New Roman"/>
                <w:b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13" w:type="dxa"/>
          </w:tcPr>
          <w:p w14:paraId="74504B61" w14:textId="77777777" w:rsidR="00B907C0" w:rsidRPr="00E45B1C" w:rsidRDefault="00B907C0" w:rsidP="00B907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4A9">
              <w:rPr>
                <w:rFonts w:ascii="Times New Roman" w:hAnsi="Times New Roman" w:cs="Times New Roman"/>
                <w:b/>
                <w:i/>
                <w:kern w:val="0"/>
                <w:sz w:val="24"/>
                <w:szCs w:val="24"/>
              </w:rPr>
              <w:t>P</w:t>
            </w:r>
            <w:r w:rsidR="00D932C3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-v</w:t>
            </w:r>
            <w:r w:rsidRPr="00E45B1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alue</w:t>
            </w:r>
          </w:p>
        </w:tc>
      </w:tr>
      <w:tr w:rsidR="00B907C0" w14:paraId="703D870F" w14:textId="77777777" w:rsidTr="00B907C0">
        <w:tc>
          <w:tcPr>
            <w:tcW w:w="2263" w:type="dxa"/>
          </w:tcPr>
          <w:p w14:paraId="186B998F" w14:textId="77777777" w:rsidR="00B907C0" w:rsidRPr="00B4513D" w:rsidRDefault="00B907C0" w:rsidP="00B907C0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CSF </w:t>
            </w:r>
            <w:r w:rsidRPr="001124B6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14-3-3ζ</w:t>
            </w:r>
          </w:p>
        </w:tc>
        <w:tc>
          <w:tcPr>
            <w:tcW w:w="1985" w:type="dxa"/>
          </w:tcPr>
          <w:p w14:paraId="72EEBE71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4C0CD76E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23B183D5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13" w:type="dxa"/>
          </w:tcPr>
          <w:p w14:paraId="6C1B594B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907C0" w14:paraId="79D49C0D" w14:textId="77777777" w:rsidTr="00B907C0">
        <w:tc>
          <w:tcPr>
            <w:tcW w:w="2263" w:type="dxa"/>
          </w:tcPr>
          <w:p w14:paraId="03732B30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Low</w:t>
            </w:r>
          </w:p>
        </w:tc>
        <w:tc>
          <w:tcPr>
            <w:tcW w:w="1985" w:type="dxa"/>
          </w:tcPr>
          <w:p w14:paraId="744C70BB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Reference</w:t>
            </w:r>
          </w:p>
        </w:tc>
        <w:tc>
          <w:tcPr>
            <w:tcW w:w="1134" w:type="dxa"/>
          </w:tcPr>
          <w:p w14:paraId="338D9ACA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701" w:type="dxa"/>
          </w:tcPr>
          <w:p w14:paraId="5A77FDBD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13" w:type="dxa"/>
          </w:tcPr>
          <w:p w14:paraId="484E2B01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</w:tr>
      <w:tr w:rsidR="00B907C0" w14:paraId="4ADF5DDB" w14:textId="77777777" w:rsidTr="00B907C0">
        <w:tc>
          <w:tcPr>
            <w:tcW w:w="2263" w:type="dxa"/>
          </w:tcPr>
          <w:p w14:paraId="6C73A4FE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Intermediate</w:t>
            </w:r>
          </w:p>
        </w:tc>
        <w:tc>
          <w:tcPr>
            <w:tcW w:w="1985" w:type="dxa"/>
          </w:tcPr>
          <w:p w14:paraId="2B8D914C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1.94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(1.05-3.59)</w:t>
            </w:r>
          </w:p>
        </w:tc>
        <w:tc>
          <w:tcPr>
            <w:tcW w:w="1134" w:type="dxa"/>
          </w:tcPr>
          <w:p w14:paraId="710BCF2C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0.034</w:t>
            </w:r>
          </w:p>
        </w:tc>
        <w:tc>
          <w:tcPr>
            <w:tcW w:w="1701" w:type="dxa"/>
          </w:tcPr>
          <w:p w14:paraId="6D17BE85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1.82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(0.97-3.43)</w:t>
            </w:r>
          </w:p>
        </w:tc>
        <w:tc>
          <w:tcPr>
            <w:tcW w:w="1213" w:type="dxa"/>
          </w:tcPr>
          <w:p w14:paraId="42F4F81E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0.063</w:t>
            </w:r>
          </w:p>
        </w:tc>
      </w:tr>
      <w:tr w:rsidR="00B907C0" w14:paraId="104EC3FC" w14:textId="77777777" w:rsidTr="00B907C0">
        <w:tc>
          <w:tcPr>
            <w:tcW w:w="2263" w:type="dxa"/>
          </w:tcPr>
          <w:p w14:paraId="762074EB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High</w:t>
            </w:r>
          </w:p>
        </w:tc>
        <w:tc>
          <w:tcPr>
            <w:tcW w:w="1985" w:type="dxa"/>
          </w:tcPr>
          <w:p w14:paraId="56325DD2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4.07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(2.32-7.14)</w:t>
            </w:r>
          </w:p>
        </w:tc>
        <w:tc>
          <w:tcPr>
            <w:tcW w:w="1134" w:type="dxa"/>
          </w:tcPr>
          <w:p w14:paraId="65462444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&lt;0.001</w:t>
            </w:r>
          </w:p>
        </w:tc>
        <w:tc>
          <w:tcPr>
            <w:tcW w:w="1701" w:type="dxa"/>
          </w:tcPr>
          <w:p w14:paraId="4EEA42E2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3.20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(1.77-5.78)</w:t>
            </w:r>
          </w:p>
        </w:tc>
        <w:tc>
          <w:tcPr>
            <w:tcW w:w="1213" w:type="dxa"/>
          </w:tcPr>
          <w:p w14:paraId="0C14AD73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&lt;0.001</w:t>
            </w:r>
          </w:p>
        </w:tc>
      </w:tr>
      <w:tr w:rsidR="00B907C0" w14:paraId="22A607AF" w14:textId="77777777" w:rsidTr="00B907C0">
        <w:tc>
          <w:tcPr>
            <w:tcW w:w="2263" w:type="dxa"/>
          </w:tcPr>
          <w:p w14:paraId="38C15EA8" w14:textId="77777777" w:rsidR="00B907C0" w:rsidRPr="00B4513D" w:rsidRDefault="00B907C0" w:rsidP="00B907C0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Age at baseline</w:t>
            </w:r>
          </w:p>
        </w:tc>
        <w:tc>
          <w:tcPr>
            <w:tcW w:w="1985" w:type="dxa"/>
          </w:tcPr>
          <w:p w14:paraId="6D593124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11BF1151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6A07FECE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1.02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(0.99-1.05)</w:t>
            </w:r>
          </w:p>
        </w:tc>
        <w:tc>
          <w:tcPr>
            <w:tcW w:w="1213" w:type="dxa"/>
          </w:tcPr>
          <w:p w14:paraId="4FC70F62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0.224</w:t>
            </w:r>
          </w:p>
        </w:tc>
      </w:tr>
      <w:tr w:rsidR="00B907C0" w14:paraId="3C04F665" w14:textId="77777777" w:rsidTr="00B907C0">
        <w:tc>
          <w:tcPr>
            <w:tcW w:w="2263" w:type="dxa"/>
          </w:tcPr>
          <w:p w14:paraId="56817953" w14:textId="77777777" w:rsidR="00B907C0" w:rsidRPr="00B4513D" w:rsidRDefault="0007554A" w:rsidP="00B907C0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Education</w:t>
            </w:r>
            <w:r w:rsidR="00B907C0" w:rsidRPr="00B4513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 years</w:t>
            </w:r>
          </w:p>
        </w:tc>
        <w:tc>
          <w:tcPr>
            <w:tcW w:w="1985" w:type="dxa"/>
          </w:tcPr>
          <w:p w14:paraId="40183A32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7C7D7038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73470F4C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0.98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(0.91-1.07)</w:t>
            </w:r>
          </w:p>
        </w:tc>
        <w:tc>
          <w:tcPr>
            <w:tcW w:w="1213" w:type="dxa"/>
          </w:tcPr>
          <w:p w14:paraId="0822D9AA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0.676</w:t>
            </w:r>
          </w:p>
        </w:tc>
      </w:tr>
      <w:tr w:rsidR="00B907C0" w14:paraId="790B3B7B" w14:textId="77777777" w:rsidTr="00B907C0">
        <w:tc>
          <w:tcPr>
            <w:tcW w:w="2263" w:type="dxa"/>
          </w:tcPr>
          <w:p w14:paraId="256D5DE7" w14:textId="77777777" w:rsidR="00B907C0" w:rsidRPr="00B4513D" w:rsidRDefault="00B907C0" w:rsidP="00B907C0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APOE </w:t>
            </w:r>
            <w:r w:rsidRPr="00B4513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ε</w:t>
            </w:r>
            <w:r w:rsidRPr="00B4513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4 status</w:t>
            </w:r>
          </w:p>
        </w:tc>
        <w:tc>
          <w:tcPr>
            <w:tcW w:w="1985" w:type="dxa"/>
          </w:tcPr>
          <w:p w14:paraId="6FB83F41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0A5FA6BD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128C5989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13" w:type="dxa"/>
          </w:tcPr>
          <w:p w14:paraId="2D538B14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907C0" w14:paraId="3321ABAA" w14:textId="77777777" w:rsidTr="00B907C0">
        <w:tc>
          <w:tcPr>
            <w:tcW w:w="2263" w:type="dxa"/>
          </w:tcPr>
          <w:p w14:paraId="3EF5C6E2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APOE </w:t>
            </w:r>
            <w:r w:rsidRPr="00B4513D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ε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4-/-</w:t>
            </w:r>
          </w:p>
        </w:tc>
        <w:tc>
          <w:tcPr>
            <w:tcW w:w="1985" w:type="dxa"/>
          </w:tcPr>
          <w:p w14:paraId="75DBA6D6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Reference</w:t>
            </w:r>
          </w:p>
        </w:tc>
        <w:tc>
          <w:tcPr>
            <w:tcW w:w="1134" w:type="dxa"/>
          </w:tcPr>
          <w:p w14:paraId="069C5EAD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701" w:type="dxa"/>
          </w:tcPr>
          <w:p w14:paraId="37E8BAEF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13" w:type="dxa"/>
          </w:tcPr>
          <w:p w14:paraId="7658437B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</w:tr>
      <w:tr w:rsidR="00B907C0" w14:paraId="4FDE5842" w14:textId="77777777" w:rsidTr="00B907C0">
        <w:tc>
          <w:tcPr>
            <w:tcW w:w="2263" w:type="dxa"/>
          </w:tcPr>
          <w:p w14:paraId="2DC3547A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APOE </w:t>
            </w:r>
            <w:r w:rsidRPr="00B4513D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ε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4+/-</w:t>
            </w:r>
          </w:p>
        </w:tc>
        <w:tc>
          <w:tcPr>
            <w:tcW w:w="1985" w:type="dxa"/>
          </w:tcPr>
          <w:p w14:paraId="398C9D3E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627933F4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5ECB0F13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3.24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(1.98-5.27)</w:t>
            </w:r>
          </w:p>
        </w:tc>
        <w:tc>
          <w:tcPr>
            <w:tcW w:w="1213" w:type="dxa"/>
          </w:tcPr>
          <w:p w14:paraId="2F0E3A46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&lt;0.001</w:t>
            </w:r>
          </w:p>
        </w:tc>
      </w:tr>
      <w:tr w:rsidR="00B907C0" w14:paraId="3785FCEC" w14:textId="77777777" w:rsidTr="00B907C0">
        <w:tc>
          <w:tcPr>
            <w:tcW w:w="2263" w:type="dxa"/>
          </w:tcPr>
          <w:p w14:paraId="1FECCB19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APOE </w:t>
            </w:r>
            <w:r w:rsidRPr="00B4513D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ε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4+/+</w:t>
            </w:r>
          </w:p>
        </w:tc>
        <w:tc>
          <w:tcPr>
            <w:tcW w:w="1985" w:type="dxa"/>
          </w:tcPr>
          <w:p w14:paraId="5A383FDE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3AF713EC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33C40A45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3.71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(1.92-7.16)</w:t>
            </w:r>
          </w:p>
        </w:tc>
        <w:tc>
          <w:tcPr>
            <w:tcW w:w="1213" w:type="dxa"/>
          </w:tcPr>
          <w:p w14:paraId="02CAC220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&lt;0.001</w:t>
            </w:r>
          </w:p>
        </w:tc>
      </w:tr>
      <w:tr w:rsidR="00B907C0" w14:paraId="0CD409F2" w14:textId="77777777" w:rsidTr="00B907C0">
        <w:tc>
          <w:tcPr>
            <w:tcW w:w="2263" w:type="dxa"/>
          </w:tcPr>
          <w:p w14:paraId="2A44C587" w14:textId="77777777" w:rsidR="00B907C0" w:rsidRPr="00B4513D" w:rsidRDefault="00D932C3" w:rsidP="00B907C0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Sex</w:t>
            </w:r>
          </w:p>
        </w:tc>
        <w:tc>
          <w:tcPr>
            <w:tcW w:w="1985" w:type="dxa"/>
          </w:tcPr>
          <w:p w14:paraId="2B5A83B7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4A7BDBBF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0CAA072E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13" w:type="dxa"/>
          </w:tcPr>
          <w:p w14:paraId="71E22C8D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907C0" w14:paraId="316692A4" w14:textId="77777777" w:rsidTr="00B907C0">
        <w:tc>
          <w:tcPr>
            <w:tcW w:w="2263" w:type="dxa"/>
          </w:tcPr>
          <w:p w14:paraId="3D8E51F8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Female</w:t>
            </w:r>
          </w:p>
        </w:tc>
        <w:tc>
          <w:tcPr>
            <w:tcW w:w="1985" w:type="dxa"/>
          </w:tcPr>
          <w:p w14:paraId="17EB74C2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Reference</w:t>
            </w:r>
          </w:p>
        </w:tc>
        <w:tc>
          <w:tcPr>
            <w:tcW w:w="1134" w:type="dxa"/>
          </w:tcPr>
          <w:p w14:paraId="3EEAEBE7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701" w:type="dxa"/>
          </w:tcPr>
          <w:p w14:paraId="5568C3F3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213" w:type="dxa"/>
          </w:tcPr>
          <w:p w14:paraId="2F32229C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</w:p>
        </w:tc>
      </w:tr>
      <w:tr w:rsidR="00B907C0" w14:paraId="4CD09F11" w14:textId="77777777" w:rsidTr="00B907C0">
        <w:tc>
          <w:tcPr>
            <w:tcW w:w="2263" w:type="dxa"/>
          </w:tcPr>
          <w:p w14:paraId="47145A7F" w14:textId="77777777" w:rsidR="00B907C0" w:rsidRPr="00B4513D" w:rsidRDefault="00D932C3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</w:t>
            </w:r>
            <w:r w:rsidR="00B907C0"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ale</w:t>
            </w:r>
          </w:p>
        </w:tc>
        <w:tc>
          <w:tcPr>
            <w:tcW w:w="1985" w:type="dxa"/>
          </w:tcPr>
          <w:p w14:paraId="72E08776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14:paraId="2AB9A517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701" w:type="dxa"/>
          </w:tcPr>
          <w:p w14:paraId="2EFF3A80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1.13</w:t>
            </w:r>
            <w:r w:rsidR="00D932C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(0.73-1.75)</w:t>
            </w:r>
          </w:p>
        </w:tc>
        <w:tc>
          <w:tcPr>
            <w:tcW w:w="1213" w:type="dxa"/>
          </w:tcPr>
          <w:p w14:paraId="1073FD7F" w14:textId="77777777" w:rsidR="00B907C0" w:rsidRPr="00B4513D" w:rsidRDefault="00B907C0" w:rsidP="00B907C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4513D">
              <w:rPr>
                <w:rFonts w:ascii="Times New Roman" w:hAnsi="Times New Roman" w:cs="Times New Roman"/>
                <w:color w:val="000000" w:themeColor="text1"/>
                <w:szCs w:val="21"/>
              </w:rPr>
              <w:t>0.582</w:t>
            </w:r>
          </w:p>
        </w:tc>
      </w:tr>
    </w:tbl>
    <w:p w14:paraId="7A733646" w14:textId="77777777" w:rsidR="005872B2" w:rsidRDefault="00B907C0">
      <w:pPr>
        <w:widowControl/>
        <w:jc w:val="left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B7222E">
        <w:rPr>
          <w:rFonts w:ascii="Times New Roman" w:hAnsi="Times New Roman" w:cs="Times New Roman"/>
          <w:b/>
          <w:color w:val="000000" w:themeColor="text1"/>
          <w:szCs w:val="21"/>
        </w:rPr>
        <w:br w:type="page"/>
      </w:r>
    </w:p>
    <w:p w14:paraId="30F6193C" w14:textId="31DE8D8A" w:rsidR="00DC1892" w:rsidRDefault="00502FBA">
      <w:pPr>
        <w:widowControl/>
        <w:jc w:val="left"/>
        <w:rPr>
          <w:rFonts w:ascii="Times New Roman" w:hAnsi="Times New Roman" w:cs="Times New Roman"/>
          <w:b/>
          <w:noProof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Fig.</w:t>
      </w:r>
      <w:r w:rsidR="005872B2" w:rsidRPr="00A87B2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="005872B2" w:rsidRPr="00A87B29">
        <w:rPr>
          <w:rFonts w:ascii="Times New Roman" w:hAnsi="Times New Roman" w:cs="Times New Roman"/>
          <w:b/>
          <w:color w:val="000000" w:themeColor="text1"/>
          <w:szCs w:val="21"/>
        </w:rPr>
        <w:t>1.</w:t>
      </w:r>
      <w:r w:rsidR="005872B2" w:rsidRPr="00A87B2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 xml:space="preserve"> </w:t>
      </w:r>
      <w:r w:rsidR="005E1741" w:rsidRPr="007479D1">
        <w:rPr>
          <w:rFonts w:ascii="Times New Roman" w:eastAsia="GuardianSansGR-Regular" w:hAnsi="Times New Roman" w:cs="Times New Roman"/>
          <w:b/>
          <w:kern w:val="0"/>
          <w:sz w:val="24"/>
          <w:szCs w:val="24"/>
        </w:rPr>
        <w:t xml:space="preserve">Association between CSF </w:t>
      </w:r>
      <w:r w:rsidR="005E1741" w:rsidRPr="007479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14-3-3ζ</w:t>
      </w:r>
      <w:r w:rsidR="005E1741" w:rsidRPr="007479D1">
        <w:rPr>
          <w:rFonts w:ascii="Times New Roman" w:eastAsia="GuardianSansGR-Regular" w:hAnsi="Times New Roman" w:cs="Times New Roman"/>
          <w:b/>
          <w:kern w:val="0"/>
          <w:sz w:val="24"/>
          <w:szCs w:val="24"/>
        </w:rPr>
        <w:t xml:space="preserve"> and</w:t>
      </w:r>
      <w:r w:rsidR="005E1741">
        <w:rPr>
          <w:rFonts w:ascii="Times New Roman" w:hAnsi="Times New Roman" w:cs="Times New Roman"/>
          <w:b/>
          <w:noProof/>
          <w:color w:val="000000" w:themeColor="text1"/>
          <w:szCs w:val="21"/>
        </w:rPr>
        <w:t xml:space="preserve"> </w:t>
      </w:r>
      <w:r w:rsidR="00B5617A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>CSF p-tau according to</w:t>
      </w:r>
      <w:r w:rsidR="005E1741" w:rsidRPr="00A87B2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 xml:space="preserve"> clinical diagnosis</w:t>
      </w:r>
      <w:r w:rsidR="005E1741">
        <w:rPr>
          <w:rFonts w:ascii="Times New Roman" w:hAnsi="Times New Roman" w:cs="Times New Roman"/>
          <w:b/>
          <w:noProof/>
          <w:color w:val="000000" w:themeColor="text1"/>
          <w:szCs w:val="21"/>
        </w:rPr>
        <w:t xml:space="preserve"> </w:t>
      </w:r>
      <w:r w:rsidR="00DC1892">
        <w:rPr>
          <w:rFonts w:ascii="Times New Roman" w:hAnsi="Times New Roman" w:cs="Times New Roman"/>
          <w:b/>
          <w:noProof/>
          <w:color w:val="000000" w:themeColor="text1"/>
          <w:szCs w:val="21"/>
        </w:rPr>
        <w:drawing>
          <wp:inline distT="0" distB="0" distL="0" distR="0" wp14:anchorId="143BF3F3" wp14:editId="5B0A6F8B">
            <wp:extent cx="5760000" cy="4320000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F 14-3-3 figure supple fig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2EBBC" w14:textId="77777777" w:rsidR="002F1461" w:rsidRDefault="00DC1892">
      <w:pPr>
        <w:widowControl/>
        <w:jc w:val="left"/>
        <w:rPr>
          <w:rFonts w:ascii="Times New Roman" w:hAnsi="Times New Roman" w:cs="Times New Roman"/>
          <w:szCs w:val="21"/>
        </w:rPr>
      </w:pPr>
      <w:r w:rsidRPr="001D03A0">
        <w:rPr>
          <w:rFonts w:ascii="Times New Roman" w:eastAsia="GuardianSansGR-Regular" w:hAnsi="Times New Roman" w:cs="Times New Roman" w:hint="eastAsia"/>
          <w:b/>
          <w:color w:val="000000" w:themeColor="text1"/>
          <w:kern w:val="0"/>
          <w:szCs w:val="21"/>
        </w:rPr>
        <w:t>a-</w:t>
      </w:r>
      <w:r w:rsidRPr="001D03A0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>c</w:t>
      </w:r>
      <w:r w:rsidRPr="001D03A0">
        <w:rPr>
          <w:rFonts w:ascii="Times New Roman" w:eastAsia="GuardianSansGR-Regular" w:hAnsi="Times New Roman" w:cs="Times New Roman" w:hint="eastAsia"/>
          <w:b/>
          <w:color w:val="000000" w:themeColor="text1"/>
          <w:kern w:val="0"/>
          <w:szCs w:val="21"/>
        </w:rPr>
        <w:t xml:space="preserve">. </w:t>
      </w:r>
      <w:r w:rsidRPr="001D03A0">
        <w:rPr>
          <w:rFonts w:ascii="Times New Roman" w:eastAsia="GuardianSansGR-Regular" w:hAnsi="Times New Roman" w:cs="Times New Roman" w:hint="eastAsia"/>
          <w:color w:val="000000" w:themeColor="text1"/>
          <w:kern w:val="0"/>
          <w:szCs w:val="21"/>
        </w:rPr>
        <w:t>S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catter plots representing the association of </w:t>
      </w:r>
      <w:r w:rsidRPr="001D03A0">
        <w:rPr>
          <w:rFonts w:ascii="Times New Roman" w:eastAsia="GuardianSansGR-Regular" w:hAnsi="Times New Roman" w:cs="Times New Roman"/>
          <w:kern w:val="0"/>
          <w:szCs w:val="21"/>
        </w:rPr>
        <w:t xml:space="preserve">CSF </w:t>
      </w:r>
      <w:r w:rsidRPr="001D03A0">
        <w:rPr>
          <w:rFonts w:ascii="Times New Roman" w:hAnsi="Times New Roman" w:cs="Times New Roman"/>
          <w:color w:val="000000" w:themeColor="text1"/>
          <w:szCs w:val="21"/>
        </w:rPr>
        <w:t xml:space="preserve">14-3-3ζ with CSF p-tau in </w:t>
      </w:r>
      <w:r w:rsidRPr="001D03A0">
        <w:rPr>
          <w:rFonts w:ascii="Times New Roman" w:hAnsi="Times New Roman" w:cs="Times New Roman"/>
          <w:szCs w:val="21"/>
        </w:rPr>
        <w:t>cognitively normal (CN)</w:t>
      </w:r>
      <w:r w:rsidR="00B5617A">
        <w:rPr>
          <w:rFonts w:ascii="Times New Roman" w:hAnsi="Times New Roman" w:cs="Times New Roman"/>
          <w:szCs w:val="21"/>
        </w:rPr>
        <w:t xml:space="preserve"> </w:t>
      </w:r>
      <w:r w:rsidR="00B5617A" w:rsidRPr="00B5617A">
        <w:rPr>
          <w:rFonts w:ascii="Times New Roman" w:hAnsi="Times New Roman" w:cs="Times New Roman"/>
          <w:szCs w:val="21"/>
        </w:rPr>
        <w:t>participants</w:t>
      </w:r>
      <w:r w:rsidRPr="001D03A0">
        <w:rPr>
          <w:rFonts w:ascii="Times New Roman" w:eastAsia="GuardianSansGR-Regular" w:hAnsi="Times New Roman" w:cs="Times New Roman"/>
          <w:kern w:val="0"/>
          <w:szCs w:val="21"/>
        </w:rPr>
        <w:t xml:space="preserve">, </w:t>
      </w:r>
      <w:r w:rsidR="00B5617A" w:rsidRPr="00B5617A">
        <w:rPr>
          <w:rFonts w:ascii="Times New Roman" w:hAnsi="Times New Roman" w:cs="Times New Roman"/>
          <w:szCs w:val="21"/>
        </w:rPr>
        <w:t>participants</w:t>
      </w:r>
      <w:r w:rsidRPr="001D03A0">
        <w:rPr>
          <w:rFonts w:ascii="Times New Roman" w:eastAsia="GuardianSansGR-Regular" w:hAnsi="Times New Roman" w:cs="Times New Roman"/>
          <w:kern w:val="0"/>
          <w:szCs w:val="21"/>
        </w:rPr>
        <w:t xml:space="preserve"> with mild cognitive impairment (MCI) and </w:t>
      </w:r>
      <w:r w:rsidR="00B5617A" w:rsidRPr="00B5617A">
        <w:rPr>
          <w:rFonts w:ascii="Times New Roman" w:hAnsi="Times New Roman" w:cs="Times New Roman"/>
          <w:szCs w:val="21"/>
        </w:rPr>
        <w:t>participants</w:t>
      </w:r>
      <w:r w:rsidR="00B5617A" w:rsidRPr="001D03A0">
        <w:rPr>
          <w:rFonts w:ascii="Times New Roman" w:eastAsia="GuardianSansGR-Regular" w:hAnsi="Times New Roman" w:cs="Times New Roman"/>
          <w:kern w:val="0"/>
          <w:szCs w:val="21"/>
        </w:rPr>
        <w:t xml:space="preserve"> with </w:t>
      </w:r>
      <w:r w:rsidR="00B5617A">
        <w:rPr>
          <w:rFonts w:ascii="Times New Roman" w:eastAsia="GuardianSansGR-Regular" w:hAnsi="Times New Roman" w:cs="Times New Roman"/>
          <w:kern w:val="0"/>
          <w:szCs w:val="21"/>
        </w:rPr>
        <w:t xml:space="preserve">Alzheimer’s disease (AD) </w:t>
      </w:r>
      <w:r w:rsidRPr="001D03A0">
        <w:rPr>
          <w:rFonts w:ascii="Times New Roman" w:eastAsia="GuardianSansGR-Regular" w:hAnsi="Times New Roman" w:cs="Times New Roman"/>
          <w:kern w:val="0"/>
          <w:szCs w:val="21"/>
        </w:rPr>
        <w:t>respectively</w:t>
      </w:r>
      <w:r w:rsidRPr="001D03A0">
        <w:rPr>
          <w:rFonts w:ascii="Times New Roman" w:hAnsi="Times New Roman" w:cs="Times New Roman"/>
          <w:color w:val="000000" w:themeColor="text1"/>
          <w:szCs w:val="21"/>
        </w:rPr>
        <w:t>.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Fit lines are shown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in </w:t>
      </w:r>
      <w:r w:rsidRPr="001D03A0">
        <w:rPr>
          <w:rFonts w:ascii="Times New Roman" w:eastAsia="GuardianSansGR-Regular" w:hAnsi="Times New Roman" w:cs="Times New Roman" w:hint="eastAsia"/>
          <w:color w:val="000000" w:themeColor="text1"/>
          <w:kern w:val="0"/>
          <w:szCs w:val="21"/>
        </w:rPr>
        <w:t>s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catter plot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s for the associations between l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og CSF </w:t>
      </w:r>
      <w:r w:rsidR="00543C67" w:rsidRPr="001D03A0">
        <w:rPr>
          <w:rFonts w:ascii="Times New Roman" w:hAnsi="Times New Roman" w:cs="Times New Roman"/>
          <w:color w:val="000000" w:themeColor="text1"/>
          <w:szCs w:val="21"/>
        </w:rPr>
        <w:t xml:space="preserve">14-3-3ζ 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and l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og CSF p-tau</w:t>
      </w:r>
      <w:r w:rsidR="00543C67"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in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each diagnostic group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, and 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these were assessed using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Pearson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’s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correlation</w:t>
      </w:r>
      <w:r w:rsidRPr="001D03A0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464280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464280" w:rsidRPr="001D03A0">
        <w:rPr>
          <w:rFonts w:ascii="Times New Roman" w:hAnsi="Times New Roman" w:cs="Times New Roman"/>
          <w:szCs w:val="21"/>
        </w:rPr>
        <w:t xml:space="preserve">CSF, </w:t>
      </w:r>
      <w:r w:rsidR="00464280" w:rsidRPr="001D03A0">
        <w:rPr>
          <w:rFonts w:ascii="Times New Roman" w:eastAsia="MS PGothic" w:hAnsi="Times New Roman" w:cs="Times New Roman"/>
          <w:kern w:val="0"/>
          <w:szCs w:val="21"/>
          <w:shd w:val="clear" w:color="auto" w:fill="FFFFFF"/>
          <w:lang w:eastAsia="ja-JP"/>
        </w:rPr>
        <w:t>cerebrospinal fluid</w:t>
      </w:r>
      <w:r w:rsidR="00464280" w:rsidRPr="001D03A0">
        <w:rPr>
          <w:rFonts w:ascii="Times New Roman" w:hAnsi="Times New Roman" w:cs="Times New Roman"/>
          <w:szCs w:val="21"/>
        </w:rPr>
        <w:t>; p-tau, phosphorylated tau 181</w:t>
      </w:r>
      <w:r w:rsidR="00464280">
        <w:rPr>
          <w:rFonts w:ascii="Times New Roman" w:hAnsi="Times New Roman" w:cs="Times New Roman"/>
          <w:szCs w:val="21"/>
        </w:rPr>
        <w:t>.</w:t>
      </w:r>
    </w:p>
    <w:p w14:paraId="788A7C6F" w14:textId="77777777" w:rsidR="002F1461" w:rsidRDefault="002F146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3D4B950" w14:textId="1A2B9787" w:rsidR="00DC2415" w:rsidRPr="00DC2415" w:rsidRDefault="00502FBA">
      <w:pPr>
        <w:widowControl/>
        <w:jc w:val="left"/>
        <w:rPr>
          <w:rFonts w:ascii="Times New Roman" w:hAnsi="Times New Roman" w:cs="Times New Roman"/>
          <w:b/>
          <w:noProof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Fig.</w:t>
      </w:r>
      <w:r w:rsidR="002F1461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="002F1461">
        <w:rPr>
          <w:rFonts w:ascii="Times New Roman" w:hAnsi="Times New Roman" w:cs="Times New Roman"/>
          <w:b/>
          <w:color w:val="000000" w:themeColor="text1"/>
          <w:szCs w:val="21"/>
        </w:rPr>
        <w:t>2</w:t>
      </w:r>
      <w:r w:rsidR="002F1461" w:rsidRPr="00A87B29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2F1461" w:rsidRPr="00A87B2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 xml:space="preserve"> </w:t>
      </w:r>
      <w:r w:rsidR="002F1461" w:rsidRPr="007479D1">
        <w:rPr>
          <w:rFonts w:ascii="Times New Roman" w:eastAsia="GuardianSansGR-Regular" w:hAnsi="Times New Roman" w:cs="Times New Roman"/>
          <w:b/>
          <w:kern w:val="0"/>
          <w:sz w:val="24"/>
          <w:szCs w:val="24"/>
        </w:rPr>
        <w:t xml:space="preserve">CSF </w:t>
      </w:r>
      <w:r w:rsidR="002F1461" w:rsidRPr="007479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14-3-3ζ</w:t>
      </w:r>
      <w:r w:rsidR="002F1461" w:rsidRPr="007479D1">
        <w:rPr>
          <w:rFonts w:ascii="Times New Roman" w:eastAsia="GuardianSansGR-Regular" w:hAnsi="Times New Roman" w:cs="Times New Roman"/>
          <w:b/>
          <w:kern w:val="0"/>
          <w:sz w:val="24"/>
          <w:szCs w:val="24"/>
        </w:rPr>
        <w:t xml:space="preserve"> </w:t>
      </w:r>
      <w:r w:rsidR="00A02EEA">
        <w:rPr>
          <w:rFonts w:ascii="Times New Roman" w:eastAsia="GuardianSansGR-Regular" w:hAnsi="Times New Roman" w:cs="Times New Roman"/>
          <w:b/>
          <w:kern w:val="0"/>
          <w:sz w:val="24"/>
          <w:szCs w:val="24"/>
        </w:rPr>
        <w:t xml:space="preserve">levels correlate with </w:t>
      </w:r>
      <w:r w:rsidR="00A51474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 xml:space="preserve">CSF </w:t>
      </w:r>
      <w:r w:rsidR="00A02EEA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 xml:space="preserve">synaptic and neuroinflammatory </w:t>
      </w:r>
      <w:r w:rsidR="00A51474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>biomarkers</w:t>
      </w:r>
      <w:r w:rsidR="002F1461">
        <w:rPr>
          <w:rFonts w:ascii="Times New Roman" w:hAnsi="Times New Roman" w:cs="Times New Roman"/>
          <w:b/>
          <w:noProof/>
          <w:color w:val="000000" w:themeColor="text1"/>
          <w:szCs w:val="21"/>
        </w:rPr>
        <w:t xml:space="preserve"> </w:t>
      </w:r>
    </w:p>
    <w:p w14:paraId="42D6302B" w14:textId="77777777" w:rsidR="00DC2415" w:rsidRDefault="002F1461">
      <w:pPr>
        <w:widowControl/>
        <w:jc w:val="left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noProof/>
          <w:color w:val="000000" w:themeColor="text1"/>
          <w:szCs w:val="21"/>
        </w:rPr>
        <w:drawing>
          <wp:inline distT="0" distB="0" distL="0" distR="0" wp14:anchorId="3A65FF2A" wp14:editId="75FAB5A9">
            <wp:extent cx="5760000" cy="2523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 fig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5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2B013" w14:textId="77777777" w:rsidR="005872B2" w:rsidRPr="00DC2415" w:rsidRDefault="00DC2415" w:rsidP="00DC2415">
      <w:pPr>
        <w:widowControl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GuardianSansGR-Regular" w:hAnsi="Times New Roman" w:cs="Times New Roman" w:hint="eastAsia"/>
          <w:b/>
          <w:color w:val="000000" w:themeColor="text1"/>
          <w:kern w:val="0"/>
          <w:szCs w:val="21"/>
        </w:rPr>
        <w:t>a</w:t>
      </w:r>
      <w:r w:rsidRPr="001D03A0">
        <w:rPr>
          <w:rFonts w:ascii="Times New Roman" w:eastAsia="GuardianSansGR-Regular" w:hAnsi="Times New Roman" w:cs="Times New Roman" w:hint="eastAsia"/>
          <w:b/>
          <w:color w:val="000000" w:themeColor="text1"/>
          <w:kern w:val="0"/>
          <w:szCs w:val="21"/>
        </w:rPr>
        <w:t xml:space="preserve">. </w:t>
      </w:r>
      <w:r w:rsidRPr="001D03A0">
        <w:rPr>
          <w:rFonts w:ascii="Times New Roman" w:eastAsia="GuardianSansGR-Regular" w:hAnsi="Times New Roman" w:cs="Times New Roman"/>
          <w:kern w:val="0"/>
          <w:szCs w:val="21"/>
        </w:rPr>
        <w:t xml:space="preserve">CSF </w:t>
      </w:r>
      <w:r w:rsidRPr="001D03A0">
        <w:rPr>
          <w:rFonts w:ascii="Times New Roman" w:hAnsi="Times New Roman" w:cs="Times New Roman"/>
          <w:color w:val="000000" w:themeColor="text1"/>
          <w:szCs w:val="21"/>
        </w:rPr>
        <w:t xml:space="preserve">14-3-3ζ </w:t>
      </w:r>
      <w:r w:rsidR="00B5617A">
        <w:rPr>
          <w:rFonts w:ascii="Times New Roman" w:hAnsi="Times New Roman" w:cs="Times New Roman"/>
          <w:color w:val="000000" w:themeColor="text1"/>
          <w:szCs w:val="21"/>
        </w:rPr>
        <w:t xml:space="preserve">was </w:t>
      </w:r>
      <w:r>
        <w:rPr>
          <w:rFonts w:ascii="Times New Roman" w:hAnsi="Times New Roman" w:cs="Times New Roman"/>
          <w:color w:val="000000" w:themeColor="text1"/>
          <w:szCs w:val="21"/>
        </w:rPr>
        <w:t>positively correlated with synaptic biomarker CSF GAP-43</w:t>
      </w:r>
      <w:r w:rsidRPr="00DC2415">
        <w:rPr>
          <w:rFonts w:ascii="Times New Roman" w:eastAsia="GuardianSansGR-Regular" w:hAnsi="Times New Roman" w:cs="Times New Roman" w:hint="eastAsia"/>
          <w:b/>
          <w:color w:val="000000" w:themeColor="text1"/>
          <w:kern w:val="0"/>
          <w:szCs w:val="21"/>
        </w:rPr>
        <w:t xml:space="preserve"> </w:t>
      </w:r>
      <w:r>
        <w:rPr>
          <w:rFonts w:ascii="Times New Roman" w:eastAsia="GuardianSansGR-Regular" w:hAnsi="Times New Roman" w:cs="Times New Roman" w:hint="eastAsia"/>
          <w:b/>
          <w:color w:val="000000" w:themeColor="text1"/>
          <w:kern w:val="0"/>
          <w:szCs w:val="21"/>
        </w:rPr>
        <w:t>b</w:t>
      </w:r>
      <w:r w:rsidRPr="001D03A0">
        <w:rPr>
          <w:rFonts w:ascii="Times New Roman" w:eastAsia="GuardianSansGR-Regular" w:hAnsi="Times New Roman" w:cs="Times New Roman" w:hint="eastAsia"/>
          <w:b/>
          <w:color w:val="000000" w:themeColor="text1"/>
          <w:kern w:val="0"/>
          <w:szCs w:val="21"/>
        </w:rPr>
        <w:t>.</w:t>
      </w:r>
      <w:r w:rsidRPr="00DC2415">
        <w:rPr>
          <w:rFonts w:ascii="Times New Roman" w:eastAsia="GuardianSansGR-Regular" w:hAnsi="Times New Roman" w:cs="Times New Roman"/>
          <w:kern w:val="0"/>
          <w:szCs w:val="21"/>
        </w:rPr>
        <w:t xml:space="preserve"> </w:t>
      </w:r>
      <w:r w:rsidRPr="001D03A0">
        <w:rPr>
          <w:rFonts w:ascii="Times New Roman" w:eastAsia="GuardianSansGR-Regular" w:hAnsi="Times New Roman" w:cs="Times New Roman"/>
          <w:kern w:val="0"/>
          <w:szCs w:val="21"/>
        </w:rPr>
        <w:t xml:space="preserve">CSF </w:t>
      </w:r>
      <w:r w:rsidRPr="001D03A0">
        <w:rPr>
          <w:rFonts w:ascii="Times New Roman" w:hAnsi="Times New Roman" w:cs="Times New Roman"/>
          <w:color w:val="000000" w:themeColor="text1"/>
          <w:szCs w:val="21"/>
        </w:rPr>
        <w:t xml:space="preserve">14-3-3ζ </w:t>
      </w:r>
      <w:r w:rsidR="00B5617A">
        <w:rPr>
          <w:rFonts w:ascii="Times New Roman" w:hAnsi="Times New Roman" w:cs="Times New Roman"/>
          <w:color w:val="000000" w:themeColor="text1"/>
          <w:szCs w:val="21"/>
        </w:rPr>
        <w:t xml:space="preserve">was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positively correlated with </w:t>
      </w:r>
      <w:r w:rsidRPr="00DC2415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neuroinflammatory biomarker</w:t>
      </w:r>
      <w:r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CSF sTREM2. The association between log transformed </w:t>
      </w:r>
      <w:r w:rsidR="00B5617A">
        <w:rPr>
          <w:rFonts w:ascii="Times New Roman" w:hAnsi="Times New Roman" w:cs="Times New Roman"/>
          <w:color w:val="000000" w:themeColor="text1"/>
          <w:szCs w:val="21"/>
        </w:rPr>
        <w:t>fluid biomarkers was assessed using</w:t>
      </w:r>
      <w:r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Pearson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’s</w:t>
      </w:r>
      <w:r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correlation, and 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demonstrated </w:t>
      </w:r>
      <w:r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as fit line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s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 in </w:t>
      </w:r>
      <w:r w:rsidR="00B5617A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the </w:t>
      </w:r>
      <w:r w:rsidRPr="001D03A0">
        <w:rPr>
          <w:rFonts w:ascii="Times New Roman" w:eastAsia="GuardianSansGR-Regular" w:hAnsi="Times New Roman" w:cs="Times New Roman" w:hint="eastAsia"/>
          <w:color w:val="000000" w:themeColor="text1"/>
          <w:kern w:val="0"/>
          <w:szCs w:val="21"/>
        </w:rPr>
        <w:t>s</w:t>
      </w: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>catter plots</w:t>
      </w:r>
      <w:r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. </w:t>
      </w:r>
      <w:r w:rsidRPr="005F3294">
        <w:rPr>
          <w:rFonts w:ascii="Times New Roman" w:hAnsi="Times New Roman" w:cs="Times New Roman"/>
          <w:sz w:val="24"/>
          <w:szCs w:val="24"/>
        </w:rPr>
        <w:t xml:space="preserve">CSF, </w:t>
      </w:r>
      <w:r w:rsidRPr="005F3294">
        <w:rPr>
          <w:rFonts w:ascii="Times New Roman" w:eastAsia="MS PGothic" w:hAnsi="Times New Roman" w:cs="Times New Roman"/>
          <w:kern w:val="0"/>
          <w:sz w:val="24"/>
          <w:szCs w:val="24"/>
          <w:shd w:val="clear" w:color="auto" w:fill="FFFFFF"/>
          <w:lang w:eastAsia="ja-JP"/>
        </w:rPr>
        <w:t>cerebrospinal fluid</w:t>
      </w:r>
      <w:r w:rsidRPr="005F329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6C">
        <w:rPr>
          <w:rFonts w:ascii="Times New Roman" w:hAnsi="Times New Roman" w:cs="Times New Roman"/>
          <w:sz w:val="24"/>
          <w:szCs w:val="24"/>
        </w:rPr>
        <w:t>GAP-43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MS PGothic" w:hAnsi="Times New Roman" w:cs="Times New Roman"/>
          <w:kern w:val="0"/>
          <w:sz w:val="24"/>
          <w:szCs w:val="24"/>
          <w:shd w:val="clear" w:color="auto" w:fill="FFFFFF"/>
          <w:lang w:eastAsia="ja-JP"/>
        </w:rPr>
        <w:t>growth-associated protein 43;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6639AC">
        <w:rPr>
          <w:rFonts w:ascii="Times New Roman" w:hAnsi="Times New Roman" w:cs="Times New Roman"/>
          <w:bCs/>
          <w:kern w:val="0"/>
          <w:sz w:val="24"/>
          <w:szCs w:val="24"/>
        </w:rPr>
        <w:t>sTREM2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s</w:t>
      </w:r>
      <w:r w:rsidRPr="006639AC">
        <w:rPr>
          <w:rFonts w:ascii="Times New Roman" w:hAnsi="Times New Roman" w:cs="Times New Roman"/>
          <w:bCs/>
          <w:kern w:val="0"/>
          <w:sz w:val="24"/>
          <w:szCs w:val="24"/>
        </w:rPr>
        <w:t>oluble triggering recepto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r expressed on myeloid cells 2.</w:t>
      </w:r>
      <w:r w:rsidR="005872B2" w:rsidRPr="001D03A0">
        <w:rPr>
          <w:rFonts w:ascii="Times New Roman" w:hAnsi="Times New Roman" w:cs="Times New Roman"/>
          <w:b/>
          <w:color w:val="000000" w:themeColor="text1"/>
          <w:szCs w:val="21"/>
        </w:rPr>
        <w:br w:type="page"/>
      </w:r>
    </w:p>
    <w:p w14:paraId="38298333" w14:textId="3E283917" w:rsidR="00917DC2" w:rsidRDefault="00502FBA" w:rsidP="00446BC3">
      <w:pPr>
        <w:rPr>
          <w:rFonts w:ascii="Times New Roman" w:hAnsi="Times New Roman" w:cs="Times New Roman"/>
          <w:b/>
          <w:noProof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Fig.</w:t>
      </w:r>
      <w:bookmarkStart w:id="0" w:name="_GoBack"/>
      <w:bookmarkEnd w:id="0"/>
      <w:r w:rsidR="00EF3DFC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DA7CE9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="00EF3DFC">
        <w:rPr>
          <w:rFonts w:ascii="Times New Roman" w:hAnsi="Times New Roman" w:cs="Times New Roman"/>
          <w:b/>
          <w:color w:val="000000" w:themeColor="text1"/>
          <w:szCs w:val="21"/>
        </w:rPr>
        <w:t>3</w:t>
      </w:r>
      <w:r w:rsidR="00B7222E" w:rsidRPr="00A87B29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B7222E" w:rsidRPr="00A87B29">
        <w:rPr>
          <w:rFonts w:ascii="Times New Roman" w:eastAsia="GuardianSansGR-Regular" w:hAnsi="Times New Roman" w:cs="Times New Roman"/>
          <w:b/>
          <w:color w:val="000000" w:themeColor="text1"/>
          <w:kern w:val="0"/>
          <w:szCs w:val="21"/>
        </w:rPr>
        <w:t xml:space="preserve"> </w:t>
      </w:r>
      <w:r w:rsidR="004D30D0" w:rsidRPr="004D30D0">
        <w:rPr>
          <w:rFonts w:ascii="Times New Roman" w:hAnsi="Times New Roman" w:cs="Times New Roman"/>
          <w:b/>
          <w:szCs w:val="21"/>
        </w:rPr>
        <w:t xml:space="preserve">ROC analyses for </w:t>
      </w:r>
      <w:r w:rsidR="00B5617A" w:rsidRPr="00B5617A">
        <w:rPr>
          <w:rFonts w:ascii="Times New Roman" w:hAnsi="Times New Roman" w:cs="Times New Roman"/>
          <w:b/>
          <w:szCs w:val="21"/>
        </w:rPr>
        <w:t>distinguishing</w:t>
      </w:r>
      <w:r w:rsidR="004D30D0">
        <w:rPr>
          <w:rFonts w:ascii="Times New Roman" w:hAnsi="Times New Roman" w:cs="Times New Roman"/>
          <w:b/>
          <w:szCs w:val="21"/>
        </w:rPr>
        <w:t xml:space="preserve"> CN- from AD+</w:t>
      </w:r>
    </w:p>
    <w:p w14:paraId="2B9AFB25" w14:textId="77777777" w:rsidR="00536DEF" w:rsidRDefault="00536DEF" w:rsidP="00446BC3">
      <w:pPr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noProof/>
          <w:color w:val="000000" w:themeColor="text1"/>
          <w:szCs w:val="21"/>
        </w:rPr>
        <w:drawing>
          <wp:inline distT="0" distB="0" distL="0" distR="0" wp14:anchorId="2E181892" wp14:editId="6D735C66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SF 14-3-3 figure supple fig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17615" w14:textId="77777777" w:rsidR="00B7222E" w:rsidRPr="001D03A0" w:rsidRDefault="004D30D0" w:rsidP="00446BC3">
      <w:pPr>
        <w:rPr>
          <w:rFonts w:ascii="Times New Roman" w:hAnsi="Times New Roman" w:cs="Times New Roman"/>
          <w:b/>
          <w:szCs w:val="21"/>
        </w:rPr>
      </w:pPr>
      <w:r w:rsidRPr="001D03A0">
        <w:rPr>
          <w:rFonts w:ascii="Times New Roman" w:eastAsia="GuardianSansGR-Regular" w:hAnsi="Times New Roman" w:cs="Times New Roman"/>
          <w:color w:val="000000" w:themeColor="text1"/>
          <w:kern w:val="0"/>
          <w:szCs w:val="21"/>
        </w:rPr>
        <w:t xml:space="preserve">Comparison of the ROC curves of </w:t>
      </w:r>
      <w:r w:rsidRPr="001D03A0">
        <w:rPr>
          <w:rFonts w:ascii="Times New Roman" w:eastAsia="GuardianSansGR-Regular" w:hAnsi="Times New Roman" w:cs="Times New Roman"/>
          <w:kern w:val="0"/>
          <w:szCs w:val="21"/>
        </w:rPr>
        <w:t xml:space="preserve">CSF </w:t>
      </w:r>
      <w:r w:rsidRPr="001D03A0">
        <w:rPr>
          <w:rFonts w:ascii="Times New Roman" w:hAnsi="Times New Roman" w:cs="Times New Roman"/>
          <w:color w:val="000000" w:themeColor="text1"/>
          <w:szCs w:val="21"/>
        </w:rPr>
        <w:t>14-3-3ζ</w:t>
      </w:r>
      <w:r w:rsidR="00B32959" w:rsidRPr="001D03A0">
        <w:rPr>
          <w:rFonts w:ascii="Times New Roman" w:hAnsi="Times New Roman" w:cs="Times New Roman"/>
          <w:color w:val="000000" w:themeColor="text1"/>
          <w:szCs w:val="21"/>
        </w:rPr>
        <w:t>, CSF p-ta</w:t>
      </w:r>
      <w:r w:rsidR="00547996" w:rsidRPr="001D03A0">
        <w:rPr>
          <w:rFonts w:ascii="Times New Roman" w:hAnsi="Times New Roman" w:cs="Times New Roman"/>
          <w:color w:val="000000" w:themeColor="text1"/>
          <w:szCs w:val="21"/>
        </w:rPr>
        <w:t>u, plasma p-tau, CSF t-tau and p</w:t>
      </w:r>
      <w:r w:rsidR="001D03A0">
        <w:rPr>
          <w:rFonts w:ascii="Times New Roman" w:hAnsi="Times New Roman" w:cs="Times New Roman"/>
          <w:color w:val="000000" w:themeColor="text1"/>
          <w:szCs w:val="21"/>
        </w:rPr>
        <w:t>lasma Nf</w:t>
      </w:r>
      <w:r w:rsidR="00B32959" w:rsidRPr="001D03A0">
        <w:rPr>
          <w:rFonts w:ascii="Times New Roman" w:hAnsi="Times New Roman" w:cs="Times New Roman"/>
          <w:color w:val="000000" w:themeColor="text1"/>
          <w:szCs w:val="21"/>
        </w:rPr>
        <w:t xml:space="preserve">L </w:t>
      </w:r>
      <w:r w:rsidRPr="001D03A0">
        <w:rPr>
          <w:rFonts w:ascii="Times New Roman" w:hAnsi="Times New Roman" w:cs="Times New Roman"/>
          <w:color w:val="000000" w:themeColor="text1"/>
          <w:szCs w:val="21"/>
        </w:rPr>
        <w:t xml:space="preserve">for </w:t>
      </w:r>
      <w:r w:rsidR="00B5617A" w:rsidRPr="00B5617A">
        <w:rPr>
          <w:rFonts w:ascii="Times New Roman" w:hAnsi="Times New Roman" w:cs="Times New Roman"/>
          <w:color w:val="000000" w:themeColor="text1"/>
          <w:szCs w:val="21"/>
        </w:rPr>
        <w:t>distinguishing</w:t>
      </w:r>
      <w:r w:rsidRPr="001D03A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B5617A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8D4850" w:rsidRPr="001D03A0">
        <w:rPr>
          <w:rFonts w:ascii="Times New Roman" w:hAnsi="Times New Roman" w:cs="Times New Roman"/>
          <w:szCs w:val="21"/>
        </w:rPr>
        <w:t>cognitively normal</w:t>
      </w:r>
      <w:r w:rsidRPr="001D03A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1D03A0">
        <w:rPr>
          <w:rFonts w:ascii="Times New Roman" w:hAnsi="Times New Roman" w:cs="Times New Roman"/>
          <w:szCs w:val="21"/>
        </w:rPr>
        <w:t xml:space="preserve">Aβ pathology negative </w:t>
      </w:r>
      <w:r w:rsidR="00AF3A67" w:rsidRPr="001D03A0">
        <w:rPr>
          <w:rFonts w:ascii="Times New Roman" w:hAnsi="Times New Roman" w:cs="Times New Roman"/>
          <w:szCs w:val="21"/>
        </w:rPr>
        <w:t xml:space="preserve">group </w:t>
      </w:r>
      <w:r w:rsidRPr="001D03A0">
        <w:rPr>
          <w:rFonts w:ascii="Times New Roman" w:hAnsi="Times New Roman" w:cs="Times New Roman"/>
          <w:szCs w:val="21"/>
        </w:rPr>
        <w:t xml:space="preserve">(CN-) from </w:t>
      </w:r>
      <w:r w:rsidR="00B5617A">
        <w:rPr>
          <w:rFonts w:ascii="Times New Roman" w:hAnsi="Times New Roman" w:cs="Times New Roman"/>
          <w:szCs w:val="21"/>
        </w:rPr>
        <w:t xml:space="preserve">the </w:t>
      </w:r>
      <w:r w:rsidR="00AF3A67" w:rsidRPr="001D03A0">
        <w:rPr>
          <w:rFonts w:ascii="Times New Roman" w:hAnsi="Times New Roman" w:cs="Times New Roman"/>
          <w:szCs w:val="21"/>
        </w:rPr>
        <w:t xml:space="preserve">Aβ pathology positive </w:t>
      </w:r>
      <w:r w:rsidR="008D4850" w:rsidRPr="001D03A0">
        <w:rPr>
          <w:rFonts w:ascii="Times New Roman" w:hAnsi="Times New Roman" w:cs="Times New Roman"/>
          <w:szCs w:val="21"/>
        </w:rPr>
        <w:t>Alzheimer’s disease</w:t>
      </w:r>
      <w:r w:rsidRPr="001D03A0">
        <w:rPr>
          <w:rFonts w:ascii="Times New Roman" w:hAnsi="Times New Roman" w:cs="Times New Roman"/>
          <w:szCs w:val="21"/>
        </w:rPr>
        <w:t xml:space="preserve"> dementia group </w:t>
      </w:r>
      <w:r w:rsidRPr="001D03A0">
        <w:rPr>
          <w:rFonts w:ascii="Times New Roman" w:hAnsi="Times New Roman" w:cs="Times New Roman"/>
          <w:bCs/>
          <w:szCs w:val="21"/>
        </w:rPr>
        <w:t>(AD+</w:t>
      </w:r>
      <w:r w:rsidR="00B5617A">
        <w:rPr>
          <w:rFonts w:ascii="Times New Roman" w:hAnsi="Times New Roman" w:cs="Times New Roman"/>
          <w:bCs/>
          <w:szCs w:val="21"/>
        </w:rPr>
        <w:t>). The</w:t>
      </w:r>
      <w:r w:rsidR="00547996" w:rsidRPr="001D03A0">
        <w:rPr>
          <w:rFonts w:ascii="Times New Roman" w:hAnsi="Times New Roman" w:cs="Times New Roman"/>
          <w:szCs w:val="21"/>
        </w:rPr>
        <w:t xml:space="preserve"> DeLong test was perform</w:t>
      </w:r>
      <w:r w:rsidR="00A254A1">
        <w:rPr>
          <w:rFonts w:ascii="Times New Roman" w:hAnsi="Times New Roman" w:cs="Times New Roman"/>
          <w:szCs w:val="21"/>
        </w:rPr>
        <w:t>ed to compare AUC values of</w:t>
      </w:r>
      <w:r w:rsidR="00547996" w:rsidRPr="001D03A0">
        <w:rPr>
          <w:rFonts w:ascii="Times New Roman" w:hAnsi="Times New Roman" w:cs="Times New Roman"/>
          <w:szCs w:val="21"/>
        </w:rPr>
        <w:t xml:space="preserve"> </w:t>
      </w:r>
      <w:r w:rsidR="00547996" w:rsidRPr="001D03A0">
        <w:rPr>
          <w:rFonts w:ascii="Times New Roman" w:eastAsia="GuardianSansGR-Regular" w:hAnsi="Times New Roman" w:cs="Times New Roman"/>
          <w:kern w:val="0"/>
          <w:szCs w:val="21"/>
        </w:rPr>
        <w:t xml:space="preserve">CSF </w:t>
      </w:r>
      <w:r w:rsidR="00547996" w:rsidRPr="001D03A0">
        <w:rPr>
          <w:rFonts w:ascii="Times New Roman" w:hAnsi="Times New Roman" w:cs="Times New Roman"/>
          <w:color w:val="000000" w:themeColor="text1"/>
          <w:szCs w:val="21"/>
        </w:rPr>
        <w:t xml:space="preserve">14-3-3ζ and other </w:t>
      </w:r>
      <w:r w:rsidR="00547996" w:rsidRPr="001D03A0">
        <w:rPr>
          <w:rFonts w:ascii="Times New Roman" w:hAnsi="Times New Roman" w:cs="Times New Roman"/>
          <w:szCs w:val="21"/>
        </w:rPr>
        <w:t xml:space="preserve">fluid biomarkers </w:t>
      </w:r>
      <w:r w:rsidR="00547996" w:rsidRPr="001D03A0">
        <w:rPr>
          <w:rFonts w:ascii="Times New Roman" w:hAnsi="Times New Roman" w:cs="Times New Roman"/>
          <w:color w:val="000000" w:themeColor="text1"/>
          <w:szCs w:val="21"/>
        </w:rPr>
        <w:t xml:space="preserve">of </w:t>
      </w:r>
      <w:r w:rsidR="00547996" w:rsidRPr="001D03A0">
        <w:rPr>
          <w:rFonts w:ascii="Times New Roman" w:hAnsi="Times New Roman" w:cs="Times New Roman"/>
          <w:szCs w:val="21"/>
        </w:rPr>
        <w:t xml:space="preserve">Alzheimer’s disease. </w:t>
      </w:r>
      <w:r w:rsidR="00A254A1" w:rsidRPr="00A254A1">
        <w:rPr>
          <w:rFonts w:ascii="Times New Roman" w:hAnsi="Times New Roman" w:cs="Times New Roman"/>
          <w:szCs w:val="21"/>
        </w:rPr>
        <w:t xml:space="preserve">Positive </w:t>
      </w:r>
      <w:r w:rsidR="001D03A0" w:rsidRPr="001D03A0">
        <w:rPr>
          <w:rFonts w:ascii="Times New Roman" w:hAnsi="Times New Roman" w:cs="Times New Roman"/>
          <w:szCs w:val="21"/>
        </w:rPr>
        <w:t>Aβ pathology</w:t>
      </w:r>
      <w:r w:rsidR="001D03A0">
        <w:rPr>
          <w:rFonts w:ascii="Times New Roman" w:hAnsi="Times New Roman" w:cs="Times New Roman"/>
          <w:szCs w:val="21"/>
        </w:rPr>
        <w:t xml:space="preserve"> was defined as </w:t>
      </w:r>
      <w:r w:rsidR="001D03A0" w:rsidRPr="001D03A0">
        <w:rPr>
          <w:rFonts w:ascii="Times New Roman" w:hAnsi="Times New Roman" w:cs="Times New Roman"/>
          <w:szCs w:val="21"/>
        </w:rPr>
        <w:t>CSF Aβ42 &lt; 977pg/mL</w:t>
      </w:r>
      <w:r w:rsidR="001D03A0">
        <w:rPr>
          <w:rFonts w:ascii="Times New Roman" w:hAnsi="Times New Roman" w:cs="Times New Roman"/>
          <w:szCs w:val="21"/>
        </w:rPr>
        <w:t xml:space="preserve">. </w:t>
      </w:r>
      <w:r w:rsidR="00547996" w:rsidRPr="001D03A0">
        <w:rPr>
          <w:rFonts w:ascii="Times New Roman" w:hAnsi="Times New Roman" w:cs="Times New Roman"/>
          <w:szCs w:val="21"/>
        </w:rPr>
        <w:t xml:space="preserve">CSF, </w:t>
      </w:r>
      <w:r w:rsidR="00547996" w:rsidRPr="001D03A0">
        <w:rPr>
          <w:rFonts w:ascii="Times New Roman" w:eastAsia="MS PGothic" w:hAnsi="Times New Roman" w:cs="Times New Roman"/>
          <w:kern w:val="0"/>
          <w:szCs w:val="21"/>
          <w:shd w:val="clear" w:color="auto" w:fill="FFFFFF"/>
          <w:lang w:eastAsia="ja-JP"/>
        </w:rPr>
        <w:t>cerebrospinal fluid</w:t>
      </w:r>
      <w:r w:rsidR="00547996" w:rsidRPr="001D03A0">
        <w:rPr>
          <w:rFonts w:ascii="Times New Roman" w:hAnsi="Times New Roman" w:cs="Times New Roman"/>
          <w:szCs w:val="21"/>
        </w:rPr>
        <w:t xml:space="preserve">; p-tau, phosphorylated tau 181; t-tau, total </w:t>
      </w:r>
      <w:r w:rsidR="00142EAE">
        <w:rPr>
          <w:rFonts w:ascii="Times New Roman" w:hAnsi="Times New Roman" w:cs="Times New Roman"/>
          <w:szCs w:val="21"/>
        </w:rPr>
        <w:t>tau; Nf</w:t>
      </w:r>
      <w:r w:rsidR="00547996" w:rsidRPr="001D03A0">
        <w:rPr>
          <w:rFonts w:ascii="Times New Roman" w:hAnsi="Times New Roman" w:cs="Times New Roman"/>
          <w:szCs w:val="21"/>
        </w:rPr>
        <w:t>L, neurofilament light; ROC, receiver operating characteristic; AUC, area under the curve.</w:t>
      </w:r>
    </w:p>
    <w:sectPr w:rsidR="00B7222E" w:rsidRPr="001D0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D4404" w14:textId="77777777" w:rsidR="00900232" w:rsidRDefault="00900232" w:rsidP="00F76DC4">
      <w:r>
        <w:separator/>
      </w:r>
    </w:p>
  </w:endnote>
  <w:endnote w:type="continuationSeparator" w:id="0">
    <w:p w14:paraId="342DD353" w14:textId="77777777" w:rsidR="00900232" w:rsidRDefault="00900232" w:rsidP="00F7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uardianSansGR-Regular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42E56" w14:textId="77777777" w:rsidR="00900232" w:rsidRDefault="00900232" w:rsidP="00F76DC4">
      <w:r>
        <w:separator/>
      </w:r>
    </w:p>
  </w:footnote>
  <w:footnote w:type="continuationSeparator" w:id="0">
    <w:p w14:paraId="54579528" w14:textId="77777777" w:rsidR="00900232" w:rsidRDefault="00900232" w:rsidP="00F76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69"/>
    <w:rsid w:val="0007554A"/>
    <w:rsid w:val="000D2589"/>
    <w:rsid w:val="000F0D93"/>
    <w:rsid w:val="001124B6"/>
    <w:rsid w:val="00122B4D"/>
    <w:rsid w:val="001256C4"/>
    <w:rsid w:val="00142EAE"/>
    <w:rsid w:val="00166047"/>
    <w:rsid w:val="001D03A0"/>
    <w:rsid w:val="002458B0"/>
    <w:rsid w:val="0025632C"/>
    <w:rsid w:val="00296C65"/>
    <w:rsid w:val="002F1461"/>
    <w:rsid w:val="00345C8C"/>
    <w:rsid w:val="00365CC8"/>
    <w:rsid w:val="00397B42"/>
    <w:rsid w:val="003B78E4"/>
    <w:rsid w:val="00410536"/>
    <w:rsid w:val="0041768A"/>
    <w:rsid w:val="004267A8"/>
    <w:rsid w:val="00441839"/>
    <w:rsid w:val="00446BC3"/>
    <w:rsid w:val="00464280"/>
    <w:rsid w:val="004D30D0"/>
    <w:rsid w:val="00502FBA"/>
    <w:rsid w:val="00520EA9"/>
    <w:rsid w:val="00536DEF"/>
    <w:rsid w:val="00543C67"/>
    <w:rsid w:val="00547996"/>
    <w:rsid w:val="005872B2"/>
    <w:rsid w:val="0059025F"/>
    <w:rsid w:val="005E1741"/>
    <w:rsid w:val="00611FC2"/>
    <w:rsid w:val="006205AD"/>
    <w:rsid w:val="0068365A"/>
    <w:rsid w:val="00744130"/>
    <w:rsid w:val="00772789"/>
    <w:rsid w:val="008D4850"/>
    <w:rsid w:val="00900232"/>
    <w:rsid w:val="00912969"/>
    <w:rsid w:val="00917DC2"/>
    <w:rsid w:val="009A66B9"/>
    <w:rsid w:val="00A02EEA"/>
    <w:rsid w:val="00A254A1"/>
    <w:rsid w:val="00A51474"/>
    <w:rsid w:val="00A80FCD"/>
    <w:rsid w:val="00AC6F89"/>
    <w:rsid w:val="00AF3A67"/>
    <w:rsid w:val="00AF5B96"/>
    <w:rsid w:val="00B01169"/>
    <w:rsid w:val="00B32959"/>
    <w:rsid w:val="00B3686D"/>
    <w:rsid w:val="00B444BE"/>
    <w:rsid w:val="00B5617A"/>
    <w:rsid w:val="00B717C6"/>
    <w:rsid w:val="00B7222E"/>
    <w:rsid w:val="00B76F64"/>
    <w:rsid w:val="00B907C0"/>
    <w:rsid w:val="00B91EE6"/>
    <w:rsid w:val="00BA0C87"/>
    <w:rsid w:val="00C414A9"/>
    <w:rsid w:val="00C83BDB"/>
    <w:rsid w:val="00CF4C69"/>
    <w:rsid w:val="00D15117"/>
    <w:rsid w:val="00D457C0"/>
    <w:rsid w:val="00D6410B"/>
    <w:rsid w:val="00D932C3"/>
    <w:rsid w:val="00DA50EB"/>
    <w:rsid w:val="00DA7CE9"/>
    <w:rsid w:val="00DB4B59"/>
    <w:rsid w:val="00DC1892"/>
    <w:rsid w:val="00DC2415"/>
    <w:rsid w:val="00E661D5"/>
    <w:rsid w:val="00E753C2"/>
    <w:rsid w:val="00E87329"/>
    <w:rsid w:val="00EC2BF7"/>
    <w:rsid w:val="00EF3DFC"/>
    <w:rsid w:val="00F673B6"/>
    <w:rsid w:val="00F7459B"/>
    <w:rsid w:val="00F75447"/>
    <w:rsid w:val="00F76DC4"/>
    <w:rsid w:val="00FA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CF472A"/>
  <w15:chartTrackingRefBased/>
  <w15:docId w15:val="{837E5ED7-D389-4C78-9CF0-8D75A0C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C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76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76D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6D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6DC4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F7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3"/>
    <w:uiPriority w:val="39"/>
    <w:rsid w:val="00F7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next w:val="a3"/>
    <w:uiPriority w:val="39"/>
    <w:rsid w:val="00F7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4"/>
    <w:basedOn w:val="a1"/>
    <w:next w:val="a3"/>
    <w:uiPriority w:val="39"/>
    <w:rsid w:val="00F7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5"/>
    <w:basedOn w:val="a1"/>
    <w:next w:val="a3"/>
    <w:uiPriority w:val="39"/>
    <w:rsid w:val="00F7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B722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DC24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11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and He</dc:creator>
  <cp:keywords/>
  <dc:description/>
  <cp:lastModifiedBy>Qiang and He</cp:lastModifiedBy>
  <cp:revision>45</cp:revision>
  <dcterms:created xsi:type="dcterms:W3CDTF">2022-04-30T09:11:00Z</dcterms:created>
  <dcterms:modified xsi:type="dcterms:W3CDTF">2022-11-11T02:15:00Z</dcterms:modified>
</cp:coreProperties>
</file>