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778D4" w14:textId="631F47EF" w:rsidR="001155F8" w:rsidRPr="001155F8" w:rsidRDefault="00CF7C63" w:rsidP="001155F8">
      <w:pPr>
        <w:rPr>
          <w:rFonts w:ascii="Arial" w:hAnsi="Arial" w:cs="Arial"/>
          <w:sz w:val="20"/>
          <w:szCs w:val="20"/>
        </w:rPr>
      </w:pPr>
      <w:r w:rsidRPr="00261CE5">
        <w:rPr>
          <w:rFonts w:cs="Arial"/>
          <w:b/>
          <w:bCs/>
          <w:szCs w:val="20"/>
        </w:rPr>
        <w:t xml:space="preserve">Supplementary </w:t>
      </w:r>
      <w:r>
        <w:rPr>
          <w:rFonts w:cs="Arial"/>
          <w:b/>
          <w:bCs/>
          <w:szCs w:val="20"/>
        </w:rPr>
        <w:t>t</w:t>
      </w:r>
      <w:r w:rsidRPr="00261CE5">
        <w:rPr>
          <w:rFonts w:cs="Arial"/>
          <w:b/>
          <w:bCs/>
          <w:szCs w:val="20"/>
        </w:rPr>
        <w:t>able 1</w:t>
      </w:r>
      <w:r w:rsidR="001155F8" w:rsidRPr="001155F8">
        <w:rPr>
          <w:rFonts w:ascii="Arial" w:hAnsi="Arial" w:cs="Arial"/>
          <w:sz w:val="20"/>
          <w:szCs w:val="20"/>
        </w:rPr>
        <w:t xml:space="preserve">. Primer Sequences for </w:t>
      </w:r>
      <w:r w:rsidR="00F54E58" w:rsidRPr="00F54E58">
        <w:rPr>
          <w:rFonts w:ascii="Arial" w:hAnsi="Arial" w:cs="Arial"/>
          <w:sz w:val="20"/>
          <w:szCs w:val="20"/>
        </w:rPr>
        <w:t>Quantitative real-time PCR</w:t>
      </w:r>
    </w:p>
    <w:tbl>
      <w:tblPr>
        <w:tblW w:w="9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9"/>
        <w:gridCol w:w="4083"/>
        <w:gridCol w:w="3944"/>
      </w:tblGrid>
      <w:tr w:rsidR="001155F8" w:rsidRPr="001155F8" w14:paraId="10840D9B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2CB31045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Gene Names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6C83E3D5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 xml:space="preserve">Forward </w:t>
            </w:r>
            <w:r w:rsidRPr="001155F8">
              <w:rPr>
                <w:rFonts w:ascii="Arial" w:hAnsi="Arial" w:cs="Arial"/>
                <w:sz w:val="20"/>
                <w:szCs w:val="20"/>
              </w:rPr>
              <w:t>（</w:t>
            </w:r>
            <w:r w:rsidRPr="001155F8">
              <w:rPr>
                <w:rFonts w:ascii="Arial" w:hAnsi="Arial" w:cs="Arial"/>
                <w:sz w:val="20"/>
                <w:szCs w:val="20"/>
              </w:rPr>
              <w:t>5'-3')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1AC84822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 xml:space="preserve"> Reverse (3ʹ-5ʹ)</w:t>
            </w:r>
          </w:p>
        </w:tc>
      </w:tr>
      <w:tr w:rsidR="001155F8" w:rsidRPr="001155F8" w14:paraId="5FCA11B5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350AB133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GAPDH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763CCCB6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GGAAGCTTGTCATCAATGGAAATC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1586647F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TGATGACCCTTTTGGCTCCC</w:t>
            </w:r>
          </w:p>
        </w:tc>
      </w:tr>
      <w:tr w:rsidR="001155F8" w:rsidRPr="001155F8" w14:paraId="544AC734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66164815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7FD84D14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TTGCTTGGCTCAGGAACAACAGA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2811F759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GTCCTCAGAATAACCTGGCACCG</w:t>
            </w:r>
          </w:p>
        </w:tc>
      </w:tr>
      <w:tr w:rsidR="001155F8" w:rsidRPr="001155F8" w14:paraId="44093080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53C906BB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621422E7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GACTACGCAGCCATTCGAGATA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398BD222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CGCTCCTCTAGGTCAGACTTGTT</w:t>
            </w:r>
          </w:p>
        </w:tc>
      </w:tr>
      <w:tr w:rsidR="001155F8" w:rsidRPr="001155F8" w14:paraId="0FB2EC24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2F9689A6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GBA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3D2B7567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TGGACCGACTGGAACCTTGC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4743D0ED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AGCCCTCAGGAATGAACTTGC</w:t>
            </w:r>
          </w:p>
        </w:tc>
      </w:tr>
      <w:tr w:rsidR="001155F8" w:rsidRPr="001155F8" w14:paraId="060FEEC9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5E19E4F6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2271A0F0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AATGTTTGCTGGGCTTTCTTGT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7C37DC6B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CATCTTTGGATTCTGCCTCTTT</w:t>
            </w:r>
          </w:p>
        </w:tc>
      </w:tr>
      <w:tr w:rsidR="001155F8" w:rsidRPr="001155F8" w14:paraId="495BAD6B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2C483684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696020D8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AGCCAATGATGAAGTCCAGAAAC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27D8F5D5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CAAGGAATCGCTAGGGAATGTA</w:t>
            </w:r>
          </w:p>
        </w:tc>
      </w:tr>
      <w:tr w:rsidR="001155F8" w:rsidRPr="001155F8" w14:paraId="020B3348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5D18AED2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16F79D09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ATTAAACGGTTATGGCGAGATG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34502794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GTGTTTCTACAATGCCTGTGGTC</w:t>
            </w:r>
          </w:p>
        </w:tc>
      </w:tr>
      <w:tr w:rsidR="001155F8" w:rsidRPr="001155F8" w14:paraId="34CED8DB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02BB14D2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5E1A7097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GCTGCCTGCGACAGATGAGT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375E3974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GCCCTATCCTCCGATTACCAAG</w:t>
            </w:r>
          </w:p>
        </w:tc>
      </w:tr>
      <w:tr w:rsidR="001155F8" w:rsidRPr="001155F8" w14:paraId="4ED003AB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7E62087F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ATP6V0E2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11ECE028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ATCTTCACCACGTTCTGGGG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47602749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AGCTGGGCACAAGAGGTAAC</w:t>
            </w:r>
          </w:p>
        </w:tc>
      </w:tr>
      <w:tr w:rsidR="001155F8" w:rsidRPr="001155F8" w14:paraId="0F54524A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1D29A365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KLHL3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616E1F39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CCATGAAATACCATCTCCTCCCT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58B0BD20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CCTCCTCGAAATCATAGCACTCC</w:t>
            </w:r>
          </w:p>
        </w:tc>
      </w:tr>
      <w:tr w:rsidR="001155F8" w:rsidRPr="001155F8" w14:paraId="142526BF" w14:textId="77777777" w:rsidTr="001155F8">
        <w:trPr>
          <w:trHeight w:val="278"/>
        </w:trPr>
        <w:tc>
          <w:tcPr>
            <w:tcW w:w="1419" w:type="dxa"/>
            <w:shd w:val="clear" w:color="auto" w:fill="auto"/>
            <w:noWrap/>
            <w:hideMark/>
          </w:tcPr>
          <w:p w14:paraId="30E5964F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C9orf72</w:t>
            </w:r>
          </w:p>
        </w:tc>
        <w:tc>
          <w:tcPr>
            <w:tcW w:w="4083" w:type="dxa"/>
            <w:shd w:val="clear" w:color="auto" w:fill="auto"/>
            <w:noWrap/>
            <w:hideMark/>
          </w:tcPr>
          <w:p w14:paraId="72C41BBA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CCTGTGGCTGTTCCGTTGTAGTA</w:t>
            </w:r>
          </w:p>
        </w:tc>
        <w:tc>
          <w:tcPr>
            <w:tcW w:w="3944" w:type="dxa"/>
            <w:shd w:val="clear" w:color="auto" w:fill="auto"/>
            <w:noWrap/>
            <w:hideMark/>
          </w:tcPr>
          <w:p w14:paraId="6868B643" w14:textId="77777777" w:rsidR="001155F8" w:rsidRPr="001155F8" w:rsidRDefault="001155F8" w:rsidP="001155F8">
            <w:pPr>
              <w:rPr>
                <w:rFonts w:ascii="Arial" w:hAnsi="Arial" w:cs="Arial"/>
                <w:sz w:val="20"/>
                <w:szCs w:val="20"/>
              </w:rPr>
            </w:pPr>
            <w:r w:rsidRPr="001155F8">
              <w:rPr>
                <w:rFonts w:ascii="Arial" w:hAnsi="Arial" w:cs="Arial"/>
                <w:sz w:val="20"/>
                <w:szCs w:val="20"/>
              </w:rPr>
              <w:t>GCTTCACATAACCTGGAGCATTT</w:t>
            </w:r>
          </w:p>
        </w:tc>
      </w:tr>
    </w:tbl>
    <w:p w14:paraId="63951CC9" w14:textId="77777777" w:rsidR="009A795F" w:rsidRPr="001155F8" w:rsidRDefault="009A795F">
      <w:pPr>
        <w:rPr>
          <w:rFonts w:ascii="Arial" w:hAnsi="Arial" w:cs="Arial"/>
          <w:sz w:val="20"/>
          <w:szCs w:val="20"/>
        </w:rPr>
      </w:pPr>
    </w:p>
    <w:sectPr w:rsidR="009A795F" w:rsidRPr="001155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B7371E" w14:textId="77777777" w:rsidR="00604222" w:rsidRDefault="00604222" w:rsidP="001155F8">
      <w:r>
        <w:separator/>
      </w:r>
    </w:p>
  </w:endnote>
  <w:endnote w:type="continuationSeparator" w:id="0">
    <w:p w14:paraId="4748BC54" w14:textId="77777777" w:rsidR="00604222" w:rsidRDefault="00604222" w:rsidP="00115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1CAB6" w14:textId="77777777" w:rsidR="00604222" w:rsidRDefault="00604222" w:rsidP="001155F8">
      <w:r>
        <w:separator/>
      </w:r>
    </w:p>
  </w:footnote>
  <w:footnote w:type="continuationSeparator" w:id="0">
    <w:p w14:paraId="0DC25F79" w14:textId="77777777" w:rsidR="00604222" w:rsidRDefault="00604222" w:rsidP="001155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86C"/>
    <w:rsid w:val="001155F8"/>
    <w:rsid w:val="001B43BC"/>
    <w:rsid w:val="00604222"/>
    <w:rsid w:val="007C1C08"/>
    <w:rsid w:val="007D086C"/>
    <w:rsid w:val="009A795F"/>
    <w:rsid w:val="00CF7C63"/>
    <w:rsid w:val="00F5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4044E3"/>
  <w15:chartTrackingRefBased/>
  <w15:docId w15:val="{3D36F1D1-1480-4F87-B2A1-0C8FC62ED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55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55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55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55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昊</dc:creator>
  <cp:keywords/>
  <dc:description/>
  <cp:lastModifiedBy>朱 昊</cp:lastModifiedBy>
  <cp:revision>4</cp:revision>
  <dcterms:created xsi:type="dcterms:W3CDTF">2022-10-01T14:17:00Z</dcterms:created>
  <dcterms:modified xsi:type="dcterms:W3CDTF">2022-10-03T02:12:00Z</dcterms:modified>
</cp:coreProperties>
</file>