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02E61" w:rsidRPr="00402259" w:rsidRDefault="00037CEC" w:rsidP="00402259">
      <w:pPr>
        <w:pStyle w:val="Tableofcontents"/>
      </w:pPr>
      <w:r w:rsidRPr="00402259">
        <w:t>Supplementary Material</w:t>
      </w:r>
    </w:p>
    <w:p w:rsidR="00037CEC" w:rsidRPr="0019723B" w:rsidRDefault="00037CEC" w:rsidP="00402259">
      <w:pPr>
        <w:pStyle w:val="Tableofcontents"/>
      </w:pPr>
    </w:p>
    <w:p w:rsidR="00D02E61" w:rsidRPr="00037CEC" w:rsidRDefault="00C95E14" w:rsidP="00037CEC">
      <w:pPr>
        <w:pStyle w:val="Title2"/>
        <w:spacing w:line="360" w:lineRule="auto"/>
        <w:jc w:val="center"/>
        <w:rPr>
          <w:b w:val="0"/>
          <w:color w:val="FF0000"/>
          <w:sz w:val="28"/>
          <w:szCs w:val="28"/>
        </w:rPr>
      </w:pPr>
      <w:r w:rsidRPr="00037CEC">
        <w:rPr>
          <w:sz w:val="28"/>
          <w:szCs w:val="28"/>
        </w:rPr>
        <w:t xml:space="preserve">Ultrafine </w:t>
      </w:r>
      <w:proofErr w:type="spellStart"/>
      <w:r w:rsidRPr="00037CEC">
        <w:rPr>
          <w:sz w:val="28"/>
          <w:szCs w:val="28"/>
        </w:rPr>
        <w:t>ZnSe</w:t>
      </w:r>
      <w:proofErr w:type="spellEnd"/>
      <w:r w:rsidRPr="00037CEC">
        <w:rPr>
          <w:sz w:val="28"/>
          <w:szCs w:val="28"/>
        </w:rPr>
        <w:t>/</w:t>
      </w:r>
      <w:proofErr w:type="spellStart"/>
      <w:r w:rsidRPr="00037CEC">
        <w:rPr>
          <w:sz w:val="28"/>
          <w:szCs w:val="28"/>
        </w:rPr>
        <w:t>CoSe</w:t>
      </w:r>
      <w:proofErr w:type="spellEnd"/>
      <w:r w:rsidRPr="00037CEC">
        <w:rPr>
          <w:sz w:val="28"/>
          <w:szCs w:val="28"/>
        </w:rPr>
        <w:t xml:space="preserve"> Nanodots Encapsulated in Core-shell MOFs-Derived Hierarchically Porous N-doped Carbon Nanotubes for Superior Lithium/Sodium Storage</w:t>
      </w:r>
    </w:p>
    <w:p w:rsidR="00D02E61" w:rsidRPr="0019723B" w:rsidRDefault="00D02E61" w:rsidP="00F32675">
      <w:pPr>
        <w:pStyle w:val="Title2"/>
        <w:spacing w:line="360" w:lineRule="auto"/>
        <w:rPr>
          <w:b w:val="0"/>
        </w:rPr>
      </w:pPr>
    </w:p>
    <w:p w:rsidR="00292E08" w:rsidRPr="00292E08" w:rsidRDefault="00292E08" w:rsidP="00292E08">
      <w:pPr>
        <w:spacing w:line="480" w:lineRule="auto"/>
        <w:jc w:val="center"/>
        <w:rPr>
          <w:lang w:val="en-US"/>
        </w:rPr>
      </w:pPr>
      <w:bookmarkStart w:id="0" w:name="_Hlk113463628"/>
      <w:bookmarkStart w:id="1" w:name="OLE_LINK14"/>
      <w:proofErr w:type="spellStart"/>
      <w:r w:rsidRPr="00292E08">
        <w:rPr>
          <w:rFonts w:eastAsia="宋体"/>
          <w:lang w:val="en-US" w:eastAsia="zh-CN"/>
        </w:rPr>
        <w:t>Chuan</w:t>
      </w:r>
      <w:proofErr w:type="spellEnd"/>
      <w:r w:rsidRPr="00292E08">
        <w:rPr>
          <w:rFonts w:eastAsia="宋体"/>
          <w:lang w:val="en-US" w:eastAsia="zh-CN"/>
        </w:rPr>
        <w:t xml:space="preserve">-Ling </w:t>
      </w:r>
      <w:proofErr w:type="spellStart"/>
      <w:proofErr w:type="gramStart"/>
      <w:r w:rsidRPr="00292E08">
        <w:rPr>
          <w:rFonts w:eastAsia="宋体"/>
          <w:lang w:val="en-US" w:eastAsia="zh-CN"/>
        </w:rPr>
        <w:t>Zhang,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proofErr w:type="gramEnd"/>
      <w:r w:rsidRPr="00292E08">
        <w:rPr>
          <w:rFonts w:eastAsia="宋体"/>
          <w:vertAlign w:val="superscript"/>
          <w:lang w:val="en-US" w:eastAsia="zh-CN"/>
        </w:rPr>
        <w:t xml:space="preserve">,* </w:t>
      </w:r>
      <w:proofErr w:type="spellStart"/>
      <w:r w:rsidRPr="00292E08">
        <w:rPr>
          <w:rFonts w:eastAsia="宋体"/>
          <w:lang w:val="en-US" w:eastAsia="zh-CN"/>
        </w:rPr>
        <w:t>Qiang</w:t>
      </w:r>
      <w:proofErr w:type="spellEnd"/>
      <w:r w:rsidRPr="00292E08">
        <w:rPr>
          <w:rFonts w:eastAsia="宋体"/>
          <w:lang w:val="en-US" w:eastAsia="zh-CN"/>
        </w:rPr>
        <w:t xml:space="preserve"> </w:t>
      </w:r>
      <w:proofErr w:type="spellStart"/>
      <w:r w:rsidRPr="00292E08">
        <w:rPr>
          <w:rFonts w:eastAsia="宋体"/>
          <w:lang w:val="en-US" w:eastAsia="zh-CN"/>
        </w:rPr>
        <w:t>Zhang,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r w:rsidRPr="00292E08">
        <w:rPr>
          <w:rFonts w:eastAsia="宋体"/>
          <w:lang w:val="en-US" w:eastAsia="zh-CN"/>
        </w:rPr>
        <w:t xml:space="preserve"> Meng-Li </w:t>
      </w:r>
      <w:proofErr w:type="spellStart"/>
      <w:r w:rsidRPr="00292E08">
        <w:rPr>
          <w:rFonts w:eastAsia="宋体"/>
          <w:lang w:val="en-US" w:eastAsia="zh-CN"/>
        </w:rPr>
        <w:t>Chen,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r w:rsidRPr="00292E08">
        <w:rPr>
          <w:rFonts w:eastAsia="宋体"/>
          <w:lang w:val="en-US" w:eastAsia="zh-CN"/>
        </w:rPr>
        <w:t xml:space="preserve"> Xi-Xi </w:t>
      </w:r>
      <w:proofErr w:type="spellStart"/>
      <w:r w:rsidRPr="00292E08">
        <w:rPr>
          <w:rFonts w:eastAsia="宋体"/>
          <w:lang w:val="en-US" w:eastAsia="zh-CN"/>
        </w:rPr>
        <w:t>Zhu,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r w:rsidRPr="00292E08">
        <w:rPr>
          <w:rFonts w:eastAsia="宋体"/>
          <w:vertAlign w:val="superscript"/>
          <w:lang w:val="en-US" w:eastAsia="zh-CN"/>
        </w:rPr>
        <w:t xml:space="preserve"> </w:t>
      </w:r>
      <w:r w:rsidRPr="00292E08">
        <w:rPr>
          <w:rFonts w:eastAsia="宋体"/>
          <w:lang w:val="en-US" w:eastAsia="zh-CN"/>
        </w:rPr>
        <w:t xml:space="preserve">Chen-Fan </w:t>
      </w:r>
      <w:proofErr w:type="spellStart"/>
      <w:r w:rsidRPr="00292E08">
        <w:rPr>
          <w:rFonts w:eastAsia="宋体"/>
          <w:lang w:val="en-US" w:eastAsia="zh-CN"/>
        </w:rPr>
        <w:t>Zhao,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r w:rsidRPr="00292E08">
        <w:rPr>
          <w:rFonts w:eastAsia="宋体"/>
          <w:lang w:val="en-US" w:eastAsia="zh-CN"/>
        </w:rPr>
        <w:t xml:space="preserve"> Fu-Hu </w:t>
      </w:r>
      <w:proofErr w:type="spellStart"/>
      <w:r w:rsidRPr="00292E08">
        <w:rPr>
          <w:rFonts w:eastAsia="宋体"/>
          <w:lang w:val="en-US" w:eastAsia="zh-CN"/>
        </w:rPr>
        <w:t>Cao,</w:t>
      </w:r>
      <w:r w:rsidRPr="00292E08">
        <w:rPr>
          <w:rFonts w:eastAsia="宋体"/>
          <w:vertAlign w:val="superscript"/>
          <w:lang w:val="en-US" w:eastAsia="zh-CN"/>
        </w:rPr>
        <w:t>a</w:t>
      </w:r>
      <w:proofErr w:type="spellEnd"/>
      <w:r w:rsidRPr="00292E08">
        <w:rPr>
          <w:rFonts w:eastAsia="宋体"/>
          <w:lang w:val="en-US" w:eastAsia="zh-CN"/>
        </w:rPr>
        <w:t xml:space="preserve"> Hao </w:t>
      </w:r>
      <w:proofErr w:type="spellStart"/>
      <w:r w:rsidRPr="00292E08">
        <w:rPr>
          <w:rFonts w:eastAsia="宋体"/>
          <w:lang w:val="en-US" w:eastAsia="zh-CN"/>
        </w:rPr>
        <w:t>Li,</w:t>
      </w:r>
      <w:r w:rsidRPr="00292E08">
        <w:rPr>
          <w:rFonts w:eastAsia="宋体"/>
          <w:vertAlign w:val="superscript"/>
          <w:lang w:val="en-US" w:eastAsia="zh-CN"/>
        </w:rPr>
        <w:t>b</w:t>
      </w:r>
      <w:bookmarkEnd w:id="0"/>
      <w:proofErr w:type="spellEnd"/>
      <w:r w:rsidRPr="00292E08">
        <w:rPr>
          <w:rFonts w:eastAsia="宋体"/>
          <w:vertAlign w:val="superscript"/>
          <w:lang w:val="en-US" w:eastAsia="zh-CN"/>
        </w:rPr>
        <w:t xml:space="preserve"> </w:t>
      </w:r>
      <w:r w:rsidRPr="00292E08">
        <w:rPr>
          <w:rFonts w:eastAsia="宋体"/>
          <w:kern w:val="2"/>
          <w:lang w:val="en-US" w:eastAsia="zh-CN"/>
        </w:rPr>
        <w:t xml:space="preserve">and </w:t>
      </w:r>
      <w:proofErr w:type="spellStart"/>
      <w:r w:rsidRPr="00292E08">
        <w:rPr>
          <w:rFonts w:eastAsia="宋体"/>
          <w:kern w:val="2"/>
          <w:lang w:val="en-US" w:eastAsia="zh-CN"/>
        </w:rPr>
        <w:t>Huai</w:t>
      </w:r>
      <w:proofErr w:type="spellEnd"/>
      <w:r w:rsidRPr="00292E08">
        <w:rPr>
          <w:rFonts w:eastAsia="宋体"/>
          <w:kern w:val="2"/>
          <w:lang w:val="en-US" w:eastAsia="zh-CN"/>
        </w:rPr>
        <w:t>-Ping Cong</w:t>
      </w:r>
      <w:r w:rsidRPr="00292E08">
        <w:rPr>
          <w:rFonts w:eastAsia="宋体"/>
          <w:kern w:val="2"/>
          <w:vertAlign w:val="superscript"/>
          <w:lang w:val="en-US" w:eastAsia="zh-CN"/>
        </w:rPr>
        <w:t>a</w:t>
      </w:r>
    </w:p>
    <w:bookmarkEnd w:id="1"/>
    <w:p w:rsidR="00BD42D2" w:rsidRPr="00292E08" w:rsidRDefault="00BD42D2" w:rsidP="00F32675">
      <w:pPr>
        <w:pStyle w:val="AuthorsFull"/>
        <w:spacing w:line="360" w:lineRule="auto"/>
        <w:rPr>
          <w:i w:val="0"/>
          <w:iCs/>
        </w:rPr>
      </w:pPr>
    </w:p>
    <w:p w:rsidR="00BD42D2" w:rsidRDefault="00037CEC" w:rsidP="00F32675">
      <w:pPr>
        <w:pStyle w:val="AuthorsFull"/>
        <w:spacing w:line="360" w:lineRule="auto"/>
        <w:rPr>
          <w:i w:val="0"/>
          <w:iCs/>
        </w:rPr>
      </w:pPr>
      <w:r w:rsidRPr="00037CEC">
        <w:rPr>
          <w:i w:val="0"/>
          <w:iCs/>
        </w:rPr>
        <w:t xml:space="preserve">* Corresponding author. </w:t>
      </w:r>
      <w:r w:rsidR="00BD42D2" w:rsidRPr="00BD42D2">
        <w:rPr>
          <w:i w:val="0"/>
          <w:iCs/>
        </w:rPr>
        <w:t>E-mail address:</w:t>
      </w:r>
      <w:r w:rsidR="00BD42D2">
        <w:rPr>
          <w:i w:val="0"/>
          <w:iCs/>
        </w:rPr>
        <w:t xml:space="preserve"> </w:t>
      </w:r>
      <w:r w:rsidR="00BD42D2" w:rsidRPr="00BD42D2">
        <w:rPr>
          <w:i w:val="0"/>
          <w:iCs/>
        </w:rPr>
        <w:t>zhangcl@hfut.edu.cn (C</w:t>
      </w:r>
      <w:r w:rsidR="00292E08">
        <w:rPr>
          <w:i w:val="0"/>
          <w:iCs/>
        </w:rPr>
        <w:t>.-</w:t>
      </w:r>
      <w:r w:rsidR="00BD42D2" w:rsidRPr="00BD42D2">
        <w:rPr>
          <w:i w:val="0"/>
          <w:iCs/>
        </w:rPr>
        <w:t>L. Zhang).</w:t>
      </w:r>
    </w:p>
    <w:p w:rsidR="0032083C" w:rsidRDefault="0032083C" w:rsidP="00F32675">
      <w:pPr>
        <w:pStyle w:val="AuthorsFull"/>
        <w:spacing w:line="360" w:lineRule="auto"/>
      </w:pPr>
    </w:p>
    <w:p w:rsidR="00BD42D2" w:rsidRPr="00292E08" w:rsidRDefault="00BD42D2" w:rsidP="00BD42D2">
      <w:pPr>
        <w:spacing w:line="360" w:lineRule="auto"/>
        <w:rPr>
          <w:rFonts w:eastAsia="宋体"/>
          <w:bCs/>
          <w:kern w:val="2"/>
          <w:lang w:val="en-US" w:eastAsia="zh-CN"/>
        </w:rPr>
      </w:pPr>
    </w:p>
    <w:p w:rsidR="00BD42D2" w:rsidRPr="00BD42D2" w:rsidRDefault="00BD42D2" w:rsidP="00BD42D2">
      <w:pPr>
        <w:spacing w:line="360" w:lineRule="auto"/>
        <w:rPr>
          <w:rFonts w:eastAsia="宋体"/>
          <w:bCs/>
          <w:kern w:val="2"/>
          <w:lang w:val="en-US" w:eastAsia="zh-CN"/>
        </w:rPr>
      </w:pPr>
      <w:r w:rsidRPr="00BD42D2">
        <w:rPr>
          <w:rFonts w:eastAsia="宋体"/>
          <w:bCs/>
          <w:kern w:val="2"/>
          <w:lang w:val="en-US" w:eastAsia="zh-CN"/>
        </w:rPr>
        <w:t>This PDF file includes:</w:t>
      </w:r>
    </w:p>
    <w:p w:rsidR="00BD42D2" w:rsidRPr="00BD42D2" w:rsidRDefault="00BD42D2" w:rsidP="00BD42D2">
      <w:pPr>
        <w:spacing w:line="360" w:lineRule="auto"/>
        <w:rPr>
          <w:rFonts w:eastAsia="宋体"/>
          <w:bCs/>
          <w:kern w:val="2"/>
          <w:lang w:val="en-US" w:eastAsia="zh-CN"/>
        </w:rPr>
      </w:pPr>
    </w:p>
    <w:p w:rsidR="00BD42D2" w:rsidRPr="00BD42D2" w:rsidRDefault="00BD42D2" w:rsidP="00BD42D2">
      <w:pPr>
        <w:spacing w:line="360" w:lineRule="auto"/>
        <w:rPr>
          <w:rFonts w:eastAsia="宋体"/>
          <w:bCs/>
          <w:kern w:val="2"/>
          <w:lang w:val="en-US" w:eastAsia="zh-CN"/>
        </w:rPr>
      </w:pPr>
      <w:r w:rsidRPr="00BD42D2">
        <w:rPr>
          <w:rFonts w:eastAsia="宋体"/>
          <w:bCs/>
          <w:kern w:val="2"/>
          <w:lang w:val="en-US" w:eastAsia="zh-CN"/>
        </w:rPr>
        <w:t>Figures S1 to S</w:t>
      </w:r>
      <w:r w:rsidR="0084404D">
        <w:rPr>
          <w:rFonts w:eastAsia="宋体"/>
          <w:bCs/>
          <w:kern w:val="2"/>
          <w:lang w:val="en-US" w:eastAsia="zh-CN"/>
        </w:rPr>
        <w:t>14</w:t>
      </w:r>
    </w:p>
    <w:p w:rsidR="00BD42D2" w:rsidRPr="00BD42D2" w:rsidRDefault="00BD42D2" w:rsidP="00BD42D2">
      <w:pPr>
        <w:spacing w:line="360" w:lineRule="auto"/>
        <w:rPr>
          <w:rFonts w:eastAsia="宋体"/>
          <w:bCs/>
          <w:kern w:val="2"/>
          <w:lang w:val="en-US" w:eastAsia="zh-CN"/>
        </w:rPr>
      </w:pPr>
      <w:r>
        <w:rPr>
          <w:rFonts w:eastAsia="宋体"/>
          <w:bCs/>
          <w:kern w:val="2"/>
          <w:lang w:val="en-US" w:eastAsia="zh-CN"/>
        </w:rPr>
        <w:t>Table 1 S1-S4</w:t>
      </w: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BD42D2" w:rsidRDefault="00BD42D2" w:rsidP="00F32675">
      <w:pPr>
        <w:spacing w:line="360" w:lineRule="auto"/>
        <w:jc w:val="center"/>
        <w:rPr>
          <w:rFonts w:eastAsia="宋体"/>
          <w:b/>
          <w:kern w:val="2"/>
          <w:sz w:val="28"/>
          <w:szCs w:val="28"/>
          <w:lang w:val="en-US" w:eastAsia="zh-CN"/>
        </w:rPr>
      </w:pPr>
    </w:p>
    <w:p w:rsidR="00F95B7D" w:rsidRPr="0037770C" w:rsidRDefault="00F95B7D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7C8F4FB2">
            <wp:extent cx="5666799" cy="146304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7" t="3671" r="1286" b="1"/>
                    <a:stretch/>
                  </pic:blipFill>
                  <pic:spPr bwMode="auto">
                    <a:xfrm>
                      <a:off x="0" y="0"/>
                      <a:ext cx="5703813" cy="1472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5B7D" w:rsidRPr="0037770C" w:rsidRDefault="00BD42D2" w:rsidP="00F32675">
      <w:pPr>
        <w:spacing w:line="360" w:lineRule="auto"/>
        <w:jc w:val="both"/>
        <w:rPr>
          <w:bCs/>
        </w:rPr>
      </w:pPr>
      <w:r w:rsidRPr="00BD42D2">
        <w:rPr>
          <w:b/>
        </w:rPr>
        <w:t>Fig.</w:t>
      </w:r>
      <w:r w:rsidR="00F95B7D" w:rsidRPr="00F95B7D">
        <w:rPr>
          <w:b/>
        </w:rPr>
        <w:t xml:space="preserve"> S1</w:t>
      </w:r>
      <w:r w:rsidR="00F95B7D" w:rsidRPr="00F95B7D">
        <w:rPr>
          <w:bCs/>
        </w:rPr>
        <w:t xml:space="preserve"> SEM images of (a) ES-Zn(CH</w:t>
      </w:r>
      <w:r w:rsidR="00F95B7D" w:rsidRPr="00F95B7D">
        <w:rPr>
          <w:bCs/>
          <w:vertAlign w:val="subscript"/>
        </w:rPr>
        <w:t>3</w:t>
      </w:r>
      <w:r w:rsidR="00F95B7D" w:rsidRPr="00F95B7D">
        <w:rPr>
          <w:bCs/>
        </w:rPr>
        <w:t>COO)</w:t>
      </w:r>
      <w:r w:rsidR="00F95B7D" w:rsidRPr="00F95B7D">
        <w:rPr>
          <w:bCs/>
          <w:vertAlign w:val="subscript"/>
        </w:rPr>
        <w:t>2</w:t>
      </w:r>
      <w:r w:rsidR="00F95B7D" w:rsidRPr="00F95B7D">
        <w:rPr>
          <w:bCs/>
        </w:rPr>
        <w:t>, (b) PAN@ZIF-8,</w:t>
      </w:r>
      <w:r w:rsidR="0021195F">
        <w:rPr>
          <w:bCs/>
        </w:rPr>
        <w:t xml:space="preserve"> and</w:t>
      </w:r>
      <w:r w:rsidR="00F95B7D" w:rsidRPr="00F95B7D">
        <w:rPr>
          <w:bCs/>
        </w:rPr>
        <w:t xml:space="preserve"> (c) PAN@ZIF-8@ZIF-67, respectively.</w:t>
      </w:r>
    </w:p>
    <w:p w:rsidR="00F95B7D" w:rsidRDefault="00F95B7D" w:rsidP="00F32675">
      <w:pPr>
        <w:spacing w:line="360" w:lineRule="auto"/>
        <w:jc w:val="center"/>
        <w:rPr>
          <w:lang w:val="en-US"/>
        </w:rPr>
      </w:pPr>
    </w:p>
    <w:p w:rsidR="00F95B7D" w:rsidRDefault="003C2E6C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5E0FE4CB">
            <wp:extent cx="4388055" cy="31242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034" cy="3178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92AC7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lang w:val="en-US"/>
        </w:rPr>
        <w:t>Fig.</w:t>
      </w:r>
      <w:r w:rsidR="00325E7A" w:rsidRPr="00325E7A">
        <w:rPr>
          <w:b/>
          <w:bCs/>
          <w:lang w:val="en-US"/>
        </w:rPr>
        <w:t xml:space="preserve"> S2</w:t>
      </w:r>
      <w:r w:rsidR="00325E7A" w:rsidRPr="00325E7A">
        <w:rPr>
          <w:lang w:val="en-US"/>
        </w:rPr>
        <w:t xml:space="preserve"> SEM and TEM images of (a, </w:t>
      </w:r>
      <w:r w:rsidR="003C2E6C">
        <w:rPr>
          <w:lang w:val="en-US"/>
        </w:rPr>
        <w:t>c</w:t>
      </w:r>
      <w:r w:rsidR="0025030D">
        <w:rPr>
          <w:lang w:val="en-US"/>
        </w:rPr>
        <w:t>) ZIF-8@ZIF-67</w:t>
      </w:r>
      <w:r w:rsidR="00325E7A" w:rsidRPr="00325E7A">
        <w:rPr>
          <w:lang w:val="en-US"/>
        </w:rPr>
        <w:t xml:space="preserve"> </w:t>
      </w:r>
      <w:r w:rsidR="003C2E6C">
        <w:rPr>
          <w:lang w:val="en-US"/>
        </w:rPr>
        <w:t xml:space="preserve">and </w:t>
      </w:r>
      <w:r w:rsidR="00325E7A" w:rsidRPr="00325E7A">
        <w:rPr>
          <w:lang w:val="en-US"/>
        </w:rPr>
        <w:t xml:space="preserve">(b, </w:t>
      </w:r>
      <w:r w:rsidR="003C2E6C">
        <w:rPr>
          <w:lang w:val="en-US"/>
        </w:rPr>
        <w:t>d</w:t>
      </w:r>
      <w:r w:rsidR="00325E7A" w:rsidRPr="00325E7A">
        <w:rPr>
          <w:lang w:val="en-US"/>
        </w:rPr>
        <w:t xml:space="preserve">) </w:t>
      </w:r>
      <w:proofErr w:type="spellStart"/>
      <w:r w:rsidR="00325E7A" w:rsidRPr="00325E7A">
        <w:rPr>
          <w:lang w:val="en-US"/>
        </w:rPr>
        <w:t>ZnSe@CoSe</w:t>
      </w:r>
      <w:proofErr w:type="spellEnd"/>
      <w:r w:rsidR="00325E7A" w:rsidRPr="00325E7A">
        <w:rPr>
          <w:lang w:val="en-US"/>
        </w:rPr>
        <w:t>.</w:t>
      </w:r>
    </w:p>
    <w:p w:rsidR="00F92AC7" w:rsidRPr="0037770C" w:rsidRDefault="00F92AC7" w:rsidP="00F32675">
      <w:pPr>
        <w:spacing w:line="360" w:lineRule="auto"/>
        <w:jc w:val="both"/>
        <w:rPr>
          <w:noProof/>
          <w:lang w:val="en-US"/>
        </w:rPr>
      </w:pPr>
    </w:p>
    <w:p w:rsidR="001938A6" w:rsidRDefault="00E900D9" w:rsidP="00F32675">
      <w:pPr>
        <w:spacing w:line="360" w:lineRule="auto"/>
        <w:jc w:val="center"/>
        <w:rPr>
          <w:noProof/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2EB5F34F">
            <wp:extent cx="5252274" cy="1303270"/>
            <wp:effectExtent l="0" t="0" r="571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942" cy="13074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B188C" w:rsidRDefault="00BD42D2" w:rsidP="00F32675">
      <w:pPr>
        <w:spacing w:line="360" w:lineRule="auto"/>
        <w:jc w:val="both"/>
      </w:pPr>
      <w:r w:rsidRPr="00BD42D2">
        <w:rPr>
          <w:b/>
          <w:bCs/>
        </w:rPr>
        <w:t>Fig.</w:t>
      </w:r>
      <w:r w:rsidR="00AB2923">
        <w:rPr>
          <w:b/>
          <w:bCs/>
        </w:rPr>
        <w:t xml:space="preserve"> </w:t>
      </w:r>
      <w:r w:rsidR="002001E5" w:rsidRPr="002001E5">
        <w:rPr>
          <w:b/>
          <w:bCs/>
        </w:rPr>
        <w:t xml:space="preserve">S3 </w:t>
      </w:r>
      <w:r w:rsidR="0037770C">
        <w:t>HR</w:t>
      </w:r>
      <w:r w:rsidR="002001E5" w:rsidRPr="002001E5">
        <w:t>TEM image</w:t>
      </w:r>
      <w:r w:rsidR="0037770C">
        <w:t>s</w:t>
      </w:r>
      <w:r w:rsidR="002001E5" w:rsidRPr="002001E5">
        <w:t xml:space="preserve"> of ZnSe@CoSe@CN.</w:t>
      </w:r>
    </w:p>
    <w:p w:rsidR="00704953" w:rsidRPr="00E900D9" w:rsidRDefault="00704953" w:rsidP="00F32675">
      <w:pPr>
        <w:spacing w:line="360" w:lineRule="auto"/>
        <w:jc w:val="center"/>
      </w:pPr>
    </w:p>
    <w:p w:rsidR="00704953" w:rsidRPr="0037770C" w:rsidRDefault="00704953" w:rsidP="00F32675">
      <w:pPr>
        <w:spacing w:line="360" w:lineRule="auto"/>
        <w:jc w:val="center"/>
      </w:pPr>
    </w:p>
    <w:p w:rsidR="003C2E6C" w:rsidRPr="0037770C" w:rsidRDefault="003C2E6C" w:rsidP="00F32675">
      <w:pPr>
        <w:spacing w:line="360" w:lineRule="auto"/>
        <w:jc w:val="center"/>
      </w:pPr>
    </w:p>
    <w:p w:rsidR="00C41E5A" w:rsidRPr="0037770C" w:rsidRDefault="003C2E6C" w:rsidP="00F32675">
      <w:pPr>
        <w:spacing w:line="360" w:lineRule="auto"/>
        <w:jc w:val="center"/>
        <w:rPr>
          <w:noProof/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3DFD15AA">
            <wp:extent cx="5496241" cy="2592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18" r="1150"/>
                    <a:stretch/>
                  </pic:blipFill>
                  <pic:spPr bwMode="auto">
                    <a:xfrm>
                      <a:off x="0" y="0"/>
                      <a:ext cx="5496241" cy="25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04953" w:rsidRDefault="00BD42D2" w:rsidP="00F32675">
      <w:pPr>
        <w:spacing w:line="360" w:lineRule="auto"/>
        <w:jc w:val="both"/>
        <w:rPr>
          <w:noProof/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AB2923">
        <w:rPr>
          <w:b/>
          <w:bCs/>
          <w:noProof/>
          <w:lang w:val="en-US"/>
        </w:rPr>
        <w:t xml:space="preserve"> </w:t>
      </w:r>
      <w:r w:rsidR="003C2E6C" w:rsidRPr="003C2E6C">
        <w:rPr>
          <w:b/>
          <w:bCs/>
          <w:noProof/>
          <w:lang w:val="en-US"/>
        </w:rPr>
        <w:t>S4</w:t>
      </w:r>
      <w:r w:rsidR="003C2E6C" w:rsidRPr="003C2E6C">
        <w:rPr>
          <w:noProof/>
          <w:lang w:val="en-US"/>
        </w:rPr>
        <w:t xml:space="preserve"> SEM and TEM images of (a, d) ZnSe@CN, (b, e) CoSe@CN, and (c, f) Zn@Co@CN, respectively.</w:t>
      </w:r>
    </w:p>
    <w:p w:rsidR="00704953" w:rsidRDefault="00704953" w:rsidP="00F32675">
      <w:pPr>
        <w:spacing w:line="360" w:lineRule="auto"/>
        <w:jc w:val="center"/>
        <w:rPr>
          <w:noProof/>
          <w:lang w:val="en-US"/>
        </w:rPr>
      </w:pPr>
    </w:p>
    <w:p w:rsidR="0037770C" w:rsidRDefault="0037770C" w:rsidP="00F32675">
      <w:pPr>
        <w:spacing w:line="360" w:lineRule="auto"/>
        <w:jc w:val="center"/>
        <w:rPr>
          <w:noProof/>
          <w:lang w:val="en-US"/>
        </w:rPr>
      </w:pPr>
    </w:p>
    <w:p w:rsidR="00AB2923" w:rsidRPr="003B188C" w:rsidRDefault="003C2E6C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01CD231A">
            <wp:extent cx="5595087" cy="2385060"/>
            <wp:effectExtent l="0" t="0" r="571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4" t="7717" r="6070"/>
                    <a:stretch/>
                  </pic:blipFill>
                  <pic:spPr bwMode="auto">
                    <a:xfrm>
                      <a:off x="0" y="0"/>
                      <a:ext cx="5600899" cy="2387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5B7D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AB2923">
        <w:rPr>
          <w:b/>
          <w:bCs/>
          <w:lang w:val="en-US"/>
        </w:rPr>
        <w:t xml:space="preserve"> </w:t>
      </w:r>
      <w:r w:rsidR="000B035D" w:rsidRPr="000B035D">
        <w:rPr>
          <w:b/>
          <w:bCs/>
          <w:lang w:val="en-US"/>
        </w:rPr>
        <w:t>S</w:t>
      </w:r>
      <w:r w:rsidR="00C41E5A">
        <w:rPr>
          <w:b/>
          <w:bCs/>
          <w:lang w:val="en-US"/>
        </w:rPr>
        <w:t>5</w:t>
      </w:r>
      <w:r w:rsidR="000B035D" w:rsidRPr="000B035D">
        <w:rPr>
          <w:lang w:val="en-US"/>
        </w:rPr>
        <w:t xml:space="preserve"> (a) Powder XRD patterns and (</w:t>
      </w:r>
      <w:r w:rsidR="0021195F">
        <w:rPr>
          <w:lang w:val="en-US"/>
        </w:rPr>
        <w:t>b</w:t>
      </w:r>
      <w:r w:rsidR="000B035D" w:rsidRPr="000B035D">
        <w:rPr>
          <w:lang w:val="en-US"/>
        </w:rPr>
        <w:t xml:space="preserve">) Raman spectra of </w:t>
      </w:r>
      <w:r w:rsidR="0037770C">
        <w:rPr>
          <w:lang w:val="en-US"/>
        </w:rPr>
        <w:t>the samples</w:t>
      </w:r>
      <w:r w:rsidR="000B035D" w:rsidRPr="000B035D">
        <w:rPr>
          <w:lang w:val="en-US"/>
        </w:rPr>
        <w:t>.</w:t>
      </w:r>
    </w:p>
    <w:p w:rsidR="00704953" w:rsidRDefault="00704953" w:rsidP="00F32675">
      <w:pPr>
        <w:spacing w:line="360" w:lineRule="auto"/>
        <w:jc w:val="both"/>
        <w:rPr>
          <w:lang w:val="en-US"/>
        </w:rPr>
      </w:pPr>
    </w:p>
    <w:p w:rsidR="00704953" w:rsidRPr="0037770C" w:rsidRDefault="00704953" w:rsidP="00F32675">
      <w:pPr>
        <w:spacing w:line="360" w:lineRule="auto"/>
        <w:jc w:val="center"/>
        <w:rPr>
          <w:lang w:val="en-US"/>
        </w:rPr>
      </w:pPr>
    </w:p>
    <w:p w:rsidR="00951F1E" w:rsidRPr="00AB2923" w:rsidRDefault="00C41E5A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2F24DA14">
            <wp:extent cx="4210334" cy="4986432"/>
            <wp:effectExtent l="0" t="0" r="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4" t="2826" r="6156" b="1224"/>
                    <a:stretch/>
                  </pic:blipFill>
                  <pic:spPr bwMode="auto">
                    <a:xfrm>
                      <a:off x="0" y="0"/>
                      <a:ext cx="4224306" cy="5002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Pr="00C41E5A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C41E5A" w:rsidRPr="00C41E5A">
        <w:rPr>
          <w:b/>
          <w:bCs/>
          <w:lang w:val="en-US"/>
        </w:rPr>
        <w:t xml:space="preserve"> S6</w:t>
      </w:r>
      <w:r w:rsidR="00C41E5A" w:rsidRPr="00C41E5A">
        <w:rPr>
          <w:lang w:val="en-US"/>
        </w:rPr>
        <w:t xml:space="preserve"> XPS survey spectra of (a) </w:t>
      </w:r>
      <w:proofErr w:type="spellStart"/>
      <w:r w:rsidR="00C41E5A" w:rsidRPr="00C41E5A">
        <w:rPr>
          <w:lang w:val="en-US"/>
        </w:rPr>
        <w:t>ZnSe@CN</w:t>
      </w:r>
      <w:proofErr w:type="spellEnd"/>
      <w:r w:rsidR="00C41E5A" w:rsidRPr="00C41E5A">
        <w:rPr>
          <w:lang w:val="en-US"/>
        </w:rPr>
        <w:t xml:space="preserve">, (b) </w:t>
      </w:r>
      <w:proofErr w:type="spellStart"/>
      <w:r w:rsidR="00C41E5A" w:rsidRPr="00C41E5A">
        <w:rPr>
          <w:lang w:val="en-US"/>
        </w:rPr>
        <w:t>CoSe@CN</w:t>
      </w:r>
      <w:proofErr w:type="spellEnd"/>
      <w:r w:rsidR="00C41E5A" w:rsidRPr="00C41E5A">
        <w:rPr>
          <w:lang w:val="en-US"/>
        </w:rPr>
        <w:t xml:space="preserve">, (c) </w:t>
      </w:r>
      <w:proofErr w:type="spellStart"/>
      <w:r w:rsidR="00C41E5A" w:rsidRPr="00C41E5A">
        <w:rPr>
          <w:lang w:val="en-US"/>
        </w:rPr>
        <w:t>Zn@Co@CN</w:t>
      </w:r>
      <w:proofErr w:type="spellEnd"/>
      <w:r w:rsidR="00C41E5A" w:rsidRPr="00C41E5A">
        <w:rPr>
          <w:lang w:val="en-US"/>
        </w:rPr>
        <w:t xml:space="preserve">, and (d) </w:t>
      </w:r>
      <w:proofErr w:type="spellStart"/>
      <w:r w:rsidR="00C41E5A" w:rsidRPr="00C41E5A">
        <w:rPr>
          <w:lang w:val="en-US"/>
        </w:rPr>
        <w:t>ZnSe@CoSe</w:t>
      </w:r>
      <w:proofErr w:type="spellEnd"/>
      <w:r w:rsidR="0021195F" w:rsidRPr="00C41E5A">
        <w:rPr>
          <w:lang w:val="en-US"/>
        </w:rPr>
        <w:t>, respectively</w:t>
      </w:r>
      <w:r w:rsidR="0021195F">
        <w:rPr>
          <w:lang w:val="en-US"/>
        </w:rPr>
        <w:t>.</w:t>
      </w:r>
      <w:r w:rsidR="00C41E5A" w:rsidRPr="00C41E5A">
        <w:rPr>
          <w:lang w:val="en-US"/>
        </w:rPr>
        <w:t xml:space="preserve"> High-resolution XPS spectra of (e) Zn 2p of </w:t>
      </w:r>
      <w:proofErr w:type="spellStart"/>
      <w:r w:rsidR="00C41E5A" w:rsidRPr="00C41E5A">
        <w:rPr>
          <w:lang w:val="en-US"/>
        </w:rPr>
        <w:t>ZnSe@CN</w:t>
      </w:r>
      <w:proofErr w:type="spellEnd"/>
      <w:r w:rsidR="00C41E5A" w:rsidRPr="00C41E5A">
        <w:rPr>
          <w:lang w:val="en-US"/>
        </w:rPr>
        <w:t xml:space="preserve"> and (f) Co 2p of </w:t>
      </w:r>
      <w:proofErr w:type="spellStart"/>
      <w:r w:rsidR="00C41E5A" w:rsidRPr="00C41E5A">
        <w:rPr>
          <w:lang w:val="en-US"/>
        </w:rPr>
        <w:t>CoSe@CN</w:t>
      </w:r>
      <w:proofErr w:type="spellEnd"/>
      <w:r w:rsidR="0021195F">
        <w:rPr>
          <w:lang w:val="en-US"/>
        </w:rPr>
        <w:t>.</w:t>
      </w:r>
    </w:p>
    <w:p w:rsidR="00F92AC7" w:rsidRPr="00AB2923" w:rsidRDefault="00875774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13BEA246">
            <wp:extent cx="4953000" cy="3819600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5" t="2866" r="5946" b="544"/>
                    <a:stretch/>
                  </pic:blipFill>
                  <pic:spPr bwMode="auto">
                    <a:xfrm>
                      <a:off x="0" y="0"/>
                      <a:ext cx="4963107" cy="3827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92AC7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F92AC7" w:rsidRPr="00F92AC7">
        <w:rPr>
          <w:b/>
          <w:bCs/>
          <w:lang w:val="en-US"/>
        </w:rPr>
        <w:t xml:space="preserve"> S</w:t>
      </w:r>
      <w:r w:rsidR="00C41E5A" w:rsidRPr="00AB2923">
        <w:rPr>
          <w:b/>
          <w:bCs/>
          <w:lang w:val="en-US"/>
        </w:rPr>
        <w:t>7</w:t>
      </w:r>
      <w:r w:rsidR="00F92AC7" w:rsidRPr="00AB2923">
        <w:rPr>
          <w:b/>
          <w:bCs/>
          <w:lang w:val="en-US"/>
        </w:rPr>
        <w:t xml:space="preserve"> </w:t>
      </w:r>
      <w:r w:rsidR="00F92AC7" w:rsidRPr="00F92AC7">
        <w:rPr>
          <w:lang w:val="en-US"/>
        </w:rPr>
        <w:t>N</w:t>
      </w:r>
      <w:r w:rsidR="00F92AC7" w:rsidRPr="00F92AC7">
        <w:rPr>
          <w:vertAlign w:val="subscript"/>
          <w:lang w:val="en-US"/>
        </w:rPr>
        <w:t>2</w:t>
      </w:r>
      <w:r w:rsidR="00F92AC7" w:rsidRPr="00F92AC7">
        <w:rPr>
          <w:lang w:val="en-US"/>
        </w:rPr>
        <w:t xml:space="preserve"> sorption isotherms of (a)</w:t>
      </w:r>
      <w:proofErr w:type="spellStart"/>
      <w:r w:rsidR="00F92AC7" w:rsidRPr="00F92AC7">
        <w:rPr>
          <w:lang w:val="en-US"/>
        </w:rPr>
        <w:t>ZnSe@CN</w:t>
      </w:r>
      <w:proofErr w:type="spellEnd"/>
      <w:r w:rsidR="00F92AC7" w:rsidRPr="00F92AC7">
        <w:rPr>
          <w:lang w:val="en-US"/>
        </w:rPr>
        <w:t xml:space="preserve">, (b) </w:t>
      </w:r>
      <w:proofErr w:type="spellStart"/>
      <w:r w:rsidR="00F92AC7" w:rsidRPr="00F92AC7">
        <w:rPr>
          <w:lang w:val="en-US"/>
        </w:rPr>
        <w:t>CoSe@CN</w:t>
      </w:r>
      <w:proofErr w:type="spellEnd"/>
      <w:r w:rsidR="00F92AC7" w:rsidRPr="00F92AC7">
        <w:rPr>
          <w:lang w:val="en-US"/>
        </w:rPr>
        <w:t xml:space="preserve">, (c) </w:t>
      </w:r>
      <w:proofErr w:type="spellStart"/>
      <w:r w:rsidR="00F92AC7" w:rsidRPr="00F92AC7">
        <w:rPr>
          <w:lang w:val="en-US"/>
        </w:rPr>
        <w:t>Zn@Co@CN</w:t>
      </w:r>
      <w:proofErr w:type="spellEnd"/>
      <w:r w:rsidR="000954EA">
        <w:rPr>
          <w:lang w:val="en-US"/>
        </w:rPr>
        <w:t xml:space="preserve">, </w:t>
      </w:r>
      <w:r w:rsidR="0076124A">
        <w:rPr>
          <w:lang w:val="en-US"/>
        </w:rPr>
        <w:t xml:space="preserve">and (d) </w:t>
      </w:r>
      <w:proofErr w:type="spellStart"/>
      <w:r w:rsidR="0076124A">
        <w:rPr>
          <w:lang w:val="en-US"/>
        </w:rPr>
        <w:t>ZnSe@CoSe</w:t>
      </w:r>
      <w:proofErr w:type="spellEnd"/>
      <w:r w:rsidR="0076124A">
        <w:rPr>
          <w:lang w:val="en-US"/>
        </w:rPr>
        <w:t>,</w:t>
      </w:r>
      <w:r w:rsidR="00F92AC7" w:rsidRPr="00F92AC7">
        <w:rPr>
          <w:lang w:val="en-US"/>
        </w:rPr>
        <w:t xml:space="preserve"> respectively.</w:t>
      </w:r>
      <w:r w:rsidR="0076124A" w:rsidRPr="0076124A">
        <w:rPr>
          <w:lang w:val="en-US"/>
        </w:rPr>
        <w:t xml:space="preserve"> </w:t>
      </w:r>
      <w:r w:rsidR="0076124A">
        <w:rPr>
          <w:lang w:val="en-US"/>
        </w:rPr>
        <w:t>I</w:t>
      </w:r>
      <w:r w:rsidR="0076124A" w:rsidRPr="00F92AC7">
        <w:rPr>
          <w:lang w:val="en-US"/>
        </w:rPr>
        <w:t xml:space="preserve">nset is </w:t>
      </w:r>
      <w:r w:rsidR="0076124A">
        <w:rPr>
          <w:lang w:val="en-US"/>
        </w:rPr>
        <w:t xml:space="preserve">the corresponding </w:t>
      </w:r>
      <w:r w:rsidR="0076124A" w:rsidRPr="00F92AC7">
        <w:rPr>
          <w:lang w:val="en-US"/>
        </w:rPr>
        <w:t>pore size distribution</w:t>
      </w:r>
      <w:r w:rsidR="0076124A">
        <w:rPr>
          <w:lang w:val="en-US"/>
        </w:rPr>
        <w:t>.</w:t>
      </w:r>
    </w:p>
    <w:p w:rsidR="00F95B7D" w:rsidRDefault="00F95B7D" w:rsidP="00F32675">
      <w:pPr>
        <w:spacing w:line="360" w:lineRule="auto"/>
        <w:jc w:val="center"/>
        <w:rPr>
          <w:lang w:val="en-US"/>
        </w:rPr>
      </w:pPr>
    </w:p>
    <w:p w:rsidR="00C41E5A" w:rsidRDefault="00704953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0BB0D6CB">
            <wp:extent cx="4644000" cy="5197230"/>
            <wp:effectExtent l="0" t="0" r="4445" b="381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88" t="2196" r="6367"/>
                    <a:stretch/>
                  </pic:blipFill>
                  <pic:spPr bwMode="auto">
                    <a:xfrm>
                      <a:off x="0" y="0"/>
                      <a:ext cx="4644000" cy="5197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C41E5A" w:rsidRPr="00C41E5A">
        <w:rPr>
          <w:b/>
          <w:bCs/>
          <w:lang w:val="en-US"/>
        </w:rPr>
        <w:t xml:space="preserve"> S8</w:t>
      </w:r>
      <w:r w:rsidR="00704953" w:rsidRPr="00704953">
        <w:rPr>
          <w:lang w:val="en-US"/>
        </w:rPr>
        <w:t xml:space="preserve"> CV profiles of</w:t>
      </w:r>
      <w:bookmarkStart w:id="2" w:name="_Hlk102994015"/>
      <w:r w:rsidR="00704953">
        <w:rPr>
          <w:lang w:val="en-US"/>
        </w:rPr>
        <w:t xml:space="preserve"> </w:t>
      </w:r>
      <w:bookmarkEnd w:id="2"/>
      <w:r w:rsidR="00DD50D5">
        <w:rPr>
          <w:lang w:val="en-US"/>
        </w:rPr>
        <w:t>the anodes</w:t>
      </w:r>
      <w:r w:rsidR="00704953" w:rsidRPr="00704953">
        <w:rPr>
          <w:lang w:val="en-US"/>
        </w:rPr>
        <w:t xml:space="preserve"> with a scanning rate of 0.1 mV s</w:t>
      </w:r>
      <w:r w:rsidR="00704953" w:rsidRPr="00704953">
        <w:rPr>
          <w:vertAlign w:val="superscript"/>
          <w:lang w:val="en-US"/>
        </w:rPr>
        <w:t>-1</w:t>
      </w:r>
      <w:r w:rsidR="00704953" w:rsidRPr="00704953">
        <w:rPr>
          <w:lang w:val="en-US"/>
        </w:rPr>
        <w:t xml:space="preserve"> </w:t>
      </w:r>
      <w:r w:rsidR="00DD50D5">
        <w:rPr>
          <w:lang w:val="en-US"/>
        </w:rPr>
        <w:t>for</w:t>
      </w:r>
      <w:r w:rsidR="00704953" w:rsidRPr="00704953">
        <w:rPr>
          <w:lang w:val="en-US"/>
        </w:rPr>
        <w:t xml:space="preserve"> </w:t>
      </w:r>
      <w:r w:rsidR="00704953">
        <w:rPr>
          <w:lang w:val="en-US"/>
        </w:rPr>
        <w:t>lithium</w:t>
      </w:r>
      <w:r w:rsidR="00704953" w:rsidRPr="00704953">
        <w:rPr>
          <w:lang w:val="en-US"/>
        </w:rPr>
        <w:t xml:space="preserve">-ion </w:t>
      </w:r>
      <w:r w:rsidR="00DD50D5">
        <w:rPr>
          <w:lang w:val="en-US"/>
        </w:rPr>
        <w:t>storage</w:t>
      </w:r>
      <w:r w:rsidR="00704953" w:rsidRPr="00704953">
        <w:rPr>
          <w:lang w:val="en-US"/>
        </w:rPr>
        <w:t>.</w:t>
      </w:r>
    </w:p>
    <w:p w:rsidR="00C41E5A" w:rsidRPr="00DD50D5" w:rsidRDefault="00C41E5A" w:rsidP="00F32675">
      <w:pPr>
        <w:spacing w:line="360" w:lineRule="auto"/>
        <w:jc w:val="both"/>
        <w:rPr>
          <w:lang w:val="en-US"/>
        </w:rPr>
      </w:pPr>
    </w:p>
    <w:p w:rsidR="00704953" w:rsidRPr="00DD50D5" w:rsidRDefault="00704953" w:rsidP="00F32675">
      <w:pPr>
        <w:spacing w:line="360" w:lineRule="auto"/>
        <w:rPr>
          <w:lang w:val="en-US"/>
        </w:rPr>
      </w:pPr>
    </w:p>
    <w:p w:rsidR="00704953" w:rsidRPr="00DD50D5" w:rsidRDefault="00704953" w:rsidP="00F32675">
      <w:pPr>
        <w:spacing w:line="360" w:lineRule="auto"/>
        <w:rPr>
          <w:lang w:val="en-US"/>
        </w:rPr>
      </w:pPr>
    </w:p>
    <w:p w:rsidR="00AB2923" w:rsidRDefault="00C41E5A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5AA5040B">
            <wp:extent cx="4452169" cy="3348000"/>
            <wp:effectExtent l="0" t="0" r="0" b="508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58" t="3579" r="4780"/>
                    <a:stretch/>
                  </pic:blipFill>
                  <pic:spPr bwMode="auto">
                    <a:xfrm>
                      <a:off x="0" y="0"/>
                      <a:ext cx="4452169" cy="33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C41E5A" w:rsidRPr="00C41E5A">
        <w:rPr>
          <w:b/>
          <w:bCs/>
          <w:lang w:val="en-US"/>
        </w:rPr>
        <w:t xml:space="preserve"> S9</w:t>
      </w:r>
      <w:r w:rsidR="00C41E5A" w:rsidRPr="00C41E5A">
        <w:rPr>
          <w:lang w:val="en-US"/>
        </w:rPr>
        <w:t xml:space="preserve"> GDC profiles of the contrast </w:t>
      </w:r>
      <w:r w:rsidR="00DD50D5">
        <w:rPr>
          <w:lang w:val="en-US"/>
        </w:rPr>
        <w:t>anode</w:t>
      </w:r>
      <w:r w:rsidR="00C41E5A" w:rsidRPr="00C41E5A">
        <w:rPr>
          <w:lang w:val="en-US"/>
        </w:rPr>
        <w:t>s at 1.0 A g</w:t>
      </w:r>
      <w:r w:rsidR="00C41E5A" w:rsidRPr="00C41E5A">
        <w:rPr>
          <w:vertAlign w:val="superscript"/>
          <w:lang w:val="en-US"/>
        </w:rPr>
        <w:t>-1</w:t>
      </w:r>
      <w:r w:rsidR="00C41E5A" w:rsidRPr="00C41E5A">
        <w:rPr>
          <w:lang w:val="en-US"/>
        </w:rPr>
        <w:t xml:space="preserve"> for lithium-ion storage.</w:t>
      </w:r>
    </w:p>
    <w:p w:rsidR="00704953" w:rsidRPr="00F32675" w:rsidRDefault="00704953" w:rsidP="00F32675">
      <w:pPr>
        <w:spacing w:line="360" w:lineRule="auto"/>
        <w:rPr>
          <w:lang w:val="en-US"/>
        </w:rPr>
      </w:pPr>
    </w:p>
    <w:p w:rsidR="00C41E5A" w:rsidRDefault="00C41E5A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drawing>
          <wp:inline distT="0" distB="0" distL="0" distR="0" wp14:anchorId="044564D1">
            <wp:extent cx="5514296" cy="195262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03" t="7063" r="676" b="2142"/>
                    <a:stretch/>
                  </pic:blipFill>
                  <pic:spPr bwMode="auto">
                    <a:xfrm>
                      <a:off x="0" y="0"/>
                      <a:ext cx="5519918" cy="1954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C41E5A" w:rsidRPr="00704953">
        <w:rPr>
          <w:b/>
          <w:bCs/>
          <w:lang w:val="en-US"/>
        </w:rPr>
        <w:t xml:space="preserve"> S10</w:t>
      </w:r>
      <w:r w:rsidR="00C41E5A" w:rsidRPr="00C41E5A">
        <w:rPr>
          <w:lang w:val="en-US"/>
        </w:rPr>
        <w:t xml:space="preserve"> Cycling performance of the anodes at (a) 1.0 A g</w:t>
      </w:r>
      <w:r w:rsidR="00C41E5A" w:rsidRPr="00C41E5A">
        <w:rPr>
          <w:vertAlign w:val="superscript"/>
          <w:lang w:val="en-US"/>
        </w:rPr>
        <w:t>-1</w:t>
      </w:r>
      <w:r w:rsidR="00C41E5A" w:rsidRPr="00C41E5A">
        <w:rPr>
          <w:lang w:val="en-US"/>
        </w:rPr>
        <w:t xml:space="preserve"> and (b) 2.0 A g</w:t>
      </w:r>
      <w:r w:rsidR="00C41E5A" w:rsidRPr="00C41E5A">
        <w:rPr>
          <w:vertAlign w:val="superscript"/>
          <w:lang w:val="en-US"/>
        </w:rPr>
        <w:t>-1</w:t>
      </w:r>
      <w:r w:rsidR="00C41E5A" w:rsidRPr="00C41E5A">
        <w:rPr>
          <w:lang w:val="en-US"/>
        </w:rPr>
        <w:t xml:space="preserve"> for lithium-ion storage.</w:t>
      </w:r>
    </w:p>
    <w:p w:rsidR="00704953" w:rsidRDefault="00704953" w:rsidP="00F32675">
      <w:pPr>
        <w:spacing w:line="360" w:lineRule="auto"/>
        <w:jc w:val="both"/>
        <w:rPr>
          <w:lang w:val="en-US"/>
        </w:rPr>
      </w:pPr>
    </w:p>
    <w:p w:rsidR="00704953" w:rsidRDefault="00704953" w:rsidP="00F32675">
      <w:pPr>
        <w:spacing w:line="360" w:lineRule="auto"/>
        <w:jc w:val="both"/>
        <w:rPr>
          <w:lang w:val="en-US"/>
        </w:rPr>
      </w:pPr>
    </w:p>
    <w:p w:rsidR="00704953" w:rsidRDefault="00704953" w:rsidP="00F32675">
      <w:pPr>
        <w:spacing w:line="360" w:lineRule="auto"/>
        <w:jc w:val="center"/>
        <w:rPr>
          <w:lang w:val="en-US"/>
        </w:rPr>
      </w:pPr>
    </w:p>
    <w:p w:rsidR="00704953" w:rsidRDefault="00704953" w:rsidP="00F32675">
      <w:pPr>
        <w:spacing w:line="360" w:lineRule="auto"/>
        <w:jc w:val="center"/>
        <w:rPr>
          <w:lang w:val="en-US"/>
        </w:rPr>
      </w:pPr>
    </w:p>
    <w:p w:rsidR="00C41E5A" w:rsidRDefault="00704953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72EB4854">
            <wp:extent cx="5414839" cy="39916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134"/>
                    <a:stretch/>
                  </pic:blipFill>
                  <pic:spPr bwMode="auto">
                    <a:xfrm>
                      <a:off x="0" y="0"/>
                      <a:ext cx="5422280" cy="39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704953" w:rsidRPr="00704953">
        <w:rPr>
          <w:b/>
          <w:bCs/>
          <w:lang w:val="en-US"/>
        </w:rPr>
        <w:t xml:space="preserve"> S11</w:t>
      </w:r>
      <w:r w:rsidR="00704953" w:rsidRPr="00704953">
        <w:rPr>
          <w:lang w:val="en-US"/>
        </w:rPr>
        <w:t xml:space="preserve"> (a) SEM, (b) TEM, (c) HRTEM, (d) elemental mapping</w:t>
      </w:r>
      <w:r w:rsidR="00DD50D5">
        <w:rPr>
          <w:lang w:val="en-US"/>
        </w:rPr>
        <w:t xml:space="preserve"> images</w:t>
      </w:r>
      <w:r w:rsidR="00704953" w:rsidRPr="00704953">
        <w:rPr>
          <w:lang w:val="en-US"/>
        </w:rPr>
        <w:t xml:space="preserve">, (e) XRD pattern, and (f) </w:t>
      </w:r>
      <w:r w:rsidR="00DD50D5">
        <w:rPr>
          <w:lang w:val="en-US"/>
        </w:rPr>
        <w:t>EDS</w:t>
      </w:r>
      <w:r w:rsidR="00704953" w:rsidRPr="00704953">
        <w:rPr>
          <w:lang w:val="en-US"/>
        </w:rPr>
        <w:t xml:space="preserve"> </w:t>
      </w:r>
      <w:r w:rsidR="00DD50D5">
        <w:rPr>
          <w:lang w:val="en-US"/>
        </w:rPr>
        <w:t xml:space="preserve">pattern </w:t>
      </w:r>
      <w:r w:rsidR="00704953" w:rsidRPr="00704953">
        <w:rPr>
          <w:lang w:val="en-US"/>
        </w:rPr>
        <w:t xml:space="preserve">of the </w:t>
      </w:r>
      <w:proofErr w:type="spellStart"/>
      <w:r w:rsidR="00704953" w:rsidRPr="00704953">
        <w:rPr>
          <w:lang w:val="en-US"/>
        </w:rPr>
        <w:t>ZnSe@CoSe@CN</w:t>
      </w:r>
      <w:proofErr w:type="spellEnd"/>
      <w:r w:rsidR="00704953" w:rsidRPr="00704953">
        <w:rPr>
          <w:lang w:val="en-US"/>
        </w:rPr>
        <w:t xml:space="preserve"> </w:t>
      </w:r>
      <w:r w:rsidR="00DD50D5">
        <w:rPr>
          <w:lang w:val="en-US"/>
        </w:rPr>
        <w:t xml:space="preserve">anode </w:t>
      </w:r>
      <w:r w:rsidR="00704953" w:rsidRPr="00704953">
        <w:rPr>
          <w:lang w:val="en-US"/>
        </w:rPr>
        <w:t>after 200 cycles at 1.0 A g</w:t>
      </w:r>
      <w:r w:rsidR="00704953" w:rsidRPr="00704953">
        <w:rPr>
          <w:vertAlign w:val="superscript"/>
          <w:lang w:val="en-US"/>
        </w:rPr>
        <w:t>-1</w:t>
      </w:r>
      <w:r w:rsidR="0021195F">
        <w:rPr>
          <w:lang w:val="en-US"/>
        </w:rPr>
        <w:t>,</w:t>
      </w:r>
      <w:r w:rsidR="0021195F" w:rsidRPr="0021195F">
        <w:rPr>
          <w:lang w:val="en-US"/>
        </w:rPr>
        <w:t xml:space="preserve"> </w:t>
      </w:r>
      <w:r w:rsidR="0021195F" w:rsidRPr="00C41E5A">
        <w:rPr>
          <w:lang w:val="en-US"/>
        </w:rPr>
        <w:t>respectively</w:t>
      </w:r>
      <w:r w:rsidR="0021195F">
        <w:rPr>
          <w:lang w:val="en-US"/>
        </w:rPr>
        <w:t>.</w:t>
      </w:r>
    </w:p>
    <w:p w:rsidR="00C41E5A" w:rsidRPr="00DD50D5" w:rsidRDefault="00C41E5A" w:rsidP="00F32675">
      <w:pPr>
        <w:spacing w:line="360" w:lineRule="auto"/>
        <w:jc w:val="both"/>
        <w:rPr>
          <w:lang w:val="en-US"/>
        </w:rPr>
      </w:pPr>
    </w:p>
    <w:p w:rsidR="00C41E5A" w:rsidRPr="00DD50D5" w:rsidRDefault="00C41E5A" w:rsidP="00F32675">
      <w:pPr>
        <w:spacing w:line="360" w:lineRule="auto"/>
        <w:jc w:val="both"/>
        <w:rPr>
          <w:lang w:val="en-US"/>
        </w:rPr>
      </w:pPr>
    </w:p>
    <w:p w:rsidR="00C41E5A" w:rsidRPr="00DD50D5" w:rsidRDefault="00C41E5A" w:rsidP="00F32675">
      <w:pPr>
        <w:spacing w:line="360" w:lineRule="auto"/>
        <w:rPr>
          <w:lang w:val="en-US"/>
        </w:rPr>
      </w:pPr>
    </w:p>
    <w:p w:rsidR="00C41E5A" w:rsidRPr="00DD50D5" w:rsidRDefault="00C41E5A" w:rsidP="00F32675">
      <w:pPr>
        <w:spacing w:line="360" w:lineRule="auto"/>
        <w:rPr>
          <w:lang w:val="en-US"/>
        </w:rPr>
      </w:pPr>
    </w:p>
    <w:p w:rsidR="00C41E5A" w:rsidRDefault="00C41E5A" w:rsidP="00F32675">
      <w:pPr>
        <w:spacing w:line="360" w:lineRule="auto"/>
        <w:rPr>
          <w:lang w:val="en-US"/>
        </w:rPr>
      </w:pPr>
    </w:p>
    <w:p w:rsidR="00C41E5A" w:rsidRDefault="00C41E5A" w:rsidP="00F32675">
      <w:pPr>
        <w:spacing w:line="360" w:lineRule="auto"/>
        <w:rPr>
          <w:lang w:val="en-US"/>
        </w:rPr>
      </w:pPr>
    </w:p>
    <w:p w:rsidR="00C41E5A" w:rsidRDefault="00C41E5A" w:rsidP="00F32675">
      <w:pPr>
        <w:spacing w:line="360" w:lineRule="auto"/>
        <w:rPr>
          <w:lang w:val="en-US"/>
        </w:rPr>
      </w:pPr>
    </w:p>
    <w:p w:rsidR="00C41E5A" w:rsidRDefault="00C41E5A" w:rsidP="00F32675">
      <w:pPr>
        <w:spacing w:line="360" w:lineRule="auto"/>
        <w:rPr>
          <w:lang w:val="en-US"/>
        </w:rPr>
      </w:pPr>
    </w:p>
    <w:p w:rsidR="00C41E5A" w:rsidRDefault="00586DE6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2FF25504">
            <wp:extent cx="5038725" cy="5584907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29" t="3127" r="6558"/>
                    <a:stretch/>
                  </pic:blipFill>
                  <pic:spPr bwMode="auto">
                    <a:xfrm>
                      <a:off x="0" y="0"/>
                      <a:ext cx="5063108" cy="5611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41E5A" w:rsidRDefault="00BD42D2" w:rsidP="00F32675">
      <w:pPr>
        <w:spacing w:line="360" w:lineRule="auto"/>
        <w:jc w:val="both"/>
        <w:rPr>
          <w:lang w:val="en-US"/>
        </w:rPr>
      </w:pPr>
      <w:bookmarkStart w:id="3" w:name="_Hlk102993572"/>
      <w:r w:rsidRPr="00BD42D2">
        <w:rPr>
          <w:b/>
          <w:bCs/>
          <w:noProof/>
          <w:lang w:val="en-US"/>
        </w:rPr>
        <w:t>Fig.</w:t>
      </w:r>
      <w:r w:rsidR="00704953" w:rsidRPr="00704953">
        <w:rPr>
          <w:b/>
          <w:bCs/>
          <w:lang w:val="en-US"/>
        </w:rPr>
        <w:t xml:space="preserve"> S12</w:t>
      </w:r>
      <w:r>
        <w:rPr>
          <w:b/>
          <w:bCs/>
          <w:lang w:val="en-US"/>
        </w:rPr>
        <w:t xml:space="preserve"> </w:t>
      </w:r>
      <w:r w:rsidR="00704953" w:rsidRPr="00704953">
        <w:rPr>
          <w:lang w:val="en-US"/>
        </w:rPr>
        <w:t xml:space="preserve">CV profiles of </w:t>
      </w:r>
      <w:r w:rsidR="00DD50D5">
        <w:rPr>
          <w:lang w:val="en-US"/>
        </w:rPr>
        <w:t>the anodes</w:t>
      </w:r>
      <w:r w:rsidR="00704953" w:rsidRPr="00704953">
        <w:rPr>
          <w:lang w:val="en-US"/>
        </w:rPr>
        <w:t xml:space="preserve"> with a scanning rate of 0.1 mV s</w:t>
      </w:r>
      <w:r w:rsidR="00704953" w:rsidRPr="00704953">
        <w:rPr>
          <w:vertAlign w:val="superscript"/>
          <w:lang w:val="en-US"/>
        </w:rPr>
        <w:t>-1</w:t>
      </w:r>
      <w:r w:rsidR="00704953" w:rsidRPr="00704953">
        <w:rPr>
          <w:lang w:val="en-US"/>
        </w:rPr>
        <w:t xml:space="preserve"> </w:t>
      </w:r>
      <w:r w:rsidR="00DD50D5">
        <w:rPr>
          <w:lang w:val="en-US"/>
        </w:rPr>
        <w:t>for</w:t>
      </w:r>
      <w:r w:rsidR="00704953" w:rsidRPr="00704953">
        <w:rPr>
          <w:lang w:val="en-US"/>
        </w:rPr>
        <w:t xml:space="preserve"> sodium-ion </w:t>
      </w:r>
      <w:r w:rsidR="00DD50D5">
        <w:rPr>
          <w:lang w:val="en-US"/>
        </w:rPr>
        <w:t>storage</w:t>
      </w:r>
      <w:r w:rsidR="00704953" w:rsidRPr="00704953">
        <w:rPr>
          <w:lang w:val="en-US"/>
        </w:rPr>
        <w:t>.</w:t>
      </w:r>
    </w:p>
    <w:bookmarkEnd w:id="3"/>
    <w:p w:rsidR="00C41E5A" w:rsidRDefault="00C41E5A" w:rsidP="00F32675">
      <w:pPr>
        <w:spacing w:line="360" w:lineRule="auto"/>
        <w:jc w:val="both"/>
        <w:rPr>
          <w:lang w:val="en-US"/>
        </w:rPr>
      </w:pPr>
    </w:p>
    <w:p w:rsidR="00586DE6" w:rsidRPr="00DD50D5" w:rsidRDefault="00586DE6" w:rsidP="00F32675">
      <w:pPr>
        <w:spacing w:line="360" w:lineRule="auto"/>
        <w:rPr>
          <w:lang w:val="en-US"/>
        </w:rPr>
      </w:pPr>
    </w:p>
    <w:p w:rsidR="00586DE6" w:rsidRDefault="00586DE6" w:rsidP="00F32675">
      <w:pPr>
        <w:spacing w:line="360" w:lineRule="auto"/>
        <w:rPr>
          <w:lang w:val="en-US"/>
        </w:rPr>
      </w:pPr>
      <w:r>
        <w:rPr>
          <w:lang w:val="en-US"/>
        </w:rPr>
        <w:br w:type="page"/>
      </w:r>
    </w:p>
    <w:p w:rsidR="00AB2923" w:rsidRDefault="00586DE6" w:rsidP="00F32675">
      <w:pPr>
        <w:spacing w:line="360" w:lineRule="auto"/>
        <w:jc w:val="center"/>
        <w:rPr>
          <w:lang w:val="en-US"/>
        </w:rPr>
      </w:pPr>
      <w:r>
        <w:rPr>
          <w:noProof/>
          <w:lang w:val="en-US" w:eastAsia="zh-CN"/>
        </w:rPr>
        <w:lastRenderedPageBreak/>
        <w:drawing>
          <wp:inline distT="0" distB="0" distL="0" distR="0" wp14:anchorId="1874CEAF">
            <wp:extent cx="4909461" cy="3657600"/>
            <wp:effectExtent l="0" t="0" r="5715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31" t="4766" r="5808"/>
                    <a:stretch/>
                  </pic:blipFill>
                  <pic:spPr bwMode="auto">
                    <a:xfrm>
                      <a:off x="0" y="0"/>
                      <a:ext cx="4928739" cy="3671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86DE6" w:rsidRPr="00F32675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586DE6" w:rsidRPr="00586DE6">
        <w:rPr>
          <w:b/>
          <w:bCs/>
          <w:lang w:val="en-US"/>
        </w:rPr>
        <w:t xml:space="preserve"> S13</w:t>
      </w:r>
      <w:r w:rsidR="00586DE6" w:rsidRPr="00586DE6">
        <w:rPr>
          <w:lang w:val="en-US"/>
        </w:rPr>
        <w:t xml:space="preserve"> GDC profiles of (a) </w:t>
      </w:r>
      <w:proofErr w:type="spellStart"/>
      <w:r w:rsidR="00586DE6" w:rsidRPr="00586DE6">
        <w:rPr>
          <w:lang w:val="en-US"/>
        </w:rPr>
        <w:t>ZnSe@CN</w:t>
      </w:r>
      <w:proofErr w:type="spellEnd"/>
      <w:r w:rsidR="00586DE6" w:rsidRPr="00586DE6">
        <w:rPr>
          <w:lang w:val="en-US"/>
        </w:rPr>
        <w:t xml:space="preserve">, (b) </w:t>
      </w:r>
      <w:proofErr w:type="spellStart"/>
      <w:r w:rsidR="00586DE6" w:rsidRPr="00586DE6">
        <w:rPr>
          <w:lang w:val="en-US"/>
        </w:rPr>
        <w:t>CoSe@CN</w:t>
      </w:r>
      <w:proofErr w:type="spellEnd"/>
      <w:r w:rsidR="00586DE6" w:rsidRPr="00586DE6">
        <w:rPr>
          <w:lang w:val="en-US"/>
        </w:rPr>
        <w:t xml:space="preserve">, (c) </w:t>
      </w:r>
      <w:proofErr w:type="spellStart"/>
      <w:r w:rsidR="00586DE6" w:rsidRPr="00586DE6">
        <w:rPr>
          <w:lang w:val="en-US"/>
        </w:rPr>
        <w:t>Zn@Co@CN</w:t>
      </w:r>
      <w:proofErr w:type="spellEnd"/>
      <w:r w:rsidR="00586DE6" w:rsidRPr="00586DE6">
        <w:rPr>
          <w:lang w:val="en-US"/>
        </w:rPr>
        <w:t xml:space="preserve">, and (d) </w:t>
      </w:r>
      <w:proofErr w:type="spellStart"/>
      <w:r w:rsidR="00586DE6" w:rsidRPr="00586DE6">
        <w:rPr>
          <w:lang w:val="en-US"/>
        </w:rPr>
        <w:t>ZnSe@CoSe</w:t>
      </w:r>
      <w:proofErr w:type="spellEnd"/>
      <w:r w:rsidR="00586DE6" w:rsidRPr="00586DE6">
        <w:rPr>
          <w:lang w:val="en-US"/>
        </w:rPr>
        <w:t xml:space="preserve"> </w:t>
      </w:r>
      <w:r w:rsidR="00F32675">
        <w:rPr>
          <w:lang w:val="en-US"/>
        </w:rPr>
        <w:t>for</w:t>
      </w:r>
      <w:r w:rsidR="00586DE6" w:rsidRPr="00586DE6">
        <w:rPr>
          <w:lang w:val="en-US"/>
        </w:rPr>
        <w:t xml:space="preserve"> sodium-ion </w:t>
      </w:r>
      <w:r w:rsidR="00F32675">
        <w:rPr>
          <w:lang w:val="en-US"/>
        </w:rPr>
        <w:t>storage</w:t>
      </w:r>
      <w:r w:rsidR="00586DE6" w:rsidRPr="00586DE6">
        <w:rPr>
          <w:lang w:val="en-US"/>
        </w:rPr>
        <w:t xml:space="preserve">, respectively. </w:t>
      </w:r>
    </w:p>
    <w:p w:rsidR="00586DE6" w:rsidRPr="00F32675" w:rsidRDefault="00586DE6" w:rsidP="00F32675">
      <w:pPr>
        <w:spacing w:line="360" w:lineRule="auto"/>
        <w:rPr>
          <w:lang w:val="en-US"/>
        </w:rPr>
      </w:pPr>
    </w:p>
    <w:p w:rsidR="00AB2923" w:rsidRDefault="00586DE6" w:rsidP="00F32675">
      <w:pPr>
        <w:spacing w:line="360" w:lineRule="auto"/>
        <w:jc w:val="center"/>
        <w:rPr>
          <w:lang w:val="en-US"/>
        </w:rPr>
      </w:pPr>
      <w:r w:rsidRPr="00586DE6">
        <w:rPr>
          <w:noProof/>
          <w:sz w:val="22"/>
          <w:szCs w:val="22"/>
          <w:lang w:val="en-US" w:eastAsia="zh-CN"/>
        </w:rPr>
        <w:drawing>
          <wp:inline distT="0" distB="0" distL="0" distR="0" wp14:anchorId="723A161F">
            <wp:extent cx="5029200" cy="1802433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20" t="7640" r="1320" b="3322"/>
                    <a:stretch/>
                  </pic:blipFill>
                  <pic:spPr bwMode="auto">
                    <a:xfrm>
                      <a:off x="0" y="0"/>
                      <a:ext cx="5042431" cy="180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2675" w:rsidRDefault="00BD42D2" w:rsidP="00F32675">
      <w:pPr>
        <w:spacing w:line="360" w:lineRule="auto"/>
        <w:jc w:val="both"/>
        <w:rPr>
          <w:lang w:val="en-US"/>
        </w:rPr>
      </w:pPr>
      <w:r w:rsidRPr="00BD42D2">
        <w:rPr>
          <w:b/>
          <w:bCs/>
          <w:noProof/>
          <w:lang w:val="en-US"/>
        </w:rPr>
        <w:t>Fig.</w:t>
      </w:r>
      <w:r w:rsidR="00586DE6" w:rsidRPr="00586DE6">
        <w:rPr>
          <w:b/>
          <w:bCs/>
          <w:lang w:val="en-US"/>
        </w:rPr>
        <w:t xml:space="preserve"> S14</w:t>
      </w:r>
      <w:r w:rsidR="00586DE6" w:rsidRPr="00586DE6">
        <w:rPr>
          <w:lang w:val="en-US"/>
        </w:rPr>
        <w:t xml:space="preserve"> Cycling performance of </w:t>
      </w:r>
      <w:r w:rsidR="00F32675">
        <w:rPr>
          <w:lang w:val="en-US"/>
        </w:rPr>
        <w:t>the anodes</w:t>
      </w:r>
      <w:r w:rsidR="00586DE6" w:rsidRPr="00586DE6">
        <w:rPr>
          <w:lang w:val="en-US"/>
        </w:rPr>
        <w:t xml:space="preserve"> at </w:t>
      </w:r>
      <w:r w:rsidR="00F32675" w:rsidRPr="00586DE6">
        <w:rPr>
          <w:lang w:val="en-US"/>
        </w:rPr>
        <w:t>(a)</w:t>
      </w:r>
      <w:r w:rsidR="00F32675">
        <w:rPr>
          <w:lang w:val="en-US"/>
        </w:rPr>
        <w:t xml:space="preserve"> </w:t>
      </w:r>
      <w:r w:rsidR="00586DE6" w:rsidRPr="00586DE6">
        <w:rPr>
          <w:lang w:val="en-US"/>
        </w:rPr>
        <w:t>1.0 A g</w:t>
      </w:r>
      <w:r w:rsidR="00586DE6" w:rsidRPr="00586DE6">
        <w:rPr>
          <w:vertAlign w:val="superscript"/>
          <w:lang w:val="en-US"/>
        </w:rPr>
        <w:t xml:space="preserve">-1 </w:t>
      </w:r>
      <w:r w:rsidR="00586DE6" w:rsidRPr="00586DE6">
        <w:rPr>
          <w:lang w:val="en-US"/>
        </w:rPr>
        <w:t xml:space="preserve">and </w:t>
      </w:r>
      <w:r w:rsidR="00F32675" w:rsidRPr="00586DE6">
        <w:rPr>
          <w:lang w:val="en-US"/>
        </w:rPr>
        <w:t>(b)</w:t>
      </w:r>
      <w:r w:rsidR="00F32675">
        <w:rPr>
          <w:lang w:val="en-US"/>
        </w:rPr>
        <w:t xml:space="preserve"> </w:t>
      </w:r>
      <w:r w:rsidR="00586DE6" w:rsidRPr="00586DE6">
        <w:rPr>
          <w:lang w:val="en-US"/>
        </w:rPr>
        <w:t>2.0 A g</w:t>
      </w:r>
      <w:r w:rsidR="00586DE6" w:rsidRPr="00586DE6">
        <w:rPr>
          <w:vertAlign w:val="superscript"/>
          <w:lang w:val="en-US"/>
        </w:rPr>
        <w:t>-1</w:t>
      </w:r>
      <w:r w:rsidR="00586DE6" w:rsidRPr="00586DE6">
        <w:rPr>
          <w:lang w:val="en-US"/>
        </w:rPr>
        <w:t xml:space="preserve"> </w:t>
      </w:r>
      <w:r w:rsidR="00F32675">
        <w:rPr>
          <w:lang w:val="en-US"/>
        </w:rPr>
        <w:t>for</w:t>
      </w:r>
      <w:r w:rsidR="00586DE6" w:rsidRPr="00586DE6">
        <w:rPr>
          <w:lang w:val="en-US"/>
        </w:rPr>
        <w:t xml:space="preserve"> sodium-ion </w:t>
      </w:r>
      <w:r w:rsidR="00F32675">
        <w:rPr>
          <w:lang w:val="en-US"/>
        </w:rPr>
        <w:t>storage</w:t>
      </w:r>
      <w:r w:rsidR="00586DE6" w:rsidRPr="00586DE6">
        <w:rPr>
          <w:lang w:val="en-US"/>
        </w:rPr>
        <w:t>.</w:t>
      </w: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Default="00F32675" w:rsidP="00F32675">
      <w:pPr>
        <w:spacing w:line="360" w:lineRule="auto"/>
        <w:jc w:val="both"/>
        <w:rPr>
          <w:lang w:val="en-US"/>
        </w:rPr>
      </w:pPr>
    </w:p>
    <w:p w:rsidR="00F32675" w:rsidRPr="0021195F" w:rsidRDefault="00F32675" w:rsidP="00F32675">
      <w:pPr>
        <w:spacing w:line="360" w:lineRule="auto"/>
        <w:jc w:val="both"/>
        <w:rPr>
          <w:lang w:val="en-US"/>
        </w:rPr>
      </w:pPr>
    </w:p>
    <w:p w:rsidR="0021195F" w:rsidRPr="0021195F" w:rsidRDefault="0021195F" w:rsidP="00F32675">
      <w:pPr>
        <w:spacing w:line="360" w:lineRule="auto"/>
        <w:jc w:val="both"/>
        <w:rPr>
          <w:rFonts w:eastAsiaTheme="minorEastAsia"/>
          <w:lang w:val="en-US" w:eastAsia="zh-CN"/>
        </w:rPr>
      </w:pPr>
      <w:r w:rsidRPr="00EC184B">
        <w:rPr>
          <w:rFonts w:eastAsiaTheme="minorEastAsia"/>
          <w:b/>
          <w:bCs/>
          <w:lang w:val="en-US" w:eastAsia="zh-CN"/>
        </w:rPr>
        <w:lastRenderedPageBreak/>
        <w:t>Table S</w:t>
      </w:r>
      <w:r>
        <w:rPr>
          <w:rFonts w:eastAsiaTheme="minorEastAsia"/>
          <w:b/>
          <w:bCs/>
          <w:lang w:val="en-US" w:eastAsia="zh-CN"/>
        </w:rPr>
        <w:t>1</w:t>
      </w:r>
      <w:r w:rsidRPr="00EC184B">
        <w:rPr>
          <w:rFonts w:eastAsiaTheme="minorEastAsia"/>
          <w:b/>
          <w:bCs/>
          <w:lang w:val="en-US" w:eastAsia="zh-CN"/>
        </w:rPr>
        <w:t xml:space="preserve"> </w:t>
      </w:r>
      <w:r w:rsidRPr="00EC184B">
        <w:rPr>
          <w:rFonts w:eastAsiaTheme="minorEastAsia"/>
          <w:lang w:val="en-US" w:eastAsia="zh-CN"/>
        </w:rPr>
        <w:t>XP</w:t>
      </w:r>
      <w:r w:rsidR="00F32675">
        <w:rPr>
          <w:rFonts w:eastAsiaTheme="minorEastAsia"/>
          <w:lang w:val="en-US" w:eastAsia="zh-CN"/>
        </w:rPr>
        <w:t>S measured element contents of the samples</w:t>
      </w:r>
      <w:r w:rsidRPr="00EC184B">
        <w:rPr>
          <w:rFonts w:eastAsiaTheme="minorEastAsia"/>
          <w:lang w:val="en-US" w:eastAsia="zh-CN"/>
        </w:rPr>
        <w:t>.</w:t>
      </w:r>
    </w:p>
    <w:tbl>
      <w:tblPr>
        <w:tblStyle w:val="aa"/>
        <w:tblW w:w="0" w:type="auto"/>
        <w:tblInd w:w="-5" w:type="dxa"/>
        <w:tblLook w:val="04A0" w:firstRow="1" w:lastRow="0" w:firstColumn="1" w:lastColumn="0" w:noHBand="0" w:noVBand="1"/>
      </w:tblPr>
      <w:tblGrid>
        <w:gridCol w:w="1793"/>
        <w:gridCol w:w="1204"/>
        <w:gridCol w:w="1166"/>
        <w:gridCol w:w="1176"/>
        <w:gridCol w:w="1256"/>
        <w:gridCol w:w="1256"/>
        <w:gridCol w:w="1216"/>
      </w:tblGrid>
      <w:tr w:rsidR="00EC184B" w:rsidRPr="00EC184B" w:rsidTr="00EC184B">
        <w:trPr>
          <w:trHeight w:val="567"/>
        </w:trPr>
        <w:tc>
          <w:tcPr>
            <w:tcW w:w="1793" w:type="dxa"/>
            <w:tcBorders>
              <w:top w:val="single" w:sz="8" w:space="0" w:color="000000"/>
              <w:left w:val="single" w:sz="8" w:space="0" w:color="FFFFFF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0"/>
                <w:szCs w:val="20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22"/>
                <w:szCs w:val="22"/>
                <w:lang w:val="en-US" w:eastAsia="zh-CN"/>
              </w:rPr>
              <w:t>Samples</w:t>
            </w:r>
          </w:p>
        </w:tc>
        <w:tc>
          <w:tcPr>
            <w:tcW w:w="1204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rPr>
                <w:rFonts w:eastAsiaTheme="minorEastAsia"/>
                <w:sz w:val="18"/>
                <w:szCs w:val="18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C[atomic%]</w:t>
            </w:r>
          </w:p>
        </w:tc>
        <w:tc>
          <w:tcPr>
            <w:tcW w:w="116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18"/>
                <w:szCs w:val="18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N[atomic%]</w:t>
            </w:r>
          </w:p>
        </w:tc>
        <w:tc>
          <w:tcPr>
            <w:tcW w:w="117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18"/>
                <w:szCs w:val="18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O[atomic%]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18"/>
                <w:szCs w:val="18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Co[atomic%]</w:t>
            </w:r>
          </w:p>
        </w:tc>
        <w:tc>
          <w:tcPr>
            <w:tcW w:w="125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18"/>
                <w:szCs w:val="18"/>
                <w:lang w:val="en-US" w:eastAsia="zh-CN"/>
              </w:rPr>
            </w:pPr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Zn[atomic%]</w:t>
            </w:r>
          </w:p>
        </w:tc>
        <w:tc>
          <w:tcPr>
            <w:tcW w:w="1216" w:type="dxa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18"/>
                <w:szCs w:val="18"/>
                <w:lang w:val="en-US" w:eastAsia="zh-CN"/>
              </w:rPr>
            </w:pPr>
            <w:proofErr w:type="spellStart"/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Se</w:t>
            </w:r>
            <w:proofErr w:type="spellEnd"/>
            <w:r w:rsidRPr="00EC184B">
              <w:rPr>
                <w:rFonts w:eastAsiaTheme="minorEastAsia"/>
                <w:b/>
                <w:bCs/>
                <w:sz w:val="18"/>
                <w:szCs w:val="18"/>
                <w:lang w:val="en-US" w:eastAsia="zh-CN"/>
              </w:rPr>
              <w:t>[atomic%]</w:t>
            </w:r>
          </w:p>
        </w:tc>
      </w:tr>
      <w:tr w:rsidR="00EC184B" w:rsidTr="00EC184B">
        <w:trPr>
          <w:trHeight w:val="567"/>
        </w:trPr>
        <w:tc>
          <w:tcPr>
            <w:tcW w:w="17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proofErr w:type="spellStart"/>
            <w:r w:rsidRPr="00EC184B">
              <w:rPr>
                <w:rFonts w:eastAsiaTheme="minorEastAsia"/>
                <w:sz w:val="21"/>
                <w:szCs w:val="21"/>
                <w:lang w:val="en-US" w:eastAsia="zh-CN"/>
              </w:rPr>
              <w:t>ZnSe@CN</w:t>
            </w:r>
            <w:proofErr w:type="spellEnd"/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68.98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9.64</w:t>
            </w:r>
          </w:p>
        </w:tc>
        <w:tc>
          <w:tcPr>
            <w:tcW w:w="11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16.46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—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2.26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2.74</w:t>
            </w:r>
          </w:p>
        </w:tc>
      </w:tr>
      <w:tr w:rsidR="00EC184B" w:rsidTr="00EC184B">
        <w:trPr>
          <w:trHeight w:val="567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proofErr w:type="spellStart"/>
            <w:r w:rsidRPr="00EC184B">
              <w:rPr>
                <w:rFonts w:eastAsiaTheme="minorEastAsia"/>
                <w:sz w:val="21"/>
                <w:szCs w:val="21"/>
                <w:lang w:val="en-US" w:eastAsia="zh-CN"/>
              </w:rPr>
              <w:t>CoSe@CN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68.47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8.05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19.31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1.69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—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2.47</w:t>
            </w:r>
          </w:p>
        </w:tc>
      </w:tr>
      <w:tr w:rsidR="00EC184B" w:rsidTr="00EC184B">
        <w:trPr>
          <w:trHeight w:val="567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proofErr w:type="spellStart"/>
            <w:r w:rsidRPr="00EC184B">
              <w:rPr>
                <w:rFonts w:eastAsiaTheme="minorEastAsia"/>
                <w:sz w:val="21"/>
                <w:szCs w:val="21"/>
                <w:lang w:val="en-US" w:eastAsia="zh-CN"/>
              </w:rPr>
              <w:t>Zn@Co@CN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75.82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9.4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12.57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1.06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1.11</w:t>
            </w:r>
          </w:p>
        </w:tc>
        <w:tc>
          <w:tcPr>
            <w:tcW w:w="1216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—</w:t>
            </w:r>
          </w:p>
        </w:tc>
      </w:tr>
      <w:tr w:rsidR="00EC184B" w:rsidTr="00EC184B">
        <w:trPr>
          <w:trHeight w:val="567"/>
        </w:trPr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1"/>
                <w:szCs w:val="21"/>
                <w:lang w:val="en-US" w:eastAsia="zh-CN"/>
              </w:rPr>
            </w:pPr>
            <w:proofErr w:type="spellStart"/>
            <w:r w:rsidRPr="00EC184B">
              <w:rPr>
                <w:rFonts w:eastAsiaTheme="minorEastAsia"/>
                <w:sz w:val="21"/>
                <w:szCs w:val="21"/>
                <w:lang w:val="en-US" w:eastAsia="zh-CN"/>
              </w:rPr>
              <w:t>ZnSe@CoSe</w:t>
            </w:r>
            <w:proofErr w:type="spellEnd"/>
          </w:p>
        </w:tc>
        <w:tc>
          <w:tcPr>
            <w:tcW w:w="1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68.99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11.06</w:t>
            </w:r>
          </w:p>
        </w:tc>
        <w:tc>
          <w:tcPr>
            <w:tcW w:w="11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13.06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1.8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1.68</w:t>
            </w:r>
          </w:p>
        </w:tc>
        <w:tc>
          <w:tcPr>
            <w:tcW w:w="1216" w:type="dxa"/>
            <w:tcBorders>
              <w:top w:val="single" w:sz="8" w:space="0" w:color="FFFFFF"/>
              <w:left w:val="nil"/>
              <w:bottom w:val="single" w:sz="8" w:space="0" w:color="FFFFFF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3.41</w:t>
            </w:r>
          </w:p>
        </w:tc>
      </w:tr>
      <w:tr w:rsidR="00EC184B" w:rsidTr="00EC184B">
        <w:trPr>
          <w:trHeight w:val="567"/>
        </w:trPr>
        <w:tc>
          <w:tcPr>
            <w:tcW w:w="17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C184B" w:rsidRPr="003C2E6C" w:rsidRDefault="00EC184B" w:rsidP="00F32675">
            <w:pPr>
              <w:spacing w:line="360" w:lineRule="auto"/>
              <w:jc w:val="center"/>
              <w:rPr>
                <w:rFonts w:eastAsiaTheme="minorEastAsia"/>
                <w:sz w:val="21"/>
                <w:szCs w:val="21"/>
                <w:lang w:eastAsia="zh-CN"/>
              </w:rPr>
            </w:pPr>
            <w:r w:rsidRPr="003C2E6C">
              <w:rPr>
                <w:rFonts w:eastAsiaTheme="minorEastAsia"/>
                <w:sz w:val="21"/>
                <w:szCs w:val="21"/>
                <w:lang w:eastAsia="zh-CN"/>
              </w:rPr>
              <w:t>ZnSe@CoSe@CN</w:t>
            </w:r>
          </w:p>
        </w:tc>
        <w:tc>
          <w:tcPr>
            <w:tcW w:w="12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72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10.55</w:t>
            </w:r>
          </w:p>
        </w:tc>
        <w:tc>
          <w:tcPr>
            <w:tcW w:w="11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11.87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1.14</w:t>
            </w:r>
          </w:p>
        </w:tc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1.15</w:t>
            </w:r>
          </w:p>
        </w:tc>
        <w:tc>
          <w:tcPr>
            <w:tcW w:w="1216" w:type="dxa"/>
            <w:tcBorders>
              <w:top w:val="single" w:sz="8" w:space="0" w:color="FFFFFF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C184B" w:rsidRPr="00EC184B" w:rsidRDefault="00EC184B" w:rsidP="00F32675">
            <w:pPr>
              <w:spacing w:line="360" w:lineRule="auto"/>
              <w:jc w:val="center"/>
              <w:rPr>
                <w:rFonts w:eastAsiaTheme="minorEastAsia"/>
                <w:sz w:val="22"/>
                <w:szCs w:val="22"/>
                <w:lang w:val="en-US" w:eastAsia="zh-CN"/>
              </w:rPr>
            </w:pPr>
            <w:r w:rsidRPr="00EC184B">
              <w:rPr>
                <w:rFonts w:eastAsiaTheme="minorEastAsia"/>
                <w:sz w:val="22"/>
                <w:szCs w:val="22"/>
                <w:lang w:val="en-US" w:eastAsia="zh-CN"/>
              </w:rPr>
              <w:t>3.29</w:t>
            </w:r>
          </w:p>
        </w:tc>
      </w:tr>
    </w:tbl>
    <w:p w:rsidR="0021195F" w:rsidRDefault="0021195F" w:rsidP="00F32675">
      <w:pPr>
        <w:spacing w:line="360" w:lineRule="auto"/>
        <w:jc w:val="both"/>
        <w:rPr>
          <w:rFonts w:eastAsiaTheme="minorEastAsia"/>
          <w:lang w:val="en-US" w:eastAsia="zh-CN"/>
        </w:rPr>
      </w:pPr>
    </w:p>
    <w:p w:rsidR="0021195F" w:rsidRPr="00F32675" w:rsidRDefault="0021195F" w:rsidP="00F32675">
      <w:pPr>
        <w:spacing w:line="360" w:lineRule="auto"/>
        <w:jc w:val="both"/>
        <w:rPr>
          <w:rFonts w:eastAsiaTheme="minorEastAsia"/>
          <w:lang w:val="en-US" w:eastAsia="zh-CN"/>
        </w:rPr>
      </w:pPr>
      <w:r w:rsidRPr="000954EA">
        <w:rPr>
          <w:rFonts w:eastAsiaTheme="minorEastAsia"/>
          <w:b/>
          <w:bCs/>
          <w:lang w:val="en-US" w:eastAsia="zh-CN"/>
        </w:rPr>
        <w:t>Table S</w:t>
      </w:r>
      <w:r>
        <w:rPr>
          <w:rFonts w:eastAsiaTheme="minorEastAsia"/>
          <w:b/>
          <w:bCs/>
          <w:lang w:val="en-US" w:eastAsia="zh-CN"/>
        </w:rPr>
        <w:t>2</w:t>
      </w:r>
      <w:r w:rsidRPr="000954EA">
        <w:rPr>
          <w:rFonts w:eastAsiaTheme="minorEastAsia"/>
          <w:b/>
          <w:bCs/>
          <w:lang w:val="en-US" w:eastAsia="zh-CN"/>
        </w:rPr>
        <w:t xml:space="preserve"> </w:t>
      </w:r>
      <w:proofErr w:type="gramStart"/>
      <w:r w:rsidR="00F32675">
        <w:rPr>
          <w:rFonts w:eastAsiaTheme="minorEastAsia"/>
          <w:lang w:val="en-US" w:eastAsia="zh-CN"/>
        </w:rPr>
        <w:t>The</w:t>
      </w:r>
      <w:proofErr w:type="gramEnd"/>
      <w:r w:rsidR="00F32675">
        <w:rPr>
          <w:rFonts w:eastAsiaTheme="minorEastAsia"/>
          <w:lang w:val="en-US" w:eastAsia="zh-CN"/>
        </w:rPr>
        <w:t xml:space="preserve"> specific</w:t>
      </w:r>
      <w:r w:rsidRPr="000954EA">
        <w:rPr>
          <w:rFonts w:eastAsiaTheme="minorEastAsia"/>
          <w:lang w:val="en-US" w:eastAsia="zh-CN"/>
        </w:rPr>
        <w:t xml:space="preserve"> </w:t>
      </w:r>
      <w:r w:rsidR="00F32675">
        <w:rPr>
          <w:rFonts w:eastAsiaTheme="minorEastAsia"/>
          <w:lang w:val="en-US" w:eastAsia="zh-CN"/>
        </w:rPr>
        <w:t>surface area</w:t>
      </w:r>
      <w:r w:rsidRPr="000954EA">
        <w:rPr>
          <w:rFonts w:eastAsiaTheme="minorEastAsia"/>
          <w:lang w:val="en-US" w:eastAsia="zh-CN"/>
        </w:rPr>
        <w:t xml:space="preserve"> and </w:t>
      </w:r>
      <w:r w:rsidR="00F32675">
        <w:rPr>
          <w:rFonts w:eastAsiaTheme="minorEastAsia"/>
          <w:lang w:val="en-US" w:eastAsia="zh-CN"/>
        </w:rPr>
        <w:t>total pore volume</w:t>
      </w:r>
      <w:r w:rsidRPr="000954EA">
        <w:rPr>
          <w:rFonts w:eastAsiaTheme="minorEastAsia"/>
          <w:lang w:val="en-US" w:eastAsia="zh-CN"/>
        </w:rPr>
        <w:t xml:space="preserve"> of </w:t>
      </w:r>
      <w:r w:rsidR="00F32675">
        <w:rPr>
          <w:rFonts w:eastAsiaTheme="minorEastAsia"/>
          <w:lang w:val="en-US" w:eastAsia="zh-CN"/>
        </w:rPr>
        <w:t>the samples</w:t>
      </w:r>
      <w:r w:rsidRPr="000954EA">
        <w:rPr>
          <w:rFonts w:eastAsiaTheme="minorEastAsia"/>
          <w:lang w:val="en-US" w:eastAsia="zh-CN"/>
        </w:rPr>
        <w:t>.</w:t>
      </w:r>
    </w:p>
    <w:tbl>
      <w:tblPr>
        <w:tblW w:w="8120" w:type="dxa"/>
        <w:jc w:val="center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60"/>
        <w:gridCol w:w="2556"/>
        <w:gridCol w:w="3004"/>
      </w:tblGrid>
      <w:tr w:rsidR="000954EA" w:rsidRPr="000954EA" w:rsidTr="000954EA">
        <w:trPr>
          <w:trHeight w:val="571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Samples</w:t>
            </w:r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 xml:space="preserve">Surface area </w:t>
            </w:r>
          </w:p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(m</w:t>
            </w:r>
            <w:r w:rsidR="00F32675" w:rsidRPr="00F32675">
              <w:rPr>
                <w:rFonts w:eastAsia="宋体"/>
                <w:b/>
                <w:bCs/>
                <w:color w:val="000000"/>
                <w:kern w:val="24"/>
                <w:vertAlign w:val="superscript"/>
                <w:lang w:val="en-US" w:eastAsia="zh-CN"/>
              </w:rPr>
              <w:t>2</w:t>
            </w: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·g</w:t>
            </w:r>
            <w:r w:rsidR="00F32675" w:rsidRPr="00F32675">
              <w:rPr>
                <w:rFonts w:eastAsia="宋体"/>
                <w:b/>
                <w:bCs/>
                <w:color w:val="000000"/>
                <w:kern w:val="24"/>
                <w:vertAlign w:val="superscript"/>
                <w:lang w:val="en-US" w:eastAsia="zh-CN"/>
              </w:rPr>
              <w:t>-1</w:t>
            </w: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)</w:t>
            </w:r>
          </w:p>
        </w:tc>
        <w:tc>
          <w:tcPr>
            <w:tcW w:w="300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F32675" w:rsidRDefault="000954EA" w:rsidP="00F32675">
            <w:pPr>
              <w:spacing w:line="360" w:lineRule="auto"/>
              <w:jc w:val="center"/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</w:pP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 xml:space="preserve">Total pore volume </w:t>
            </w:r>
          </w:p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(cm</w:t>
            </w:r>
            <w:r w:rsidR="00F32675" w:rsidRPr="00F32675">
              <w:rPr>
                <w:rFonts w:eastAsia="宋体"/>
                <w:b/>
                <w:bCs/>
                <w:color w:val="000000"/>
                <w:kern w:val="24"/>
                <w:vertAlign w:val="superscript"/>
                <w:lang w:val="en-US" w:eastAsia="zh-CN"/>
              </w:rPr>
              <w:t>3</w:t>
            </w: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·g</w:t>
            </w:r>
            <w:r w:rsidR="00F32675" w:rsidRPr="00F32675">
              <w:rPr>
                <w:rFonts w:eastAsia="宋体"/>
                <w:b/>
                <w:bCs/>
                <w:color w:val="000000"/>
                <w:kern w:val="24"/>
                <w:vertAlign w:val="superscript"/>
                <w:lang w:val="en-US" w:eastAsia="zh-CN"/>
              </w:rPr>
              <w:t>-1</w:t>
            </w:r>
            <w:r w:rsidRPr="00F32675">
              <w:rPr>
                <w:rFonts w:eastAsia="宋体"/>
                <w:b/>
                <w:bCs/>
                <w:color w:val="000000"/>
                <w:kern w:val="24"/>
                <w:lang w:val="en-US" w:eastAsia="zh-CN"/>
              </w:rPr>
              <w:t>)</w:t>
            </w:r>
          </w:p>
        </w:tc>
      </w:tr>
      <w:tr w:rsidR="000954EA" w:rsidRPr="000954EA" w:rsidTr="000954EA">
        <w:trPr>
          <w:trHeight w:val="379"/>
          <w:jc w:val="center"/>
        </w:trPr>
        <w:tc>
          <w:tcPr>
            <w:tcW w:w="2560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proofErr w:type="spellStart"/>
            <w:r w:rsidRPr="00F32675">
              <w:rPr>
                <w:rFonts w:eastAsia="宋体"/>
                <w:color w:val="000000"/>
                <w:kern w:val="24"/>
                <w:lang w:val="en-US" w:eastAsia="zh-CN"/>
              </w:rPr>
              <w:t>ZnSe@CN</w:t>
            </w:r>
            <w:proofErr w:type="spellEnd"/>
          </w:p>
        </w:tc>
        <w:tc>
          <w:tcPr>
            <w:tcW w:w="2556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120.61</w:t>
            </w:r>
          </w:p>
        </w:tc>
        <w:tc>
          <w:tcPr>
            <w:tcW w:w="3004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2.892</w:t>
            </w:r>
          </w:p>
        </w:tc>
      </w:tr>
      <w:tr w:rsidR="000954EA" w:rsidRPr="000954EA" w:rsidTr="000954EA">
        <w:trPr>
          <w:trHeight w:val="379"/>
          <w:jc w:val="center"/>
        </w:trPr>
        <w:tc>
          <w:tcPr>
            <w:tcW w:w="2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proofErr w:type="spellStart"/>
            <w:r w:rsidRPr="00F32675">
              <w:rPr>
                <w:rFonts w:eastAsia="宋体"/>
                <w:color w:val="000000"/>
                <w:kern w:val="24"/>
                <w:lang w:val="en-US" w:eastAsia="zh-CN"/>
              </w:rPr>
              <w:t>CoSe@CN</w:t>
            </w:r>
            <w:proofErr w:type="spellEnd"/>
          </w:p>
        </w:tc>
        <w:tc>
          <w:tcPr>
            <w:tcW w:w="25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143.89</w:t>
            </w:r>
          </w:p>
        </w:tc>
        <w:tc>
          <w:tcPr>
            <w:tcW w:w="3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3.555</w:t>
            </w:r>
          </w:p>
        </w:tc>
      </w:tr>
      <w:tr w:rsidR="000954EA" w:rsidRPr="000954EA" w:rsidTr="000954EA">
        <w:trPr>
          <w:trHeight w:val="379"/>
          <w:jc w:val="center"/>
        </w:trPr>
        <w:tc>
          <w:tcPr>
            <w:tcW w:w="2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proofErr w:type="spellStart"/>
            <w:r w:rsidRPr="00F32675">
              <w:rPr>
                <w:rFonts w:eastAsia="宋体"/>
                <w:color w:val="000000"/>
                <w:kern w:val="24"/>
                <w:lang w:val="en-US" w:eastAsia="zh-CN"/>
              </w:rPr>
              <w:t>Zn@Co@CN</w:t>
            </w:r>
            <w:proofErr w:type="spellEnd"/>
          </w:p>
        </w:tc>
        <w:tc>
          <w:tcPr>
            <w:tcW w:w="25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275.49</w:t>
            </w:r>
          </w:p>
        </w:tc>
        <w:tc>
          <w:tcPr>
            <w:tcW w:w="3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5.693</w:t>
            </w:r>
          </w:p>
        </w:tc>
      </w:tr>
      <w:tr w:rsidR="000954EA" w:rsidRPr="000954EA" w:rsidTr="000954EA">
        <w:trPr>
          <w:trHeight w:val="453"/>
          <w:jc w:val="center"/>
        </w:trPr>
        <w:tc>
          <w:tcPr>
            <w:tcW w:w="25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proofErr w:type="spellStart"/>
            <w:r w:rsidRPr="00F32675">
              <w:rPr>
                <w:rFonts w:eastAsia="宋体"/>
                <w:color w:val="000000"/>
                <w:kern w:val="24"/>
                <w:lang w:val="en-US" w:eastAsia="zh-CN"/>
              </w:rPr>
              <w:t>ZnSe@CoSe</w:t>
            </w:r>
            <w:proofErr w:type="spellEnd"/>
          </w:p>
        </w:tc>
        <w:tc>
          <w:tcPr>
            <w:tcW w:w="255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191.267</w:t>
            </w:r>
          </w:p>
        </w:tc>
        <w:tc>
          <w:tcPr>
            <w:tcW w:w="300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4.724</w:t>
            </w:r>
          </w:p>
        </w:tc>
      </w:tr>
      <w:tr w:rsidR="000954EA" w:rsidRPr="000954EA" w:rsidTr="000954EA">
        <w:trPr>
          <w:trHeight w:val="571"/>
          <w:jc w:val="center"/>
        </w:trPr>
        <w:tc>
          <w:tcPr>
            <w:tcW w:w="2560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F32675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eastAsia="zh-CN"/>
              </w:rPr>
            </w:pPr>
            <w:r w:rsidRPr="00F32675">
              <w:rPr>
                <w:rFonts w:eastAsia="宋体"/>
                <w:color w:val="000000"/>
                <w:kern w:val="24"/>
                <w:lang w:eastAsia="zh-CN"/>
              </w:rPr>
              <w:t>ZnSe@CoSe@CN</w:t>
            </w:r>
          </w:p>
        </w:tc>
        <w:tc>
          <w:tcPr>
            <w:tcW w:w="2556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168.81</w:t>
            </w:r>
          </w:p>
        </w:tc>
        <w:tc>
          <w:tcPr>
            <w:tcW w:w="3004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:rsidR="000954EA" w:rsidRPr="0021195F" w:rsidRDefault="000954EA" w:rsidP="00F32675">
            <w:pPr>
              <w:spacing w:line="360" w:lineRule="auto"/>
              <w:jc w:val="center"/>
              <w:rPr>
                <w:rFonts w:ascii="Arial" w:eastAsia="宋体" w:hAnsi="Arial" w:cs="Arial"/>
                <w:lang w:val="en-US" w:eastAsia="zh-CN"/>
              </w:rPr>
            </w:pPr>
            <w:r w:rsidRPr="0021195F">
              <w:rPr>
                <w:rFonts w:eastAsia="宋体"/>
                <w:color w:val="000000"/>
                <w:kern w:val="24"/>
                <w:lang w:val="en-US" w:eastAsia="zh-CN"/>
              </w:rPr>
              <w:t>4.454</w:t>
            </w:r>
          </w:p>
        </w:tc>
      </w:tr>
    </w:tbl>
    <w:p w:rsidR="0021195F" w:rsidRDefault="0021195F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A10885" w:rsidRDefault="00A10885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7D575C" w:rsidRDefault="0075730D" w:rsidP="00387FF6">
      <w:pPr>
        <w:spacing w:line="360" w:lineRule="auto"/>
        <w:jc w:val="both"/>
        <w:rPr>
          <w:rFonts w:eastAsiaTheme="minorEastAsia"/>
          <w:lang w:val="en-US" w:eastAsia="zh-CN"/>
        </w:rPr>
      </w:pPr>
      <w:r w:rsidRPr="000954EA">
        <w:rPr>
          <w:rFonts w:eastAsiaTheme="minorEastAsia"/>
          <w:b/>
          <w:bCs/>
          <w:lang w:val="en-US" w:eastAsia="zh-CN"/>
        </w:rPr>
        <w:lastRenderedPageBreak/>
        <w:t>Table S</w:t>
      </w:r>
      <w:r>
        <w:rPr>
          <w:rFonts w:eastAsiaTheme="minorEastAsia"/>
          <w:b/>
          <w:bCs/>
          <w:lang w:val="en-US" w:eastAsia="zh-CN"/>
        </w:rPr>
        <w:t>3</w:t>
      </w:r>
      <w:r w:rsidRPr="0075730D">
        <w:rPr>
          <w:rFonts w:eastAsiaTheme="minorEastAsia"/>
          <w:lang w:val="en-US" w:eastAsia="zh-CN"/>
        </w:rPr>
        <w:t xml:space="preserve"> </w:t>
      </w:r>
      <w:r w:rsidR="00F32675">
        <w:rPr>
          <w:rFonts w:eastAsiaTheme="minorEastAsia"/>
          <w:lang w:val="en-US" w:eastAsia="zh-CN"/>
        </w:rPr>
        <w:t>E</w:t>
      </w:r>
      <w:r w:rsidRPr="0075730D">
        <w:rPr>
          <w:rFonts w:eastAsiaTheme="minorEastAsia"/>
          <w:lang w:val="en-US" w:eastAsia="zh-CN"/>
        </w:rPr>
        <w:t>lectrochemical p</w:t>
      </w:r>
      <w:r w:rsidR="00F32675">
        <w:rPr>
          <w:rFonts w:eastAsiaTheme="minorEastAsia"/>
          <w:lang w:val="en-US" w:eastAsia="zh-CN"/>
        </w:rPr>
        <w:t>erformance</w:t>
      </w:r>
      <w:r w:rsidRPr="0075730D">
        <w:rPr>
          <w:rFonts w:eastAsiaTheme="minorEastAsia"/>
          <w:lang w:val="en-US" w:eastAsia="zh-CN"/>
        </w:rPr>
        <w:t xml:space="preserve">s of </w:t>
      </w:r>
      <w:r w:rsidR="00F32675">
        <w:rPr>
          <w:rFonts w:eastAsiaTheme="minorEastAsia"/>
          <w:lang w:val="en-US" w:eastAsia="zh-CN"/>
        </w:rPr>
        <w:t xml:space="preserve">the </w:t>
      </w:r>
      <w:r w:rsidRPr="0075730D">
        <w:rPr>
          <w:rFonts w:eastAsiaTheme="minorEastAsia"/>
          <w:lang w:val="en-US" w:eastAsia="zh-CN"/>
        </w:rPr>
        <w:t>anode materials for lithium</w:t>
      </w:r>
      <w:r>
        <w:rPr>
          <w:rFonts w:eastAsiaTheme="minorEastAsia"/>
          <w:lang w:val="en-US" w:eastAsia="zh-CN"/>
        </w:rPr>
        <w:t>-</w:t>
      </w:r>
      <w:r w:rsidRPr="0075730D">
        <w:rPr>
          <w:rFonts w:eastAsiaTheme="minorEastAsia"/>
          <w:lang w:val="en-US" w:eastAsia="zh-CN"/>
        </w:rPr>
        <w:t xml:space="preserve">ion </w:t>
      </w:r>
      <w:r w:rsidR="00F32675">
        <w:rPr>
          <w:rFonts w:eastAsiaTheme="minorEastAsia"/>
          <w:lang w:val="en-US" w:eastAsia="zh-CN"/>
        </w:rPr>
        <w:t>storage</w:t>
      </w:r>
      <w:r>
        <w:rPr>
          <w:rFonts w:eastAsiaTheme="minorEastAsia"/>
          <w:lang w:val="en-US" w:eastAsia="zh-CN"/>
        </w:rPr>
        <w:t>.</w:t>
      </w:r>
    </w:p>
    <w:p w:rsidR="007D575C" w:rsidRDefault="00387FF6" w:rsidP="00F32675">
      <w:pPr>
        <w:spacing w:line="36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drawing>
          <wp:inline distT="0" distB="0" distL="0" distR="0" wp14:anchorId="398D55C4" wp14:editId="7E2010E6">
            <wp:extent cx="5950916" cy="4606843"/>
            <wp:effectExtent l="0" t="0" r="0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1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2765" cy="4608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575C" w:rsidRDefault="007D575C" w:rsidP="00F32675">
      <w:pPr>
        <w:spacing w:line="360" w:lineRule="auto"/>
        <w:rPr>
          <w:rFonts w:eastAsiaTheme="minorEastAsia"/>
          <w:lang w:val="en-US" w:eastAsia="zh-CN"/>
        </w:rPr>
      </w:pPr>
    </w:p>
    <w:p w:rsidR="00D92755" w:rsidRDefault="00D92755" w:rsidP="00F32675">
      <w:pPr>
        <w:spacing w:line="360" w:lineRule="auto"/>
        <w:rPr>
          <w:rFonts w:eastAsiaTheme="minorEastAsia"/>
          <w:lang w:val="en-US" w:eastAsia="zh-CN"/>
        </w:rPr>
      </w:pPr>
    </w:p>
    <w:p w:rsidR="00D92755" w:rsidRDefault="00D92755" w:rsidP="00F32675">
      <w:pPr>
        <w:spacing w:line="360" w:lineRule="auto"/>
        <w:rPr>
          <w:rFonts w:eastAsiaTheme="minorEastAsia"/>
          <w:lang w:val="en-US" w:eastAsia="zh-CN"/>
        </w:rPr>
      </w:pPr>
      <w:r>
        <w:rPr>
          <w:rFonts w:eastAsiaTheme="minorEastAsia"/>
          <w:lang w:val="en-US" w:eastAsia="zh-CN"/>
        </w:rPr>
        <w:br w:type="page"/>
      </w:r>
    </w:p>
    <w:p w:rsidR="00F1379D" w:rsidRPr="00F32675" w:rsidRDefault="0075730D" w:rsidP="00F32675">
      <w:pPr>
        <w:spacing w:line="360" w:lineRule="auto"/>
        <w:jc w:val="both"/>
        <w:rPr>
          <w:rFonts w:eastAsiaTheme="minorEastAsia"/>
          <w:lang w:val="en-US" w:eastAsia="zh-CN"/>
        </w:rPr>
      </w:pPr>
      <w:r w:rsidRPr="000954EA">
        <w:rPr>
          <w:rFonts w:eastAsiaTheme="minorEastAsia"/>
          <w:b/>
          <w:bCs/>
          <w:lang w:val="en-US" w:eastAsia="zh-CN"/>
        </w:rPr>
        <w:lastRenderedPageBreak/>
        <w:t>Table S</w:t>
      </w:r>
      <w:r>
        <w:rPr>
          <w:rFonts w:eastAsiaTheme="minorEastAsia"/>
          <w:b/>
          <w:bCs/>
          <w:lang w:val="en-US" w:eastAsia="zh-CN"/>
        </w:rPr>
        <w:t xml:space="preserve">4 </w:t>
      </w:r>
      <w:r w:rsidR="00F32675">
        <w:rPr>
          <w:rFonts w:eastAsiaTheme="minorEastAsia"/>
          <w:lang w:val="en-US" w:eastAsia="zh-CN"/>
        </w:rPr>
        <w:t>E</w:t>
      </w:r>
      <w:r w:rsidR="00F32675" w:rsidRPr="0075730D">
        <w:rPr>
          <w:rFonts w:eastAsiaTheme="minorEastAsia"/>
          <w:lang w:val="en-US" w:eastAsia="zh-CN"/>
        </w:rPr>
        <w:t>lectrochemical p</w:t>
      </w:r>
      <w:r w:rsidR="00F32675">
        <w:rPr>
          <w:rFonts w:eastAsiaTheme="minorEastAsia"/>
          <w:lang w:val="en-US" w:eastAsia="zh-CN"/>
        </w:rPr>
        <w:t>erformance</w:t>
      </w:r>
      <w:r w:rsidR="00F32675" w:rsidRPr="0075730D">
        <w:rPr>
          <w:rFonts w:eastAsiaTheme="minorEastAsia"/>
          <w:lang w:val="en-US" w:eastAsia="zh-CN"/>
        </w:rPr>
        <w:t>s</w:t>
      </w:r>
      <w:r w:rsidRPr="0075730D">
        <w:rPr>
          <w:rFonts w:eastAsiaTheme="minorEastAsia"/>
          <w:lang w:val="en-US" w:eastAsia="zh-CN"/>
        </w:rPr>
        <w:t xml:space="preserve"> of </w:t>
      </w:r>
      <w:r w:rsidR="00F32675">
        <w:rPr>
          <w:rFonts w:eastAsiaTheme="minorEastAsia"/>
          <w:lang w:val="en-US" w:eastAsia="zh-CN"/>
        </w:rPr>
        <w:t xml:space="preserve">the </w:t>
      </w:r>
      <w:r w:rsidRPr="0075730D">
        <w:rPr>
          <w:rFonts w:eastAsiaTheme="minorEastAsia"/>
          <w:lang w:val="en-US" w:eastAsia="zh-CN"/>
        </w:rPr>
        <w:t>anode materials for sodium</w:t>
      </w:r>
      <w:r>
        <w:rPr>
          <w:rFonts w:eastAsiaTheme="minorEastAsia"/>
          <w:lang w:val="en-US" w:eastAsia="zh-CN"/>
        </w:rPr>
        <w:t>-</w:t>
      </w:r>
      <w:r w:rsidRPr="0075730D">
        <w:rPr>
          <w:rFonts w:eastAsiaTheme="minorEastAsia"/>
          <w:lang w:val="en-US" w:eastAsia="zh-CN"/>
        </w:rPr>
        <w:t>io</w:t>
      </w:r>
      <w:r>
        <w:rPr>
          <w:rFonts w:eastAsiaTheme="minorEastAsia"/>
          <w:lang w:val="en-US" w:eastAsia="zh-CN"/>
        </w:rPr>
        <w:t>n</w:t>
      </w:r>
      <w:r w:rsidR="00F1379D">
        <w:rPr>
          <w:rFonts w:eastAsiaTheme="minorEastAsia"/>
          <w:lang w:val="en-US" w:eastAsia="zh-CN"/>
        </w:rPr>
        <w:t xml:space="preserve"> </w:t>
      </w:r>
      <w:r w:rsidR="00F32675">
        <w:rPr>
          <w:rFonts w:eastAsiaTheme="minorEastAsia"/>
          <w:lang w:val="en-US" w:eastAsia="zh-CN"/>
        </w:rPr>
        <w:t>storage</w:t>
      </w:r>
      <w:r>
        <w:rPr>
          <w:rFonts w:eastAsiaTheme="minorEastAsia"/>
          <w:lang w:val="en-US" w:eastAsia="zh-CN"/>
        </w:rPr>
        <w:t>.</w:t>
      </w:r>
    </w:p>
    <w:p w:rsidR="0021195F" w:rsidRDefault="00F1379D" w:rsidP="00292E08">
      <w:pPr>
        <w:spacing w:line="360" w:lineRule="auto"/>
        <w:ind w:leftChars="-118" w:hangingChars="118" w:hanging="283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drawing>
          <wp:inline distT="0" distB="0" distL="0" distR="0" wp14:anchorId="1B66237C">
            <wp:extent cx="6124575" cy="6330344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2780" cy="63491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21195F">
        <w:rPr>
          <w:rFonts w:eastAsiaTheme="minorEastAsia"/>
          <w:lang w:val="en-US" w:eastAsia="zh-CN"/>
        </w:rPr>
        <w:br w:type="page"/>
      </w:r>
    </w:p>
    <w:p w:rsidR="0021195F" w:rsidRPr="00F56564" w:rsidRDefault="0021195F" w:rsidP="00F32675">
      <w:pPr>
        <w:spacing w:line="360" w:lineRule="auto"/>
        <w:ind w:left="482" w:hangingChars="200" w:hanging="482"/>
        <w:jc w:val="both"/>
        <w:rPr>
          <w:rFonts w:eastAsia="宋体"/>
          <w:b/>
          <w:bCs/>
          <w:lang w:val="en-US" w:eastAsia="zh-CN"/>
        </w:rPr>
      </w:pPr>
      <w:bookmarkStart w:id="4" w:name="_Hlk103070295"/>
      <w:r w:rsidRPr="00F56564">
        <w:rPr>
          <w:rFonts w:eastAsia="宋体"/>
          <w:b/>
          <w:bCs/>
          <w:lang w:val="en-US" w:eastAsia="zh-CN"/>
        </w:rPr>
        <w:lastRenderedPageBreak/>
        <w:t>References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1] </w:t>
      </w:r>
      <w:proofErr w:type="spellStart"/>
      <w:r w:rsidR="006B01EF" w:rsidRPr="006B01EF">
        <w:rPr>
          <w:rFonts w:eastAsia="宋体"/>
          <w:bCs/>
          <w:lang w:val="en-US" w:eastAsia="zh-CN"/>
        </w:rPr>
        <w:t>Jin</w:t>
      </w:r>
      <w:proofErr w:type="spellEnd"/>
      <w:r w:rsidR="006B01EF" w:rsidRPr="006B01EF">
        <w:rPr>
          <w:rFonts w:eastAsia="宋体"/>
          <w:bCs/>
          <w:lang w:val="en-US" w:eastAsia="zh-CN"/>
        </w:rPr>
        <w:t xml:space="preserve"> J, Zheng Y, Kong LB, Srikanth N, Yan QY, Zhou KA</w:t>
      </w:r>
      <w:r w:rsidR="008C6E7E">
        <w:rPr>
          <w:rFonts w:eastAsia="宋体"/>
          <w:bCs/>
          <w:lang w:val="en-US" w:eastAsia="zh-CN"/>
        </w:rPr>
        <w:t xml:space="preserve"> (2018)</w:t>
      </w:r>
      <w:r w:rsidR="006B01EF" w:rsidRPr="006B01EF">
        <w:rPr>
          <w:rFonts w:eastAsia="宋体"/>
          <w:bCs/>
          <w:lang w:val="en-US" w:eastAsia="zh-CN"/>
        </w:rPr>
        <w:t xml:space="preserve"> A reflection on lithium-ion battery cathode chemistry. </w:t>
      </w:r>
      <w:r w:rsidR="006B01EF" w:rsidRPr="008C6E7E">
        <w:rPr>
          <w:rFonts w:eastAsia="宋体"/>
          <w:bCs/>
          <w:lang w:val="en-US" w:eastAsia="zh-CN"/>
        </w:rPr>
        <w:t>J Mater Chem A 6</w:t>
      </w:r>
      <w:r w:rsidR="006B01EF" w:rsidRPr="006B01EF">
        <w:rPr>
          <w:rFonts w:eastAsia="宋体"/>
          <w:bCs/>
          <w:lang w:val="en-US" w:eastAsia="zh-CN"/>
        </w:rPr>
        <w:t>:15710-15717.</w:t>
      </w:r>
    </w:p>
    <w:p w:rsidR="006B01E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2] </w:t>
      </w:r>
      <w:r w:rsidR="006B01EF" w:rsidRPr="006B01EF">
        <w:rPr>
          <w:rFonts w:eastAsia="宋体"/>
          <w:bCs/>
          <w:lang w:val="en-US" w:eastAsia="zh-CN"/>
        </w:rPr>
        <w:t>Zhang JL, Du CF, Zhao J, Ren H, Liang QH, Zheng Y, Madhavi S, Wang X, Zhu W, Yan QY</w:t>
      </w:r>
      <w:r w:rsidR="008C6E7E">
        <w:rPr>
          <w:rFonts w:eastAsia="宋体"/>
          <w:bCs/>
          <w:lang w:val="en-US" w:eastAsia="zh-CN"/>
        </w:rPr>
        <w:t xml:space="preserve"> (2018)</w:t>
      </w:r>
      <w:r w:rsidR="006B01EF" w:rsidRPr="006B01EF">
        <w:rPr>
          <w:rFonts w:eastAsia="宋体"/>
          <w:bCs/>
          <w:lang w:val="en-US" w:eastAsia="zh-CN"/>
        </w:rPr>
        <w:t xml:space="preserve"> CoSe</w:t>
      </w:r>
      <w:r w:rsidR="006B01EF" w:rsidRPr="00E71F7B">
        <w:rPr>
          <w:rFonts w:eastAsia="宋体"/>
          <w:bCs/>
          <w:vertAlign w:val="subscript"/>
          <w:lang w:val="en-US" w:eastAsia="zh-CN"/>
        </w:rPr>
        <w:t>2</w:t>
      </w:r>
      <w:r w:rsidR="006B01EF" w:rsidRPr="006B01EF">
        <w:rPr>
          <w:rFonts w:eastAsia="宋体"/>
          <w:bCs/>
          <w:lang w:val="en-US" w:eastAsia="zh-CN"/>
        </w:rPr>
        <w:t>-Decorated NbSe</w:t>
      </w:r>
      <w:r w:rsidR="006B01EF" w:rsidRPr="00E71F7B">
        <w:rPr>
          <w:rFonts w:eastAsia="宋体"/>
          <w:bCs/>
          <w:vertAlign w:val="subscript"/>
          <w:lang w:val="en-US" w:eastAsia="zh-CN"/>
        </w:rPr>
        <w:t>2</w:t>
      </w:r>
      <w:r w:rsidR="006B01EF" w:rsidRPr="006B01EF">
        <w:rPr>
          <w:rFonts w:eastAsia="宋体"/>
          <w:bCs/>
          <w:lang w:val="en-US" w:eastAsia="zh-CN"/>
        </w:rPr>
        <w:t xml:space="preserve"> Nanosheets Fabricated via Cation Exchange for Li Storage. </w:t>
      </w:r>
      <w:r w:rsidR="006B01EF" w:rsidRPr="008C6E7E">
        <w:rPr>
          <w:rFonts w:eastAsia="宋体"/>
          <w:bCs/>
          <w:lang w:val="en-US" w:eastAsia="zh-CN"/>
        </w:rPr>
        <w:t>ACS Appl Mater Interfaces 10</w:t>
      </w:r>
      <w:r w:rsidR="006B01EF" w:rsidRPr="006B01EF">
        <w:rPr>
          <w:rFonts w:eastAsia="宋体"/>
          <w:bCs/>
          <w:lang w:val="en-US" w:eastAsia="zh-CN"/>
        </w:rPr>
        <w:t xml:space="preserve">:37773-37778. </w:t>
      </w:r>
    </w:p>
    <w:p w:rsidR="0021195F" w:rsidRPr="0075730D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3] </w:t>
      </w:r>
      <w:r w:rsidR="006B01EF" w:rsidRPr="006B01EF">
        <w:rPr>
          <w:rFonts w:eastAsia="宋体"/>
          <w:bCs/>
          <w:lang w:val="en-US" w:eastAsia="zh-CN"/>
        </w:rPr>
        <w:t>Liu Q, Hou JG, Hao Q, Huang P, Xu CX, Zhou QX, Zhou J, Liu H</w:t>
      </w:r>
      <w:r w:rsidR="008C6E7E">
        <w:rPr>
          <w:rFonts w:eastAsia="宋体"/>
          <w:bCs/>
          <w:lang w:val="en-US" w:eastAsia="zh-CN"/>
        </w:rPr>
        <w:t xml:space="preserve"> (2020)</w:t>
      </w:r>
      <w:r w:rsidR="006B01EF" w:rsidRPr="006B01EF">
        <w:rPr>
          <w:rFonts w:eastAsia="宋体"/>
          <w:bCs/>
          <w:lang w:val="en-US" w:eastAsia="zh-CN"/>
        </w:rPr>
        <w:t xml:space="preserve"> Nitrogen-doped carbon encapsulated hollow </w:t>
      </w:r>
      <w:proofErr w:type="spellStart"/>
      <w:r w:rsidR="006B01EF" w:rsidRPr="006B01EF">
        <w:rPr>
          <w:rFonts w:eastAsia="宋体"/>
          <w:bCs/>
          <w:lang w:val="en-US" w:eastAsia="zh-CN"/>
        </w:rPr>
        <w:t>ZnSe</w:t>
      </w:r>
      <w:proofErr w:type="spellEnd"/>
      <w:r w:rsidR="006B01EF" w:rsidRPr="006B01EF">
        <w:rPr>
          <w:rFonts w:eastAsia="宋体"/>
          <w:bCs/>
          <w:lang w:val="en-US" w:eastAsia="zh-CN"/>
        </w:rPr>
        <w:t>/CoSe</w:t>
      </w:r>
      <w:r w:rsidR="006B01EF" w:rsidRPr="00E71F7B">
        <w:rPr>
          <w:rFonts w:eastAsia="宋体"/>
          <w:bCs/>
          <w:vertAlign w:val="subscript"/>
          <w:lang w:val="en-US" w:eastAsia="zh-CN"/>
        </w:rPr>
        <w:t>2</w:t>
      </w:r>
      <w:r w:rsidR="006B01EF" w:rsidRPr="006B01EF">
        <w:rPr>
          <w:rFonts w:eastAsia="宋体"/>
          <w:bCs/>
          <w:lang w:val="en-US" w:eastAsia="zh-CN"/>
        </w:rPr>
        <w:t xml:space="preserve"> nanospheres as </w:t>
      </w:r>
      <w:proofErr w:type="gramStart"/>
      <w:r w:rsidR="006B01EF" w:rsidRPr="006B01EF">
        <w:rPr>
          <w:rFonts w:eastAsia="宋体"/>
          <w:bCs/>
          <w:lang w:val="en-US" w:eastAsia="zh-CN"/>
        </w:rPr>
        <w:t>high performance</w:t>
      </w:r>
      <w:proofErr w:type="gramEnd"/>
      <w:r w:rsidR="006B01EF" w:rsidRPr="006B01EF">
        <w:rPr>
          <w:rFonts w:eastAsia="宋体"/>
          <w:bCs/>
          <w:lang w:val="en-US" w:eastAsia="zh-CN"/>
        </w:rPr>
        <w:t xml:space="preserve"> anodes for lithium-ion batteries. </w:t>
      </w:r>
      <w:r w:rsidR="006B01EF" w:rsidRPr="008C6E7E">
        <w:rPr>
          <w:rFonts w:eastAsia="宋体"/>
          <w:bCs/>
          <w:lang w:val="en-US" w:eastAsia="zh-CN"/>
        </w:rPr>
        <w:t>Nanoscale 12</w:t>
      </w:r>
      <w:r w:rsidR="006B01EF" w:rsidRPr="006B01EF">
        <w:rPr>
          <w:rFonts w:eastAsia="宋体"/>
          <w:bCs/>
          <w:lang w:val="en-US" w:eastAsia="zh-CN"/>
        </w:rPr>
        <w:t>:22778-22786.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4] </w:t>
      </w:r>
      <w:r w:rsidR="006B01EF" w:rsidRPr="006B01EF">
        <w:rPr>
          <w:rFonts w:eastAsia="宋体"/>
          <w:bCs/>
          <w:lang w:val="en-US" w:eastAsia="zh-CN"/>
        </w:rPr>
        <w:t>Yang J, Gao HC, Men S, Shi ZQ, Lin Z, Kang XW, Chen SW</w:t>
      </w:r>
      <w:r w:rsidR="008C6E7E">
        <w:rPr>
          <w:rFonts w:eastAsia="宋体"/>
          <w:bCs/>
          <w:lang w:val="en-US" w:eastAsia="zh-CN"/>
        </w:rPr>
        <w:t xml:space="preserve"> (2018)</w:t>
      </w:r>
      <w:r w:rsidR="006B01EF" w:rsidRPr="006B01EF">
        <w:rPr>
          <w:rFonts w:eastAsia="宋体"/>
          <w:bCs/>
          <w:lang w:val="en-US" w:eastAsia="zh-CN"/>
        </w:rPr>
        <w:t xml:space="preserve"> CoSe</w:t>
      </w:r>
      <w:r w:rsidR="006B01EF" w:rsidRPr="00E71F7B">
        <w:rPr>
          <w:rFonts w:eastAsia="宋体"/>
          <w:bCs/>
          <w:vertAlign w:val="subscript"/>
          <w:lang w:val="en-US" w:eastAsia="zh-CN"/>
        </w:rPr>
        <w:t>2</w:t>
      </w:r>
      <w:r w:rsidR="006B01EF" w:rsidRPr="006B01EF">
        <w:rPr>
          <w:rFonts w:eastAsia="宋体"/>
          <w:bCs/>
          <w:lang w:val="en-US" w:eastAsia="zh-CN"/>
        </w:rPr>
        <w:t xml:space="preserve"> Nanoparticles Encapsulated by N-Doped Carbon Framework Intertwined with Carbon Nanotubes: High-Performance Dual-Role Anode Materials for Both Li- and Na-Ion Batteries. </w:t>
      </w:r>
      <w:r w:rsidR="006B01EF" w:rsidRPr="008C6E7E">
        <w:rPr>
          <w:rFonts w:eastAsia="宋体"/>
          <w:bCs/>
          <w:lang w:val="en-US" w:eastAsia="zh-CN"/>
        </w:rPr>
        <w:t>Adv Sci 5</w:t>
      </w:r>
      <w:r w:rsidR="006B01EF" w:rsidRPr="006B01EF">
        <w:rPr>
          <w:rFonts w:eastAsia="宋体"/>
          <w:bCs/>
          <w:lang w:val="en-US" w:eastAsia="zh-CN"/>
        </w:rPr>
        <w:t>:1800763.</w:t>
      </w:r>
    </w:p>
    <w:p w:rsidR="006B01E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5] </w:t>
      </w:r>
      <w:r w:rsidR="006B01EF" w:rsidRPr="006B01EF">
        <w:rPr>
          <w:rFonts w:eastAsia="宋体"/>
          <w:bCs/>
          <w:lang w:val="en-US" w:eastAsia="zh-CN"/>
        </w:rPr>
        <w:t>Liu HD, Lin Y, Li MN, Zhang L, Lu Y, Xiao W</w:t>
      </w:r>
      <w:r w:rsidR="008C6E7E">
        <w:rPr>
          <w:rFonts w:eastAsia="宋体"/>
          <w:bCs/>
          <w:lang w:val="en-US" w:eastAsia="zh-CN"/>
        </w:rPr>
        <w:t xml:space="preserve"> (2021)</w:t>
      </w:r>
      <w:r w:rsidR="006B01EF" w:rsidRPr="006B01EF">
        <w:rPr>
          <w:rFonts w:eastAsia="宋体"/>
          <w:bCs/>
          <w:lang w:val="en-US" w:eastAsia="zh-CN"/>
        </w:rPr>
        <w:t xml:space="preserve"> </w:t>
      </w:r>
      <w:proofErr w:type="spellStart"/>
      <w:r w:rsidR="006B01EF" w:rsidRPr="006B01EF">
        <w:rPr>
          <w:rFonts w:eastAsia="宋体"/>
          <w:bCs/>
          <w:lang w:val="en-US" w:eastAsia="zh-CN"/>
        </w:rPr>
        <w:t>ZnSe</w:t>
      </w:r>
      <w:proofErr w:type="spellEnd"/>
      <w:r w:rsidR="006B01EF" w:rsidRPr="006B01EF">
        <w:rPr>
          <w:rFonts w:eastAsia="宋体"/>
          <w:bCs/>
          <w:lang w:val="en-US" w:eastAsia="zh-CN"/>
        </w:rPr>
        <w:t>/</w:t>
      </w:r>
      <w:proofErr w:type="spellStart"/>
      <w:r w:rsidR="006B01EF" w:rsidRPr="006B01EF">
        <w:rPr>
          <w:rFonts w:eastAsia="宋体"/>
          <w:bCs/>
          <w:lang w:val="en-US" w:eastAsia="zh-CN"/>
        </w:rPr>
        <w:t>CoSe</w:t>
      </w:r>
      <w:proofErr w:type="spellEnd"/>
      <w:r w:rsidR="006B01EF" w:rsidRPr="006B01EF">
        <w:rPr>
          <w:rFonts w:eastAsia="宋体"/>
          <w:bCs/>
          <w:lang w:val="en-US" w:eastAsia="zh-CN"/>
        </w:rPr>
        <w:t>/NCDPH composites as anode materials for lithium ion batteries with high capacity and long cycle.</w:t>
      </w:r>
      <w:r w:rsidR="006B01EF" w:rsidRPr="00E71F7B">
        <w:rPr>
          <w:rFonts w:eastAsia="宋体"/>
          <w:bCs/>
          <w:i/>
          <w:iCs/>
          <w:lang w:val="en-US" w:eastAsia="zh-CN"/>
        </w:rPr>
        <w:t xml:space="preserve"> </w:t>
      </w:r>
      <w:r w:rsidR="006B01EF" w:rsidRPr="008C6E7E">
        <w:rPr>
          <w:rFonts w:eastAsia="宋体"/>
          <w:bCs/>
          <w:lang w:val="en-US" w:eastAsia="zh-CN"/>
        </w:rPr>
        <w:t>Int J</w:t>
      </w:r>
      <w:r w:rsidR="006B01EF" w:rsidRPr="00E71F7B">
        <w:rPr>
          <w:rFonts w:eastAsia="宋体"/>
          <w:bCs/>
          <w:i/>
          <w:iCs/>
          <w:lang w:val="en-US" w:eastAsia="zh-CN"/>
        </w:rPr>
        <w:t xml:space="preserve"> </w:t>
      </w:r>
      <w:proofErr w:type="spellStart"/>
      <w:r w:rsidR="006B01EF" w:rsidRPr="008C6E7E">
        <w:rPr>
          <w:rFonts w:eastAsia="宋体"/>
          <w:bCs/>
          <w:lang w:val="en-US" w:eastAsia="zh-CN"/>
        </w:rPr>
        <w:t>Hydrog</w:t>
      </w:r>
      <w:proofErr w:type="spellEnd"/>
      <w:r w:rsidR="006B01EF" w:rsidRPr="008C6E7E">
        <w:rPr>
          <w:rFonts w:eastAsia="宋体"/>
          <w:bCs/>
          <w:lang w:val="en-US" w:eastAsia="zh-CN"/>
        </w:rPr>
        <w:t xml:space="preserve"> Energy 46</w:t>
      </w:r>
      <w:r w:rsidR="006B01EF" w:rsidRPr="006B01EF">
        <w:rPr>
          <w:rFonts w:eastAsia="宋体"/>
          <w:bCs/>
          <w:lang w:val="en-US" w:eastAsia="zh-CN"/>
        </w:rPr>
        <w:t xml:space="preserve">:30818-30827. 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6] </w:t>
      </w:r>
      <w:r w:rsidR="006B01EF" w:rsidRPr="006B01EF">
        <w:rPr>
          <w:rFonts w:eastAsia="宋体"/>
          <w:bCs/>
          <w:lang w:val="en-US" w:eastAsia="zh-CN"/>
        </w:rPr>
        <w:t>Ma DJ, Zhu QL, Li XT, Gao HC, Wang XF, Kang XW, Tian Y</w:t>
      </w:r>
      <w:r w:rsidR="008C6E7E">
        <w:rPr>
          <w:rFonts w:eastAsia="宋体"/>
          <w:bCs/>
          <w:lang w:val="en-US" w:eastAsia="zh-CN"/>
        </w:rPr>
        <w:t xml:space="preserve"> (2019)</w:t>
      </w:r>
      <w:r w:rsidR="006B01EF" w:rsidRPr="006B01EF">
        <w:rPr>
          <w:rFonts w:eastAsia="宋体"/>
          <w:bCs/>
          <w:lang w:val="en-US" w:eastAsia="zh-CN"/>
        </w:rPr>
        <w:t xml:space="preserve"> Unraveling the Impact of Ether and Carbonate Electrolytes on the Solid-Electrolyte Interface and the Electrochemical Performances of </w:t>
      </w:r>
      <w:proofErr w:type="spellStart"/>
      <w:r w:rsidR="006B01EF" w:rsidRPr="006B01EF">
        <w:rPr>
          <w:rFonts w:eastAsia="宋体"/>
          <w:bCs/>
          <w:lang w:val="en-US" w:eastAsia="zh-CN"/>
        </w:rPr>
        <w:t>ZnSe@C</w:t>
      </w:r>
      <w:proofErr w:type="spellEnd"/>
      <w:r w:rsidR="006B01EF" w:rsidRPr="006B01EF">
        <w:rPr>
          <w:rFonts w:eastAsia="宋体"/>
          <w:bCs/>
          <w:lang w:val="en-US" w:eastAsia="zh-CN"/>
        </w:rPr>
        <w:t xml:space="preserve"> Core-Shell Composites as Anodes of Lithium-Ion Batteries. </w:t>
      </w:r>
      <w:r w:rsidR="006B01EF" w:rsidRPr="008C6E7E">
        <w:rPr>
          <w:rFonts w:eastAsia="宋体"/>
          <w:bCs/>
          <w:lang w:val="en-US" w:eastAsia="zh-CN"/>
        </w:rPr>
        <w:t>ACS Appl Mater Interfaces 11</w:t>
      </w:r>
      <w:r w:rsidR="006B01EF" w:rsidRPr="006B01EF">
        <w:rPr>
          <w:rFonts w:eastAsia="宋体"/>
          <w:bCs/>
          <w:lang w:val="en-US" w:eastAsia="zh-CN"/>
        </w:rPr>
        <w:t>:8009-8017.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7] </w:t>
      </w:r>
      <w:r w:rsidR="005F5BFD" w:rsidRPr="005F5BFD">
        <w:rPr>
          <w:rFonts w:eastAsia="宋体"/>
          <w:bCs/>
          <w:lang w:val="en-US" w:eastAsia="zh-CN"/>
        </w:rPr>
        <w:t xml:space="preserve">Joshi B, Samuel E, Kim YI, </w:t>
      </w:r>
      <w:proofErr w:type="spellStart"/>
      <w:r w:rsidR="005F5BFD" w:rsidRPr="005F5BFD">
        <w:rPr>
          <w:rFonts w:eastAsia="宋体"/>
          <w:bCs/>
          <w:lang w:val="en-US" w:eastAsia="zh-CN"/>
        </w:rPr>
        <w:t>Periyasami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G, </w:t>
      </w:r>
      <w:proofErr w:type="spellStart"/>
      <w:r w:rsidR="005F5BFD" w:rsidRPr="005F5BFD">
        <w:rPr>
          <w:rFonts w:eastAsia="宋体"/>
          <w:bCs/>
          <w:lang w:val="en-US" w:eastAsia="zh-CN"/>
        </w:rPr>
        <w:t>Rahaman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M, Yoon SS</w:t>
      </w:r>
      <w:r w:rsidR="008C6E7E">
        <w:rPr>
          <w:rFonts w:eastAsia="宋体"/>
          <w:bCs/>
          <w:lang w:val="en-US" w:eastAsia="zh-CN"/>
        </w:rPr>
        <w:t xml:space="preserve"> (2021)</w:t>
      </w:r>
      <w:r w:rsidR="005F5BFD" w:rsidRPr="005F5BFD">
        <w:rPr>
          <w:rFonts w:eastAsia="宋体"/>
          <w:bCs/>
          <w:lang w:val="en-US" w:eastAsia="zh-CN"/>
        </w:rPr>
        <w:t xml:space="preserve"> Bimetallic zeolitic imidazolate framework-derived substrate-free anode with superior cyclability for high-capacity lithium-ion batteries. </w:t>
      </w:r>
      <w:r w:rsidR="005F5BFD" w:rsidRPr="008C6E7E">
        <w:rPr>
          <w:rFonts w:eastAsia="宋体"/>
          <w:bCs/>
          <w:lang w:val="en-US" w:eastAsia="zh-CN"/>
        </w:rPr>
        <w:t>J Mater Sci Technol</w:t>
      </w:r>
      <w:r w:rsidR="008C6E7E" w:rsidRPr="008C6E7E">
        <w:rPr>
          <w:rFonts w:eastAsia="宋体"/>
          <w:bCs/>
          <w:lang w:val="en-US" w:eastAsia="zh-CN"/>
        </w:rPr>
        <w:t xml:space="preserve"> </w:t>
      </w:r>
      <w:r w:rsidR="005F5BFD" w:rsidRPr="008C6E7E">
        <w:rPr>
          <w:rFonts w:eastAsia="宋体"/>
          <w:bCs/>
          <w:lang w:val="en-US" w:eastAsia="zh-CN"/>
        </w:rPr>
        <w:t>67</w:t>
      </w:r>
      <w:r w:rsidR="005F5BFD" w:rsidRPr="005F5BFD">
        <w:rPr>
          <w:rFonts w:eastAsia="宋体"/>
          <w:bCs/>
          <w:lang w:val="en-US" w:eastAsia="zh-CN"/>
        </w:rPr>
        <w:t>:116-126.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8] </w:t>
      </w:r>
      <w:r w:rsidR="005F5BFD" w:rsidRPr="005F5BFD">
        <w:rPr>
          <w:rFonts w:eastAsia="宋体"/>
          <w:bCs/>
          <w:lang w:val="en-US" w:eastAsia="zh-CN"/>
        </w:rPr>
        <w:t>Zhang Z, Huang Y, Li X, Zhang S, Jia QX, Li TH</w:t>
      </w:r>
      <w:r w:rsidR="008C6E7E">
        <w:rPr>
          <w:rFonts w:eastAsia="宋体"/>
          <w:bCs/>
          <w:lang w:val="en-US" w:eastAsia="zh-CN"/>
        </w:rPr>
        <w:t xml:space="preserve"> (2021)</w:t>
      </w:r>
      <w:r w:rsidR="005F5BFD" w:rsidRPr="005F5BFD">
        <w:rPr>
          <w:rFonts w:eastAsia="宋体"/>
          <w:bCs/>
          <w:lang w:val="en-US" w:eastAsia="zh-CN"/>
        </w:rPr>
        <w:t xml:space="preserve"> Hollow carbon nanocages toward long cycle lifespan lithium/sodium-ion half/full batteries. </w:t>
      </w:r>
      <w:r w:rsidR="005F5BFD" w:rsidRPr="008C6E7E">
        <w:rPr>
          <w:rFonts w:eastAsia="宋体"/>
          <w:bCs/>
          <w:lang w:val="en-US" w:eastAsia="zh-CN"/>
        </w:rPr>
        <w:t xml:space="preserve">Chem </w:t>
      </w:r>
      <w:proofErr w:type="spellStart"/>
      <w:r w:rsidR="005F5BFD" w:rsidRPr="008C6E7E">
        <w:rPr>
          <w:rFonts w:eastAsia="宋体"/>
          <w:bCs/>
          <w:lang w:val="en-US" w:eastAsia="zh-CN"/>
        </w:rPr>
        <w:t>Eng</w:t>
      </w:r>
      <w:proofErr w:type="spellEnd"/>
      <w:r w:rsidR="005F5BFD" w:rsidRPr="008C6E7E">
        <w:rPr>
          <w:rFonts w:eastAsia="宋体"/>
          <w:bCs/>
          <w:lang w:val="en-US" w:eastAsia="zh-CN"/>
        </w:rPr>
        <w:t xml:space="preserve"> J 421</w:t>
      </w:r>
      <w:r w:rsidR="005F5BFD" w:rsidRPr="005F5BFD">
        <w:rPr>
          <w:rFonts w:eastAsia="宋体"/>
          <w:bCs/>
          <w:lang w:val="en-US" w:eastAsia="zh-CN"/>
        </w:rPr>
        <w:t>:129827.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9] </w:t>
      </w:r>
      <w:proofErr w:type="spellStart"/>
      <w:r w:rsidR="005F5BFD" w:rsidRPr="005F5BFD">
        <w:rPr>
          <w:rFonts w:eastAsia="宋体"/>
          <w:bCs/>
          <w:lang w:val="en-US" w:eastAsia="zh-CN"/>
        </w:rPr>
        <w:t>Jeong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SY, Cho JS</w:t>
      </w:r>
      <w:r w:rsidR="008C6E7E">
        <w:rPr>
          <w:rFonts w:eastAsia="宋体"/>
          <w:bCs/>
          <w:lang w:val="en-US" w:eastAsia="zh-CN"/>
        </w:rPr>
        <w:t xml:space="preserve"> (2019)</w:t>
      </w:r>
      <w:r w:rsidR="005F5BFD" w:rsidRPr="005F5BFD">
        <w:rPr>
          <w:rFonts w:eastAsia="宋体"/>
          <w:bCs/>
          <w:lang w:val="en-US" w:eastAsia="zh-CN"/>
        </w:rPr>
        <w:t xml:space="preserve"> Porous Hybrid Nanofibers Comprising </w:t>
      </w:r>
      <w:proofErr w:type="spellStart"/>
      <w:r w:rsidR="005F5BFD" w:rsidRPr="005F5BFD">
        <w:rPr>
          <w:rFonts w:eastAsia="宋体"/>
          <w:bCs/>
          <w:lang w:val="en-US" w:eastAsia="zh-CN"/>
        </w:rPr>
        <w:t>ZnSe</w:t>
      </w:r>
      <w:proofErr w:type="spellEnd"/>
      <w:r w:rsidR="005F5BFD" w:rsidRPr="005F5BFD">
        <w:rPr>
          <w:rFonts w:eastAsia="宋体"/>
          <w:bCs/>
          <w:lang w:val="en-US" w:eastAsia="zh-CN"/>
        </w:rPr>
        <w:t>/CoSe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 xml:space="preserve">/Carbon with Uniformly Distributed Pores as Anodes for High-Performance Sodium-Ion Batteries. </w:t>
      </w:r>
      <w:r w:rsidR="005F5BFD" w:rsidRPr="008C6E7E">
        <w:rPr>
          <w:rFonts w:eastAsia="宋体"/>
          <w:bCs/>
          <w:lang w:val="en-US" w:eastAsia="zh-CN"/>
        </w:rPr>
        <w:t>Nanomaterials Basel 9</w:t>
      </w:r>
      <w:r w:rsidR="005F5BFD" w:rsidRPr="005F5BFD">
        <w:rPr>
          <w:rFonts w:eastAsia="宋体"/>
          <w:bCs/>
          <w:lang w:val="en-US" w:eastAsia="zh-CN"/>
        </w:rPr>
        <w:t>:1362.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>10]</w:t>
      </w:r>
      <w:r w:rsidR="0075730D" w:rsidRPr="0075730D">
        <w:t xml:space="preserve"> </w:t>
      </w:r>
      <w:r w:rsidR="005F5BFD" w:rsidRPr="005F5BFD">
        <w:rPr>
          <w:rFonts w:eastAsia="宋体"/>
          <w:bCs/>
          <w:lang w:val="en-US" w:eastAsia="zh-CN"/>
        </w:rPr>
        <w:t>Liu P, Han J, Zhu K, Dong Z, Jiao L</w:t>
      </w:r>
      <w:r w:rsidR="008C6E7E">
        <w:rPr>
          <w:rFonts w:eastAsia="宋体"/>
          <w:bCs/>
          <w:lang w:val="en-US" w:eastAsia="zh-CN"/>
        </w:rPr>
        <w:t xml:space="preserve"> (2020)</w:t>
      </w:r>
      <w:r w:rsidR="005F5BFD" w:rsidRPr="005F5BFD">
        <w:rPr>
          <w:rFonts w:eastAsia="宋体"/>
          <w:bCs/>
          <w:lang w:val="en-US" w:eastAsia="zh-CN"/>
        </w:rPr>
        <w:t xml:space="preserve"> Heterostructure SnSe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>/</w:t>
      </w:r>
      <w:proofErr w:type="spellStart"/>
      <w:r w:rsidR="005F5BFD" w:rsidRPr="005F5BFD">
        <w:rPr>
          <w:rFonts w:eastAsia="宋体"/>
          <w:bCs/>
          <w:lang w:val="en-US" w:eastAsia="zh-CN"/>
        </w:rPr>
        <w:t>ZnSe@PDA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</w:t>
      </w:r>
      <w:proofErr w:type="spellStart"/>
      <w:r w:rsidR="005F5BFD" w:rsidRPr="005F5BFD">
        <w:rPr>
          <w:rFonts w:eastAsia="宋体"/>
          <w:bCs/>
          <w:lang w:val="en-US" w:eastAsia="zh-CN"/>
        </w:rPr>
        <w:t>Nanobox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for Stable and Highly Efficient Sodium-Ion Storage. </w:t>
      </w:r>
      <w:r w:rsidR="005F5BFD" w:rsidRPr="008C6E7E">
        <w:rPr>
          <w:rFonts w:eastAsia="宋体"/>
          <w:bCs/>
          <w:lang w:val="en-US" w:eastAsia="zh-CN"/>
        </w:rPr>
        <w:t>Adv Energy Mater 10</w:t>
      </w:r>
      <w:r w:rsidR="005F5BFD" w:rsidRPr="005F5BFD">
        <w:rPr>
          <w:rFonts w:eastAsia="宋体"/>
          <w:bCs/>
          <w:lang w:val="en-US" w:eastAsia="zh-CN"/>
        </w:rPr>
        <w:t>:2000741.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11] </w:t>
      </w:r>
      <w:r w:rsidR="005F5BFD" w:rsidRPr="005F5BFD">
        <w:rPr>
          <w:rFonts w:eastAsia="宋体"/>
          <w:bCs/>
          <w:lang w:val="en-US" w:eastAsia="zh-CN"/>
        </w:rPr>
        <w:t xml:space="preserve">Xiao SH, Li XY, Zhang WS, Xiang Y, Li TS, </w:t>
      </w:r>
      <w:proofErr w:type="spellStart"/>
      <w:r w:rsidR="005F5BFD" w:rsidRPr="005F5BFD">
        <w:rPr>
          <w:rFonts w:eastAsia="宋体"/>
          <w:bCs/>
          <w:lang w:val="en-US" w:eastAsia="zh-CN"/>
        </w:rPr>
        <w:t>Niu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XB, Chen JS, Yan QY</w:t>
      </w:r>
      <w:r w:rsidR="008C6E7E">
        <w:rPr>
          <w:rFonts w:eastAsia="宋体"/>
          <w:bCs/>
          <w:lang w:val="en-US" w:eastAsia="zh-CN"/>
        </w:rPr>
        <w:t xml:space="preserve"> (2021)</w:t>
      </w:r>
      <w:r w:rsidR="005F5BFD" w:rsidRPr="005F5BFD">
        <w:rPr>
          <w:rFonts w:eastAsia="宋体"/>
          <w:bCs/>
          <w:lang w:val="en-US" w:eastAsia="zh-CN"/>
        </w:rPr>
        <w:t xml:space="preserve"> Bilateral Interfaces in In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>Se</w:t>
      </w:r>
      <w:r w:rsidR="005F5BFD" w:rsidRPr="00E71F7B">
        <w:rPr>
          <w:rFonts w:eastAsia="宋体"/>
          <w:bCs/>
          <w:vertAlign w:val="subscript"/>
          <w:lang w:val="en-US" w:eastAsia="zh-CN"/>
        </w:rPr>
        <w:t>3</w:t>
      </w:r>
      <w:r w:rsidR="005F5BFD" w:rsidRPr="005F5BFD">
        <w:rPr>
          <w:rFonts w:eastAsia="宋体"/>
          <w:bCs/>
          <w:lang w:val="en-US" w:eastAsia="zh-CN"/>
        </w:rPr>
        <w:t>-CoIn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>-CoSe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 xml:space="preserve"> Heterostructures for High-Rate Reversible Sodium Storage. </w:t>
      </w:r>
      <w:r w:rsidR="005F5BFD" w:rsidRPr="008C6E7E">
        <w:rPr>
          <w:rFonts w:eastAsia="宋体"/>
          <w:bCs/>
          <w:lang w:val="en-US" w:eastAsia="zh-CN"/>
        </w:rPr>
        <w:t>ACS Nano 15</w:t>
      </w:r>
      <w:r w:rsidR="005F5BFD" w:rsidRPr="005F5BFD">
        <w:rPr>
          <w:rFonts w:eastAsia="宋体"/>
          <w:bCs/>
          <w:lang w:val="en-US" w:eastAsia="zh-CN"/>
        </w:rPr>
        <w:t>:13307-13318.</w:t>
      </w:r>
    </w:p>
    <w:p w:rsidR="005F5BFD" w:rsidRDefault="0021195F" w:rsidP="005F5BFD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lastRenderedPageBreak/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12] </w:t>
      </w:r>
      <w:r w:rsidR="005F5BFD" w:rsidRPr="005F5BFD">
        <w:rPr>
          <w:rFonts w:eastAsia="宋体"/>
          <w:bCs/>
          <w:lang w:val="en-US" w:eastAsia="zh-CN"/>
        </w:rPr>
        <w:t>Shi JW, Li H, Liu YW, Lu QY, Gao F</w:t>
      </w:r>
      <w:r w:rsidR="008C6E7E">
        <w:rPr>
          <w:rFonts w:eastAsia="宋体"/>
          <w:bCs/>
          <w:lang w:val="en-US" w:eastAsia="zh-CN"/>
        </w:rPr>
        <w:t xml:space="preserve"> (2022)</w:t>
      </w:r>
      <w:r w:rsidR="005F5BFD" w:rsidRPr="005F5BFD">
        <w:rPr>
          <w:rFonts w:eastAsia="宋体"/>
          <w:bCs/>
          <w:lang w:val="en-US" w:eastAsia="zh-CN"/>
        </w:rPr>
        <w:t xml:space="preserve"> Molybdenum Sulfide Selenide Nanosheets Synergized with Nitrogen-Rich Carbon Frameworks toward High Performance and Stable Sodium Storage. </w:t>
      </w:r>
      <w:r w:rsidR="005F5BFD" w:rsidRPr="008C6E7E">
        <w:rPr>
          <w:rFonts w:eastAsia="宋体"/>
          <w:bCs/>
          <w:lang w:val="en-US" w:eastAsia="zh-CN"/>
        </w:rPr>
        <w:t>Adv Mater Interfaces 9</w:t>
      </w:r>
      <w:r w:rsidR="005F5BFD" w:rsidRPr="005F5BFD">
        <w:rPr>
          <w:rFonts w:eastAsia="宋体"/>
          <w:bCs/>
          <w:lang w:val="en-US" w:eastAsia="zh-CN"/>
        </w:rPr>
        <w:t xml:space="preserve">:2102408. </w:t>
      </w:r>
    </w:p>
    <w:p w:rsidR="005F5BFD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14] </w:t>
      </w:r>
      <w:r w:rsidR="005F5BFD" w:rsidRPr="005F5BFD">
        <w:rPr>
          <w:rFonts w:eastAsia="宋体"/>
          <w:bCs/>
          <w:lang w:val="en-US" w:eastAsia="zh-CN"/>
        </w:rPr>
        <w:t xml:space="preserve">Shi NX, Chu YT, Xi BJ, Huang M, Chen WH, </w:t>
      </w:r>
      <w:proofErr w:type="spellStart"/>
      <w:r w:rsidR="005F5BFD" w:rsidRPr="005F5BFD">
        <w:rPr>
          <w:rFonts w:eastAsia="宋体"/>
          <w:bCs/>
          <w:lang w:val="en-US" w:eastAsia="zh-CN"/>
        </w:rPr>
        <w:t>Duan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B, Zhang CH, Feng JK, </w:t>
      </w:r>
      <w:proofErr w:type="spellStart"/>
      <w:r w:rsidR="005F5BFD" w:rsidRPr="005F5BFD">
        <w:rPr>
          <w:rFonts w:eastAsia="宋体"/>
          <w:bCs/>
          <w:lang w:val="en-US" w:eastAsia="zh-CN"/>
        </w:rPr>
        <w:t>Xiong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SL</w:t>
      </w:r>
      <w:r w:rsidR="008C6E7E">
        <w:rPr>
          <w:rFonts w:eastAsia="宋体"/>
          <w:bCs/>
          <w:lang w:val="en-US" w:eastAsia="zh-CN"/>
        </w:rPr>
        <w:t xml:space="preserve"> (2020)</w:t>
      </w:r>
      <w:r w:rsidR="005F5BFD" w:rsidRPr="005F5BFD">
        <w:rPr>
          <w:rFonts w:eastAsia="宋体"/>
          <w:bCs/>
          <w:lang w:val="en-US" w:eastAsia="zh-CN"/>
        </w:rPr>
        <w:t xml:space="preserve"> Sandwich Structures Constructed by </w:t>
      </w:r>
      <w:proofErr w:type="spellStart"/>
      <w:r w:rsidR="005F5BFD" w:rsidRPr="005F5BFD">
        <w:rPr>
          <w:rFonts w:eastAsia="宋体"/>
          <w:bCs/>
          <w:lang w:val="en-US" w:eastAsia="zh-CN"/>
        </w:rPr>
        <w:t>ZnSe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subset of </w:t>
      </w:r>
      <w:proofErr w:type="spellStart"/>
      <w:r w:rsidR="005F5BFD" w:rsidRPr="005F5BFD">
        <w:rPr>
          <w:rFonts w:eastAsia="宋体"/>
          <w:bCs/>
          <w:lang w:val="en-US" w:eastAsia="zh-CN"/>
        </w:rPr>
        <w:t>N-C@</w:t>
      </w:r>
      <w:proofErr w:type="gramStart"/>
      <w:r w:rsidR="005F5BFD" w:rsidRPr="005F5BFD">
        <w:rPr>
          <w:rFonts w:eastAsia="宋体"/>
          <w:bCs/>
          <w:lang w:val="en-US" w:eastAsia="zh-CN"/>
        </w:rPr>
        <w:t>MoSe</w:t>
      </w:r>
      <w:proofErr w:type="spellEnd"/>
      <w:r w:rsidR="005F5BFD" w:rsidRPr="00E71F7B">
        <w:rPr>
          <w:rFonts w:eastAsia="宋体"/>
          <w:bCs/>
          <w:vertAlign w:val="subscript"/>
          <w:lang w:val="en-US" w:eastAsia="zh-CN"/>
        </w:rPr>
        <w:t>(</w:t>
      </w:r>
      <w:proofErr w:type="gramEnd"/>
      <w:r w:rsidR="005F5BFD" w:rsidRPr="00E71F7B">
        <w:rPr>
          <w:rFonts w:eastAsia="宋体"/>
          <w:bCs/>
          <w:vertAlign w:val="subscript"/>
          <w:lang w:val="en-US" w:eastAsia="zh-CN"/>
        </w:rPr>
        <w:t>2)</w:t>
      </w:r>
      <w:r w:rsidR="005F5BFD" w:rsidRPr="005F5BFD">
        <w:rPr>
          <w:rFonts w:eastAsia="宋体"/>
          <w:bCs/>
          <w:lang w:val="en-US" w:eastAsia="zh-CN"/>
        </w:rPr>
        <w:t xml:space="preserve"> Located in Graphene for Efficient Sodium Storage. </w:t>
      </w:r>
      <w:r w:rsidR="005F5BFD" w:rsidRPr="008C6E7E">
        <w:rPr>
          <w:rFonts w:eastAsia="宋体"/>
          <w:bCs/>
          <w:lang w:val="en-US" w:eastAsia="zh-CN"/>
        </w:rPr>
        <w:t>Adv Energy Mater 10</w:t>
      </w:r>
      <w:r w:rsidR="005F5BFD" w:rsidRPr="005F5BFD">
        <w:rPr>
          <w:rFonts w:eastAsia="宋体"/>
          <w:bCs/>
          <w:lang w:val="en-US" w:eastAsia="zh-CN"/>
        </w:rPr>
        <w:t xml:space="preserve">:2002298. </w:t>
      </w:r>
    </w:p>
    <w:p w:rsidR="0021195F" w:rsidRPr="0021195F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21195F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21195F">
        <w:rPr>
          <w:rFonts w:eastAsia="宋体"/>
          <w:bCs/>
          <w:lang w:val="en-US" w:eastAsia="zh-CN"/>
        </w:rPr>
        <w:t xml:space="preserve">15] </w:t>
      </w:r>
      <w:r w:rsidR="005F5BFD" w:rsidRPr="005F5BFD">
        <w:rPr>
          <w:rFonts w:eastAsia="宋体"/>
          <w:bCs/>
          <w:lang w:val="en-US" w:eastAsia="zh-CN"/>
        </w:rPr>
        <w:t>Yin, H.; Qu, H. Q.; Liu, Z. T.; Jiang, R. Z.; Li, C.; Zhu, M. Q</w:t>
      </w:r>
      <w:r w:rsidR="008C6E7E">
        <w:rPr>
          <w:rFonts w:eastAsia="宋体"/>
          <w:bCs/>
          <w:lang w:val="en-US" w:eastAsia="zh-CN"/>
        </w:rPr>
        <w:t xml:space="preserve"> (2019)</w:t>
      </w:r>
      <w:r w:rsidR="005F5BFD" w:rsidRPr="005F5BFD">
        <w:rPr>
          <w:rFonts w:eastAsia="宋体"/>
          <w:bCs/>
          <w:lang w:val="en-US" w:eastAsia="zh-CN"/>
        </w:rPr>
        <w:t xml:space="preserve"> Long cycle life and high rate capability of three dimensional CoSe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 xml:space="preserve"> grain-attached carbon nanofibers for flexible sodium-ion batteries. </w:t>
      </w:r>
      <w:r w:rsidR="005F5BFD" w:rsidRPr="008C6E7E">
        <w:rPr>
          <w:rFonts w:eastAsia="宋体"/>
          <w:bCs/>
          <w:lang w:val="en-US" w:eastAsia="zh-CN"/>
        </w:rPr>
        <w:t>Nano Energy 58</w:t>
      </w:r>
      <w:r w:rsidR="0043444B">
        <w:rPr>
          <w:rFonts w:eastAsia="宋体"/>
          <w:bCs/>
          <w:lang w:val="en-US" w:eastAsia="zh-CN"/>
        </w:rPr>
        <w:t>:</w:t>
      </w:r>
      <w:r w:rsidR="005F5BFD" w:rsidRPr="005F5BFD">
        <w:rPr>
          <w:rFonts w:eastAsia="宋体"/>
          <w:bCs/>
          <w:lang w:val="en-US" w:eastAsia="zh-CN"/>
        </w:rPr>
        <w:t>715-723.</w:t>
      </w:r>
    </w:p>
    <w:p w:rsidR="000954EA" w:rsidRPr="008E48B0" w:rsidRDefault="0021195F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8E48B0">
        <w:rPr>
          <w:rFonts w:eastAsia="宋体"/>
          <w:bCs/>
          <w:lang w:val="en-US" w:eastAsia="zh-CN"/>
        </w:rPr>
        <w:t>[</w:t>
      </w:r>
      <w:r w:rsidR="008E48B0">
        <w:rPr>
          <w:rFonts w:eastAsia="宋体"/>
          <w:bCs/>
          <w:lang w:val="en-US" w:eastAsia="zh-CN"/>
        </w:rPr>
        <w:t>S</w:t>
      </w:r>
      <w:r w:rsidRPr="008E48B0">
        <w:rPr>
          <w:rFonts w:eastAsia="宋体"/>
          <w:bCs/>
          <w:lang w:val="en-US" w:eastAsia="zh-CN"/>
        </w:rPr>
        <w:t>16]</w:t>
      </w:r>
      <w:r w:rsidR="004505D6" w:rsidRPr="004505D6">
        <w:t xml:space="preserve"> </w:t>
      </w:r>
      <w:r w:rsidR="005F5BFD" w:rsidRPr="005F5BFD">
        <w:rPr>
          <w:rFonts w:eastAsia="宋体"/>
          <w:bCs/>
          <w:lang w:val="en-US" w:eastAsia="zh-CN"/>
        </w:rPr>
        <w:t>Chen J, Pan AQ, Wang YP, Cao XX</w:t>
      </w:r>
      <w:r w:rsidR="008C6E7E">
        <w:rPr>
          <w:rFonts w:eastAsia="宋体"/>
          <w:bCs/>
          <w:lang w:val="en-US" w:eastAsia="zh-CN"/>
        </w:rPr>
        <w:t xml:space="preserve"> (2019)</w:t>
      </w:r>
      <w:r w:rsidR="005F5BFD" w:rsidRPr="005F5BFD">
        <w:rPr>
          <w:rFonts w:eastAsia="宋体"/>
          <w:bCs/>
          <w:lang w:val="en-US" w:eastAsia="zh-CN"/>
        </w:rPr>
        <w:t xml:space="preserve"> Hierarchical mesoporous MoSe</w:t>
      </w:r>
      <w:r w:rsidR="005F5BFD" w:rsidRPr="00E71F7B">
        <w:rPr>
          <w:rFonts w:eastAsia="宋体"/>
          <w:bCs/>
          <w:vertAlign w:val="subscript"/>
          <w:lang w:val="en-US" w:eastAsia="zh-CN"/>
        </w:rPr>
        <w:t>2</w:t>
      </w:r>
      <w:r w:rsidR="005F5BFD" w:rsidRPr="005F5BFD">
        <w:rPr>
          <w:rFonts w:eastAsia="宋体"/>
          <w:bCs/>
          <w:lang w:val="en-US" w:eastAsia="zh-CN"/>
        </w:rPr>
        <w:t xml:space="preserve">@CoSe/N-doped carbon nanocomposite for sodium ion batteries and hydrogen evolution reaction applications. </w:t>
      </w:r>
      <w:r w:rsidR="005F5BFD" w:rsidRPr="008C6E7E">
        <w:rPr>
          <w:rFonts w:eastAsia="宋体"/>
          <w:bCs/>
          <w:lang w:val="en-US" w:eastAsia="zh-CN"/>
        </w:rPr>
        <w:t xml:space="preserve">Energy </w:t>
      </w:r>
      <w:proofErr w:type="spellStart"/>
      <w:r w:rsidR="005F5BFD" w:rsidRPr="008C6E7E">
        <w:rPr>
          <w:rFonts w:eastAsia="宋体"/>
          <w:bCs/>
          <w:lang w:val="en-US" w:eastAsia="zh-CN"/>
        </w:rPr>
        <w:t>Stor</w:t>
      </w:r>
      <w:proofErr w:type="spellEnd"/>
      <w:r w:rsidR="005F5BFD" w:rsidRPr="008C6E7E">
        <w:rPr>
          <w:rFonts w:eastAsia="宋体"/>
          <w:bCs/>
          <w:lang w:val="en-US" w:eastAsia="zh-CN"/>
        </w:rPr>
        <w:t xml:space="preserve"> Mater</w:t>
      </w:r>
      <w:r w:rsidR="008C6E7E" w:rsidRPr="008C6E7E">
        <w:rPr>
          <w:rFonts w:eastAsia="宋体"/>
          <w:bCs/>
          <w:lang w:val="en-US" w:eastAsia="zh-CN"/>
        </w:rPr>
        <w:t xml:space="preserve"> </w:t>
      </w:r>
      <w:r w:rsidR="005F5BFD" w:rsidRPr="008C6E7E">
        <w:rPr>
          <w:rFonts w:eastAsia="宋体"/>
          <w:bCs/>
          <w:lang w:val="en-US" w:eastAsia="zh-CN"/>
        </w:rPr>
        <w:t>21</w:t>
      </w:r>
      <w:r w:rsidR="005F5BFD" w:rsidRPr="005F5BFD">
        <w:rPr>
          <w:rFonts w:eastAsia="宋体"/>
          <w:bCs/>
          <w:lang w:val="en-US" w:eastAsia="zh-CN"/>
        </w:rPr>
        <w:t>:97-106</w:t>
      </w:r>
      <w:r w:rsidR="004505D6" w:rsidRPr="004505D6">
        <w:rPr>
          <w:rFonts w:eastAsia="宋体"/>
          <w:bCs/>
          <w:lang w:val="en-US" w:eastAsia="zh-CN"/>
        </w:rPr>
        <w:t>.</w:t>
      </w:r>
    </w:p>
    <w:p w:rsidR="0021195F" w:rsidRPr="00F1379D" w:rsidRDefault="0075730D" w:rsidP="00F32675">
      <w:pPr>
        <w:spacing w:line="360" w:lineRule="auto"/>
        <w:ind w:left="480" w:hangingChars="200" w:hanging="480"/>
        <w:jc w:val="both"/>
        <w:rPr>
          <w:rFonts w:eastAsia="宋体"/>
          <w:bCs/>
          <w:lang w:val="en-US" w:eastAsia="zh-CN"/>
        </w:rPr>
      </w:pPr>
      <w:r w:rsidRPr="008E48B0">
        <w:rPr>
          <w:rFonts w:eastAsia="宋体"/>
          <w:bCs/>
          <w:lang w:val="en-US" w:eastAsia="zh-CN"/>
        </w:rPr>
        <w:t>[</w:t>
      </w:r>
      <w:r>
        <w:rPr>
          <w:rFonts w:eastAsia="宋体"/>
          <w:bCs/>
          <w:lang w:val="en-US" w:eastAsia="zh-CN"/>
        </w:rPr>
        <w:t>S17</w:t>
      </w:r>
      <w:r w:rsidRPr="008E48B0">
        <w:rPr>
          <w:rFonts w:eastAsia="宋体"/>
          <w:bCs/>
          <w:lang w:val="en-US" w:eastAsia="zh-CN"/>
        </w:rPr>
        <w:t>]</w:t>
      </w:r>
      <w:r w:rsidR="004505D6" w:rsidRPr="004505D6">
        <w:t xml:space="preserve"> </w:t>
      </w:r>
      <w:bookmarkEnd w:id="4"/>
      <w:r w:rsidR="005F5BFD" w:rsidRPr="005F5BFD">
        <w:rPr>
          <w:rFonts w:eastAsia="宋体"/>
          <w:bCs/>
          <w:lang w:val="en-US" w:eastAsia="zh-CN"/>
        </w:rPr>
        <w:t>Feng J, Luo SH, Yan SX, Zhan Y, Wang Q, Zhang YH, Liu X, Chang LJ</w:t>
      </w:r>
      <w:r w:rsidR="008C6E7E">
        <w:rPr>
          <w:rFonts w:eastAsia="宋体"/>
          <w:bCs/>
          <w:lang w:val="en-US" w:eastAsia="zh-CN"/>
        </w:rPr>
        <w:t xml:space="preserve"> (2021)</w:t>
      </w:r>
      <w:r w:rsidR="005F5BFD" w:rsidRPr="005F5BFD">
        <w:rPr>
          <w:rFonts w:eastAsia="宋体"/>
          <w:bCs/>
          <w:lang w:val="en-US" w:eastAsia="zh-CN"/>
        </w:rPr>
        <w:t xml:space="preserve"> Rational Design of Yolk-Shell </w:t>
      </w:r>
      <w:proofErr w:type="spellStart"/>
      <w:r w:rsidR="005F5BFD" w:rsidRPr="005F5BFD">
        <w:rPr>
          <w:rFonts w:eastAsia="宋体"/>
          <w:bCs/>
          <w:lang w:val="en-US" w:eastAsia="zh-CN"/>
        </w:rPr>
        <w:t>Zn-Co-Se@N-Doped</w:t>
      </w:r>
      <w:proofErr w:type="spellEnd"/>
      <w:r w:rsidR="005F5BFD" w:rsidRPr="005F5BFD">
        <w:rPr>
          <w:rFonts w:eastAsia="宋体"/>
          <w:bCs/>
          <w:lang w:val="en-US" w:eastAsia="zh-CN"/>
        </w:rPr>
        <w:t xml:space="preserve"> Dual Carbon Architectures as Long-Life and High-Rate Anodes for Half/Full Na-Ion Batteries. </w:t>
      </w:r>
      <w:r w:rsidR="005F5BFD" w:rsidRPr="008C6E7E">
        <w:rPr>
          <w:rFonts w:eastAsia="宋体"/>
          <w:bCs/>
          <w:lang w:val="en-US" w:eastAsia="zh-CN"/>
        </w:rPr>
        <w:t>Small 17</w:t>
      </w:r>
      <w:r w:rsidR="005F5BFD" w:rsidRPr="005F5BFD">
        <w:rPr>
          <w:rFonts w:eastAsia="宋体"/>
          <w:bCs/>
          <w:lang w:val="en-US" w:eastAsia="zh-CN"/>
        </w:rPr>
        <w:t>:</w:t>
      </w:r>
      <w:bookmarkStart w:id="5" w:name="_GoBack"/>
      <w:bookmarkEnd w:id="5"/>
      <w:r w:rsidR="005F5BFD" w:rsidRPr="005F5BFD">
        <w:rPr>
          <w:rFonts w:eastAsia="宋体"/>
          <w:bCs/>
          <w:lang w:val="en-US" w:eastAsia="zh-CN"/>
        </w:rPr>
        <w:t>2101887.</w:t>
      </w:r>
    </w:p>
    <w:sectPr w:rsidR="0021195F" w:rsidRPr="00F1379D" w:rsidSect="00D02E6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DCB" w:rsidRDefault="00385DCB" w:rsidP="00133C48">
      <w:r>
        <w:separator/>
      </w:r>
    </w:p>
  </w:endnote>
  <w:endnote w:type="continuationSeparator" w:id="0">
    <w:p w:rsidR="00385DCB" w:rsidRDefault="00385DCB" w:rsidP="00133C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DCB" w:rsidRDefault="00385DCB" w:rsidP="00133C48">
      <w:r>
        <w:separator/>
      </w:r>
    </w:p>
  </w:footnote>
  <w:footnote w:type="continuationSeparator" w:id="0">
    <w:p w:rsidR="00385DCB" w:rsidRDefault="00385DCB" w:rsidP="00133C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7714B9"/>
    <w:multiLevelType w:val="hybridMultilevel"/>
    <w:tmpl w:val="57109768"/>
    <w:lvl w:ilvl="0" w:tplc="B014925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E61"/>
    <w:rsid w:val="000349BB"/>
    <w:rsid w:val="00037CEC"/>
    <w:rsid w:val="00040999"/>
    <w:rsid w:val="00094E9C"/>
    <w:rsid w:val="000954EA"/>
    <w:rsid w:val="000B035D"/>
    <w:rsid w:val="000B27B1"/>
    <w:rsid w:val="000C6E86"/>
    <w:rsid w:val="00133C48"/>
    <w:rsid w:val="00175A68"/>
    <w:rsid w:val="001938A6"/>
    <w:rsid w:val="001A2D0A"/>
    <w:rsid w:val="002001E5"/>
    <w:rsid w:val="0021195F"/>
    <w:rsid w:val="0025030D"/>
    <w:rsid w:val="0025756F"/>
    <w:rsid w:val="0027046A"/>
    <w:rsid w:val="00292E08"/>
    <w:rsid w:val="0032083C"/>
    <w:rsid w:val="00325E7A"/>
    <w:rsid w:val="0037770C"/>
    <w:rsid w:val="00385DCB"/>
    <w:rsid w:val="00387FF6"/>
    <w:rsid w:val="00396C79"/>
    <w:rsid w:val="003A74D3"/>
    <w:rsid w:val="003B188C"/>
    <w:rsid w:val="003C2E6C"/>
    <w:rsid w:val="003C75A1"/>
    <w:rsid w:val="00402259"/>
    <w:rsid w:val="00425E6E"/>
    <w:rsid w:val="004302FB"/>
    <w:rsid w:val="0043444B"/>
    <w:rsid w:val="004505D6"/>
    <w:rsid w:val="00461F74"/>
    <w:rsid w:val="0048063E"/>
    <w:rsid w:val="00497ED6"/>
    <w:rsid w:val="004A04EA"/>
    <w:rsid w:val="004A24E9"/>
    <w:rsid w:val="004C0E8A"/>
    <w:rsid w:val="00501DFA"/>
    <w:rsid w:val="00560609"/>
    <w:rsid w:val="00586DE6"/>
    <w:rsid w:val="005F5BFD"/>
    <w:rsid w:val="0061609F"/>
    <w:rsid w:val="006661E6"/>
    <w:rsid w:val="0069692B"/>
    <w:rsid w:val="006B01EF"/>
    <w:rsid w:val="00704953"/>
    <w:rsid w:val="00707B21"/>
    <w:rsid w:val="007479FC"/>
    <w:rsid w:val="00754157"/>
    <w:rsid w:val="0075730D"/>
    <w:rsid w:val="0076124A"/>
    <w:rsid w:val="007950D0"/>
    <w:rsid w:val="007B1ACF"/>
    <w:rsid w:val="007D575C"/>
    <w:rsid w:val="007E4CB4"/>
    <w:rsid w:val="007F75B0"/>
    <w:rsid w:val="00835908"/>
    <w:rsid w:val="0084404D"/>
    <w:rsid w:val="00875774"/>
    <w:rsid w:val="008778DD"/>
    <w:rsid w:val="00892AEA"/>
    <w:rsid w:val="008C6E7E"/>
    <w:rsid w:val="008E48B0"/>
    <w:rsid w:val="00940C8F"/>
    <w:rsid w:val="00951F1E"/>
    <w:rsid w:val="0095567A"/>
    <w:rsid w:val="009F2162"/>
    <w:rsid w:val="00A10885"/>
    <w:rsid w:val="00A3297B"/>
    <w:rsid w:val="00A601DC"/>
    <w:rsid w:val="00AB2923"/>
    <w:rsid w:val="00B25682"/>
    <w:rsid w:val="00B26B87"/>
    <w:rsid w:val="00B8156F"/>
    <w:rsid w:val="00BD42D2"/>
    <w:rsid w:val="00BD6778"/>
    <w:rsid w:val="00C06F5E"/>
    <w:rsid w:val="00C1563A"/>
    <w:rsid w:val="00C41E5A"/>
    <w:rsid w:val="00C6074A"/>
    <w:rsid w:val="00C67B74"/>
    <w:rsid w:val="00C7244A"/>
    <w:rsid w:val="00C95E14"/>
    <w:rsid w:val="00C976AE"/>
    <w:rsid w:val="00CA5BF8"/>
    <w:rsid w:val="00CE52DA"/>
    <w:rsid w:val="00CE6055"/>
    <w:rsid w:val="00D02E61"/>
    <w:rsid w:val="00D46267"/>
    <w:rsid w:val="00D92755"/>
    <w:rsid w:val="00DA740C"/>
    <w:rsid w:val="00DC23E4"/>
    <w:rsid w:val="00DC3455"/>
    <w:rsid w:val="00DC512F"/>
    <w:rsid w:val="00DD50D5"/>
    <w:rsid w:val="00DE7AD1"/>
    <w:rsid w:val="00E71F7B"/>
    <w:rsid w:val="00E900D9"/>
    <w:rsid w:val="00EC184B"/>
    <w:rsid w:val="00EF77FC"/>
    <w:rsid w:val="00F1379D"/>
    <w:rsid w:val="00F221D9"/>
    <w:rsid w:val="00F26462"/>
    <w:rsid w:val="00F32675"/>
    <w:rsid w:val="00F378F5"/>
    <w:rsid w:val="00F56564"/>
    <w:rsid w:val="00F92AC7"/>
    <w:rsid w:val="00F95B7D"/>
    <w:rsid w:val="00FE1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55D780"/>
  <w15:chartTrackingRefBased/>
  <w15:docId w15:val="{8DF56130-130C-45D6-AE7A-68D77F2CA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2AEA"/>
    <w:rPr>
      <w:rFonts w:ascii="Times New Roman" w:eastAsia="MS Mincho" w:hAnsi="Times New Roman" w:cs="Times New Roman"/>
      <w:kern w:val="0"/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sFull">
    <w:name w:val="Authors Full"/>
    <w:basedOn w:val="a"/>
    <w:rsid w:val="00D02E61"/>
    <w:rPr>
      <w:i/>
      <w:lang w:val="en-US"/>
    </w:rPr>
  </w:style>
  <w:style w:type="paragraph" w:customStyle="1" w:styleId="Tableofcontents">
    <w:name w:val="Table of contents"/>
    <w:basedOn w:val="a"/>
    <w:autoRedefine/>
    <w:rsid w:val="00402259"/>
    <w:pPr>
      <w:spacing w:line="360" w:lineRule="auto"/>
      <w:jc w:val="center"/>
    </w:pPr>
    <w:rPr>
      <w:sz w:val="32"/>
      <w:szCs w:val="32"/>
      <w:lang w:val="en-US"/>
    </w:rPr>
  </w:style>
  <w:style w:type="paragraph" w:customStyle="1" w:styleId="Title2">
    <w:name w:val="Title2"/>
    <w:basedOn w:val="a"/>
    <w:rsid w:val="00D02E61"/>
    <w:rPr>
      <w:b/>
      <w:lang w:val="en-US"/>
    </w:rPr>
  </w:style>
  <w:style w:type="paragraph" w:customStyle="1" w:styleId="Maintext">
    <w:name w:val="Main text"/>
    <w:basedOn w:val="a"/>
    <w:link w:val="MaintextChar"/>
    <w:autoRedefine/>
    <w:rsid w:val="00D02E61"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rsid w:val="00D02E61"/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a3">
    <w:name w:val="header"/>
    <w:basedOn w:val="a"/>
    <w:link w:val="a4"/>
    <w:uiPriority w:val="99"/>
    <w:unhideWhenUsed/>
    <w:rsid w:val="00133C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3C48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5">
    <w:name w:val="footer"/>
    <w:basedOn w:val="a"/>
    <w:link w:val="a6"/>
    <w:uiPriority w:val="99"/>
    <w:unhideWhenUsed/>
    <w:rsid w:val="00133C4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3C48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7">
    <w:name w:val="Balloon Text"/>
    <w:basedOn w:val="a"/>
    <w:link w:val="a8"/>
    <w:uiPriority w:val="99"/>
    <w:semiHidden/>
    <w:unhideWhenUsed/>
    <w:rsid w:val="00325E7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325E7A"/>
    <w:rPr>
      <w:rFonts w:ascii="Times New Roman" w:eastAsia="MS Mincho" w:hAnsi="Times New Roman" w:cs="Times New Roman"/>
      <w:kern w:val="0"/>
      <w:sz w:val="18"/>
      <w:szCs w:val="18"/>
      <w:lang w:val="de-DE" w:eastAsia="ja-JP"/>
    </w:rPr>
  </w:style>
  <w:style w:type="paragraph" w:styleId="a9">
    <w:name w:val="Normal (Web)"/>
    <w:basedOn w:val="a"/>
    <w:uiPriority w:val="99"/>
    <w:semiHidden/>
    <w:unhideWhenUsed/>
    <w:rsid w:val="002001E5"/>
    <w:pPr>
      <w:spacing w:before="100" w:beforeAutospacing="1" w:after="100" w:afterAutospacing="1"/>
    </w:pPr>
    <w:rPr>
      <w:rFonts w:ascii="宋体" w:eastAsia="宋体" w:hAnsi="宋体" w:cs="宋体"/>
      <w:lang w:val="en-US" w:eastAsia="zh-CN"/>
    </w:rPr>
  </w:style>
  <w:style w:type="table" w:styleId="aa">
    <w:name w:val="Table Grid"/>
    <w:basedOn w:val="a1"/>
    <w:uiPriority w:val="39"/>
    <w:rsid w:val="00EC18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7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4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1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0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1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934</Words>
  <Characters>5324</Characters>
  <Application>Microsoft Office Word</Application>
  <DocSecurity>0</DocSecurity>
  <Lines>44</Lines>
  <Paragraphs>12</Paragraphs>
  <ScaleCrop>false</ScaleCrop>
  <Company/>
  <LinksUpToDate>false</LinksUpToDate>
  <CharactersWithSpaces>6246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cp:lastPrinted>2022-09-08T09:02:00Z</cp:lastPrinted>
  <dcterms:created xsi:type="dcterms:W3CDTF">2022-11-01T09:14:00Z</dcterms:created>
  <dcterms:modified xsi:type="dcterms:W3CDTF">2022-11-01T09:14:00Z</dcterms:modified>
</cp:coreProperties>
</file>