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07AE0" w14:textId="77777777" w:rsidR="001B3CFE" w:rsidRDefault="001B3CFE">
      <w:pPr>
        <w:shd w:val="clear" w:color="auto" w:fill="FFFFFF"/>
        <w:spacing w:after="0"/>
        <w:ind w:firstLine="72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696C935" w14:textId="77777777" w:rsidR="001B3CFE" w:rsidRPr="002270D3" w:rsidRDefault="00FA080F">
      <w:pPr>
        <w:shd w:val="clear" w:color="auto" w:fill="FFFFFF"/>
        <w:spacing w:after="0"/>
        <w:ind w:firstLine="720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2270D3">
        <w:rPr>
          <w:rFonts w:ascii="Times New Roman" w:eastAsia="Times New Roman" w:hAnsi="Times New Roman" w:cs="Times New Roman"/>
          <w:sz w:val="18"/>
          <w:szCs w:val="18"/>
        </w:rPr>
        <w:t>Table 3: Mobile and Web applications of AAC</w:t>
      </w:r>
    </w:p>
    <w:tbl>
      <w:tblPr>
        <w:tblStyle w:val="a1"/>
        <w:tblW w:w="10625" w:type="dxa"/>
        <w:tblInd w:w="-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0"/>
        <w:gridCol w:w="1086"/>
        <w:gridCol w:w="1000"/>
        <w:gridCol w:w="985"/>
        <w:gridCol w:w="675"/>
        <w:gridCol w:w="1155"/>
        <w:gridCol w:w="1044"/>
        <w:gridCol w:w="545"/>
        <w:gridCol w:w="765"/>
        <w:gridCol w:w="800"/>
        <w:gridCol w:w="1180"/>
        <w:gridCol w:w="900"/>
      </w:tblGrid>
      <w:tr w:rsidR="001B3CFE" w:rsidRPr="002270D3" w14:paraId="21E7E7ED" w14:textId="77777777" w:rsidTr="00955813">
        <w:trPr>
          <w:trHeight w:val="480"/>
        </w:trPr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B1A3F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S.No</w:t>
            </w: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EBE69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Application Name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F9061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Medical Condition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6C84A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Methodology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955F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Pricing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D34B5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Ease of Use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DBF9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Purpose 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ACCBA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Age Group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0E2C9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Platform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D1BC8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Popularity</w:t>
            </w:r>
          </w:p>
          <w:p w14:paraId="0C3A63C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(Out of 5 Stars)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13AAB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Objective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99A0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Language</w:t>
            </w:r>
          </w:p>
        </w:tc>
      </w:tr>
      <w:tr w:rsidR="001B3CFE" w:rsidRPr="002270D3" w14:paraId="4CA7D6C5" w14:textId="77777777" w:rsidTr="00955813">
        <w:trPr>
          <w:trHeight w:val="303"/>
        </w:trPr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92498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DCF9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SPEAKall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1645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335F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964C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$62.99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AD98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PECS, SGD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7668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reconstruction, 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557A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14-23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FAEB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EFD8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FC88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facilitate speech and language development [2]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BCEC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455D6B25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72BCA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D7A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Autisay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7D689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E359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9AF7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$8.99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CBC5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PECS, TTS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1850F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reconstruction, 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A602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1-15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85C04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CBBD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NOT IN USE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AD3A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For Social Communication Difficulties [3]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7484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0BC1EFE7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4349F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38AD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DISSERO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2DE4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56A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9315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76C5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GPS, VOCA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512B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CA62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1-23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F7A5E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62B36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NOT IN USE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47FE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improve mental and social skills [4]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B66C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5B6FC5CD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D3913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364A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iCan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DAF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Special Learning Difficulties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518A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BDA00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6F4B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PECS, videos and songs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5D0BE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reconstruction, 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5C37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0-5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8A025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4853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70CF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develop socio-emotional and life skills.[57]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8F08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Spanish and English</w:t>
            </w:r>
          </w:p>
        </w:tc>
      </w:tr>
      <w:tr w:rsidR="001B3CFE" w:rsidRPr="002270D3" w14:paraId="27CE7E57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43F1C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5F5C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GoTalk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CC1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Difficulty in speaking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0A764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270E9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25C5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PECS, TTS, Gesture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DF45C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reconstruction, 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45D7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180BB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4671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4B3E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develop speaking for people with difficulty speaking [5]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7769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Arabic, Czech, Danish, Finnish, German, Greek, Italian, Japanese, Polish, Portuguese, Simplified Chinese, Spanish, Swedish, Turkish, Ukrainian</w:t>
            </w:r>
          </w:p>
        </w:tc>
      </w:tr>
      <w:tr w:rsidR="001B3CFE" w:rsidRPr="002270D3" w14:paraId="7710434D" w14:textId="77777777" w:rsidTr="00955813">
        <w:trPr>
          <w:trHeight w:val="839"/>
        </w:trPr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19B82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7A42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Livox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0D1B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Non-Verbal people with disabilities to communicate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A553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2E814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E38B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Eye gazing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251B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C5B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B88DF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E9DD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B12B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helps to communicate with non-verbal people with disabilities. [6]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A7BE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English and </w:t>
            </w:r>
            <w:hyperlink r:id="rId6">
              <w:r w:rsidRPr="002270D3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Portuguese</w:t>
              </w:r>
            </w:hyperlink>
          </w:p>
        </w:tc>
      </w:tr>
      <w:tr w:rsidR="001B3CFE" w:rsidRPr="002270D3" w14:paraId="4A9D6B7E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2E0E0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9CD9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VITHEA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CA8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Aphasic Patients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2F29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to Speech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0322A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1436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Virtual Agent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3D7E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F9590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All Age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96F7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Web-based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5B38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NOT IN USE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5C5D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improve the Portuguese linguistic skills of children. [7]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2D97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English and </w:t>
            </w:r>
            <w:hyperlink r:id="rId7">
              <w:r w:rsidRPr="002270D3">
                <w:rPr>
                  <w:rFonts w:ascii="Times New Roman" w:eastAsia="Times New Roman" w:hAnsi="Times New Roman" w:cs="Times New Roman"/>
                  <w:sz w:val="18"/>
                  <w:szCs w:val="18"/>
                </w:rPr>
                <w:t>Portuguese</w:t>
              </w:r>
            </w:hyperlink>
          </w:p>
        </w:tc>
      </w:tr>
      <w:tr w:rsidR="001B3CFE" w:rsidRPr="002270D3" w14:paraId="00879F8E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1A2A2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8DCD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MOSOCO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E1D7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C6E5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Augmented Reality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2B85B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75B5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Augmented Reality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8021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5960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0-15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A8587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18235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NOT IN USE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CEFF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For practising and learning social skills [8]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E9FD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35132BD7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0BBE3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4E13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Proloquo2Go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1A43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Autism, Down Syndrome, Cerebral Palsy, Apraxia, Dysarthria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E7FD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1A11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$219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EA4F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10K fringe words, bilingual use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B398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AA07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5-18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A1C4B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C2BC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87CE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is used as a daily communication tool to build language skills [9]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D33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Spanish, French, and Dutch</w:t>
            </w:r>
          </w:p>
        </w:tc>
      </w:tr>
      <w:tr w:rsidR="001B3CFE" w:rsidRPr="002270D3" w14:paraId="0E856597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5B3CB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F40A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iCommunicate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0DCBA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0A809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cards, visual schedules, recording custom audio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1A4A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$49.99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C6B7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Record the person's own audio for pictures and boards, TTS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475C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60A55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758F1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BC4E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DCA5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complete the task in audiovisual prompting [10]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7CE6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217E9310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6F91F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D4A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Talkit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D116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and Language Disorders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2AD5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Patterns with a Speech Dictionary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17AB1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8AB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Customizable Preset (voice features)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2FBC6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1AB7A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C4B47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A21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7D24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translates intangible pronunciation into understandable speech [11]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BD4C7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any language</w:t>
            </w:r>
          </w:p>
        </w:tc>
      </w:tr>
      <w:tr w:rsidR="001B3CFE" w:rsidRPr="002270D3" w14:paraId="663B5889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C8C35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B73F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TouchVoice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DAD9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Stroke, ALS, Traumatic brain tumour, Parkinson’s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95D4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Buttons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C94C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$15.99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49FA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Buttons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D0807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9F040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9CE5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Web-based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C84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4D90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Used to communicate through speech synthesis.</w:t>
            </w:r>
          </w:p>
          <w:p w14:paraId="4037CDB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http://touch-voice.com/marketing/index.html/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AF6D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337E8783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06AD8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FA99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SpeechAssistant AAC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A373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MND,/ALS, Stroke, Cerebral Palsy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4EA4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to Speech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CB9E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$19.99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96E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Buttons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B430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67FD1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23179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0997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B5D8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create categories and phrases placed on buttons to produce speech [12]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F6625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415D496E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17FFD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7C6C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App2Speak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0BCA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Stroke, Brain Injury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1DA4F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 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0F6E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$179.99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D76A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Touch Accommodation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CCFA3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66F3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46F83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iOS, 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6BDB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9207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Own photo/voice can be added. </w:t>
            </w:r>
          </w:p>
          <w:p w14:paraId="21DF99A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https://app2speak.com/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5620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5F5ABBAE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6D9FA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51D9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Articulation Station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C240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For all ages with speech disabilities.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F378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Flashcards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1E9BE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04C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Customizable words, activity, voice recording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14B6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7779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39DDF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C287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9166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help kids practice words, sentences and comprehension and boost their speech skills [13]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D379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Spanish</w:t>
            </w:r>
          </w:p>
        </w:tc>
      </w:tr>
      <w:tr w:rsidR="001B3CFE" w:rsidRPr="002270D3" w14:paraId="7D606905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EDD8D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62DC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Splingo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831E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Toddlers to learn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EF3E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Images &amp; Animation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003B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A732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Language assessment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1189A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9BFF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0-5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5148E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2788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6D77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To help toddlers to build a foundational understanding of language. </w:t>
            </w:r>
          </w:p>
          <w:p w14:paraId="7AA3E263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https://splingo.net/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0F62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1AC4BE68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9D4D5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6DE7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Tutor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2965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Pathologist tool for speech Therapy needed patients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F3AB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Animated Movies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D2D0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5C44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Animations, recorded videos for themselves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8BEDA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E74D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5D039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1EC4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33EC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helps to understand exactly how to place the person's tongue/move their throat to a specific sound.</w:t>
            </w:r>
          </w:p>
          <w:p w14:paraId="67AB6AD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https://www.speechtutor.org/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DEC0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4B0CBB08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96AE9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718E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Conversation Therapy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4235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Disabilities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CF2B5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Pictures paired with questions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800B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13D9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Conversation with questions in different languages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45EAF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14C73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13+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E8854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iOS, 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0F35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3BE3F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used to learn the nuance of conversational give and take.</w:t>
            </w:r>
          </w:p>
          <w:p w14:paraId="63C663D5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https://tactustherapy.com/app/conversation/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C043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Dutch, Filipino, Finnish, French, German, Italian, Portuguese, Spanish, Zulu</w:t>
            </w:r>
          </w:p>
        </w:tc>
      </w:tr>
      <w:tr w:rsidR="001B3CFE" w:rsidRPr="002270D3" w14:paraId="0F19572A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002F0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D93A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Naming Therapy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5EE5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Stroke </w:t>
            </w: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Patients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571C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Flashcards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B720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35FD9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Flashcard activities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0DCBA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09DB0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E6C22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iOS, 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756A7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19B7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recover their ability to match names to everyday people, places, and things.</w:t>
            </w:r>
          </w:p>
          <w:p w14:paraId="4FCB3B2D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https://tactustherapy.com/app/naming/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A01F1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04D5E4DC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1AD37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EF15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LAMP Words for Life. (Language Acquisition Through Motor Planning)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D990F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Autism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590F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to Speech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8311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$299.99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14BB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Vocabulary Builder, Data Logging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2F3C3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E6DD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87717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DB11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F32B1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To develop the common patterns of speech and conversation for those who struggle with verbal communication [14]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895C1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Spanish</w:t>
            </w:r>
          </w:p>
        </w:tc>
      </w:tr>
      <w:tr w:rsidR="001B3CFE" w:rsidRPr="002270D3" w14:paraId="46F1934F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973F0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1718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Apraxia Therapy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C98AF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Patients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A799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Video-Assisted Speech Therapy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6A39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$24.99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EB19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Customization, Record and is played for self-assessment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0EB9E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BD17C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047A7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iOS, 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9C80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C9AA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It has an Multi-sensory approach, including tactile and </w:t>
            </w: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audio learning. </w:t>
            </w:r>
          </w:p>
          <w:p w14:paraId="6724C85C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https://tactustherapy.com/app/apraxia/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76244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English</w:t>
            </w:r>
          </w:p>
        </w:tc>
      </w:tr>
      <w:tr w:rsidR="001B3CFE" w:rsidRPr="002270D3" w14:paraId="07B4257C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D17EA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3A2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DAF Pro (Delayed Auditory Feedback)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2FBA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Stuttering patients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E125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Voice Assisted using Mic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1413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$4.99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664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works when using a Bluetooth device.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4357E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51258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D7F35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5C170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AAD7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For people who stutter with a neurological disorder, it makes it a good choice for slowing down and correcting speech [15]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DBA6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English, Dutch, French, German, Italian, Japanese, Korean, Portuguese, Russian, Simplified Chinese, and Spanish</w:t>
            </w:r>
          </w:p>
        </w:tc>
      </w:tr>
      <w:tr w:rsidR="001B3CFE" w:rsidRPr="002270D3" w14:paraId="6FC8CE6D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EBE78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DD2D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Talk for Me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D71D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Speaking Difficulty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6389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Text to Speech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357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$1.99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D5DE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Multiple Voices, Auto Speech Function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79087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05454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FC05B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iOS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327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49E35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It can be used for phone calls, and the audio will automatically be played on the other person’s phone.</w:t>
            </w:r>
          </w:p>
          <w:p w14:paraId="5E8624F4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Found in: https://www.mobiletouchtech.com/talk-for-me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48C57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333733FE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4303A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AC1A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Alexicom AAC 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47120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Speaking Difficulty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48E5A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Pictures with phrase-based and single word pages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5CF3C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$0.99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C280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TTS, Data tracking, Camera image acquisition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7AE45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542DD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4+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30229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6ABB2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5AC78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This provides remote programming and easy customization [16]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66B82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  <w:tr w:rsidR="001B3CFE" w:rsidRPr="002270D3" w14:paraId="0DDC1853" w14:textId="77777777" w:rsidTr="00955813">
        <w:tc>
          <w:tcPr>
            <w:tcW w:w="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261FA" w14:textId="77777777" w:rsidR="001B3CFE" w:rsidRPr="002270D3" w:rsidRDefault="001B3CF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5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59156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Google's Look to Speak</w:t>
            </w:r>
          </w:p>
        </w:tc>
        <w:tc>
          <w:tcPr>
            <w:tcW w:w="1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537BB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and motor impairments</w:t>
            </w:r>
          </w:p>
        </w:tc>
        <w:tc>
          <w:tcPr>
            <w:tcW w:w="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7D035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Eye gaze Communicati-on Technology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B61D6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FREE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52DC1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Eye gazing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904E1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Speech generation</w:t>
            </w:r>
          </w:p>
        </w:tc>
        <w:tc>
          <w:tcPr>
            <w:tcW w:w="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CF551" w14:textId="77777777" w:rsidR="001B3CFE" w:rsidRPr="002270D3" w:rsidRDefault="00FA08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All Age </w:t>
            </w:r>
          </w:p>
        </w:tc>
        <w:tc>
          <w:tcPr>
            <w:tcW w:w="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C0C80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Android</w:t>
            </w:r>
          </w:p>
        </w:tc>
        <w:tc>
          <w:tcPr>
            <w:tcW w:w="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86FCE" w14:textId="77777777" w:rsidR="001B3CFE" w:rsidRPr="002270D3" w:rsidRDefault="00FA08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1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5FB7E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This enables people to use their eyes to select pre-written phrases and have them spoken aloud. [17]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DD974" w14:textId="77777777" w:rsidR="001B3CFE" w:rsidRPr="002270D3" w:rsidRDefault="00FA08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270D3">
              <w:rPr>
                <w:rFonts w:ascii="Times New Roman" w:eastAsia="Times New Roman" w:hAnsi="Times New Roman" w:cs="Times New Roman"/>
                <w:sz w:val="18"/>
                <w:szCs w:val="18"/>
              </w:rPr>
              <w:t>English</w:t>
            </w:r>
          </w:p>
        </w:tc>
      </w:tr>
    </w:tbl>
    <w:p w14:paraId="4F9DF22E" w14:textId="77777777" w:rsidR="001B3CFE" w:rsidRPr="002270D3" w:rsidRDefault="001B3CFE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18"/>
          <w:szCs w:val="18"/>
        </w:rPr>
        <w:sectPr w:rsidR="001B3CFE" w:rsidRPr="002270D3" w:rsidSect="002270D3">
          <w:type w:val="continuous"/>
          <w:pgSz w:w="11906" w:h="16838" w:code="9"/>
          <w:pgMar w:top="1077" w:right="907" w:bottom="1440" w:left="907" w:header="709" w:footer="709" w:gutter="0"/>
          <w:lnNumType w:countBy="1" w:restart="continuous"/>
          <w:cols w:space="720"/>
          <w:docGrid w:linePitch="299"/>
        </w:sectPr>
      </w:pPr>
    </w:p>
    <w:p w14:paraId="23F3B9ED" w14:textId="2778B8D1" w:rsidR="001B3CFE" w:rsidRDefault="001B3CFE" w:rsidP="009D7396">
      <w:pPr>
        <w:pStyle w:val="ListParagraph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00" w:after="280" w:line="480" w:lineRule="auto"/>
        <w:ind w:left="644"/>
        <w:rPr>
          <w:rFonts w:ascii="Times New Roman" w:eastAsia="Times New Roman" w:hAnsi="Times New Roman" w:cs="Times New Roman"/>
          <w:sz w:val="18"/>
          <w:szCs w:val="18"/>
        </w:rPr>
      </w:pPr>
    </w:p>
    <w:sectPr w:rsidR="001B3CFE" w:rsidSect="002270D3">
      <w:type w:val="continuous"/>
      <w:pgSz w:w="11906" w:h="16838"/>
      <w:pgMar w:top="1077" w:right="907" w:bottom="1440" w:left="907" w:header="709" w:footer="709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0073E8"/>
    <w:multiLevelType w:val="multilevel"/>
    <w:tmpl w:val="B2D0423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D4019"/>
    <w:multiLevelType w:val="multilevel"/>
    <w:tmpl w:val="5D00452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8AB15A9"/>
    <w:multiLevelType w:val="multilevel"/>
    <w:tmpl w:val="5E543B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5D4A27DC"/>
    <w:multiLevelType w:val="hybridMultilevel"/>
    <w:tmpl w:val="C26C271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81000F"/>
    <w:multiLevelType w:val="hybridMultilevel"/>
    <w:tmpl w:val="68086F3C"/>
    <w:lvl w:ilvl="0" w:tplc="2ADC8C3C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D300AE2"/>
    <w:multiLevelType w:val="multilevel"/>
    <w:tmpl w:val="6E0C47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7C005A18"/>
    <w:multiLevelType w:val="multilevel"/>
    <w:tmpl w:val="1F1270E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CFE"/>
    <w:rsid w:val="00045FD8"/>
    <w:rsid w:val="00061808"/>
    <w:rsid w:val="00082FDE"/>
    <w:rsid w:val="000C3C0E"/>
    <w:rsid w:val="000D6BCE"/>
    <w:rsid w:val="001B3CFE"/>
    <w:rsid w:val="002270D3"/>
    <w:rsid w:val="003C753F"/>
    <w:rsid w:val="005742C5"/>
    <w:rsid w:val="005A0ED0"/>
    <w:rsid w:val="006D74C8"/>
    <w:rsid w:val="00955813"/>
    <w:rsid w:val="00964095"/>
    <w:rsid w:val="009D7396"/>
    <w:rsid w:val="00AE4919"/>
    <w:rsid w:val="00B52753"/>
    <w:rsid w:val="00BB3F2A"/>
    <w:rsid w:val="00BB4356"/>
    <w:rsid w:val="00C61E39"/>
    <w:rsid w:val="00C84803"/>
    <w:rsid w:val="00F979B0"/>
    <w:rsid w:val="00FA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E82F1"/>
  <w15:docId w15:val="{CEB865D1-BB80-4539-A0B7-66B601AA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N" w:eastAsia="en-GB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B5254"/>
    <w:pPr>
      <w:keepNext/>
      <w:keepLines/>
      <w:tabs>
        <w:tab w:val="left" w:pos="216"/>
      </w:tabs>
      <w:spacing w:before="160" w:after="80" w:line="240" w:lineRule="auto"/>
      <w:jc w:val="center"/>
      <w:outlineLvl w:val="0"/>
    </w:pPr>
    <w:rPr>
      <w:rFonts w:ascii="Times New Roman" w:eastAsia="SimSun" w:hAnsi="Times New Roman" w:cs="Times New Roman"/>
      <w:smallCaps/>
      <w:noProof/>
      <w:sz w:val="20"/>
      <w:szCs w:val="20"/>
      <w:lang w:val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E5114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5Char">
    <w:name w:val="Heading 5 Char"/>
    <w:basedOn w:val="DefaultParagraphFont"/>
    <w:link w:val="Heading5"/>
    <w:uiPriority w:val="9"/>
    <w:rsid w:val="00E51141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unhideWhenUsed/>
    <w:rsid w:val="00E5114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C1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C12E5"/>
    <w:rPr>
      <w:b/>
      <w:bCs/>
    </w:rPr>
  </w:style>
  <w:style w:type="character" w:styleId="Emphasis">
    <w:name w:val="Emphasis"/>
    <w:basedOn w:val="DefaultParagraphFont"/>
    <w:uiPriority w:val="20"/>
    <w:qFormat/>
    <w:rsid w:val="00694285"/>
    <w:rPr>
      <w:i/>
      <w:iCs/>
    </w:rPr>
  </w:style>
  <w:style w:type="paragraph" w:styleId="ListParagraph">
    <w:name w:val="List Paragraph"/>
    <w:basedOn w:val="Normal"/>
    <w:uiPriority w:val="34"/>
    <w:qFormat/>
    <w:rsid w:val="005F4D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A9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3B5254"/>
    <w:rPr>
      <w:rFonts w:ascii="Times New Roman" w:eastAsia="SimSun" w:hAnsi="Times New Roman" w:cs="Times New Roman"/>
      <w:smallCaps/>
      <w:noProof/>
      <w:sz w:val="20"/>
      <w:szCs w:val="20"/>
      <w:lang w:val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227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ontext.reverso.net/translation/portuguese-english/agora+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ntext.reverso.net/translation/portuguese-english/agora+e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yxoIKRGvDMr4j3tmqx9Ecz/TrQ==">AMUW2mU5Huv270Drl+rAebfCvX4g+g/efyLLHJVHiNyzTr50I/4HISyh94L3/eIAm88wH8rAyKQq2Wxvo+Vny4xq3vI+/r1v1A1rQhfJszqP1DBXFXZr2NS0rjJ49vS9BFJlJZifXh+Y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Trupti Sudge</cp:lastModifiedBy>
  <cp:revision>2</cp:revision>
  <cp:lastPrinted>2022-10-19T05:12:00Z</cp:lastPrinted>
  <dcterms:created xsi:type="dcterms:W3CDTF">2022-11-04T09:40:00Z</dcterms:created>
  <dcterms:modified xsi:type="dcterms:W3CDTF">2022-11-04T09:40:00Z</dcterms:modified>
</cp:coreProperties>
</file>