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F5D88" w14:textId="77777777" w:rsidR="008121B1" w:rsidRPr="00DE3FD7" w:rsidRDefault="008121B1" w:rsidP="008121B1">
      <w:pPr>
        <w:spacing w:line="480" w:lineRule="auto"/>
        <w:rPr>
          <w:rFonts w:ascii="Arial" w:hAnsi="Arial" w:cs="Arial"/>
          <w:b/>
          <w:bCs/>
          <w:sz w:val="24"/>
          <w:szCs w:val="28"/>
        </w:rPr>
      </w:pPr>
      <w:r w:rsidRPr="00DE3FD7">
        <w:rPr>
          <w:rFonts w:ascii="Arial" w:hAnsi="Arial" w:cs="Arial"/>
          <w:b/>
          <w:bCs/>
          <w:sz w:val="24"/>
          <w:szCs w:val="28"/>
        </w:rPr>
        <w:t>Suppl. Figure 1. Endoplasmic reticulum expansion.</w:t>
      </w:r>
    </w:p>
    <w:p w14:paraId="3F13E2AE" w14:textId="77777777" w:rsidR="008121B1" w:rsidRPr="00DE3FD7" w:rsidRDefault="008121B1" w:rsidP="008121B1">
      <w:pPr>
        <w:spacing w:line="480" w:lineRule="auto"/>
        <w:rPr>
          <w:rFonts w:ascii="Arial" w:hAnsi="Arial" w:cs="Arial"/>
          <w:sz w:val="24"/>
          <w:szCs w:val="28"/>
        </w:rPr>
      </w:pPr>
      <w:r w:rsidRPr="00DE3FD7">
        <w:rPr>
          <w:rFonts w:ascii="Arial" w:hAnsi="Arial" w:cs="Arial"/>
          <w:sz w:val="24"/>
          <w:szCs w:val="28"/>
        </w:rPr>
        <w:t>Representative images showing graded endoplasmic reticulum expansion observed using electron microscopy.</w:t>
      </w:r>
    </w:p>
    <w:p w14:paraId="78EBF07E" w14:textId="77777777" w:rsidR="008121B1" w:rsidRPr="00DE3FD7" w:rsidRDefault="008121B1" w:rsidP="008121B1">
      <w:pPr>
        <w:spacing w:line="480" w:lineRule="auto"/>
        <w:rPr>
          <w:rFonts w:ascii="Arial" w:hAnsi="Arial" w:cs="Arial"/>
          <w:sz w:val="24"/>
          <w:szCs w:val="28"/>
        </w:rPr>
      </w:pPr>
    </w:p>
    <w:p w14:paraId="0E761653" w14:textId="77777777" w:rsidR="008121B1" w:rsidRPr="00DE3FD7" w:rsidRDefault="008121B1" w:rsidP="008121B1">
      <w:pPr>
        <w:spacing w:line="480" w:lineRule="auto"/>
        <w:rPr>
          <w:rFonts w:ascii="Arial" w:hAnsi="Arial" w:cs="Arial"/>
          <w:b/>
          <w:bCs/>
          <w:sz w:val="24"/>
          <w:szCs w:val="28"/>
        </w:rPr>
      </w:pPr>
      <w:r w:rsidRPr="00DE3FD7">
        <w:rPr>
          <w:rFonts w:ascii="Arial" w:hAnsi="Arial" w:cs="Arial"/>
          <w:b/>
          <w:bCs/>
          <w:sz w:val="24"/>
          <w:szCs w:val="28"/>
        </w:rPr>
        <w:t xml:space="preserve">Suppl. Figure 2. Correlations of </w:t>
      </w:r>
      <w:proofErr w:type="spellStart"/>
      <w:r w:rsidRPr="00DE3FD7">
        <w:rPr>
          <w:rFonts w:ascii="Arial" w:hAnsi="Arial" w:cs="Arial"/>
          <w:b/>
          <w:bCs/>
          <w:sz w:val="24"/>
          <w:szCs w:val="28"/>
        </w:rPr>
        <w:t>nLD</w:t>
      </w:r>
      <w:proofErr w:type="spellEnd"/>
      <w:r w:rsidRPr="00DE3FD7" w:rsidDel="006B6733">
        <w:rPr>
          <w:rFonts w:ascii="Arial" w:hAnsi="Arial" w:cs="Arial"/>
          <w:b/>
          <w:bCs/>
          <w:sz w:val="24"/>
          <w:szCs w:val="28"/>
        </w:rPr>
        <w:t xml:space="preserve"> </w:t>
      </w:r>
      <w:r w:rsidRPr="00DE3FD7">
        <w:rPr>
          <w:rFonts w:ascii="Arial" w:hAnsi="Arial" w:cs="Arial"/>
          <w:b/>
          <w:bCs/>
          <w:sz w:val="24"/>
          <w:szCs w:val="28"/>
        </w:rPr>
        <w:t xml:space="preserve">and </w:t>
      </w:r>
      <w:proofErr w:type="spellStart"/>
      <w:r w:rsidRPr="00DE3FD7">
        <w:rPr>
          <w:rFonts w:ascii="Arial" w:hAnsi="Arial" w:cs="Arial"/>
          <w:b/>
          <w:bCs/>
          <w:sz w:val="24"/>
          <w:szCs w:val="28"/>
        </w:rPr>
        <w:t>cLD</w:t>
      </w:r>
      <w:proofErr w:type="spellEnd"/>
      <w:r w:rsidRPr="00DE3FD7">
        <w:rPr>
          <w:rFonts w:ascii="Arial" w:hAnsi="Arial" w:cs="Arial"/>
          <w:b/>
          <w:bCs/>
          <w:sz w:val="24"/>
          <w:szCs w:val="28"/>
        </w:rPr>
        <w:t xml:space="preserve"> in NR with plasma lipid parameters.</w:t>
      </w:r>
    </w:p>
    <w:p w14:paraId="63432E10" w14:textId="77777777" w:rsidR="008121B1" w:rsidRPr="00DE3FD7" w:rsidRDefault="008121B1" w:rsidP="008121B1">
      <w:pPr>
        <w:spacing w:line="480" w:lineRule="auto"/>
        <w:rPr>
          <w:rFonts w:ascii="Arial" w:hAnsi="Arial" w:cs="Arial"/>
          <w:sz w:val="24"/>
          <w:szCs w:val="28"/>
        </w:rPr>
      </w:pPr>
      <w:r w:rsidRPr="00DE3FD7">
        <w:rPr>
          <w:rFonts w:ascii="Arial" w:hAnsi="Arial" w:cs="Arial"/>
          <w:sz w:val="24"/>
          <w:szCs w:val="28"/>
        </w:rPr>
        <w:t xml:space="preserve">(A–C) Scatter plots showing the correlation between frequencies of </w:t>
      </w:r>
      <w:proofErr w:type="spellStart"/>
      <w:r w:rsidRPr="00DE3FD7">
        <w:rPr>
          <w:rFonts w:ascii="Arial" w:hAnsi="Arial" w:cs="Arial"/>
          <w:sz w:val="24"/>
          <w:szCs w:val="28"/>
        </w:rPr>
        <w:t>nLD</w:t>
      </w:r>
      <w:proofErr w:type="spellEnd"/>
      <w:r w:rsidRPr="00DE3FD7">
        <w:rPr>
          <w:rFonts w:ascii="Arial" w:hAnsi="Arial" w:cs="Arial"/>
          <w:sz w:val="24"/>
          <w:szCs w:val="28"/>
        </w:rPr>
        <w:t xml:space="preserve"> and plasma levels of triglycerides, total cholesterol, and low-density lipoprotein (LDL) cholesterol. The black line depicts linear regression and the dotted line shows 95% confidential intervals. (D–F) Scatter plots showing the correlation between frequencies of </w:t>
      </w:r>
      <w:proofErr w:type="spellStart"/>
      <w:r w:rsidRPr="008E0DBE">
        <w:rPr>
          <w:rFonts w:ascii="Arial" w:hAnsi="Arial" w:cs="Arial"/>
          <w:sz w:val="24"/>
          <w:szCs w:val="28"/>
        </w:rPr>
        <w:t>cLD</w:t>
      </w:r>
      <w:proofErr w:type="spellEnd"/>
      <w:r w:rsidRPr="008E0DBE">
        <w:rPr>
          <w:rFonts w:ascii="Arial" w:hAnsi="Arial" w:cs="Arial"/>
          <w:sz w:val="24"/>
          <w:szCs w:val="28"/>
        </w:rPr>
        <w:t xml:space="preserve"> in NR </w:t>
      </w:r>
      <w:r w:rsidRPr="00DE3FD7">
        <w:rPr>
          <w:rFonts w:ascii="Arial" w:hAnsi="Arial" w:cs="Arial"/>
          <w:sz w:val="24"/>
          <w:szCs w:val="28"/>
        </w:rPr>
        <w:t>and plasma levels of triglycerides, total cholesterol, and LDL cholesterol. The black line depicts linear regression and the dotted line shows 95% confidential intervals.</w:t>
      </w:r>
    </w:p>
    <w:p w14:paraId="5F3F061A" w14:textId="4C1E4BE1" w:rsidR="00F24901" w:rsidRPr="008121B1" w:rsidRDefault="00F24901" w:rsidP="00E12F2F">
      <w:pPr>
        <w:spacing w:line="480" w:lineRule="auto"/>
        <w:rPr>
          <w:rFonts w:ascii="Arial" w:hAnsi="Arial" w:cs="Arial"/>
          <w:sz w:val="24"/>
          <w:szCs w:val="28"/>
        </w:rPr>
      </w:pPr>
    </w:p>
    <w:sectPr w:rsidR="00F24901" w:rsidRPr="008121B1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C441F3" w14:textId="77777777" w:rsidR="00B80CFD" w:rsidRDefault="00B80CFD" w:rsidP="00AA1484">
      <w:r>
        <w:separator/>
      </w:r>
    </w:p>
  </w:endnote>
  <w:endnote w:type="continuationSeparator" w:id="0">
    <w:p w14:paraId="7270AA13" w14:textId="77777777" w:rsidR="00B80CFD" w:rsidRDefault="00B80CFD" w:rsidP="00AA1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4154298"/>
      <w:docPartObj>
        <w:docPartGallery w:val="Page Numbers (Bottom of Page)"/>
        <w:docPartUnique/>
      </w:docPartObj>
    </w:sdtPr>
    <w:sdtContent>
      <w:p w14:paraId="068CCD54" w14:textId="3F15BC55" w:rsidR="00322A3A" w:rsidRPr="00DE3FD7" w:rsidRDefault="00322A3A">
        <w:pPr>
          <w:pStyle w:val="a7"/>
          <w:jc w:val="center"/>
        </w:pPr>
        <w:r w:rsidRPr="00DE3FD7">
          <w:fldChar w:fldCharType="begin"/>
        </w:r>
        <w:r w:rsidRPr="00DE3FD7">
          <w:instrText>PAGE   \* MERGEFORMAT</w:instrText>
        </w:r>
        <w:r w:rsidRPr="00DE3FD7">
          <w:fldChar w:fldCharType="separate"/>
        </w:r>
        <w:r w:rsidRPr="00DE3FD7">
          <w:t>2</w:t>
        </w:r>
        <w:r w:rsidRPr="00DE3FD7">
          <w:fldChar w:fldCharType="end"/>
        </w:r>
      </w:p>
    </w:sdtContent>
  </w:sdt>
  <w:p w14:paraId="681CB372" w14:textId="77777777" w:rsidR="00322A3A" w:rsidRPr="00DE3FD7" w:rsidRDefault="00322A3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20DFB" w14:textId="77777777" w:rsidR="00B80CFD" w:rsidRDefault="00B80CFD" w:rsidP="00AA1484">
      <w:r>
        <w:separator/>
      </w:r>
    </w:p>
  </w:footnote>
  <w:footnote w:type="continuationSeparator" w:id="0">
    <w:p w14:paraId="7BC4BB1A" w14:textId="77777777" w:rsidR="00B80CFD" w:rsidRDefault="00B80CFD" w:rsidP="00AA14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E0257"/>
    <w:multiLevelType w:val="hybridMultilevel"/>
    <w:tmpl w:val="556EE17A"/>
    <w:lvl w:ilvl="0" w:tplc="F4FAD498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75108346" w:tentative="1">
      <w:start w:val="1"/>
      <w:numFmt w:val="aiueoFullWidth"/>
      <w:lvlText w:val="(%2)"/>
      <w:lvlJc w:val="left"/>
      <w:pPr>
        <w:ind w:left="840" w:hanging="420"/>
      </w:pPr>
    </w:lvl>
    <w:lvl w:ilvl="2" w:tplc="B8F65F8A" w:tentative="1">
      <w:start w:val="1"/>
      <w:numFmt w:val="decimalEnclosedCircle"/>
      <w:lvlText w:val="%3"/>
      <w:lvlJc w:val="left"/>
      <w:pPr>
        <w:ind w:left="1260" w:hanging="420"/>
      </w:pPr>
    </w:lvl>
    <w:lvl w:ilvl="3" w:tplc="920AF28E" w:tentative="1">
      <w:start w:val="1"/>
      <w:numFmt w:val="decimal"/>
      <w:lvlText w:val="%4."/>
      <w:lvlJc w:val="left"/>
      <w:pPr>
        <w:ind w:left="1680" w:hanging="420"/>
      </w:pPr>
    </w:lvl>
    <w:lvl w:ilvl="4" w:tplc="B3BA7706" w:tentative="1">
      <w:start w:val="1"/>
      <w:numFmt w:val="aiueoFullWidth"/>
      <w:lvlText w:val="(%5)"/>
      <w:lvlJc w:val="left"/>
      <w:pPr>
        <w:ind w:left="2100" w:hanging="420"/>
      </w:pPr>
    </w:lvl>
    <w:lvl w:ilvl="5" w:tplc="7B32BCF2" w:tentative="1">
      <w:start w:val="1"/>
      <w:numFmt w:val="decimalEnclosedCircle"/>
      <w:lvlText w:val="%6"/>
      <w:lvlJc w:val="left"/>
      <w:pPr>
        <w:ind w:left="2520" w:hanging="420"/>
      </w:pPr>
    </w:lvl>
    <w:lvl w:ilvl="6" w:tplc="2B469666" w:tentative="1">
      <w:start w:val="1"/>
      <w:numFmt w:val="decimal"/>
      <w:lvlText w:val="%7."/>
      <w:lvlJc w:val="left"/>
      <w:pPr>
        <w:ind w:left="2940" w:hanging="420"/>
      </w:pPr>
    </w:lvl>
    <w:lvl w:ilvl="7" w:tplc="63A2A0EC" w:tentative="1">
      <w:start w:val="1"/>
      <w:numFmt w:val="aiueoFullWidth"/>
      <w:lvlText w:val="(%8)"/>
      <w:lvlJc w:val="left"/>
      <w:pPr>
        <w:ind w:left="3360" w:hanging="420"/>
      </w:pPr>
    </w:lvl>
    <w:lvl w:ilvl="8" w:tplc="1B12C7D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90726B8"/>
    <w:multiLevelType w:val="hybridMultilevel"/>
    <w:tmpl w:val="24AAECB2"/>
    <w:lvl w:ilvl="0" w:tplc="35DEE31C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10724472">
    <w:abstractNumId w:val="0"/>
  </w:num>
  <w:num w:numId="2" w16cid:durableId="1860271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N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doNotTrackFormatting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wMTcyMzAzMDc1NjBW0lEKTi0uzszPAymwNKgFAGQH3DwtAAAA"/>
    <w:docVar w:name="intellisampler_rd 33" w:val="33"/>
    <w:docVar w:name="intellisampler_rd 43" w:val="43"/>
    <w:docVar w:name="intellisampler_rd 47" w:val="47"/>
    <w:docVar w:name="intellisampler_rd 51" w:val="51"/>
    <w:docVar w:name="intellisampler_rd 52" w:val="52"/>
    <w:docVar w:name="intellisampler_rd 63" w:val="63"/>
    <w:docVar w:name="intellisampler_rd 64" w:val="64"/>
    <w:docVar w:name="intellisampler_rd 66" w:val="66"/>
    <w:docVar w:name="intellisampler_rt 1" w:val="1"/>
    <w:docVar w:name="intellisampler_rt 10" w:val="10"/>
    <w:docVar w:name="intellisampler_rt 11" w:val="11"/>
    <w:docVar w:name="intellisampler_rt 12" w:val="12"/>
    <w:docVar w:name="intellisampler_rt 13" w:val="13"/>
    <w:docVar w:name="intellisampler_rt 14" w:val="14"/>
    <w:docVar w:name="intellisampler_rt 15" w:val="15"/>
    <w:docVar w:name="intellisampler_rt 16" w:val="16"/>
    <w:docVar w:name="intellisampler_rt 17" w:val="17"/>
    <w:docVar w:name="intellisampler_rt 18" w:val="18"/>
    <w:docVar w:name="intellisampler_rt 19" w:val="19"/>
    <w:docVar w:name="intellisampler_rt 2" w:val="2"/>
    <w:docVar w:name="intellisampler_rt 20" w:val="20"/>
    <w:docVar w:name="intellisampler_rt 21" w:val="21"/>
    <w:docVar w:name="intellisampler_rt 22" w:val="22"/>
    <w:docVar w:name="intellisampler_rt 23" w:val="23"/>
    <w:docVar w:name="intellisampler_rt 24" w:val="24"/>
    <w:docVar w:name="intellisampler_rt 25" w:val="25"/>
    <w:docVar w:name="intellisampler_rt 26" w:val="26"/>
    <w:docVar w:name="intellisampler_rt 27" w:val="27"/>
    <w:docVar w:name="intellisampler_rt 28" w:val="28"/>
    <w:docVar w:name="intellisampler_rt 29" w:val="29"/>
    <w:docVar w:name="intellisampler_rt 3" w:val="3"/>
    <w:docVar w:name="intellisampler_rt 30" w:val="30"/>
    <w:docVar w:name="intellisampler_rt 31" w:val="31"/>
    <w:docVar w:name="intellisampler_rt 4" w:val="4"/>
    <w:docVar w:name="intellisampler_rt 5" w:val="5"/>
    <w:docVar w:name="intellisampler_rt 6" w:val="6"/>
    <w:docVar w:name="intellisampler_rt 69" w:val="69"/>
    <w:docVar w:name="intellisampler_rt 7" w:val="7"/>
    <w:docVar w:name="intellisampler_rt 70" w:val="70"/>
    <w:docVar w:name="intellisampler_rt 71" w:val="71"/>
    <w:docVar w:name="intellisampler_rt 72" w:val="72"/>
    <w:docVar w:name="intellisampler_rt 73" w:val="73"/>
    <w:docVar w:name="intellisampler_rt 74" w:val="74"/>
    <w:docVar w:name="intellisampler_rt 75" w:val="75"/>
    <w:docVar w:name="intellisampler_rt 76" w:val="76"/>
    <w:docVar w:name="intellisampler_rt 77" w:val="77"/>
    <w:docVar w:name="intellisampler_rt 78" w:val="78"/>
    <w:docVar w:name="intellisampler_rt 79" w:val="79"/>
    <w:docVar w:name="intellisampler_rt 8" w:val="8"/>
    <w:docVar w:name="intellisampler_rt 80" w:val="80"/>
    <w:docVar w:name="intellisampler_rt 81" w:val="81"/>
    <w:docVar w:name="intellisampler_rt 82" w:val="82"/>
    <w:docVar w:name="intellisampler_rt 83" w:val="83"/>
    <w:docVar w:name="intellisampler_rt 84" w:val="84"/>
    <w:docVar w:name="intellisampler_rt 85" w:val="85"/>
    <w:docVar w:name="intellisampler_rt 86" w:val="86"/>
    <w:docVar w:name="intellisampler_rt 87" w:val="87"/>
    <w:docVar w:name="intellisampler_rt 88" w:val="88"/>
    <w:docVar w:name="intellisampler_rt 89" w:val="89"/>
    <w:docVar w:name="intellisampler_rt 9" w:val="9"/>
    <w:docVar w:name="intellisampler_rt 90" w:val="90"/>
    <w:docVar w:name="intellisampler_rt 91" w:val="91"/>
    <w:docVar w:name="intellisampler_rt 92" w:val="92"/>
    <w:docVar w:name="intellisampler_rt 93" w:val="93"/>
    <w:docVar w:name="intellisampler_rt 94" w:val="94"/>
    <w:docVar w:name="intellisampler_rt 95" w:val="95"/>
    <w:docVar w:name="intellisampler_rt 96" w:val="96"/>
    <w:docVar w:name="intellisampler_rt 97" w:val="97"/>
    <w:docVar w:name="intellisampler_rt 98" w:val="98"/>
    <w:docVar w:name="intellisampler_rt 99" w:val="99"/>
    <w:docVar w:name="is_review_method" w:val="Normal"/>
    <w:docVar w:name="is_sampling_method" w:val="categorical"/>
  </w:docVars>
  <w:rsids>
    <w:rsidRoot w:val="001936F1"/>
    <w:rsid w:val="00004885"/>
    <w:rsid w:val="0000556F"/>
    <w:rsid w:val="000055F1"/>
    <w:rsid w:val="000133C2"/>
    <w:rsid w:val="0001373A"/>
    <w:rsid w:val="00016AC8"/>
    <w:rsid w:val="00016C91"/>
    <w:rsid w:val="0001725B"/>
    <w:rsid w:val="00024B71"/>
    <w:rsid w:val="000341FB"/>
    <w:rsid w:val="00037F88"/>
    <w:rsid w:val="000413FD"/>
    <w:rsid w:val="00051DC2"/>
    <w:rsid w:val="0005359C"/>
    <w:rsid w:val="00056A0A"/>
    <w:rsid w:val="00057759"/>
    <w:rsid w:val="00060629"/>
    <w:rsid w:val="000622FD"/>
    <w:rsid w:val="00067533"/>
    <w:rsid w:val="0006787E"/>
    <w:rsid w:val="000750C4"/>
    <w:rsid w:val="0007602A"/>
    <w:rsid w:val="000769A1"/>
    <w:rsid w:val="00077422"/>
    <w:rsid w:val="00082D4D"/>
    <w:rsid w:val="00085336"/>
    <w:rsid w:val="000965F7"/>
    <w:rsid w:val="000A1A53"/>
    <w:rsid w:val="000A7F2D"/>
    <w:rsid w:val="000B5F4A"/>
    <w:rsid w:val="000B7B02"/>
    <w:rsid w:val="000C01A2"/>
    <w:rsid w:val="000C2A94"/>
    <w:rsid w:val="000C4427"/>
    <w:rsid w:val="000D06D7"/>
    <w:rsid w:val="000D775B"/>
    <w:rsid w:val="000E22DA"/>
    <w:rsid w:val="000E7520"/>
    <w:rsid w:val="000F45B1"/>
    <w:rsid w:val="000F709D"/>
    <w:rsid w:val="000F76FE"/>
    <w:rsid w:val="00104A7C"/>
    <w:rsid w:val="00105AEE"/>
    <w:rsid w:val="0010782F"/>
    <w:rsid w:val="00112E8E"/>
    <w:rsid w:val="00114A73"/>
    <w:rsid w:val="00115CB3"/>
    <w:rsid w:val="00117A36"/>
    <w:rsid w:val="001247AF"/>
    <w:rsid w:val="001254A7"/>
    <w:rsid w:val="001266F0"/>
    <w:rsid w:val="001310F4"/>
    <w:rsid w:val="001312D6"/>
    <w:rsid w:val="00131815"/>
    <w:rsid w:val="001323B5"/>
    <w:rsid w:val="0013532B"/>
    <w:rsid w:val="00136846"/>
    <w:rsid w:val="00137152"/>
    <w:rsid w:val="00140570"/>
    <w:rsid w:val="001451F9"/>
    <w:rsid w:val="00147501"/>
    <w:rsid w:val="00150E9F"/>
    <w:rsid w:val="00152095"/>
    <w:rsid w:val="00153EAA"/>
    <w:rsid w:val="001549D6"/>
    <w:rsid w:val="00154BF8"/>
    <w:rsid w:val="001568A8"/>
    <w:rsid w:val="001607A2"/>
    <w:rsid w:val="00162BB3"/>
    <w:rsid w:val="00163A38"/>
    <w:rsid w:val="00165643"/>
    <w:rsid w:val="00174627"/>
    <w:rsid w:val="00176AB7"/>
    <w:rsid w:val="00186662"/>
    <w:rsid w:val="00190183"/>
    <w:rsid w:val="001918D3"/>
    <w:rsid w:val="001936F1"/>
    <w:rsid w:val="001940DE"/>
    <w:rsid w:val="001A0C07"/>
    <w:rsid w:val="001A247B"/>
    <w:rsid w:val="001A7594"/>
    <w:rsid w:val="001B0654"/>
    <w:rsid w:val="001B101B"/>
    <w:rsid w:val="001B3E15"/>
    <w:rsid w:val="001B4AF0"/>
    <w:rsid w:val="001C29F5"/>
    <w:rsid w:val="001C359B"/>
    <w:rsid w:val="001C5086"/>
    <w:rsid w:val="001C7285"/>
    <w:rsid w:val="001D2189"/>
    <w:rsid w:val="001D2392"/>
    <w:rsid w:val="001D2555"/>
    <w:rsid w:val="001D3E34"/>
    <w:rsid w:val="001D47FA"/>
    <w:rsid w:val="001E2D3E"/>
    <w:rsid w:val="001E5190"/>
    <w:rsid w:val="001E6AE4"/>
    <w:rsid w:val="001E6BA6"/>
    <w:rsid w:val="001F1E93"/>
    <w:rsid w:val="00201035"/>
    <w:rsid w:val="002020DD"/>
    <w:rsid w:val="00204C11"/>
    <w:rsid w:val="00204DDC"/>
    <w:rsid w:val="00210564"/>
    <w:rsid w:val="00220709"/>
    <w:rsid w:val="002329A5"/>
    <w:rsid w:val="00233844"/>
    <w:rsid w:val="00233CBE"/>
    <w:rsid w:val="00234322"/>
    <w:rsid w:val="00234471"/>
    <w:rsid w:val="00247CBC"/>
    <w:rsid w:val="00250944"/>
    <w:rsid w:val="0025103E"/>
    <w:rsid w:val="0025634D"/>
    <w:rsid w:val="00262E04"/>
    <w:rsid w:val="00263676"/>
    <w:rsid w:val="00263EB0"/>
    <w:rsid w:val="00266BD7"/>
    <w:rsid w:val="002701AD"/>
    <w:rsid w:val="00272F97"/>
    <w:rsid w:val="0027482F"/>
    <w:rsid w:val="0027507A"/>
    <w:rsid w:val="002839F2"/>
    <w:rsid w:val="00284248"/>
    <w:rsid w:val="002916F0"/>
    <w:rsid w:val="00291AD9"/>
    <w:rsid w:val="002925CB"/>
    <w:rsid w:val="00294BD0"/>
    <w:rsid w:val="00295283"/>
    <w:rsid w:val="00295420"/>
    <w:rsid w:val="002A046C"/>
    <w:rsid w:val="002A683B"/>
    <w:rsid w:val="002A7970"/>
    <w:rsid w:val="002B1AE6"/>
    <w:rsid w:val="002C20A3"/>
    <w:rsid w:val="002C6750"/>
    <w:rsid w:val="002D2D16"/>
    <w:rsid w:val="002D4EE2"/>
    <w:rsid w:val="002D4FF0"/>
    <w:rsid w:val="002D60B0"/>
    <w:rsid w:val="002E1DF8"/>
    <w:rsid w:val="002E6A27"/>
    <w:rsid w:val="002E7AC5"/>
    <w:rsid w:val="002F192E"/>
    <w:rsid w:val="002F1B29"/>
    <w:rsid w:val="002F4E60"/>
    <w:rsid w:val="002F7A0A"/>
    <w:rsid w:val="00303AC3"/>
    <w:rsid w:val="00304098"/>
    <w:rsid w:val="00307F55"/>
    <w:rsid w:val="00313BE1"/>
    <w:rsid w:val="0031536C"/>
    <w:rsid w:val="00322A3A"/>
    <w:rsid w:val="003232C4"/>
    <w:rsid w:val="003264D8"/>
    <w:rsid w:val="003331B5"/>
    <w:rsid w:val="0033477E"/>
    <w:rsid w:val="00334911"/>
    <w:rsid w:val="003366C4"/>
    <w:rsid w:val="00336D88"/>
    <w:rsid w:val="00340BB4"/>
    <w:rsid w:val="0034483F"/>
    <w:rsid w:val="00350258"/>
    <w:rsid w:val="003548DD"/>
    <w:rsid w:val="003551EB"/>
    <w:rsid w:val="00355576"/>
    <w:rsid w:val="003556BE"/>
    <w:rsid w:val="003603E1"/>
    <w:rsid w:val="00362717"/>
    <w:rsid w:val="0036286C"/>
    <w:rsid w:val="003630C4"/>
    <w:rsid w:val="0036443A"/>
    <w:rsid w:val="003650FA"/>
    <w:rsid w:val="00365DBB"/>
    <w:rsid w:val="00370ED1"/>
    <w:rsid w:val="00375316"/>
    <w:rsid w:val="0037718E"/>
    <w:rsid w:val="0037763B"/>
    <w:rsid w:val="00381D1C"/>
    <w:rsid w:val="0038379B"/>
    <w:rsid w:val="0038602B"/>
    <w:rsid w:val="0038630A"/>
    <w:rsid w:val="00387DD1"/>
    <w:rsid w:val="0039161A"/>
    <w:rsid w:val="00393780"/>
    <w:rsid w:val="0039455F"/>
    <w:rsid w:val="003A49A8"/>
    <w:rsid w:val="003A72A3"/>
    <w:rsid w:val="003B14E6"/>
    <w:rsid w:val="003B582D"/>
    <w:rsid w:val="003B5C8E"/>
    <w:rsid w:val="003B5E27"/>
    <w:rsid w:val="003C1DB4"/>
    <w:rsid w:val="003C298E"/>
    <w:rsid w:val="003C7010"/>
    <w:rsid w:val="003D46E8"/>
    <w:rsid w:val="003D47D0"/>
    <w:rsid w:val="003D5506"/>
    <w:rsid w:val="003D756C"/>
    <w:rsid w:val="003E20B7"/>
    <w:rsid w:val="003E7A10"/>
    <w:rsid w:val="003F1ABD"/>
    <w:rsid w:val="003F3938"/>
    <w:rsid w:val="003F4A58"/>
    <w:rsid w:val="003F56D5"/>
    <w:rsid w:val="003F65AB"/>
    <w:rsid w:val="003F7944"/>
    <w:rsid w:val="0040022C"/>
    <w:rsid w:val="00402A88"/>
    <w:rsid w:val="00403522"/>
    <w:rsid w:val="00403B32"/>
    <w:rsid w:val="0041456F"/>
    <w:rsid w:val="004157CB"/>
    <w:rsid w:val="004265F2"/>
    <w:rsid w:val="00426D1D"/>
    <w:rsid w:val="004307EF"/>
    <w:rsid w:val="004364F8"/>
    <w:rsid w:val="00440E27"/>
    <w:rsid w:val="004443E2"/>
    <w:rsid w:val="0044701B"/>
    <w:rsid w:val="0045197E"/>
    <w:rsid w:val="004576BB"/>
    <w:rsid w:val="00460DC2"/>
    <w:rsid w:val="00460DE5"/>
    <w:rsid w:val="004610D5"/>
    <w:rsid w:val="00464BA2"/>
    <w:rsid w:val="0046512F"/>
    <w:rsid w:val="00465AF5"/>
    <w:rsid w:val="004679CC"/>
    <w:rsid w:val="00476301"/>
    <w:rsid w:val="004763E2"/>
    <w:rsid w:val="004833F4"/>
    <w:rsid w:val="00486EBB"/>
    <w:rsid w:val="0049018E"/>
    <w:rsid w:val="004974C5"/>
    <w:rsid w:val="004A1B3B"/>
    <w:rsid w:val="004A27F2"/>
    <w:rsid w:val="004A282A"/>
    <w:rsid w:val="004A33C6"/>
    <w:rsid w:val="004A615E"/>
    <w:rsid w:val="004A6DEF"/>
    <w:rsid w:val="004B1176"/>
    <w:rsid w:val="004B6398"/>
    <w:rsid w:val="004C0996"/>
    <w:rsid w:val="004C2258"/>
    <w:rsid w:val="004C70DF"/>
    <w:rsid w:val="004D3BDB"/>
    <w:rsid w:val="004D5667"/>
    <w:rsid w:val="004E2ECE"/>
    <w:rsid w:val="004E7C57"/>
    <w:rsid w:val="004F6D8F"/>
    <w:rsid w:val="004F7B83"/>
    <w:rsid w:val="00501DB5"/>
    <w:rsid w:val="005040B1"/>
    <w:rsid w:val="0051407D"/>
    <w:rsid w:val="0052120A"/>
    <w:rsid w:val="00526314"/>
    <w:rsid w:val="00530FE8"/>
    <w:rsid w:val="00531609"/>
    <w:rsid w:val="005347AD"/>
    <w:rsid w:val="00535A3E"/>
    <w:rsid w:val="00537B2A"/>
    <w:rsid w:val="00540F31"/>
    <w:rsid w:val="0054129F"/>
    <w:rsid w:val="0054147E"/>
    <w:rsid w:val="005428DE"/>
    <w:rsid w:val="0054354C"/>
    <w:rsid w:val="00543EAE"/>
    <w:rsid w:val="005446E1"/>
    <w:rsid w:val="0054565A"/>
    <w:rsid w:val="00552E1A"/>
    <w:rsid w:val="005545C3"/>
    <w:rsid w:val="0055489B"/>
    <w:rsid w:val="00557A90"/>
    <w:rsid w:val="00561C1A"/>
    <w:rsid w:val="00563D4D"/>
    <w:rsid w:val="00570E19"/>
    <w:rsid w:val="00571531"/>
    <w:rsid w:val="00571B00"/>
    <w:rsid w:val="00572942"/>
    <w:rsid w:val="00580331"/>
    <w:rsid w:val="00581CF2"/>
    <w:rsid w:val="0058224E"/>
    <w:rsid w:val="005836EB"/>
    <w:rsid w:val="005847C3"/>
    <w:rsid w:val="005A1408"/>
    <w:rsid w:val="005A2DE3"/>
    <w:rsid w:val="005A4C55"/>
    <w:rsid w:val="005A77E2"/>
    <w:rsid w:val="005B2B40"/>
    <w:rsid w:val="005B4D72"/>
    <w:rsid w:val="005C1BEE"/>
    <w:rsid w:val="005C71F8"/>
    <w:rsid w:val="005D5455"/>
    <w:rsid w:val="005D7401"/>
    <w:rsid w:val="005E10F7"/>
    <w:rsid w:val="005E11D7"/>
    <w:rsid w:val="005E1D60"/>
    <w:rsid w:val="005E2185"/>
    <w:rsid w:val="005F0414"/>
    <w:rsid w:val="005F2F2C"/>
    <w:rsid w:val="005F3670"/>
    <w:rsid w:val="005F3BC5"/>
    <w:rsid w:val="005F74F6"/>
    <w:rsid w:val="00601501"/>
    <w:rsid w:val="00601565"/>
    <w:rsid w:val="00604918"/>
    <w:rsid w:val="006062A2"/>
    <w:rsid w:val="006139CA"/>
    <w:rsid w:val="00617019"/>
    <w:rsid w:val="006219DF"/>
    <w:rsid w:val="0063483E"/>
    <w:rsid w:val="0063499B"/>
    <w:rsid w:val="00634DF6"/>
    <w:rsid w:val="00637749"/>
    <w:rsid w:val="00640D6B"/>
    <w:rsid w:val="00641F1B"/>
    <w:rsid w:val="00642318"/>
    <w:rsid w:val="00646232"/>
    <w:rsid w:val="00652B83"/>
    <w:rsid w:val="00661E56"/>
    <w:rsid w:val="00661FA1"/>
    <w:rsid w:val="006621AB"/>
    <w:rsid w:val="00674A72"/>
    <w:rsid w:val="00675209"/>
    <w:rsid w:val="00676F18"/>
    <w:rsid w:val="00685070"/>
    <w:rsid w:val="006851B9"/>
    <w:rsid w:val="00685888"/>
    <w:rsid w:val="006873F2"/>
    <w:rsid w:val="0068752F"/>
    <w:rsid w:val="00693F96"/>
    <w:rsid w:val="006969D9"/>
    <w:rsid w:val="006A2234"/>
    <w:rsid w:val="006A23DB"/>
    <w:rsid w:val="006A3CCC"/>
    <w:rsid w:val="006A5B43"/>
    <w:rsid w:val="006B06AB"/>
    <w:rsid w:val="006B52DE"/>
    <w:rsid w:val="006B6733"/>
    <w:rsid w:val="006C2558"/>
    <w:rsid w:val="006C2A99"/>
    <w:rsid w:val="006C5031"/>
    <w:rsid w:val="006C5119"/>
    <w:rsid w:val="006C5DEF"/>
    <w:rsid w:val="006D0EB5"/>
    <w:rsid w:val="006D4F28"/>
    <w:rsid w:val="006D57A1"/>
    <w:rsid w:val="006D63A3"/>
    <w:rsid w:val="006F31C7"/>
    <w:rsid w:val="006F35E5"/>
    <w:rsid w:val="006F510F"/>
    <w:rsid w:val="006F5E5B"/>
    <w:rsid w:val="006F6A8A"/>
    <w:rsid w:val="0070095D"/>
    <w:rsid w:val="00701BA2"/>
    <w:rsid w:val="007060F8"/>
    <w:rsid w:val="00706969"/>
    <w:rsid w:val="00713941"/>
    <w:rsid w:val="00714833"/>
    <w:rsid w:val="00721B4E"/>
    <w:rsid w:val="00722E20"/>
    <w:rsid w:val="00723A05"/>
    <w:rsid w:val="00725C1D"/>
    <w:rsid w:val="007300A5"/>
    <w:rsid w:val="007303AC"/>
    <w:rsid w:val="00734624"/>
    <w:rsid w:val="00742881"/>
    <w:rsid w:val="00747578"/>
    <w:rsid w:val="0075041C"/>
    <w:rsid w:val="0075055C"/>
    <w:rsid w:val="00750C4E"/>
    <w:rsid w:val="00756D5E"/>
    <w:rsid w:val="00756FCE"/>
    <w:rsid w:val="00760F94"/>
    <w:rsid w:val="0076189D"/>
    <w:rsid w:val="00761AE5"/>
    <w:rsid w:val="007625AB"/>
    <w:rsid w:val="007637C4"/>
    <w:rsid w:val="00764DBF"/>
    <w:rsid w:val="00772107"/>
    <w:rsid w:val="00773A6C"/>
    <w:rsid w:val="00773B9A"/>
    <w:rsid w:val="00773BEE"/>
    <w:rsid w:val="007742A0"/>
    <w:rsid w:val="00775708"/>
    <w:rsid w:val="00776F65"/>
    <w:rsid w:val="0078114D"/>
    <w:rsid w:val="00782966"/>
    <w:rsid w:val="00782C6B"/>
    <w:rsid w:val="00784ACC"/>
    <w:rsid w:val="00787446"/>
    <w:rsid w:val="0079034B"/>
    <w:rsid w:val="00791F49"/>
    <w:rsid w:val="00795F20"/>
    <w:rsid w:val="007A0BD1"/>
    <w:rsid w:val="007A2BBE"/>
    <w:rsid w:val="007A7425"/>
    <w:rsid w:val="007B1B51"/>
    <w:rsid w:val="007B30BA"/>
    <w:rsid w:val="007C0B62"/>
    <w:rsid w:val="007C0E47"/>
    <w:rsid w:val="007C211F"/>
    <w:rsid w:val="007C47A1"/>
    <w:rsid w:val="007C47E0"/>
    <w:rsid w:val="007C7324"/>
    <w:rsid w:val="007C77F5"/>
    <w:rsid w:val="007D50C6"/>
    <w:rsid w:val="007D78FC"/>
    <w:rsid w:val="007E0D98"/>
    <w:rsid w:val="007E56EF"/>
    <w:rsid w:val="007E5ADC"/>
    <w:rsid w:val="007F02DE"/>
    <w:rsid w:val="007F1802"/>
    <w:rsid w:val="007F3495"/>
    <w:rsid w:val="0080181F"/>
    <w:rsid w:val="008018CA"/>
    <w:rsid w:val="00805FDB"/>
    <w:rsid w:val="00807958"/>
    <w:rsid w:val="00811BC6"/>
    <w:rsid w:val="008121B1"/>
    <w:rsid w:val="00816FF4"/>
    <w:rsid w:val="00822480"/>
    <w:rsid w:val="008237E7"/>
    <w:rsid w:val="00824187"/>
    <w:rsid w:val="00827190"/>
    <w:rsid w:val="00831048"/>
    <w:rsid w:val="00832A26"/>
    <w:rsid w:val="00840FA9"/>
    <w:rsid w:val="00844E7A"/>
    <w:rsid w:val="008460A7"/>
    <w:rsid w:val="00847C19"/>
    <w:rsid w:val="008522AD"/>
    <w:rsid w:val="008533A7"/>
    <w:rsid w:val="00857C31"/>
    <w:rsid w:val="00861C63"/>
    <w:rsid w:val="00864A32"/>
    <w:rsid w:val="00865556"/>
    <w:rsid w:val="00867BBF"/>
    <w:rsid w:val="008703B5"/>
    <w:rsid w:val="00873818"/>
    <w:rsid w:val="00873B50"/>
    <w:rsid w:val="008771BC"/>
    <w:rsid w:val="00877361"/>
    <w:rsid w:val="00877F6B"/>
    <w:rsid w:val="00884476"/>
    <w:rsid w:val="008A55FB"/>
    <w:rsid w:val="008B1B89"/>
    <w:rsid w:val="008B20DA"/>
    <w:rsid w:val="008B5C44"/>
    <w:rsid w:val="008B7C98"/>
    <w:rsid w:val="008C42A4"/>
    <w:rsid w:val="008C66E2"/>
    <w:rsid w:val="008D04DB"/>
    <w:rsid w:val="008D1B5C"/>
    <w:rsid w:val="008D7210"/>
    <w:rsid w:val="008D745A"/>
    <w:rsid w:val="008D785B"/>
    <w:rsid w:val="008E0DBE"/>
    <w:rsid w:val="008E0E32"/>
    <w:rsid w:val="008E4A7D"/>
    <w:rsid w:val="008E4BB4"/>
    <w:rsid w:val="008E668D"/>
    <w:rsid w:val="008E7F28"/>
    <w:rsid w:val="008F00F5"/>
    <w:rsid w:val="008F1F9B"/>
    <w:rsid w:val="008F1FBC"/>
    <w:rsid w:val="008F2520"/>
    <w:rsid w:val="008F3930"/>
    <w:rsid w:val="008F439C"/>
    <w:rsid w:val="008F5BB1"/>
    <w:rsid w:val="008F78DA"/>
    <w:rsid w:val="00900881"/>
    <w:rsid w:val="00904D2C"/>
    <w:rsid w:val="009075AC"/>
    <w:rsid w:val="00912943"/>
    <w:rsid w:val="009166B1"/>
    <w:rsid w:val="00920F85"/>
    <w:rsid w:val="00927A8F"/>
    <w:rsid w:val="00931ED7"/>
    <w:rsid w:val="009326A9"/>
    <w:rsid w:val="00935225"/>
    <w:rsid w:val="00935C64"/>
    <w:rsid w:val="009368AB"/>
    <w:rsid w:val="00944AEB"/>
    <w:rsid w:val="00955CA1"/>
    <w:rsid w:val="00955E36"/>
    <w:rsid w:val="009570D4"/>
    <w:rsid w:val="00960363"/>
    <w:rsid w:val="00962E76"/>
    <w:rsid w:val="00963415"/>
    <w:rsid w:val="009647EF"/>
    <w:rsid w:val="009700E9"/>
    <w:rsid w:val="00971790"/>
    <w:rsid w:val="00972FEA"/>
    <w:rsid w:val="00973D38"/>
    <w:rsid w:val="009749B1"/>
    <w:rsid w:val="00976FB7"/>
    <w:rsid w:val="00977889"/>
    <w:rsid w:val="00981685"/>
    <w:rsid w:val="00982E30"/>
    <w:rsid w:val="00985C3B"/>
    <w:rsid w:val="00987125"/>
    <w:rsid w:val="00987912"/>
    <w:rsid w:val="00987A64"/>
    <w:rsid w:val="00993BD6"/>
    <w:rsid w:val="009961BF"/>
    <w:rsid w:val="009A0CC5"/>
    <w:rsid w:val="009A1DC5"/>
    <w:rsid w:val="009B2304"/>
    <w:rsid w:val="009B39BD"/>
    <w:rsid w:val="009B4CEF"/>
    <w:rsid w:val="009B5069"/>
    <w:rsid w:val="009B5544"/>
    <w:rsid w:val="009B5BFB"/>
    <w:rsid w:val="009B7842"/>
    <w:rsid w:val="009C0AE1"/>
    <w:rsid w:val="009C59FC"/>
    <w:rsid w:val="009C7673"/>
    <w:rsid w:val="009D28AC"/>
    <w:rsid w:val="009D3404"/>
    <w:rsid w:val="009D5726"/>
    <w:rsid w:val="009D574F"/>
    <w:rsid w:val="009E01AF"/>
    <w:rsid w:val="009E0D6A"/>
    <w:rsid w:val="009E14C1"/>
    <w:rsid w:val="009E1A38"/>
    <w:rsid w:val="009E47F9"/>
    <w:rsid w:val="009E5161"/>
    <w:rsid w:val="009E6279"/>
    <w:rsid w:val="009E75EA"/>
    <w:rsid w:val="009F19F4"/>
    <w:rsid w:val="009F4410"/>
    <w:rsid w:val="00A00F8A"/>
    <w:rsid w:val="00A15999"/>
    <w:rsid w:val="00A17F12"/>
    <w:rsid w:val="00A24CB7"/>
    <w:rsid w:val="00A30152"/>
    <w:rsid w:val="00A31313"/>
    <w:rsid w:val="00A343DF"/>
    <w:rsid w:val="00A36C23"/>
    <w:rsid w:val="00A422DB"/>
    <w:rsid w:val="00A45ACC"/>
    <w:rsid w:val="00A52635"/>
    <w:rsid w:val="00A5281A"/>
    <w:rsid w:val="00A54B84"/>
    <w:rsid w:val="00A5635A"/>
    <w:rsid w:val="00A57E81"/>
    <w:rsid w:val="00A62438"/>
    <w:rsid w:val="00A66CAB"/>
    <w:rsid w:val="00A74292"/>
    <w:rsid w:val="00A753CC"/>
    <w:rsid w:val="00A77178"/>
    <w:rsid w:val="00A77BDF"/>
    <w:rsid w:val="00A84A0A"/>
    <w:rsid w:val="00A8534A"/>
    <w:rsid w:val="00A85690"/>
    <w:rsid w:val="00A87B9D"/>
    <w:rsid w:val="00A90ADC"/>
    <w:rsid w:val="00A9571A"/>
    <w:rsid w:val="00A96641"/>
    <w:rsid w:val="00AA1484"/>
    <w:rsid w:val="00AA1AA7"/>
    <w:rsid w:val="00AA5FB3"/>
    <w:rsid w:val="00AB42D3"/>
    <w:rsid w:val="00AC07A6"/>
    <w:rsid w:val="00AC0F1C"/>
    <w:rsid w:val="00AC1BD1"/>
    <w:rsid w:val="00AC4574"/>
    <w:rsid w:val="00AD07DF"/>
    <w:rsid w:val="00AD0C3B"/>
    <w:rsid w:val="00AD0DF1"/>
    <w:rsid w:val="00AD262C"/>
    <w:rsid w:val="00AD3995"/>
    <w:rsid w:val="00AD4A46"/>
    <w:rsid w:val="00AD6C51"/>
    <w:rsid w:val="00AE3199"/>
    <w:rsid w:val="00AE43F3"/>
    <w:rsid w:val="00AE4AFB"/>
    <w:rsid w:val="00AF01EC"/>
    <w:rsid w:val="00AF10D0"/>
    <w:rsid w:val="00AF2665"/>
    <w:rsid w:val="00AF5D9C"/>
    <w:rsid w:val="00AF6CD2"/>
    <w:rsid w:val="00AF6E19"/>
    <w:rsid w:val="00B02254"/>
    <w:rsid w:val="00B11B8F"/>
    <w:rsid w:val="00B2266D"/>
    <w:rsid w:val="00B27AEF"/>
    <w:rsid w:val="00B31322"/>
    <w:rsid w:val="00B325AB"/>
    <w:rsid w:val="00B3290F"/>
    <w:rsid w:val="00B3684D"/>
    <w:rsid w:val="00B37B26"/>
    <w:rsid w:val="00B44B9D"/>
    <w:rsid w:val="00B556B4"/>
    <w:rsid w:val="00B61462"/>
    <w:rsid w:val="00B62507"/>
    <w:rsid w:val="00B63FC5"/>
    <w:rsid w:val="00B64B6B"/>
    <w:rsid w:val="00B64CE9"/>
    <w:rsid w:val="00B64DD5"/>
    <w:rsid w:val="00B67286"/>
    <w:rsid w:val="00B738EC"/>
    <w:rsid w:val="00B80CFD"/>
    <w:rsid w:val="00B84FB4"/>
    <w:rsid w:val="00B87483"/>
    <w:rsid w:val="00B87875"/>
    <w:rsid w:val="00B91F44"/>
    <w:rsid w:val="00B95DA0"/>
    <w:rsid w:val="00B95EFF"/>
    <w:rsid w:val="00BA0795"/>
    <w:rsid w:val="00BA2CEE"/>
    <w:rsid w:val="00BA5626"/>
    <w:rsid w:val="00BA6031"/>
    <w:rsid w:val="00BB0394"/>
    <w:rsid w:val="00BB2393"/>
    <w:rsid w:val="00BB2A0A"/>
    <w:rsid w:val="00BB3778"/>
    <w:rsid w:val="00BB524F"/>
    <w:rsid w:val="00BB61E0"/>
    <w:rsid w:val="00BB75E6"/>
    <w:rsid w:val="00BC3CF9"/>
    <w:rsid w:val="00BC649F"/>
    <w:rsid w:val="00BC770A"/>
    <w:rsid w:val="00BD0E3A"/>
    <w:rsid w:val="00BD1372"/>
    <w:rsid w:val="00BD4B9A"/>
    <w:rsid w:val="00BD50FC"/>
    <w:rsid w:val="00BD65CF"/>
    <w:rsid w:val="00BE2D5E"/>
    <w:rsid w:val="00BE2EB4"/>
    <w:rsid w:val="00BE3D66"/>
    <w:rsid w:val="00BE3F5B"/>
    <w:rsid w:val="00BE6225"/>
    <w:rsid w:val="00BE7424"/>
    <w:rsid w:val="00BF32AF"/>
    <w:rsid w:val="00BF3931"/>
    <w:rsid w:val="00BF61E1"/>
    <w:rsid w:val="00C01209"/>
    <w:rsid w:val="00C01CF7"/>
    <w:rsid w:val="00C048CC"/>
    <w:rsid w:val="00C061B9"/>
    <w:rsid w:val="00C061D4"/>
    <w:rsid w:val="00C12DC9"/>
    <w:rsid w:val="00C144CE"/>
    <w:rsid w:val="00C2011F"/>
    <w:rsid w:val="00C20DE2"/>
    <w:rsid w:val="00C21747"/>
    <w:rsid w:val="00C230D3"/>
    <w:rsid w:val="00C27BB0"/>
    <w:rsid w:val="00C36B3B"/>
    <w:rsid w:val="00C36F67"/>
    <w:rsid w:val="00C431BB"/>
    <w:rsid w:val="00C43E0A"/>
    <w:rsid w:val="00C44360"/>
    <w:rsid w:val="00C45F95"/>
    <w:rsid w:val="00C4620C"/>
    <w:rsid w:val="00C46F44"/>
    <w:rsid w:val="00C54753"/>
    <w:rsid w:val="00C55DE6"/>
    <w:rsid w:val="00C57E4D"/>
    <w:rsid w:val="00C633A9"/>
    <w:rsid w:val="00C66815"/>
    <w:rsid w:val="00C66D35"/>
    <w:rsid w:val="00C70784"/>
    <w:rsid w:val="00C71B21"/>
    <w:rsid w:val="00C80E83"/>
    <w:rsid w:val="00C81E5E"/>
    <w:rsid w:val="00C82531"/>
    <w:rsid w:val="00C83D03"/>
    <w:rsid w:val="00C86EA8"/>
    <w:rsid w:val="00C878D8"/>
    <w:rsid w:val="00C87F35"/>
    <w:rsid w:val="00C90F02"/>
    <w:rsid w:val="00C932DD"/>
    <w:rsid w:val="00C948D2"/>
    <w:rsid w:val="00C957F5"/>
    <w:rsid w:val="00C9602B"/>
    <w:rsid w:val="00C966B6"/>
    <w:rsid w:val="00CA4312"/>
    <w:rsid w:val="00CA4FF6"/>
    <w:rsid w:val="00CA72E9"/>
    <w:rsid w:val="00CB0165"/>
    <w:rsid w:val="00CB52C0"/>
    <w:rsid w:val="00CB5727"/>
    <w:rsid w:val="00CC07D0"/>
    <w:rsid w:val="00CC1050"/>
    <w:rsid w:val="00CC17E7"/>
    <w:rsid w:val="00CC2410"/>
    <w:rsid w:val="00CC4470"/>
    <w:rsid w:val="00CC449B"/>
    <w:rsid w:val="00CC746C"/>
    <w:rsid w:val="00CD1311"/>
    <w:rsid w:val="00CD4D67"/>
    <w:rsid w:val="00CD62BE"/>
    <w:rsid w:val="00CD6C1F"/>
    <w:rsid w:val="00CE0A80"/>
    <w:rsid w:val="00CE3374"/>
    <w:rsid w:val="00CE3C83"/>
    <w:rsid w:val="00CE508E"/>
    <w:rsid w:val="00CE50C2"/>
    <w:rsid w:val="00CE5B0E"/>
    <w:rsid w:val="00CE65BF"/>
    <w:rsid w:val="00CE7332"/>
    <w:rsid w:val="00CF6C91"/>
    <w:rsid w:val="00D0060D"/>
    <w:rsid w:val="00D012FF"/>
    <w:rsid w:val="00D06007"/>
    <w:rsid w:val="00D12E15"/>
    <w:rsid w:val="00D15D44"/>
    <w:rsid w:val="00D160DF"/>
    <w:rsid w:val="00D16E26"/>
    <w:rsid w:val="00D21451"/>
    <w:rsid w:val="00D22BB7"/>
    <w:rsid w:val="00D244E7"/>
    <w:rsid w:val="00D2486B"/>
    <w:rsid w:val="00D25DE5"/>
    <w:rsid w:val="00D31B6F"/>
    <w:rsid w:val="00D33A89"/>
    <w:rsid w:val="00D341D8"/>
    <w:rsid w:val="00D34AB6"/>
    <w:rsid w:val="00D36B24"/>
    <w:rsid w:val="00D45EA3"/>
    <w:rsid w:val="00D469B6"/>
    <w:rsid w:val="00D4796F"/>
    <w:rsid w:val="00D560E4"/>
    <w:rsid w:val="00D56FA6"/>
    <w:rsid w:val="00D61560"/>
    <w:rsid w:val="00D620CD"/>
    <w:rsid w:val="00D640B0"/>
    <w:rsid w:val="00D72298"/>
    <w:rsid w:val="00D73699"/>
    <w:rsid w:val="00D73C20"/>
    <w:rsid w:val="00D75540"/>
    <w:rsid w:val="00D77838"/>
    <w:rsid w:val="00D831F2"/>
    <w:rsid w:val="00D843A4"/>
    <w:rsid w:val="00D847FA"/>
    <w:rsid w:val="00D92331"/>
    <w:rsid w:val="00D943B6"/>
    <w:rsid w:val="00D94745"/>
    <w:rsid w:val="00DA0896"/>
    <w:rsid w:val="00DA0D62"/>
    <w:rsid w:val="00DA2FD5"/>
    <w:rsid w:val="00DA5336"/>
    <w:rsid w:val="00DA618B"/>
    <w:rsid w:val="00DA6E83"/>
    <w:rsid w:val="00DA6FDE"/>
    <w:rsid w:val="00DB2FEB"/>
    <w:rsid w:val="00DB3CC2"/>
    <w:rsid w:val="00DB53EB"/>
    <w:rsid w:val="00DB6A09"/>
    <w:rsid w:val="00DB7413"/>
    <w:rsid w:val="00DC2EC0"/>
    <w:rsid w:val="00DC3A99"/>
    <w:rsid w:val="00DC45F5"/>
    <w:rsid w:val="00DC7466"/>
    <w:rsid w:val="00DD08F0"/>
    <w:rsid w:val="00DD45B2"/>
    <w:rsid w:val="00DD579E"/>
    <w:rsid w:val="00DD609F"/>
    <w:rsid w:val="00DD728A"/>
    <w:rsid w:val="00DD72E1"/>
    <w:rsid w:val="00DD77CF"/>
    <w:rsid w:val="00DE024C"/>
    <w:rsid w:val="00DE2622"/>
    <w:rsid w:val="00DE2678"/>
    <w:rsid w:val="00DE3577"/>
    <w:rsid w:val="00DE3FD7"/>
    <w:rsid w:val="00DE4BDE"/>
    <w:rsid w:val="00DE7299"/>
    <w:rsid w:val="00DE7A01"/>
    <w:rsid w:val="00DF1BE9"/>
    <w:rsid w:val="00DF5879"/>
    <w:rsid w:val="00DF60D9"/>
    <w:rsid w:val="00E00BA6"/>
    <w:rsid w:val="00E02368"/>
    <w:rsid w:val="00E02757"/>
    <w:rsid w:val="00E05B00"/>
    <w:rsid w:val="00E06CDE"/>
    <w:rsid w:val="00E101D4"/>
    <w:rsid w:val="00E11BE2"/>
    <w:rsid w:val="00E12F2F"/>
    <w:rsid w:val="00E14B78"/>
    <w:rsid w:val="00E14B8A"/>
    <w:rsid w:val="00E21D74"/>
    <w:rsid w:val="00E21E97"/>
    <w:rsid w:val="00E2282A"/>
    <w:rsid w:val="00E24445"/>
    <w:rsid w:val="00E25CDA"/>
    <w:rsid w:val="00E31D14"/>
    <w:rsid w:val="00E33188"/>
    <w:rsid w:val="00E35195"/>
    <w:rsid w:val="00E371DD"/>
    <w:rsid w:val="00E415F9"/>
    <w:rsid w:val="00E4255F"/>
    <w:rsid w:val="00E43D30"/>
    <w:rsid w:val="00E50453"/>
    <w:rsid w:val="00E51D40"/>
    <w:rsid w:val="00E53A09"/>
    <w:rsid w:val="00E55DD8"/>
    <w:rsid w:val="00E57076"/>
    <w:rsid w:val="00E62440"/>
    <w:rsid w:val="00E64338"/>
    <w:rsid w:val="00E672A2"/>
    <w:rsid w:val="00E70030"/>
    <w:rsid w:val="00E710A6"/>
    <w:rsid w:val="00E73051"/>
    <w:rsid w:val="00E7347E"/>
    <w:rsid w:val="00E74213"/>
    <w:rsid w:val="00E75588"/>
    <w:rsid w:val="00E82E64"/>
    <w:rsid w:val="00E842DE"/>
    <w:rsid w:val="00E90017"/>
    <w:rsid w:val="00EA6AAB"/>
    <w:rsid w:val="00EA6FA9"/>
    <w:rsid w:val="00EB0602"/>
    <w:rsid w:val="00EB3961"/>
    <w:rsid w:val="00EB5B0C"/>
    <w:rsid w:val="00EB61DB"/>
    <w:rsid w:val="00EB7647"/>
    <w:rsid w:val="00EC3C3A"/>
    <w:rsid w:val="00EC5BCA"/>
    <w:rsid w:val="00EC6214"/>
    <w:rsid w:val="00ED0758"/>
    <w:rsid w:val="00ED231C"/>
    <w:rsid w:val="00ED476B"/>
    <w:rsid w:val="00ED5B23"/>
    <w:rsid w:val="00ED5EDB"/>
    <w:rsid w:val="00ED6708"/>
    <w:rsid w:val="00ED6DB5"/>
    <w:rsid w:val="00EE0B1C"/>
    <w:rsid w:val="00EE0B79"/>
    <w:rsid w:val="00EE3859"/>
    <w:rsid w:val="00EF4CA7"/>
    <w:rsid w:val="00EF5971"/>
    <w:rsid w:val="00EF744E"/>
    <w:rsid w:val="00EF77E4"/>
    <w:rsid w:val="00F02084"/>
    <w:rsid w:val="00F02508"/>
    <w:rsid w:val="00F039A0"/>
    <w:rsid w:val="00F05032"/>
    <w:rsid w:val="00F05B40"/>
    <w:rsid w:val="00F06477"/>
    <w:rsid w:val="00F103F3"/>
    <w:rsid w:val="00F12B31"/>
    <w:rsid w:val="00F140D0"/>
    <w:rsid w:val="00F15F15"/>
    <w:rsid w:val="00F2346B"/>
    <w:rsid w:val="00F24387"/>
    <w:rsid w:val="00F24901"/>
    <w:rsid w:val="00F31D0D"/>
    <w:rsid w:val="00F35360"/>
    <w:rsid w:val="00F353E9"/>
    <w:rsid w:val="00F361BA"/>
    <w:rsid w:val="00F37BB6"/>
    <w:rsid w:val="00F400EE"/>
    <w:rsid w:val="00F44702"/>
    <w:rsid w:val="00F572BD"/>
    <w:rsid w:val="00F57925"/>
    <w:rsid w:val="00F60910"/>
    <w:rsid w:val="00F61537"/>
    <w:rsid w:val="00F63172"/>
    <w:rsid w:val="00F65CC0"/>
    <w:rsid w:val="00F706DB"/>
    <w:rsid w:val="00F716F5"/>
    <w:rsid w:val="00F744A8"/>
    <w:rsid w:val="00F74F0E"/>
    <w:rsid w:val="00F76AD6"/>
    <w:rsid w:val="00F81083"/>
    <w:rsid w:val="00F828B7"/>
    <w:rsid w:val="00F838B2"/>
    <w:rsid w:val="00F85559"/>
    <w:rsid w:val="00F87EAC"/>
    <w:rsid w:val="00F94F30"/>
    <w:rsid w:val="00F95BC3"/>
    <w:rsid w:val="00F97A5A"/>
    <w:rsid w:val="00FA1F43"/>
    <w:rsid w:val="00FA2E75"/>
    <w:rsid w:val="00FA32F6"/>
    <w:rsid w:val="00FA3DD2"/>
    <w:rsid w:val="00FA3F0C"/>
    <w:rsid w:val="00FA4976"/>
    <w:rsid w:val="00FA707C"/>
    <w:rsid w:val="00FA78DE"/>
    <w:rsid w:val="00FB005A"/>
    <w:rsid w:val="00FB2705"/>
    <w:rsid w:val="00FC1783"/>
    <w:rsid w:val="00FC26DD"/>
    <w:rsid w:val="00FC4B0C"/>
    <w:rsid w:val="00FC677C"/>
    <w:rsid w:val="00FC71F6"/>
    <w:rsid w:val="00FC7C40"/>
    <w:rsid w:val="00FD34CE"/>
    <w:rsid w:val="00FD3CD0"/>
    <w:rsid w:val="00FD7FE1"/>
    <w:rsid w:val="00FE03F4"/>
    <w:rsid w:val="00FE1645"/>
    <w:rsid w:val="00FE21C9"/>
    <w:rsid w:val="00FE2846"/>
    <w:rsid w:val="00FE6E46"/>
    <w:rsid w:val="00FF1C76"/>
    <w:rsid w:val="00FF2681"/>
    <w:rsid w:val="00FF420D"/>
    <w:rsid w:val="00FF5351"/>
    <w:rsid w:val="00FF659A"/>
    <w:rsid w:val="00FF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B5AD0"/>
  <w15:chartTrackingRefBased/>
  <w15:docId w15:val="{4E8D728D-E74E-4058-9968-D48B18E70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21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53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1536C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14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A1484"/>
  </w:style>
  <w:style w:type="paragraph" w:styleId="a7">
    <w:name w:val="footer"/>
    <w:basedOn w:val="a"/>
    <w:link w:val="a8"/>
    <w:uiPriority w:val="99"/>
    <w:unhideWhenUsed/>
    <w:rsid w:val="00AA148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A1484"/>
  </w:style>
  <w:style w:type="paragraph" w:styleId="a9">
    <w:name w:val="List Paragraph"/>
    <w:basedOn w:val="a"/>
    <w:uiPriority w:val="34"/>
    <w:qFormat/>
    <w:rsid w:val="00C82531"/>
    <w:pPr>
      <w:ind w:leftChars="400" w:left="840"/>
    </w:pPr>
    <w:rPr>
      <w:rFonts w:ascii="Century" w:eastAsia="MS Mincho" w:hAnsi="Century" w:cs="Times New Roman"/>
    </w:rPr>
  </w:style>
  <w:style w:type="character" w:styleId="aa">
    <w:name w:val="Hyperlink"/>
    <w:basedOn w:val="a0"/>
    <w:uiPriority w:val="99"/>
    <w:semiHidden/>
    <w:unhideWhenUsed/>
    <w:rsid w:val="00E4255F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BA603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BA6031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BA6031"/>
  </w:style>
  <w:style w:type="paragraph" w:styleId="ae">
    <w:name w:val="annotation subject"/>
    <w:basedOn w:val="ac"/>
    <w:next w:val="ac"/>
    <w:link w:val="af"/>
    <w:uiPriority w:val="99"/>
    <w:semiHidden/>
    <w:unhideWhenUsed/>
    <w:rsid w:val="00BA603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BA6031"/>
    <w:rPr>
      <w:b/>
      <w:bCs/>
    </w:rPr>
  </w:style>
  <w:style w:type="character" w:styleId="af0">
    <w:name w:val="Strong"/>
    <w:basedOn w:val="a0"/>
    <w:uiPriority w:val="22"/>
    <w:qFormat/>
    <w:rsid w:val="00F60910"/>
    <w:rPr>
      <w:b/>
      <w:bCs/>
    </w:rPr>
  </w:style>
  <w:style w:type="paragraph" w:styleId="af1">
    <w:name w:val="Revision"/>
    <w:hidden/>
    <w:uiPriority w:val="99"/>
    <w:semiHidden/>
    <w:rsid w:val="008655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7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5143">
          <w:marLeft w:val="0"/>
          <w:marRight w:val="0"/>
          <w:marTop w:val="0"/>
          <w:marBottom w:val="0"/>
          <w:divBdr>
            <w:top w:val="single" w:sz="6" w:space="0" w:color="E3E3E3"/>
            <w:left w:val="single" w:sz="6" w:space="0" w:color="E3E3E3"/>
            <w:bottom w:val="single" w:sz="6" w:space="0" w:color="E3E3E3"/>
            <w:right w:val="single" w:sz="6" w:space="0" w:color="E3E3E3"/>
          </w:divBdr>
          <w:divsChild>
            <w:div w:id="5289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5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65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0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6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3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5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16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2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2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DEA7D-BCA7-4980-B495-3711F486B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YAMAMOTO Takafumi</dc:creator>
  <cp:keywords/>
  <dc:description/>
  <cp:lastModifiedBy>Norihiro Imai</cp:lastModifiedBy>
  <cp:revision>3</cp:revision>
  <cp:lastPrinted>2022-07-22T08:10:00Z</cp:lastPrinted>
  <dcterms:created xsi:type="dcterms:W3CDTF">2022-11-02T10:46:00Z</dcterms:created>
  <dcterms:modified xsi:type="dcterms:W3CDTF">2022-11-02T10:47:00Z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http://www.zotero.org/styles/nature</vt:lpwstr>
  </property>
  <property fmtid="{D5CDD505-2E9C-101B-9397-08002B2CF9AE}" pid="4" name="Mendeley Unique User Id_1">
    <vt:lpwstr>a537ac0e-975b-34e6-bb36-9090c829bf33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 6th edition</vt:lpwstr>
  </property>
  <property fmtid="{D5CDD505-2E9C-101B-9397-08002B2CF9AE}" pid="9" name="Mendeley Recent Style Id 2_1">
    <vt:lpwstr>http://www.zotero.org/styles/anticancer-research</vt:lpwstr>
  </property>
  <property fmtid="{D5CDD505-2E9C-101B-9397-08002B2CF9AE}" pid="10" name="Mendeley Recent Style Name 2_1">
    <vt:lpwstr>Anticancer Research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http://www.zotero.org/styles/haemophilia</vt:lpwstr>
  </property>
  <property fmtid="{D5CDD505-2E9C-101B-9397-08002B2CF9AE}" pid="16" name="Mendeley Recent Style Name 5_1">
    <vt:lpwstr>Haemophilia</vt:lpwstr>
  </property>
  <property fmtid="{D5CDD505-2E9C-101B-9397-08002B2CF9AE}" pid="17" name="Mendeley Recent Style Id 6_1">
    <vt:lpwstr>http://www.zotero.org/styles/hepatology</vt:lpwstr>
  </property>
  <property fmtid="{D5CDD505-2E9C-101B-9397-08002B2CF9AE}" pid="18" name="Mendeley Recent Style Name 6_1">
    <vt:lpwstr>Hepatology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GrammarlyDocumentId">
    <vt:lpwstr>6219f3c444d1d28650920f1acd1e4fd07098f11434dd8edd2eee77384a0c6320</vt:lpwstr>
  </property>
</Properties>
</file>