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659C8" w14:textId="1BEC8CFE" w:rsidR="00980225" w:rsidRDefault="002D7814" w:rsidP="00F60F06">
      <w:pPr>
        <w:pStyle w:val="af0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 w:rsidRPr="003E1DF6">
        <w:rPr>
          <w:rFonts w:ascii="Arial" w:hAnsi="Arial" w:cs="Arial"/>
          <w:b/>
          <w:bCs/>
          <w:sz w:val="21"/>
          <w:szCs w:val="21"/>
        </w:rPr>
        <w:t>S</w:t>
      </w:r>
      <w:r>
        <w:rPr>
          <w:rFonts w:ascii="Arial" w:hAnsi="Arial" w:cs="Arial"/>
          <w:b/>
          <w:bCs/>
          <w:sz w:val="21"/>
          <w:szCs w:val="21"/>
        </w:rPr>
        <w:t>upplemental</w:t>
      </w:r>
      <w:r w:rsidRPr="003E1DF6">
        <w:rPr>
          <w:rFonts w:ascii="Arial" w:hAnsi="Arial" w:cs="Arial"/>
          <w:b/>
          <w:bCs/>
          <w:sz w:val="21"/>
          <w:szCs w:val="21"/>
        </w:rPr>
        <w:t xml:space="preserve"> </w:t>
      </w:r>
      <w:r w:rsidRPr="002D7814">
        <w:rPr>
          <w:rFonts w:ascii="Arial" w:hAnsi="Arial" w:cs="Arial"/>
          <w:b/>
          <w:bCs/>
          <w:sz w:val="21"/>
          <w:szCs w:val="21"/>
        </w:rPr>
        <w:t>Methods</w:t>
      </w:r>
    </w:p>
    <w:p w14:paraId="1C9D3312" w14:textId="77777777" w:rsidR="00151A1B" w:rsidRPr="00D43C47" w:rsidRDefault="00151A1B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Mouse experiments</w:t>
      </w:r>
    </w:p>
    <w:p w14:paraId="55BCF808" w14:textId="2CCE5098" w:rsidR="003D322F" w:rsidRPr="00D43C47" w:rsidRDefault="00C069F2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The o</w:t>
      </w:r>
      <w:r w:rsidR="00565DA6" w:rsidRPr="00D43C47">
        <w:rPr>
          <w:rFonts w:ascii="Arial" w:hAnsi="Arial" w:cs="Arial"/>
          <w:szCs w:val="21"/>
        </w:rPr>
        <w:t>rthotopic model of PDAC w</w:t>
      </w:r>
      <w:r w:rsidRPr="00D43C47">
        <w:rPr>
          <w:rFonts w:ascii="Arial" w:hAnsi="Arial" w:cs="Arial"/>
          <w:szCs w:val="21"/>
        </w:rPr>
        <w:t>as</w:t>
      </w:r>
      <w:r w:rsidR="00565DA6" w:rsidRPr="00D43C47">
        <w:rPr>
          <w:rFonts w:ascii="Arial" w:hAnsi="Arial" w:cs="Arial"/>
          <w:szCs w:val="21"/>
        </w:rPr>
        <w:t xml:space="preserve"> </w:t>
      </w:r>
      <w:r w:rsidR="00D035B5" w:rsidRPr="00D035B5">
        <w:rPr>
          <w:rFonts w:ascii="Arial" w:hAnsi="Arial" w:cs="Arial"/>
          <w:szCs w:val="21"/>
        </w:rPr>
        <w:t xml:space="preserve">established </w:t>
      </w:r>
      <w:r w:rsidR="00565DA6" w:rsidRPr="00D43C47">
        <w:rPr>
          <w:rFonts w:ascii="Arial" w:hAnsi="Arial" w:cs="Arial"/>
          <w:szCs w:val="21"/>
        </w:rPr>
        <w:t>as described previously</w:t>
      </w:r>
      <w:r w:rsidR="009B1699" w:rsidRPr="00D43C47">
        <w:rPr>
          <w:rFonts w:ascii="Arial" w:hAnsi="Arial" w:cs="Arial" w:hint="eastAsia"/>
          <w:szCs w:val="21"/>
        </w:rPr>
        <w:t xml:space="preserve"> </w:t>
      </w:r>
      <w:r w:rsidR="00A657D0" w:rsidRPr="00D43C47">
        <w:rPr>
          <w:rFonts w:ascii="Arial" w:hAnsi="Arial" w:cs="Arial"/>
          <w:szCs w:val="21"/>
        </w:rPr>
        <w:fldChar w:fldCharType="begin">
          <w:fldData xml:space="preserve">PEVuZE5vdGU+PENpdGU+PEF1dGhvcj5aaGFuZzwvQXV0aG9yPjxZZWFyPjIwMjE8L1llYXI+PFJl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</w:fldData>
        </w:fldChar>
      </w:r>
      <w:r w:rsidR="00922A5D">
        <w:rPr>
          <w:rFonts w:ascii="Arial" w:hAnsi="Arial" w:cs="Arial"/>
          <w:szCs w:val="21"/>
        </w:rPr>
        <w:instrText xml:space="preserve"> ADDIN EN.CITE </w:instrText>
      </w:r>
      <w:r w:rsidR="00922A5D">
        <w:rPr>
          <w:rFonts w:ascii="Arial" w:hAnsi="Arial" w:cs="Arial"/>
          <w:szCs w:val="21"/>
        </w:rPr>
        <w:fldChar w:fldCharType="begin">
          <w:fldData xml:space="preserve">PEVuZE5vdGU+PENpdGU+PEF1dGhvcj5aaGFuZzwvQXV0aG9yPjxZZWFyPjIwMjE8L1llYXI+PFJl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</w:fldData>
        </w:fldChar>
      </w:r>
      <w:r w:rsidR="00922A5D">
        <w:rPr>
          <w:rFonts w:ascii="Arial" w:hAnsi="Arial" w:cs="Arial"/>
          <w:szCs w:val="21"/>
        </w:rPr>
        <w:instrText xml:space="preserve"> ADDIN EN.CITE.DATA </w:instrText>
      </w:r>
      <w:r w:rsidR="00922A5D">
        <w:rPr>
          <w:rFonts w:ascii="Arial" w:hAnsi="Arial" w:cs="Arial"/>
          <w:szCs w:val="21"/>
        </w:rPr>
      </w:r>
      <w:r w:rsidR="00922A5D">
        <w:rPr>
          <w:rFonts w:ascii="Arial" w:hAnsi="Arial" w:cs="Arial"/>
          <w:szCs w:val="21"/>
        </w:rPr>
        <w:fldChar w:fldCharType="end"/>
      </w:r>
      <w:r w:rsidR="00A657D0" w:rsidRPr="00D43C47">
        <w:rPr>
          <w:rFonts w:ascii="Arial" w:hAnsi="Arial" w:cs="Arial"/>
          <w:szCs w:val="21"/>
        </w:rPr>
        <w:fldChar w:fldCharType="separate"/>
      </w:r>
      <w:r w:rsidR="00922A5D">
        <w:rPr>
          <w:rFonts w:ascii="Arial" w:hAnsi="Arial" w:cs="Arial"/>
          <w:noProof/>
          <w:szCs w:val="21"/>
        </w:rPr>
        <w:t>(1, 2)</w:t>
      </w:r>
      <w:r w:rsidR="00A657D0" w:rsidRPr="00D43C47">
        <w:rPr>
          <w:rFonts w:ascii="Arial" w:hAnsi="Arial" w:cs="Arial"/>
          <w:szCs w:val="21"/>
        </w:rPr>
        <w:fldChar w:fldCharType="end"/>
      </w:r>
      <w:r w:rsidR="00565DA6" w:rsidRPr="00D43C47">
        <w:rPr>
          <w:rFonts w:ascii="Arial" w:hAnsi="Arial" w:cs="Arial"/>
          <w:szCs w:val="21"/>
        </w:rPr>
        <w:t xml:space="preserve">. </w:t>
      </w:r>
      <w:r w:rsidR="00714B13" w:rsidRPr="00D43C47">
        <w:rPr>
          <w:rFonts w:ascii="Arial" w:hAnsi="Arial" w:cs="Arial"/>
          <w:szCs w:val="21"/>
        </w:rPr>
        <w:t>B</w:t>
      </w:r>
      <w:r w:rsidR="00565DA6" w:rsidRPr="00D43C47">
        <w:rPr>
          <w:rFonts w:ascii="Arial" w:hAnsi="Arial" w:cs="Arial"/>
          <w:szCs w:val="21"/>
        </w:rPr>
        <w:t>rief</w:t>
      </w:r>
      <w:r w:rsidR="00714B13" w:rsidRPr="00D43C47">
        <w:rPr>
          <w:rFonts w:ascii="Arial" w:hAnsi="Arial" w:cs="Arial"/>
          <w:szCs w:val="21"/>
        </w:rPr>
        <w:t>ly</w:t>
      </w:r>
      <w:r w:rsidR="00565DA6" w:rsidRPr="00D43C47">
        <w:rPr>
          <w:rFonts w:ascii="Arial" w:hAnsi="Arial" w:cs="Arial"/>
          <w:szCs w:val="21"/>
        </w:rPr>
        <w:t xml:space="preserve">, </w:t>
      </w:r>
      <w:r w:rsidR="00131B32" w:rsidRPr="00D43C47">
        <w:rPr>
          <w:rFonts w:ascii="Arial" w:hAnsi="Arial" w:cs="Arial" w:hint="eastAsia"/>
          <w:szCs w:val="21"/>
        </w:rPr>
        <w:t>in</w:t>
      </w:r>
      <w:r w:rsidR="00131B32" w:rsidRPr="00D43C47">
        <w:rPr>
          <w:rFonts w:ascii="Arial" w:hAnsi="Arial" w:cs="Arial"/>
          <w:szCs w:val="21"/>
        </w:rPr>
        <w:t xml:space="preserve"> male 6 to 8-week-old C57BL/6 mice and nude mice, </w:t>
      </w:r>
      <w:r w:rsidR="00565DA6" w:rsidRPr="00D43C47">
        <w:rPr>
          <w:rFonts w:ascii="Arial" w:hAnsi="Arial" w:cs="Arial"/>
          <w:szCs w:val="21"/>
        </w:rPr>
        <w:t>a</w:t>
      </w:r>
      <w:r w:rsidR="003A29A6" w:rsidRPr="00D43C47">
        <w:rPr>
          <w:rFonts w:ascii="Arial" w:hAnsi="Arial" w:cs="Arial"/>
          <w:szCs w:val="21"/>
        </w:rPr>
        <w:t xml:space="preserve"> small </w:t>
      </w:r>
      <w:r w:rsidRPr="00D43C47">
        <w:rPr>
          <w:rFonts w:ascii="Arial" w:hAnsi="Arial" w:cs="Arial"/>
          <w:szCs w:val="21"/>
        </w:rPr>
        <w:t xml:space="preserve">abdominal incision in the </w:t>
      </w:r>
      <w:r w:rsidR="003A29A6" w:rsidRPr="00D43C47">
        <w:rPr>
          <w:rFonts w:ascii="Arial" w:hAnsi="Arial" w:cs="Arial"/>
          <w:szCs w:val="21"/>
        </w:rPr>
        <w:t xml:space="preserve">left side near the spleen was made, and the pancreas was and identified in front of the right side of the spleen. </w:t>
      </w:r>
      <w:r w:rsidR="00C44506" w:rsidRPr="00D43C47">
        <w:rPr>
          <w:rFonts w:ascii="Arial" w:hAnsi="Arial" w:cs="Arial"/>
          <w:szCs w:val="21"/>
        </w:rPr>
        <w:t>KPC cells (</w:t>
      </w:r>
      <w:r w:rsidR="00982E02" w:rsidRPr="00D43C47">
        <w:rPr>
          <w:rFonts w:ascii="Arial" w:hAnsi="Arial" w:cs="Arial"/>
          <w:szCs w:val="21"/>
        </w:rPr>
        <w:t>3</w:t>
      </w:r>
      <w:r w:rsidR="00C44506" w:rsidRPr="00D43C47">
        <w:rPr>
          <w:rFonts w:ascii="Arial" w:hAnsi="Arial" w:cs="Arial"/>
          <w:szCs w:val="21"/>
        </w:rPr>
        <w:t xml:space="preserve"> × 10</w:t>
      </w:r>
      <w:r w:rsidR="00C44506" w:rsidRPr="00D43C47">
        <w:rPr>
          <w:rFonts w:ascii="Arial" w:hAnsi="Arial" w:cs="Arial"/>
          <w:szCs w:val="21"/>
          <w:vertAlign w:val="superscript"/>
        </w:rPr>
        <w:t>5</w:t>
      </w:r>
      <w:r w:rsidR="00C44506" w:rsidRPr="00D43C47">
        <w:rPr>
          <w:rFonts w:ascii="Arial" w:hAnsi="Arial" w:cs="Arial"/>
          <w:szCs w:val="21"/>
        </w:rPr>
        <w:t xml:space="preserve">) with </w:t>
      </w:r>
      <w:r w:rsidR="00DB6408" w:rsidRPr="00D43C47">
        <w:rPr>
          <w:rFonts w:ascii="Arial" w:hAnsi="Arial" w:cs="Arial"/>
          <w:szCs w:val="21"/>
        </w:rPr>
        <w:t>CAFs-</w:t>
      </w:r>
      <w:r w:rsidR="00A04E6E" w:rsidRPr="00D43C47">
        <w:rPr>
          <w:rFonts w:ascii="Arial" w:hAnsi="Arial" w:cs="Arial"/>
          <w:szCs w:val="21"/>
        </w:rPr>
        <w:t>WT</w:t>
      </w:r>
      <w:r w:rsidR="00E23FD7" w:rsidRPr="00D43C47">
        <w:rPr>
          <w:rFonts w:ascii="Arial" w:hAnsi="Arial" w:cs="Arial"/>
          <w:szCs w:val="21"/>
        </w:rPr>
        <w:t xml:space="preserve"> (</w:t>
      </w:r>
      <w:r w:rsidR="00982E02" w:rsidRPr="00D43C47">
        <w:rPr>
          <w:rFonts w:ascii="Arial" w:hAnsi="Arial" w:cs="Arial"/>
          <w:szCs w:val="21"/>
        </w:rPr>
        <w:t>3</w:t>
      </w:r>
      <w:r w:rsidR="00E23FD7" w:rsidRPr="00D43C47">
        <w:rPr>
          <w:rFonts w:ascii="Arial" w:hAnsi="Arial" w:cs="Arial"/>
          <w:szCs w:val="21"/>
        </w:rPr>
        <w:t xml:space="preserve"> × 10</w:t>
      </w:r>
      <w:r w:rsidR="00E23FD7" w:rsidRPr="00D43C47">
        <w:rPr>
          <w:rFonts w:ascii="Arial" w:hAnsi="Arial" w:cs="Arial"/>
          <w:szCs w:val="21"/>
          <w:vertAlign w:val="superscript"/>
        </w:rPr>
        <w:t>5</w:t>
      </w:r>
      <w:r w:rsidR="00E23FD7" w:rsidRPr="00D43C47">
        <w:rPr>
          <w:rFonts w:ascii="Arial" w:hAnsi="Arial" w:cs="Arial"/>
          <w:szCs w:val="21"/>
        </w:rPr>
        <w:t>)</w:t>
      </w:r>
      <w:r w:rsidR="00A04E6E" w:rsidRPr="00D43C47">
        <w:rPr>
          <w:rFonts w:ascii="Arial" w:hAnsi="Arial" w:cs="Arial"/>
          <w:szCs w:val="21"/>
        </w:rPr>
        <w:t xml:space="preserve"> </w:t>
      </w:r>
      <w:r w:rsidR="00C44506" w:rsidRPr="00D43C47">
        <w:rPr>
          <w:rFonts w:ascii="Arial" w:hAnsi="Arial" w:cs="Arial"/>
          <w:szCs w:val="21"/>
        </w:rPr>
        <w:t>or</w:t>
      </w:r>
      <w:r w:rsidR="00A04E6E" w:rsidRPr="00D43C47">
        <w:rPr>
          <w:rFonts w:ascii="Arial" w:hAnsi="Arial" w:cs="Arial"/>
          <w:szCs w:val="21"/>
        </w:rPr>
        <w:t xml:space="preserve"> myCAFs-ATG5 KD</w:t>
      </w:r>
      <w:r w:rsidR="00E23FD7" w:rsidRPr="00D43C47">
        <w:rPr>
          <w:rFonts w:ascii="Arial" w:hAnsi="Arial" w:cs="Arial"/>
          <w:szCs w:val="21"/>
        </w:rPr>
        <w:t xml:space="preserve"> (5 × 10</w:t>
      </w:r>
      <w:r w:rsidR="00E23FD7" w:rsidRPr="00D43C47">
        <w:rPr>
          <w:rFonts w:ascii="Arial" w:hAnsi="Arial" w:cs="Arial"/>
          <w:szCs w:val="21"/>
          <w:vertAlign w:val="superscript"/>
        </w:rPr>
        <w:t>5</w:t>
      </w:r>
      <w:r w:rsidR="00E23FD7" w:rsidRPr="00D43C47">
        <w:rPr>
          <w:rFonts w:ascii="Arial" w:hAnsi="Arial" w:cs="Arial"/>
          <w:szCs w:val="21"/>
        </w:rPr>
        <w:t>)</w:t>
      </w:r>
      <w:r w:rsidR="001119BB" w:rsidRPr="00D43C47">
        <w:rPr>
          <w:rFonts w:ascii="Arial" w:hAnsi="Arial" w:cs="Arial"/>
          <w:szCs w:val="21"/>
        </w:rPr>
        <w:t xml:space="preserve"> in a </w:t>
      </w:r>
      <w:r w:rsidR="00353A1F" w:rsidRPr="00D43C47">
        <w:rPr>
          <w:rFonts w:ascii="Arial" w:hAnsi="Arial" w:cs="Arial"/>
          <w:szCs w:val="21"/>
        </w:rPr>
        <w:t>1</w:t>
      </w:r>
      <w:r w:rsidR="00982E02" w:rsidRPr="00D43C47">
        <w:rPr>
          <w:rFonts w:ascii="Arial" w:hAnsi="Arial" w:cs="Arial"/>
          <w:szCs w:val="21"/>
        </w:rPr>
        <w:t>2.5</w:t>
      </w:r>
      <w:r w:rsidR="001119BB" w:rsidRPr="00D43C47">
        <w:rPr>
          <w:rFonts w:ascii="Arial" w:hAnsi="Arial" w:cs="Arial"/>
          <w:szCs w:val="21"/>
        </w:rPr>
        <w:t xml:space="preserve"> μ</w:t>
      </w:r>
      <w:r w:rsidR="00131B32" w:rsidRPr="00D43C47">
        <w:rPr>
          <w:rFonts w:ascii="Arial" w:hAnsi="Arial" w:cs="Arial"/>
          <w:szCs w:val="21"/>
        </w:rPr>
        <w:t>L</w:t>
      </w:r>
      <w:r w:rsidR="001119BB" w:rsidRPr="00D43C47">
        <w:rPr>
          <w:rFonts w:ascii="Arial" w:hAnsi="Arial" w:cs="Arial"/>
          <w:szCs w:val="21"/>
        </w:rPr>
        <w:t xml:space="preserve"> volume of serum-free </w:t>
      </w:r>
      <w:r w:rsidR="003A29A6" w:rsidRPr="00D43C47">
        <w:rPr>
          <w:rFonts w:ascii="Arial" w:hAnsi="Arial" w:cs="Arial"/>
          <w:szCs w:val="21"/>
        </w:rPr>
        <w:t>McCoy's 5A Medium</w:t>
      </w:r>
      <w:r w:rsidR="00353A1F" w:rsidRPr="00D43C47">
        <w:rPr>
          <w:rFonts w:ascii="Arial" w:hAnsi="Arial" w:cs="Arial"/>
          <w:szCs w:val="21"/>
        </w:rPr>
        <w:t xml:space="preserve"> </w:t>
      </w:r>
      <w:r w:rsidR="00131B32" w:rsidRPr="00D43C47">
        <w:rPr>
          <w:rFonts w:ascii="Arial" w:hAnsi="Arial" w:cs="Arial"/>
          <w:szCs w:val="21"/>
        </w:rPr>
        <w:t xml:space="preserve">containing </w:t>
      </w:r>
      <w:r w:rsidR="00353A1F" w:rsidRPr="00D43C47">
        <w:rPr>
          <w:rFonts w:ascii="Arial" w:hAnsi="Arial" w:cs="Arial"/>
          <w:szCs w:val="21"/>
        </w:rPr>
        <w:t>1</w:t>
      </w:r>
      <w:r w:rsidR="00982E02" w:rsidRPr="00D43C47">
        <w:rPr>
          <w:rFonts w:ascii="Arial" w:hAnsi="Arial" w:cs="Arial"/>
          <w:szCs w:val="21"/>
        </w:rPr>
        <w:t>2.5</w:t>
      </w:r>
      <w:r w:rsidR="00353A1F" w:rsidRPr="00D43C47">
        <w:rPr>
          <w:rFonts w:ascii="Arial" w:hAnsi="Arial" w:cs="Arial"/>
          <w:szCs w:val="21"/>
        </w:rPr>
        <w:t xml:space="preserve"> μ</w:t>
      </w:r>
      <w:r w:rsidR="00131B32" w:rsidRPr="00D43C47">
        <w:rPr>
          <w:rFonts w:ascii="Arial" w:hAnsi="Arial" w:cs="Arial"/>
          <w:szCs w:val="21"/>
        </w:rPr>
        <w:t>L</w:t>
      </w:r>
      <w:r w:rsidR="00353A1F" w:rsidRPr="00D43C47">
        <w:rPr>
          <w:rFonts w:ascii="Arial" w:hAnsi="Arial" w:cs="Arial"/>
          <w:szCs w:val="21"/>
        </w:rPr>
        <w:t xml:space="preserve"> of Matrigel were injected into the pancreas using a sterile insulin needle.</w:t>
      </w:r>
      <w:r w:rsidR="00F855B3" w:rsidRPr="00D43C47">
        <w:rPr>
          <w:rFonts w:ascii="Arial" w:hAnsi="Arial" w:cs="Arial"/>
          <w:szCs w:val="21"/>
        </w:rPr>
        <w:t xml:space="preserve"> </w:t>
      </w:r>
      <w:r w:rsidR="00541F99" w:rsidRPr="00D43C47">
        <w:rPr>
          <w:rFonts w:ascii="Arial" w:hAnsi="Arial" w:cs="Arial"/>
          <w:szCs w:val="21"/>
        </w:rPr>
        <w:t xml:space="preserve">One </w:t>
      </w:r>
      <w:r w:rsidR="005D789B" w:rsidRPr="00D43C47">
        <w:rPr>
          <w:rFonts w:ascii="Arial" w:hAnsi="Arial" w:cs="Arial"/>
          <w:szCs w:val="21"/>
        </w:rPr>
        <w:t>month after</w:t>
      </w:r>
      <w:r w:rsidR="001D4882" w:rsidRPr="00D43C47">
        <w:rPr>
          <w:rFonts w:ascii="Arial" w:hAnsi="Arial" w:cs="Arial"/>
          <w:szCs w:val="21"/>
        </w:rPr>
        <w:t xml:space="preserve"> tumor implantation,</w:t>
      </w:r>
      <w:r w:rsidR="001D4882" w:rsidRPr="00D43C47">
        <w:rPr>
          <w:rFonts w:ascii="Arial" w:hAnsi="Arial" w:cs="Arial" w:hint="eastAsia"/>
          <w:szCs w:val="21"/>
        </w:rPr>
        <w:t xml:space="preserve"> </w:t>
      </w:r>
      <w:r w:rsidR="002A3F88" w:rsidRPr="00D43C47">
        <w:rPr>
          <w:rFonts w:ascii="Arial" w:hAnsi="Arial" w:cs="Arial"/>
          <w:szCs w:val="21"/>
        </w:rPr>
        <w:t xml:space="preserve">the </w:t>
      </w:r>
      <w:r w:rsidR="001D4882" w:rsidRPr="00D43C47">
        <w:rPr>
          <w:rFonts w:ascii="Arial" w:hAnsi="Arial" w:cs="Arial"/>
          <w:szCs w:val="21"/>
        </w:rPr>
        <w:t>tumors were harvested</w:t>
      </w:r>
      <w:r w:rsidR="00D97C63" w:rsidRPr="00D43C47">
        <w:rPr>
          <w:rFonts w:ascii="Arial" w:hAnsi="Arial" w:cs="Arial"/>
          <w:szCs w:val="21"/>
        </w:rPr>
        <w:t xml:space="preserve"> and the tumor weight was </w:t>
      </w:r>
      <w:r w:rsidR="001D4882" w:rsidRPr="00D43C47">
        <w:rPr>
          <w:rFonts w:ascii="Arial" w:hAnsi="Arial" w:cs="Arial"/>
          <w:szCs w:val="21"/>
        </w:rPr>
        <w:t>measured</w:t>
      </w:r>
      <w:r w:rsidR="00F855B3" w:rsidRPr="00D43C47">
        <w:rPr>
          <w:rFonts w:ascii="Arial" w:hAnsi="Arial" w:cs="Arial"/>
          <w:szCs w:val="21"/>
        </w:rPr>
        <w:t xml:space="preserve">. </w:t>
      </w:r>
      <w:r w:rsidR="00F855B3" w:rsidRPr="00D43C47">
        <w:rPr>
          <w:rFonts w:ascii="Arial" w:hAnsi="Arial" w:cs="Arial" w:hint="eastAsia"/>
          <w:szCs w:val="21"/>
        </w:rPr>
        <w:t>T</w:t>
      </w:r>
      <w:r w:rsidR="00F855B3" w:rsidRPr="00D43C47">
        <w:rPr>
          <w:rFonts w:ascii="Arial" w:hAnsi="Arial" w:cs="Arial"/>
          <w:szCs w:val="21"/>
        </w:rPr>
        <w:t>he tumor</w:t>
      </w:r>
      <w:r w:rsidR="005D789B" w:rsidRPr="00D43C47">
        <w:rPr>
          <w:rFonts w:ascii="Arial" w:hAnsi="Arial" w:cs="Arial"/>
          <w:szCs w:val="21"/>
        </w:rPr>
        <w:t xml:space="preserve"> tissues</w:t>
      </w:r>
      <w:r w:rsidR="00F855B3" w:rsidRPr="00D43C47">
        <w:rPr>
          <w:rFonts w:ascii="Arial" w:hAnsi="Arial" w:cs="Arial"/>
          <w:szCs w:val="21"/>
        </w:rPr>
        <w:t xml:space="preserve"> in the C57BL/6 mice were harvested and divided into three parts. One third was made into a single cell suspension of tumor cells for FACS analysis. </w:t>
      </w:r>
      <w:r w:rsidR="002A3F88" w:rsidRPr="00D43C47">
        <w:rPr>
          <w:rFonts w:ascii="Arial" w:hAnsi="Arial" w:cs="Arial"/>
          <w:szCs w:val="21"/>
        </w:rPr>
        <w:t>Moreover</w:t>
      </w:r>
      <w:r w:rsidR="00F855B3" w:rsidRPr="00D43C47">
        <w:rPr>
          <w:rFonts w:ascii="Arial" w:hAnsi="Arial" w:cs="Arial"/>
          <w:szCs w:val="21"/>
        </w:rPr>
        <w:t xml:space="preserve">, one third of the samples were also snap frozen in liquid nitrogen for further PCR and immunoblotting analysis. The remaining </w:t>
      </w:r>
      <w:r w:rsidR="002A3F88" w:rsidRPr="00D43C47">
        <w:rPr>
          <w:rFonts w:ascii="Arial" w:hAnsi="Arial" w:cs="Arial"/>
          <w:szCs w:val="21"/>
        </w:rPr>
        <w:t>one-</w:t>
      </w:r>
      <w:r w:rsidR="00F855B3" w:rsidRPr="00D43C47">
        <w:rPr>
          <w:rFonts w:ascii="Arial" w:hAnsi="Arial" w:cs="Arial"/>
          <w:szCs w:val="21"/>
        </w:rPr>
        <w:t xml:space="preserve">third of the samples were fixed in </w:t>
      </w:r>
      <w:r w:rsidR="005D789B" w:rsidRPr="00D43C47">
        <w:rPr>
          <w:rFonts w:ascii="Arial" w:hAnsi="Arial" w:cs="Arial"/>
          <w:szCs w:val="21"/>
        </w:rPr>
        <w:t>4</w:t>
      </w:r>
      <w:r w:rsidR="00F855B3" w:rsidRPr="00D43C47">
        <w:rPr>
          <w:rFonts w:ascii="Arial" w:hAnsi="Arial" w:cs="Arial"/>
          <w:szCs w:val="21"/>
        </w:rPr>
        <w:t xml:space="preserve">% neutral buffered formalin (NBF) for paraffin </w:t>
      </w:r>
      <w:r w:rsidR="002A3F88" w:rsidRPr="00D43C47">
        <w:rPr>
          <w:rFonts w:ascii="Arial" w:hAnsi="Arial" w:cs="Arial"/>
          <w:szCs w:val="21"/>
        </w:rPr>
        <w:t xml:space="preserve">embedding </w:t>
      </w:r>
      <w:r w:rsidR="00F855B3" w:rsidRPr="00D43C47">
        <w:rPr>
          <w:rFonts w:ascii="Arial" w:hAnsi="Arial" w:cs="Arial"/>
          <w:szCs w:val="21"/>
        </w:rPr>
        <w:t xml:space="preserve">and prepared for further </w:t>
      </w:r>
      <w:r w:rsidR="002A3F88" w:rsidRPr="00D43C47">
        <w:rPr>
          <w:rFonts w:ascii="Arial" w:hAnsi="Arial" w:cs="Arial"/>
          <w:szCs w:val="21"/>
        </w:rPr>
        <w:t xml:space="preserve">pathological analysis by </w:t>
      </w:r>
      <w:r w:rsidR="00F855B3" w:rsidRPr="00D43C47">
        <w:rPr>
          <w:rFonts w:ascii="Arial" w:hAnsi="Arial" w:cs="Arial"/>
          <w:szCs w:val="21"/>
        </w:rPr>
        <w:t>immunohistochemistry. Tumor</w:t>
      </w:r>
      <w:r w:rsidR="005D789B" w:rsidRPr="00D43C47">
        <w:rPr>
          <w:rFonts w:ascii="Arial" w:hAnsi="Arial" w:cs="Arial"/>
          <w:szCs w:val="21"/>
        </w:rPr>
        <w:t xml:space="preserve"> tissues</w:t>
      </w:r>
      <w:r w:rsidR="00F855B3" w:rsidRPr="00D43C47">
        <w:rPr>
          <w:rFonts w:ascii="Arial" w:hAnsi="Arial" w:cs="Arial"/>
          <w:szCs w:val="21"/>
        </w:rPr>
        <w:t xml:space="preserve"> in the nude mice were harvested for PCR, immunoblotting, and pathological analys</w:t>
      </w:r>
      <w:r w:rsidR="002A3F88" w:rsidRPr="00D43C47">
        <w:rPr>
          <w:rFonts w:ascii="Arial" w:hAnsi="Arial" w:cs="Arial"/>
          <w:szCs w:val="21"/>
        </w:rPr>
        <w:t>e</w:t>
      </w:r>
      <w:r w:rsidR="00F855B3" w:rsidRPr="00D43C47">
        <w:rPr>
          <w:rFonts w:ascii="Arial" w:hAnsi="Arial" w:cs="Arial"/>
          <w:szCs w:val="21"/>
        </w:rPr>
        <w:t>s.</w:t>
      </w:r>
    </w:p>
    <w:p w14:paraId="4D841EC0" w14:textId="77777777" w:rsidR="001119BB" w:rsidRPr="00D43C47" w:rsidRDefault="007C0A58" w:rsidP="00EC1706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 w:hint="eastAsia"/>
          <w:szCs w:val="21"/>
        </w:rPr>
        <w:t>For</w:t>
      </w:r>
      <w:r w:rsidRPr="00D43C47">
        <w:rPr>
          <w:rFonts w:ascii="Arial" w:hAnsi="Arial" w:cs="Arial"/>
          <w:szCs w:val="21"/>
        </w:rPr>
        <w:t xml:space="preserve"> ATG5f/f α-SMAcreER</w:t>
      </w:r>
      <w:r w:rsidRPr="00D43C47">
        <w:rPr>
          <w:rFonts w:ascii="Arial" w:hAnsi="Arial" w:cs="Arial"/>
          <w:szCs w:val="21"/>
          <w:vertAlign w:val="superscript"/>
        </w:rPr>
        <w:t>T2</w:t>
      </w:r>
      <w:r w:rsidRPr="00D43C47">
        <w:rPr>
          <w:rFonts w:ascii="Arial" w:hAnsi="Arial" w:cs="Arial"/>
          <w:szCs w:val="21"/>
        </w:rPr>
        <w:t xml:space="preserve"> mice combination with </w:t>
      </w:r>
      <w:r w:rsidRPr="00D43C47">
        <w:rPr>
          <w:rFonts w:ascii="Arial" w:hAnsi="Arial" w:cs="Arial" w:hint="eastAsia"/>
          <w:szCs w:val="21"/>
        </w:rPr>
        <w:t>ICB</w:t>
      </w:r>
      <w:r w:rsidR="006C583E" w:rsidRPr="00D43C47">
        <w:rPr>
          <w:rFonts w:ascii="Arial" w:hAnsi="Arial" w:cs="Arial"/>
          <w:szCs w:val="21"/>
        </w:rPr>
        <w:t xml:space="preserve"> or/and</w:t>
      </w:r>
      <w:r w:rsidR="006C583E" w:rsidRPr="00D43C47">
        <w:t xml:space="preserve"> </w:t>
      </w:r>
      <w:r w:rsidR="00CC0B61" w:rsidRPr="00D43C47">
        <w:rPr>
          <w:rFonts w:ascii="Arial" w:hAnsi="Arial" w:cs="Arial"/>
          <w:szCs w:val="21"/>
        </w:rPr>
        <w:t>g</w:t>
      </w:r>
      <w:r w:rsidR="006C583E" w:rsidRPr="00D43C47">
        <w:rPr>
          <w:rFonts w:ascii="Arial" w:hAnsi="Arial" w:cs="Arial"/>
          <w:szCs w:val="21"/>
        </w:rPr>
        <w:t>emcitabine</w:t>
      </w:r>
      <w:r w:rsidR="006F5517" w:rsidRPr="00D43C47">
        <w:rPr>
          <w:rFonts w:ascii="Arial" w:hAnsi="Arial" w:cs="Arial"/>
          <w:szCs w:val="21"/>
        </w:rPr>
        <w:t xml:space="preserve">, </w:t>
      </w:r>
      <w:r w:rsidR="002F5B54" w:rsidRPr="00D43C47">
        <w:rPr>
          <w:rFonts w:ascii="Arial" w:hAnsi="Arial" w:cs="Arial"/>
          <w:szCs w:val="21"/>
        </w:rPr>
        <w:t>KPC-LUC cells (5 × 10</w:t>
      </w:r>
      <w:r w:rsidR="002F5B54" w:rsidRPr="00D43C47">
        <w:rPr>
          <w:rFonts w:ascii="Arial" w:hAnsi="Arial" w:cs="Arial"/>
          <w:szCs w:val="21"/>
          <w:vertAlign w:val="superscript"/>
        </w:rPr>
        <w:t>5</w:t>
      </w:r>
      <w:r w:rsidR="002F5B54" w:rsidRPr="00D43C47">
        <w:rPr>
          <w:rFonts w:ascii="Arial" w:hAnsi="Arial" w:cs="Arial"/>
          <w:szCs w:val="21"/>
        </w:rPr>
        <w:t>) were injected into the pancreas using a sterile insulin needle after 14-day</w:t>
      </w:r>
      <w:r w:rsidR="002A3F88" w:rsidRPr="00D43C47">
        <w:rPr>
          <w:rFonts w:ascii="Arial" w:hAnsi="Arial" w:cs="Arial"/>
          <w:szCs w:val="21"/>
        </w:rPr>
        <w:t>s</w:t>
      </w:r>
      <w:r w:rsidR="009F398C" w:rsidRPr="00D43C47">
        <w:rPr>
          <w:rFonts w:ascii="Arial" w:hAnsi="Arial" w:cs="Arial"/>
          <w:szCs w:val="21"/>
        </w:rPr>
        <w:t xml:space="preserve"> of administer</w:t>
      </w:r>
      <w:r w:rsidR="002A3F88" w:rsidRPr="00D43C47">
        <w:rPr>
          <w:rFonts w:ascii="Arial" w:hAnsi="Arial" w:cs="Arial"/>
          <w:szCs w:val="21"/>
        </w:rPr>
        <w:t>ing</w:t>
      </w:r>
      <w:r w:rsidR="009F398C" w:rsidRPr="00D43C47">
        <w:rPr>
          <w:rFonts w:ascii="Arial" w:hAnsi="Arial" w:cs="Arial"/>
          <w:szCs w:val="21"/>
        </w:rPr>
        <w:t xml:space="preserve"> tamoxifen</w:t>
      </w:r>
      <w:r w:rsidR="002E1A71" w:rsidRPr="00D43C47">
        <w:rPr>
          <w:rFonts w:ascii="Arial" w:hAnsi="Arial" w:cs="Arial"/>
          <w:szCs w:val="21"/>
        </w:rPr>
        <w:t>.</w:t>
      </w:r>
      <w:r w:rsidR="006C583E" w:rsidRPr="00D43C47">
        <w:rPr>
          <w:rFonts w:ascii="Arial" w:hAnsi="Arial" w:cs="Arial"/>
          <w:szCs w:val="21"/>
        </w:rPr>
        <w:t xml:space="preserve"> </w:t>
      </w:r>
      <w:r w:rsidR="002A3F88" w:rsidRPr="00D43C47">
        <w:rPr>
          <w:rFonts w:ascii="Arial" w:hAnsi="Arial" w:cs="Arial"/>
          <w:szCs w:val="21"/>
        </w:rPr>
        <w:t>Treatment started w</w:t>
      </w:r>
      <w:r w:rsidR="006C583E" w:rsidRPr="00D43C47">
        <w:rPr>
          <w:rFonts w:ascii="Arial" w:hAnsi="Arial" w:cs="Arial"/>
          <w:szCs w:val="21"/>
        </w:rPr>
        <w:t>hen the tumors reached 100-200 mm</w:t>
      </w:r>
      <w:r w:rsidR="006C583E" w:rsidRPr="00D43C47">
        <w:rPr>
          <w:rFonts w:ascii="Arial" w:hAnsi="Arial" w:cs="Arial"/>
          <w:szCs w:val="21"/>
          <w:vertAlign w:val="superscript"/>
        </w:rPr>
        <w:t>3</w:t>
      </w:r>
      <w:r w:rsidR="00FA2ED3" w:rsidRPr="00D43C47">
        <w:rPr>
          <w:rFonts w:ascii="Arial" w:hAnsi="Arial" w:cs="Arial"/>
          <w:szCs w:val="21"/>
        </w:rPr>
        <w:t xml:space="preserve">, as detected by </w:t>
      </w:r>
      <w:r w:rsidR="00FA2ED3" w:rsidRPr="00D43C47">
        <w:rPr>
          <w:rFonts w:ascii="Arial" w:hAnsi="Arial" w:cs="Arial"/>
          <w:i/>
          <w:iCs/>
          <w:szCs w:val="21"/>
        </w:rPr>
        <w:t xml:space="preserve">in vivo </w:t>
      </w:r>
      <w:r w:rsidR="00FA2ED3" w:rsidRPr="00D43C47">
        <w:rPr>
          <w:rFonts w:ascii="Arial" w:hAnsi="Arial" w:cs="Arial"/>
          <w:szCs w:val="21"/>
        </w:rPr>
        <w:t>imaging</w:t>
      </w:r>
      <w:r w:rsidR="006C583E" w:rsidRPr="00D43C47">
        <w:rPr>
          <w:rFonts w:ascii="Arial" w:hAnsi="Arial" w:cs="Arial"/>
          <w:szCs w:val="21"/>
        </w:rPr>
        <w:t>.</w:t>
      </w:r>
      <w:r w:rsidR="001A6754" w:rsidRPr="00D43C47">
        <w:rPr>
          <w:rFonts w:ascii="Arial" w:hAnsi="Arial" w:cs="Arial"/>
          <w:szCs w:val="21"/>
        </w:rPr>
        <w:t xml:space="preserve"> Mice bearing tumors were </w:t>
      </w:r>
      <w:r w:rsidR="002A3F88" w:rsidRPr="00D43C47">
        <w:rPr>
          <w:rFonts w:ascii="Arial" w:hAnsi="Arial" w:cs="Arial"/>
          <w:szCs w:val="21"/>
        </w:rPr>
        <w:t xml:space="preserve">evenly </w:t>
      </w:r>
      <w:r w:rsidR="001A6754" w:rsidRPr="00D43C47">
        <w:rPr>
          <w:rFonts w:ascii="Arial" w:hAnsi="Arial" w:cs="Arial"/>
          <w:szCs w:val="21"/>
        </w:rPr>
        <w:t>divided into</w:t>
      </w:r>
      <w:r w:rsidR="00A10EF5" w:rsidRPr="00D43C47">
        <w:rPr>
          <w:rFonts w:ascii="Arial" w:hAnsi="Arial" w:cs="Arial"/>
          <w:szCs w:val="21"/>
        </w:rPr>
        <w:t xml:space="preserve"> two</w:t>
      </w:r>
      <w:r w:rsidR="001A6754" w:rsidRPr="00D43C47">
        <w:rPr>
          <w:rFonts w:ascii="Arial" w:hAnsi="Arial" w:cs="Arial"/>
          <w:szCs w:val="21"/>
        </w:rPr>
        <w:t xml:space="preserve"> groups</w:t>
      </w:r>
      <w:r w:rsidR="001B1FF0" w:rsidRPr="00D43C47">
        <w:rPr>
          <w:rFonts w:ascii="Arial" w:hAnsi="Arial" w:cs="Arial"/>
          <w:szCs w:val="21"/>
        </w:rPr>
        <w:t xml:space="preserve"> for each genotype</w:t>
      </w:r>
      <w:r w:rsidR="001A6754" w:rsidRPr="00D43C47">
        <w:rPr>
          <w:rFonts w:ascii="Arial" w:hAnsi="Arial" w:cs="Arial"/>
          <w:szCs w:val="21"/>
        </w:rPr>
        <w:t xml:space="preserve"> according </w:t>
      </w:r>
      <w:r w:rsidR="002A3F88" w:rsidRPr="00D43C47">
        <w:rPr>
          <w:rFonts w:ascii="Arial" w:hAnsi="Arial" w:cs="Arial"/>
          <w:szCs w:val="21"/>
        </w:rPr>
        <w:t xml:space="preserve">to the </w:t>
      </w:r>
      <w:r w:rsidR="001A6754" w:rsidRPr="00D43C47">
        <w:rPr>
          <w:rFonts w:ascii="Arial" w:hAnsi="Arial" w:cs="Arial"/>
          <w:szCs w:val="21"/>
        </w:rPr>
        <w:t xml:space="preserve">tumor volume: </w:t>
      </w:r>
      <w:r w:rsidR="00A10EF5" w:rsidRPr="00D43C47">
        <w:rPr>
          <w:rFonts w:ascii="Arial" w:hAnsi="Arial" w:cs="Arial"/>
          <w:szCs w:val="21"/>
        </w:rPr>
        <w:t>WT+</w:t>
      </w:r>
      <w:r w:rsidR="001A6754" w:rsidRPr="00D43C47">
        <w:rPr>
          <w:rFonts w:ascii="Arial" w:hAnsi="Arial" w:cs="Arial"/>
          <w:szCs w:val="21"/>
        </w:rPr>
        <w:t>vehicle,</w:t>
      </w:r>
      <w:r w:rsidR="001B1FF0" w:rsidRPr="00D43C47">
        <w:rPr>
          <w:rFonts w:ascii="Arial" w:hAnsi="Arial" w:cs="Arial"/>
          <w:szCs w:val="21"/>
        </w:rPr>
        <w:t xml:space="preserve"> ATG5f/f α-SMAcreER</w:t>
      </w:r>
      <w:r w:rsidR="001B1FF0" w:rsidRPr="00D43C47">
        <w:rPr>
          <w:rFonts w:ascii="Arial" w:hAnsi="Arial" w:cs="Arial"/>
          <w:szCs w:val="21"/>
          <w:vertAlign w:val="superscript"/>
        </w:rPr>
        <w:t>T2</w:t>
      </w:r>
      <w:r w:rsidR="001B1FF0" w:rsidRPr="00D43C47">
        <w:rPr>
          <w:rFonts w:ascii="Arial" w:hAnsi="Arial" w:cs="Arial"/>
          <w:szCs w:val="21"/>
        </w:rPr>
        <w:t>+vehicle,</w:t>
      </w:r>
      <w:r w:rsidR="001A6754" w:rsidRPr="00D43C47">
        <w:rPr>
          <w:rFonts w:ascii="Arial" w:hAnsi="Arial" w:cs="Arial"/>
          <w:szCs w:val="21"/>
        </w:rPr>
        <w:t xml:space="preserve"> </w:t>
      </w:r>
      <w:r w:rsidR="001B1FF0" w:rsidRPr="00D43C47">
        <w:rPr>
          <w:rFonts w:ascii="Arial" w:hAnsi="Arial" w:cs="Arial"/>
          <w:szCs w:val="21"/>
        </w:rPr>
        <w:t>WT+</w:t>
      </w:r>
      <w:r w:rsidR="00240A30" w:rsidRPr="00D43C47">
        <w:rPr>
          <w:rFonts w:ascii="Arial" w:hAnsi="Arial" w:cs="Arial"/>
          <w:szCs w:val="21"/>
        </w:rPr>
        <w:t>αPD-1/αPD-L1/αCTLA4</w:t>
      </w:r>
      <w:r w:rsidR="001B1FF0" w:rsidRPr="00D43C47">
        <w:rPr>
          <w:rFonts w:ascii="Arial" w:hAnsi="Arial" w:cs="Arial"/>
          <w:szCs w:val="21"/>
        </w:rPr>
        <w:t>(+</w:t>
      </w:r>
      <w:r w:rsidR="00BD201F" w:rsidRPr="00D43C47">
        <w:rPr>
          <w:rFonts w:ascii="Arial" w:hAnsi="Arial" w:cs="Arial"/>
          <w:szCs w:val="21"/>
        </w:rPr>
        <w:t>g</w:t>
      </w:r>
      <w:r w:rsidR="001B1FF0" w:rsidRPr="00D43C47">
        <w:rPr>
          <w:rFonts w:ascii="Arial" w:hAnsi="Arial" w:cs="Arial"/>
          <w:szCs w:val="21"/>
        </w:rPr>
        <w:t>emcitabine</w:t>
      </w:r>
      <w:r w:rsidR="001D37F5" w:rsidRPr="00D43C47">
        <w:rPr>
          <w:rFonts w:ascii="Arial" w:hAnsi="Arial" w:cs="Arial"/>
          <w:szCs w:val="21"/>
        </w:rPr>
        <w:t>), and</w:t>
      </w:r>
      <w:r w:rsidR="001B1FF0" w:rsidRPr="00D43C47">
        <w:rPr>
          <w:rFonts w:ascii="Arial" w:hAnsi="Arial" w:cs="Arial"/>
          <w:szCs w:val="21"/>
        </w:rPr>
        <w:t xml:space="preserve"> ATG5f/f α-SMAcreER</w:t>
      </w:r>
      <w:r w:rsidR="001B1FF0" w:rsidRPr="00D43C47">
        <w:rPr>
          <w:rFonts w:ascii="Arial" w:hAnsi="Arial" w:cs="Arial"/>
          <w:szCs w:val="21"/>
          <w:vertAlign w:val="superscript"/>
        </w:rPr>
        <w:t>T2</w:t>
      </w:r>
      <w:r w:rsidR="001B1FF0" w:rsidRPr="00D43C47">
        <w:rPr>
          <w:rFonts w:ascii="Arial" w:hAnsi="Arial" w:cs="Arial"/>
          <w:szCs w:val="21"/>
        </w:rPr>
        <w:t>+αPD-1/αPD-L1/αCTLA4(+</w:t>
      </w:r>
      <w:r w:rsidR="00BD201F" w:rsidRPr="00D43C47">
        <w:rPr>
          <w:rFonts w:ascii="Arial" w:hAnsi="Arial" w:cs="Arial"/>
          <w:szCs w:val="21"/>
        </w:rPr>
        <w:t>g</w:t>
      </w:r>
      <w:r w:rsidR="001B1FF0" w:rsidRPr="00D43C47">
        <w:rPr>
          <w:rFonts w:ascii="Arial" w:hAnsi="Arial" w:cs="Arial"/>
          <w:szCs w:val="21"/>
        </w:rPr>
        <w:t>emcitabine)</w:t>
      </w:r>
      <w:r w:rsidR="00A210C0" w:rsidRPr="00D43C47">
        <w:rPr>
          <w:rFonts w:ascii="Arial" w:hAnsi="Arial" w:cs="Arial"/>
          <w:szCs w:val="21"/>
        </w:rPr>
        <w:t xml:space="preserve">. All antibodies </w:t>
      </w:r>
      <w:r w:rsidR="002A3F88" w:rsidRPr="00D43C47">
        <w:rPr>
          <w:rFonts w:ascii="Arial" w:hAnsi="Arial" w:cs="Arial"/>
          <w:szCs w:val="21"/>
        </w:rPr>
        <w:t xml:space="preserve">were </w:t>
      </w:r>
      <w:r w:rsidR="00A210C0" w:rsidRPr="00D43C47">
        <w:rPr>
          <w:rFonts w:ascii="Arial" w:hAnsi="Arial" w:cs="Arial"/>
          <w:szCs w:val="21"/>
        </w:rPr>
        <w:t>treated</w:t>
      </w:r>
      <w:r w:rsidR="00467568" w:rsidRPr="00D43C47">
        <w:rPr>
          <w:rFonts w:ascii="Arial" w:hAnsi="Arial" w:cs="Arial"/>
          <w:szCs w:val="21"/>
        </w:rPr>
        <w:t xml:space="preserve"> </w:t>
      </w:r>
      <w:r w:rsidR="00467568" w:rsidRPr="00D43C47">
        <w:rPr>
          <w:rFonts w:ascii="Arial" w:hAnsi="Arial" w:cs="Arial" w:hint="eastAsia"/>
          <w:szCs w:val="21"/>
        </w:rPr>
        <w:t>with</w:t>
      </w:r>
      <w:r w:rsidR="00467568" w:rsidRPr="00D43C47">
        <w:rPr>
          <w:rFonts w:ascii="Arial" w:hAnsi="Arial" w:cs="Arial"/>
          <w:szCs w:val="21"/>
        </w:rPr>
        <w:t xml:space="preserve"> </w:t>
      </w:r>
      <w:r w:rsidR="00467568" w:rsidRPr="00D43C47">
        <w:rPr>
          <w:rFonts w:ascii="Arial" w:hAnsi="Arial" w:cs="Arial"/>
          <w:bCs/>
          <w:iCs/>
          <w:szCs w:val="21"/>
        </w:rPr>
        <w:t>200 μg/mouse</w:t>
      </w:r>
      <w:r w:rsidR="00A210C0" w:rsidRPr="00D43C47">
        <w:rPr>
          <w:rFonts w:ascii="Arial" w:hAnsi="Arial" w:cs="Arial"/>
          <w:szCs w:val="21"/>
        </w:rPr>
        <w:t xml:space="preserve"> via intraperitoneal injection three times every week for 14 days</w:t>
      </w:r>
      <w:r w:rsidR="00BD201F" w:rsidRPr="00D43C47">
        <w:rPr>
          <w:rFonts w:ascii="Arial" w:hAnsi="Arial" w:cs="Arial"/>
          <w:szCs w:val="21"/>
        </w:rPr>
        <w:t xml:space="preserve">. For gemcitabine treatment, mice received intraperitoneal injection of </w:t>
      </w:r>
      <w:r w:rsidR="00494B08" w:rsidRPr="00D43C47">
        <w:rPr>
          <w:rFonts w:ascii="Arial" w:hAnsi="Arial" w:cs="Arial"/>
          <w:szCs w:val="21"/>
        </w:rPr>
        <w:t xml:space="preserve">a </w:t>
      </w:r>
      <w:r w:rsidR="00533496" w:rsidRPr="00D43C47">
        <w:rPr>
          <w:rFonts w:ascii="Arial" w:hAnsi="Arial" w:cs="Arial"/>
          <w:szCs w:val="21"/>
        </w:rPr>
        <w:t>gemcitabine</w:t>
      </w:r>
      <w:r w:rsidR="00BD201F" w:rsidRPr="00D43C47">
        <w:rPr>
          <w:rFonts w:ascii="Arial" w:hAnsi="Arial" w:cs="Arial"/>
          <w:szCs w:val="21"/>
        </w:rPr>
        <w:t xml:space="preserve"> solution in PBS at</w:t>
      </w:r>
      <w:r w:rsidR="00533496" w:rsidRPr="00D43C47">
        <w:rPr>
          <w:rFonts w:ascii="Arial" w:hAnsi="Arial" w:cs="Arial"/>
          <w:szCs w:val="21"/>
        </w:rPr>
        <w:t xml:space="preserve"> 50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533496" w:rsidRPr="00D43C47">
        <w:rPr>
          <w:rFonts w:ascii="Arial" w:hAnsi="Arial" w:cs="Arial"/>
          <w:szCs w:val="21"/>
        </w:rPr>
        <w:t>mg/kg</w:t>
      </w:r>
      <w:r w:rsidR="002F0C22" w:rsidRPr="00D43C47">
        <w:rPr>
          <w:rFonts w:ascii="Arial" w:hAnsi="Arial" w:cs="Arial"/>
          <w:szCs w:val="21"/>
        </w:rPr>
        <w:t xml:space="preserve"> or PBS every other day.</w:t>
      </w:r>
      <w:r w:rsidR="0034011B" w:rsidRPr="00D43C47">
        <w:t xml:space="preserve"> </w:t>
      </w:r>
      <w:r w:rsidR="0034011B" w:rsidRPr="00D43C47">
        <w:rPr>
          <w:rFonts w:ascii="Arial" w:hAnsi="Arial" w:cs="Arial"/>
          <w:szCs w:val="21"/>
        </w:rPr>
        <w:t>After the</w:t>
      </w:r>
      <w:r w:rsidR="00494B08" w:rsidRPr="00D43C47">
        <w:rPr>
          <w:rFonts w:ascii="Arial" w:hAnsi="Arial" w:cs="Arial"/>
          <w:szCs w:val="21"/>
        </w:rPr>
        <w:t>se</w:t>
      </w:r>
      <w:r w:rsidR="0034011B" w:rsidRPr="00D43C47">
        <w:rPr>
          <w:rFonts w:ascii="Arial" w:hAnsi="Arial" w:cs="Arial"/>
          <w:szCs w:val="21"/>
        </w:rPr>
        <w:t xml:space="preserve"> experiments, </w:t>
      </w:r>
      <w:r w:rsidR="00494B08" w:rsidRPr="00D43C47">
        <w:rPr>
          <w:rFonts w:ascii="Arial" w:hAnsi="Arial" w:cs="Arial"/>
          <w:szCs w:val="21"/>
        </w:rPr>
        <w:t xml:space="preserve">the </w:t>
      </w:r>
      <w:r w:rsidR="0034011B" w:rsidRPr="00D43C47">
        <w:rPr>
          <w:rFonts w:ascii="Arial" w:hAnsi="Arial" w:cs="Arial"/>
          <w:szCs w:val="21"/>
        </w:rPr>
        <w:t xml:space="preserve">tumors were harvested and divided into three parts as </w:t>
      </w:r>
      <w:r w:rsidR="00494B08" w:rsidRPr="00D43C47">
        <w:rPr>
          <w:rFonts w:ascii="Arial" w:hAnsi="Arial" w:cs="Arial"/>
          <w:szCs w:val="21"/>
        </w:rPr>
        <w:t xml:space="preserve">described </w:t>
      </w:r>
      <w:r w:rsidR="0034011B" w:rsidRPr="00D43C47">
        <w:rPr>
          <w:rFonts w:ascii="Arial" w:hAnsi="Arial" w:cs="Arial"/>
          <w:szCs w:val="21"/>
        </w:rPr>
        <w:t>above.</w:t>
      </w:r>
    </w:p>
    <w:p w14:paraId="609C8F67" w14:textId="77777777" w:rsidR="006F5517" w:rsidRPr="00D43C47" w:rsidRDefault="003D322F" w:rsidP="0034011B">
      <w:pPr>
        <w:spacing w:line="360" w:lineRule="auto"/>
        <w:ind w:firstLineChars="100" w:firstLine="210"/>
        <w:rPr>
          <w:rFonts w:ascii="Arial" w:hAnsi="Arial" w:cs="Arial"/>
          <w:sz w:val="20"/>
          <w:szCs w:val="20"/>
        </w:rPr>
      </w:pPr>
      <w:r w:rsidRPr="00D43C47">
        <w:rPr>
          <w:rFonts w:ascii="Arial" w:hAnsi="Arial" w:cs="Arial"/>
          <w:szCs w:val="21"/>
        </w:rPr>
        <w:t>For combination therapy</w:t>
      </w:r>
      <w:r w:rsidR="00494B08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 </w:t>
      </w:r>
      <w:r w:rsidR="00494B08" w:rsidRPr="00D43C47">
        <w:rPr>
          <w:rFonts w:ascii="Arial" w:hAnsi="Arial" w:cs="Arial"/>
          <w:szCs w:val="21"/>
        </w:rPr>
        <w:t xml:space="preserve">in the </w:t>
      </w:r>
      <w:r w:rsidR="00A657D0" w:rsidRPr="00D43C47">
        <w:rPr>
          <w:rFonts w:ascii="Arial" w:hAnsi="Arial" w:cs="Arial"/>
          <w:i/>
          <w:iCs/>
          <w:szCs w:val="21"/>
        </w:rPr>
        <w:t>in vivo</w:t>
      </w:r>
      <w:r w:rsidRPr="00D43C47">
        <w:rPr>
          <w:rFonts w:ascii="Arial" w:hAnsi="Arial" w:cs="Arial"/>
          <w:szCs w:val="21"/>
        </w:rPr>
        <w:t xml:space="preserve"> experiments</w:t>
      </w:r>
      <w:r w:rsidR="009127A0" w:rsidRPr="00D43C47">
        <w:rPr>
          <w:rFonts w:ascii="Arial" w:hAnsi="Arial" w:cs="Arial"/>
          <w:szCs w:val="21"/>
        </w:rPr>
        <w:t xml:space="preserve"> using </w:t>
      </w:r>
      <w:r w:rsidR="00494B08" w:rsidRPr="00D43C47">
        <w:rPr>
          <w:rFonts w:ascii="Arial" w:hAnsi="Arial" w:cs="Arial"/>
          <w:szCs w:val="21"/>
        </w:rPr>
        <w:t xml:space="preserve">an </w:t>
      </w:r>
      <w:r w:rsidR="009127A0" w:rsidRPr="00D43C47">
        <w:rPr>
          <w:rFonts w:ascii="Arial" w:hAnsi="Arial" w:cs="Arial"/>
          <w:szCs w:val="21"/>
        </w:rPr>
        <w:t>orthotopic model of PDAC</w:t>
      </w:r>
      <w:r w:rsidRPr="00D43C47">
        <w:rPr>
          <w:rFonts w:ascii="Arial" w:hAnsi="Arial" w:cs="Arial"/>
          <w:szCs w:val="21"/>
        </w:rPr>
        <w:t>,</w:t>
      </w:r>
      <w:r w:rsidR="00C53E04" w:rsidRPr="00D43C47">
        <w:rPr>
          <w:rFonts w:ascii="Arial" w:hAnsi="Arial" w:cs="Arial"/>
          <w:szCs w:val="21"/>
        </w:rPr>
        <w:t xml:space="preserve"> </w:t>
      </w:r>
      <w:r w:rsidR="00C53E04" w:rsidRPr="00D43C47">
        <w:rPr>
          <w:rFonts w:ascii="Arial" w:hAnsi="Arial" w:cs="Arial" w:hint="eastAsia"/>
          <w:szCs w:val="21"/>
        </w:rPr>
        <w:t>t</w:t>
      </w:r>
      <w:r w:rsidR="00C53E04" w:rsidRPr="00D43C47">
        <w:rPr>
          <w:rFonts w:ascii="Arial" w:hAnsi="Arial" w:cs="Arial"/>
          <w:szCs w:val="21"/>
        </w:rPr>
        <w:t>reatment began when the tumors reached 100</w:t>
      </w:r>
      <w:r w:rsidR="00371EA8" w:rsidRPr="00D43C47">
        <w:rPr>
          <w:rFonts w:ascii="Arial" w:hAnsi="Arial" w:cs="Arial"/>
          <w:szCs w:val="21"/>
        </w:rPr>
        <w:t>-</w:t>
      </w:r>
      <w:r w:rsidR="00C53E04" w:rsidRPr="00D43C47">
        <w:rPr>
          <w:rFonts w:ascii="Arial" w:hAnsi="Arial" w:cs="Arial"/>
          <w:szCs w:val="21"/>
        </w:rPr>
        <w:t>200 mm</w:t>
      </w:r>
      <w:r w:rsidR="00C53E04" w:rsidRPr="00D43C47">
        <w:rPr>
          <w:rFonts w:ascii="Arial" w:hAnsi="Arial" w:cs="Arial"/>
          <w:szCs w:val="21"/>
          <w:vertAlign w:val="superscript"/>
        </w:rPr>
        <w:t>3</w:t>
      </w:r>
      <w:r w:rsidR="00C53E04" w:rsidRPr="00D43C47">
        <w:rPr>
          <w:rFonts w:ascii="Arial" w:hAnsi="Arial" w:cs="Arial"/>
          <w:szCs w:val="21"/>
        </w:rPr>
        <w:t>.</w:t>
      </w:r>
      <w:r w:rsidR="006A0CAF" w:rsidRPr="00D43C47">
        <w:rPr>
          <w:rFonts w:ascii="Arial" w:hAnsi="Arial" w:cs="Arial"/>
          <w:szCs w:val="21"/>
        </w:rPr>
        <w:t xml:space="preserve"> Tumor-bearing mice were </w:t>
      </w:r>
      <w:r w:rsidR="006A0CAF" w:rsidRPr="00D43C47">
        <w:rPr>
          <w:rFonts w:ascii="Arial" w:hAnsi="Arial" w:cs="Arial"/>
          <w:szCs w:val="21"/>
        </w:rPr>
        <w:lastRenderedPageBreak/>
        <w:t>divided into f</w:t>
      </w:r>
      <w:r w:rsidR="00467568" w:rsidRPr="00D43C47">
        <w:rPr>
          <w:rFonts w:ascii="Arial" w:hAnsi="Arial" w:cs="Arial" w:hint="eastAsia"/>
          <w:szCs w:val="21"/>
        </w:rPr>
        <w:t>ive</w:t>
      </w:r>
      <w:r w:rsidR="006A0CAF" w:rsidRPr="00D43C47">
        <w:rPr>
          <w:rFonts w:ascii="Arial" w:hAnsi="Arial" w:cs="Arial"/>
          <w:szCs w:val="21"/>
        </w:rPr>
        <w:t xml:space="preserve"> groups</w:t>
      </w:r>
      <w:r w:rsidR="00331A8E" w:rsidRPr="00D43C47">
        <w:rPr>
          <w:rFonts w:ascii="Arial" w:hAnsi="Arial" w:cs="Arial"/>
          <w:szCs w:val="21"/>
        </w:rPr>
        <w:t xml:space="preserve"> and treated with αPD-1</w:t>
      </w:r>
      <w:r w:rsidR="00467568" w:rsidRPr="00D43C47">
        <w:rPr>
          <w:rFonts w:ascii="Arial" w:hAnsi="Arial" w:cs="Arial"/>
          <w:szCs w:val="21"/>
        </w:rPr>
        <w:t xml:space="preserve"> (200 μg/mouse</w:t>
      </w:r>
      <w:r w:rsidR="00787061" w:rsidRPr="00D43C47">
        <w:rPr>
          <w:rFonts w:ascii="Arial" w:hAnsi="Arial" w:cs="Arial"/>
          <w:szCs w:val="21"/>
        </w:rPr>
        <w:t>,</w:t>
      </w:r>
      <w:r w:rsidR="004D03D0" w:rsidRPr="00D43C47">
        <w:rPr>
          <w:rFonts w:ascii="Arial" w:hAnsi="Arial" w:cs="Arial"/>
          <w:szCs w:val="21"/>
        </w:rPr>
        <w:t xml:space="preserve"> q.3d.</w:t>
      </w:r>
      <w:r w:rsidR="00787061" w:rsidRPr="00D43C47">
        <w:t xml:space="preserve"> </w:t>
      </w:r>
      <w:r w:rsidR="00787061" w:rsidRPr="00D43C47">
        <w:rPr>
          <w:rFonts w:ascii="Arial" w:hAnsi="Arial" w:cs="Arial"/>
          <w:szCs w:val="21"/>
        </w:rPr>
        <w:t>intraperitoneal injection</w:t>
      </w:r>
      <w:r w:rsidR="00467568" w:rsidRPr="00D43C47">
        <w:rPr>
          <w:rFonts w:ascii="Arial" w:hAnsi="Arial" w:cs="Arial"/>
          <w:szCs w:val="21"/>
        </w:rPr>
        <w:t>)</w:t>
      </w:r>
      <w:r w:rsidR="00331A8E" w:rsidRPr="00D43C47">
        <w:rPr>
          <w:rFonts w:ascii="Arial" w:hAnsi="Arial" w:cs="Arial"/>
          <w:szCs w:val="21"/>
        </w:rPr>
        <w:t xml:space="preserve">, </w:t>
      </w:r>
      <w:r w:rsidR="00494B08" w:rsidRPr="00D43C47">
        <w:rPr>
          <w:rFonts w:ascii="Arial" w:hAnsi="Arial" w:cs="Arial"/>
          <w:sz w:val="20"/>
          <w:szCs w:val="20"/>
        </w:rPr>
        <w:t>c</w:t>
      </w:r>
      <w:r w:rsidR="00331A8E" w:rsidRPr="00D43C47">
        <w:rPr>
          <w:rFonts w:ascii="Arial" w:hAnsi="Arial" w:cs="Arial"/>
          <w:sz w:val="20"/>
          <w:szCs w:val="20"/>
        </w:rPr>
        <w:t xml:space="preserve">hloroquine </w:t>
      </w:r>
      <w:r w:rsidR="00494B08" w:rsidRPr="00D43C47">
        <w:rPr>
          <w:rFonts w:ascii="Arial" w:hAnsi="Arial" w:cs="Arial"/>
          <w:sz w:val="20"/>
          <w:szCs w:val="20"/>
        </w:rPr>
        <w:t>p</w:t>
      </w:r>
      <w:r w:rsidR="00331A8E" w:rsidRPr="00D43C47">
        <w:rPr>
          <w:rFonts w:ascii="Arial" w:hAnsi="Arial" w:cs="Arial"/>
          <w:sz w:val="20"/>
          <w:szCs w:val="20"/>
        </w:rPr>
        <w:t>hosphate</w:t>
      </w:r>
      <w:r w:rsidR="00787061" w:rsidRPr="00D43C47">
        <w:rPr>
          <w:rFonts w:ascii="Arial" w:hAnsi="Arial" w:cs="Arial"/>
          <w:szCs w:val="21"/>
        </w:rPr>
        <w:t xml:space="preserve"> (70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787061" w:rsidRPr="00D43C47">
        <w:rPr>
          <w:rFonts w:ascii="Arial" w:hAnsi="Arial" w:cs="Arial" w:hint="eastAsia"/>
          <w:szCs w:val="21"/>
        </w:rPr>
        <w:t>mg</w:t>
      </w:r>
      <w:r w:rsidR="00787061" w:rsidRPr="00D43C47">
        <w:rPr>
          <w:rFonts w:ascii="Arial" w:hAnsi="Arial" w:cs="Arial"/>
          <w:szCs w:val="21"/>
        </w:rPr>
        <w:t>/</w:t>
      </w:r>
      <w:r w:rsidR="00787061" w:rsidRPr="00D43C47">
        <w:rPr>
          <w:rFonts w:ascii="Arial" w:hAnsi="Arial" w:cs="Arial" w:hint="eastAsia"/>
          <w:szCs w:val="21"/>
        </w:rPr>
        <w:t>kg</w:t>
      </w:r>
      <w:r w:rsidR="00787061" w:rsidRPr="00D43C47">
        <w:rPr>
          <w:rFonts w:ascii="Arial" w:hAnsi="Arial" w:cs="Arial"/>
          <w:szCs w:val="21"/>
        </w:rPr>
        <w:t>,</w:t>
      </w:r>
      <w:r w:rsidR="004D03D0" w:rsidRPr="00D43C47">
        <w:rPr>
          <w:rFonts w:ascii="Arial" w:hAnsi="Arial" w:cs="Arial"/>
          <w:szCs w:val="21"/>
        </w:rPr>
        <w:t xml:space="preserve"> q.d.</w:t>
      </w:r>
      <w:r w:rsidR="00787061" w:rsidRPr="00D43C47">
        <w:t xml:space="preserve"> </w:t>
      </w:r>
      <w:r w:rsidR="00787061" w:rsidRPr="00D43C47">
        <w:rPr>
          <w:rFonts w:ascii="Arial" w:hAnsi="Arial" w:cs="Arial"/>
          <w:szCs w:val="21"/>
        </w:rPr>
        <w:t>intraperitoneal injection)</w:t>
      </w:r>
      <w:r w:rsidR="00331A8E" w:rsidRPr="00D43C47">
        <w:rPr>
          <w:rFonts w:ascii="Arial" w:hAnsi="Arial" w:cs="Arial"/>
          <w:sz w:val="20"/>
          <w:szCs w:val="20"/>
        </w:rPr>
        <w:t>,</w:t>
      </w:r>
      <w:r w:rsidR="00537812" w:rsidRPr="00D43C47">
        <w:rPr>
          <w:rFonts w:ascii="Arial" w:hAnsi="Arial" w:cs="Arial"/>
          <w:sz w:val="20"/>
          <w:szCs w:val="20"/>
        </w:rPr>
        <w:t xml:space="preserve"> </w:t>
      </w:r>
      <w:r w:rsidR="00787061" w:rsidRPr="00D43C47">
        <w:rPr>
          <w:rFonts w:ascii="Arial" w:hAnsi="Arial" w:cs="Arial" w:hint="eastAsia"/>
          <w:sz w:val="20"/>
          <w:szCs w:val="20"/>
        </w:rPr>
        <w:t>free</w:t>
      </w:r>
      <w:r w:rsidR="00787061" w:rsidRPr="00D43C47">
        <w:rPr>
          <w:rFonts w:ascii="Arial" w:hAnsi="Arial" w:cs="Arial"/>
          <w:sz w:val="20"/>
          <w:szCs w:val="20"/>
        </w:rPr>
        <w:t>-</w:t>
      </w:r>
      <w:r w:rsidR="00494B08" w:rsidRPr="00D43C47">
        <w:rPr>
          <w:rFonts w:ascii="Arial" w:hAnsi="Arial" w:cs="Arial"/>
          <w:sz w:val="20"/>
          <w:szCs w:val="20"/>
        </w:rPr>
        <w:t>c</w:t>
      </w:r>
      <w:r w:rsidR="00787061" w:rsidRPr="00D43C47">
        <w:rPr>
          <w:rFonts w:ascii="Arial" w:hAnsi="Arial" w:cs="Arial"/>
          <w:sz w:val="20"/>
          <w:szCs w:val="20"/>
        </w:rPr>
        <w:t xml:space="preserve">hloroquine </w:t>
      </w:r>
      <w:r w:rsidR="00494B08" w:rsidRPr="00D43C47">
        <w:rPr>
          <w:rFonts w:ascii="Arial" w:hAnsi="Arial" w:cs="Arial"/>
          <w:sz w:val="20"/>
          <w:szCs w:val="20"/>
        </w:rPr>
        <w:t>p</w:t>
      </w:r>
      <w:r w:rsidR="00787061" w:rsidRPr="00D43C47">
        <w:rPr>
          <w:rFonts w:ascii="Arial" w:hAnsi="Arial" w:cs="Arial"/>
          <w:sz w:val="20"/>
          <w:szCs w:val="20"/>
        </w:rPr>
        <w:t>hosphate</w:t>
      </w:r>
      <w:r w:rsidR="00787061" w:rsidRPr="00D43C47">
        <w:rPr>
          <w:rFonts w:ascii="Arial" w:hAnsi="Arial" w:cs="Arial"/>
          <w:szCs w:val="21"/>
        </w:rPr>
        <w:t xml:space="preserve"> (</w:t>
      </w:r>
      <w:r w:rsidR="00011B34" w:rsidRPr="00D43C47">
        <w:rPr>
          <w:rFonts w:ascii="Arial" w:hAnsi="Arial" w:cs="Arial"/>
          <w:szCs w:val="21"/>
        </w:rPr>
        <w:t>80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011B34" w:rsidRPr="00D43C47">
        <w:rPr>
          <w:rFonts w:ascii="Arial" w:hAnsi="Arial" w:cs="Arial"/>
          <w:szCs w:val="21"/>
        </w:rPr>
        <w:t>μg</w:t>
      </w:r>
      <w:r w:rsidR="00787061" w:rsidRPr="00D43C47">
        <w:rPr>
          <w:rFonts w:ascii="Arial" w:hAnsi="Arial" w:cs="Arial"/>
          <w:szCs w:val="21"/>
        </w:rPr>
        <w:t>/</w:t>
      </w:r>
      <w:r w:rsidR="004D03D0" w:rsidRPr="00D43C47">
        <w:rPr>
          <w:rFonts w:ascii="Arial" w:hAnsi="Arial" w:cs="Arial" w:hint="eastAsia"/>
          <w:szCs w:val="21"/>
        </w:rPr>
        <w:t>each</w:t>
      </w:r>
      <w:r w:rsidR="00787061" w:rsidRPr="00D43C47">
        <w:rPr>
          <w:rFonts w:ascii="Arial" w:hAnsi="Arial" w:cs="Arial"/>
          <w:szCs w:val="21"/>
        </w:rPr>
        <w:t>,</w:t>
      </w:r>
      <w:r w:rsidR="004D03D0" w:rsidRPr="00D43C47">
        <w:rPr>
          <w:rFonts w:ascii="Arial" w:hAnsi="Arial" w:cs="Arial"/>
          <w:szCs w:val="21"/>
        </w:rPr>
        <w:t xml:space="preserve"> q.3d.</w:t>
      </w:r>
      <w:r w:rsidR="00171CF0" w:rsidRPr="00D43C47">
        <w:rPr>
          <w:rFonts w:ascii="Arial" w:hAnsi="Arial" w:cs="Arial"/>
          <w:szCs w:val="21"/>
        </w:rPr>
        <w:t xml:space="preserve"> intravenous injection</w:t>
      </w:r>
      <w:r w:rsidR="00787061" w:rsidRPr="00D43C47">
        <w:rPr>
          <w:rFonts w:ascii="Arial" w:hAnsi="Arial" w:cs="Arial"/>
          <w:szCs w:val="21"/>
        </w:rPr>
        <w:t>)</w:t>
      </w:r>
      <w:r w:rsidR="00502249" w:rsidRPr="00D43C47">
        <w:rPr>
          <w:rFonts w:ascii="Arial" w:hAnsi="Arial" w:cs="Arial"/>
          <w:szCs w:val="21"/>
        </w:rPr>
        <w:t>, MSC-Lipo (80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502249" w:rsidRPr="00D43C47">
        <w:rPr>
          <w:rFonts w:ascii="Arial" w:hAnsi="Arial" w:cs="Arial"/>
          <w:szCs w:val="21"/>
        </w:rPr>
        <w:t>μg/</w:t>
      </w:r>
      <w:r w:rsidR="00502249" w:rsidRPr="00D43C47">
        <w:rPr>
          <w:rFonts w:ascii="Arial" w:hAnsi="Arial" w:cs="Arial" w:hint="eastAsia"/>
          <w:szCs w:val="21"/>
        </w:rPr>
        <w:t>each</w:t>
      </w:r>
      <w:r w:rsidR="00502249" w:rsidRPr="00D43C47">
        <w:rPr>
          <w:rFonts w:ascii="Arial" w:hAnsi="Arial" w:cs="Arial"/>
          <w:szCs w:val="21"/>
        </w:rPr>
        <w:t>, q.3d. intravenous injection)</w:t>
      </w:r>
      <w:r w:rsidR="00494B08" w:rsidRPr="00D43C47">
        <w:rPr>
          <w:rFonts w:ascii="Arial" w:hAnsi="Arial" w:cs="Arial"/>
          <w:szCs w:val="21"/>
        </w:rPr>
        <w:t>,</w:t>
      </w:r>
      <w:r w:rsidR="00502249" w:rsidRPr="00D43C47">
        <w:rPr>
          <w:rFonts w:ascii="Arial" w:hAnsi="Arial" w:cs="Arial"/>
          <w:szCs w:val="21"/>
        </w:rPr>
        <w:t xml:space="preserve"> </w:t>
      </w:r>
      <w:r w:rsidR="00331A8E" w:rsidRPr="00D43C47">
        <w:rPr>
          <w:rFonts w:ascii="Arial" w:hAnsi="Arial" w:cs="Arial"/>
          <w:szCs w:val="21"/>
        </w:rPr>
        <w:t xml:space="preserve">and </w:t>
      </w:r>
      <w:r w:rsidR="00494B08" w:rsidRPr="00D43C47">
        <w:rPr>
          <w:rFonts w:ascii="Arial" w:hAnsi="Arial" w:cs="Arial"/>
          <w:szCs w:val="21"/>
        </w:rPr>
        <w:t>c</w:t>
      </w:r>
      <w:r w:rsidR="00331A8E" w:rsidRPr="00D43C47">
        <w:rPr>
          <w:rFonts w:ascii="Arial" w:hAnsi="Arial" w:cs="Arial"/>
          <w:szCs w:val="21"/>
        </w:rPr>
        <w:t xml:space="preserve">hloroquine </w:t>
      </w:r>
      <w:r w:rsidR="00494B08" w:rsidRPr="00D43C47">
        <w:rPr>
          <w:rFonts w:ascii="Arial" w:hAnsi="Arial" w:cs="Arial"/>
          <w:szCs w:val="21"/>
        </w:rPr>
        <w:t>p</w:t>
      </w:r>
      <w:r w:rsidR="00331A8E" w:rsidRPr="00D43C47">
        <w:rPr>
          <w:rFonts w:ascii="Arial" w:hAnsi="Arial" w:cs="Arial"/>
          <w:szCs w:val="21"/>
        </w:rPr>
        <w:t xml:space="preserve">hosphate </w:t>
      </w:r>
      <w:r w:rsidR="00331A8E" w:rsidRPr="00D43C47">
        <w:rPr>
          <w:rFonts w:ascii="Arial" w:hAnsi="Arial" w:cs="Arial" w:hint="eastAsia"/>
          <w:szCs w:val="21"/>
        </w:rPr>
        <w:t>loading</w:t>
      </w:r>
      <w:r w:rsidR="00331A8E" w:rsidRPr="00D43C47">
        <w:rPr>
          <w:rFonts w:ascii="Arial" w:hAnsi="Arial" w:cs="Arial"/>
          <w:szCs w:val="21"/>
        </w:rPr>
        <w:t xml:space="preserve"> MSC-Lipo</w:t>
      </w:r>
      <w:r w:rsidR="00502249" w:rsidRPr="00D43C47">
        <w:rPr>
          <w:rFonts w:ascii="Arial" w:hAnsi="Arial" w:cs="Arial"/>
          <w:szCs w:val="21"/>
        </w:rPr>
        <w:t xml:space="preserve"> (80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502249" w:rsidRPr="00D43C47">
        <w:rPr>
          <w:rFonts w:ascii="Arial" w:hAnsi="Arial" w:cs="Arial"/>
          <w:szCs w:val="21"/>
        </w:rPr>
        <w:t>μg/</w:t>
      </w:r>
      <w:r w:rsidR="00502249" w:rsidRPr="00D43C47">
        <w:rPr>
          <w:rFonts w:ascii="Arial" w:hAnsi="Arial" w:cs="Arial" w:hint="eastAsia"/>
          <w:szCs w:val="21"/>
        </w:rPr>
        <w:t>each</w:t>
      </w:r>
      <w:r w:rsidR="00502249" w:rsidRPr="00D43C47">
        <w:rPr>
          <w:rFonts w:ascii="Arial" w:hAnsi="Arial" w:cs="Arial"/>
          <w:szCs w:val="21"/>
        </w:rPr>
        <w:t>, q.3d. intravenous injection)</w:t>
      </w:r>
      <w:r w:rsidR="00331A8E" w:rsidRPr="00D43C47">
        <w:rPr>
          <w:rFonts w:ascii="Arial" w:hAnsi="Arial" w:cs="Arial"/>
          <w:szCs w:val="21"/>
        </w:rPr>
        <w:t xml:space="preserve">, </w:t>
      </w:r>
      <w:r w:rsidR="00502249" w:rsidRPr="00D43C47">
        <w:rPr>
          <w:rFonts w:ascii="Arial" w:hAnsi="Arial" w:cs="Arial"/>
          <w:szCs w:val="21"/>
        </w:rPr>
        <w:t>either alone or in combination (n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502249" w:rsidRPr="00D43C47">
        <w:rPr>
          <w:rFonts w:ascii="Arial" w:hAnsi="Arial" w:cs="Arial"/>
          <w:szCs w:val="21"/>
        </w:rPr>
        <w:t>=</w:t>
      </w:r>
      <w:r w:rsidR="00494B08" w:rsidRPr="00D43C47">
        <w:rPr>
          <w:rFonts w:ascii="Arial" w:hAnsi="Arial" w:cs="Arial"/>
          <w:szCs w:val="21"/>
        </w:rPr>
        <w:t xml:space="preserve"> </w:t>
      </w:r>
      <w:r w:rsidR="00502249" w:rsidRPr="00D43C47">
        <w:rPr>
          <w:rFonts w:ascii="Arial" w:hAnsi="Arial" w:cs="Arial"/>
          <w:szCs w:val="21"/>
        </w:rPr>
        <w:t>5)</w:t>
      </w:r>
      <w:r w:rsidR="0034011B" w:rsidRPr="00D43C47">
        <w:rPr>
          <w:rFonts w:ascii="Arial" w:hAnsi="Arial" w:cs="Arial"/>
          <w:szCs w:val="21"/>
        </w:rPr>
        <w:t xml:space="preserve"> for 14 days</w:t>
      </w:r>
      <w:r w:rsidR="00502249" w:rsidRPr="00D43C47">
        <w:rPr>
          <w:rFonts w:ascii="Arial" w:hAnsi="Arial" w:cs="Arial"/>
          <w:szCs w:val="21"/>
        </w:rPr>
        <w:t>.</w:t>
      </w:r>
      <w:r w:rsidR="0034011B" w:rsidRPr="00D43C47">
        <w:rPr>
          <w:szCs w:val="21"/>
        </w:rPr>
        <w:t xml:space="preserve"> </w:t>
      </w:r>
      <w:r w:rsidR="0034011B" w:rsidRPr="00D43C47">
        <w:rPr>
          <w:rFonts w:ascii="Arial" w:hAnsi="Arial" w:cs="Arial"/>
          <w:szCs w:val="21"/>
        </w:rPr>
        <w:t>After the</w:t>
      </w:r>
      <w:r w:rsidR="00494B08" w:rsidRPr="00D43C47">
        <w:rPr>
          <w:rFonts w:ascii="Arial" w:hAnsi="Arial" w:cs="Arial"/>
          <w:szCs w:val="21"/>
        </w:rPr>
        <w:t>se</w:t>
      </w:r>
      <w:r w:rsidR="0034011B" w:rsidRPr="00D43C47">
        <w:rPr>
          <w:rFonts w:ascii="Arial" w:hAnsi="Arial" w:cs="Arial"/>
          <w:szCs w:val="21"/>
        </w:rPr>
        <w:t xml:space="preserve"> experiments,</w:t>
      </w:r>
      <w:r w:rsidR="00494B08" w:rsidRPr="00D43C47">
        <w:rPr>
          <w:rFonts w:ascii="Arial" w:hAnsi="Arial" w:cs="Arial"/>
          <w:szCs w:val="21"/>
        </w:rPr>
        <w:t xml:space="preserve"> the</w:t>
      </w:r>
      <w:r w:rsidR="0034011B" w:rsidRPr="00D43C47">
        <w:rPr>
          <w:rFonts w:ascii="Arial" w:hAnsi="Arial" w:cs="Arial"/>
          <w:szCs w:val="21"/>
        </w:rPr>
        <w:t xml:space="preserve"> tumors were harvested and divided into three parts as</w:t>
      </w:r>
      <w:r w:rsidR="00494B08" w:rsidRPr="00D43C47">
        <w:rPr>
          <w:rFonts w:ascii="Arial" w:hAnsi="Arial" w:cs="Arial"/>
          <w:szCs w:val="21"/>
        </w:rPr>
        <w:t xml:space="preserve"> described</w:t>
      </w:r>
      <w:r w:rsidR="0034011B" w:rsidRPr="00D43C47">
        <w:rPr>
          <w:rFonts w:ascii="Arial" w:hAnsi="Arial" w:cs="Arial"/>
          <w:szCs w:val="21"/>
        </w:rPr>
        <w:t xml:space="preserve"> above.</w:t>
      </w:r>
    </w:p>
    <w:p w14:paraId="71365295" w14:textId="77777777" w:rsidR="001309E9" w:rsidRPr="00D43C47" w:rsidRDefault="001309E9" w:rsidP="001309E9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For survival experiments</w:t>
      </w:r>
      <w:r w:rsidR="00CC0B61" w:rsidRPr="00D43C47">
        <w:rPr>
          <w:rFonts w:ascii="Arial" w:hAnsi="Arial" w:cs="Arial"/>
          <w:szCs w:val="21"/>
        </w:rPr>
        <w:t xml:space="preserve"> </w:t>
      </w:r>
      <w:r w:rsidR="00FA2ED3" w:rsidRPr="00D43C47">
        <w:rPr>
          <w:rFonts w:ascii="Arial" w:hAnsi="Arial" w:cs="Arial"/>
          <w:szCs w:val="21"/>
        </w:rPr>
        <w:t>of the orthotopic model,</w:t>
      </w:r>
      <w:r w:rsidR="0037025E" w:rsidRPr="00D43C47">
        <w:rPr>
          <w:rFonts w:ascii="Arial" w:hAnsi="Arial" w:cs="Arial"/>
          <w:szCs w:val="21"/>
        </w:rPr>
        <w:t xml:space="preserve"> ATG5f/f α-SMAcreER</w:t>
      </w:r>
      <w:r w:rsidR="0037025E" w:rsidRPr="00D43C47">
        <w:rPr>
          <w:rFonts w:ascii="Arial" w:hAnsi="Arial" w:cs="Arial"/>
          <w:szCs w:val="21"/>
          <w:vertAlign w:val="superscript"/>
        </w:rPr>
        <w:t>T2</w:t>
      </w:r>
      <w:r w:rsidR="0037025E" w:rsidRPr="00D43C47">
        <w:rPr>
          <w:rFonts w:ascii="Arial" w:hAnsi="Arial" w:cs="Arial"/>
          <w:szCs w:val="21"/>
        </w:rPr>
        <w:t xml:space="preserve"> mice </w:t>
      </w:r>
      <w:r w:rsidR="00494B08" w:rsidRPr="00D43C47">
        <w:rPr>
          <w:rFonts w:ascii="Arial" w:hAnsi="Arial" w:cs="Arial"/>
          <w:szCs w:val="21"/>
        </w:rPr>
        <w:t xml:space="preserve">treated </w:t>
      </w:r>
      <w:r w:rsidR="0037025E" w:rsidRPr="00D43C47">
        <w:rPr>
          <w:rFonts w:ascii="Arial" w:hAnsi="Arial" w:cs="Arial"/>
          <w:szCs w:val="21"/>
        </w:rPr>
        <w:t xml:space="preserve">with </w:t>
      </w:r>
      <w:r w:rsidR="0037025E" w:rsidRPr="00D43C47">
        <w:rPr>
          <w:rFonts w:ascii="Arial" w:hAnsi="Arial" w:cs="Arial" w:hint="eastAsia"/>
          <w:szCs w:val="21"/>
        </w:rPr>
        <w:t>ICB</w:t>
      </w:r>
      <w:r w:rsidR="0037025E" w:rsidRPr="00D43C47">
        <w:rPr>
          <w:rFonts w:ascii="Arial" w:hAnsi="Arial" w:cs="Arial"/>
          <w:szCs w:val="21"/>
        </w:rPr>
        <w:t xml:space="preserve"> or/and</w:t>
      </w:r>
      <w:r w:rsidR="0037025E" w:rsidRPr="00D43C47">
        <w:t xml:space="preserve"> </w:t>
      </w:r>
      <w:r w:rsidR="0037025E" w:rsidRPr="00D43C47">
        <w:rPr>
          <w:rFonts w:ascii="Arial" w:hAnsi="Arial" w:cs="Arial"/>
          <w:szCs w:val="21"/>
        </w:rPr>
        <w:t xml:space="preserve">gemcitabine and combination therapy </w:t>
      </w:r>
      <w:r w:rsidR="00CB05D9" w:rsidRPr="00D43C47">
        <w:rPr>
          <w:rFonts w:ascii="Arial" w:hAnsi="Arial" w:cs="Arial"/>
          <w:szCs w:val="21"/>
        </w:rPr>
        <w:t xml:space="preserve">was </w:t>
      </w:r>
      <w:r w:rsidR="0037025E" w:rsidRPr="00D43C47">
        <w:rPr>
          <w:rFonts w:ascii="Arial" w:hAnsi="Arial" w:cs="Arial"/>
          <w:szCs w:val="21"/>
        </w:rPr>
        <w:t xml:space="preserve">performed </w:t>
      </w:r>
      <w:r w:rsidR="00494B08" w:rsidRPr="00D43C47">
        <w:rPr>
          <w:rFonts w:ascii="Arial" w:hAnsi="Arial" w:cs="Arial"/>
          <w:szCs w:val="21"/>
        </w:rPr>
        <w:t>as</w:t>
      </w:r>
      <w:r w:rsidR="00CB05D9" w:rsidRPr="00D43C47">
        <w:rPr>
          <w:rFonts w:ascii="Arial" w:hAnsi="Arial" w:cs="Arial"/>
          <w:szCs w:val="21"/>
        </w:rPr>
        <w:t xml:space="preserve"> </w:t>
      </w:r>
      <w:r w:rsidR="0037025E" w:rsidRPr="00D43C47">
        <w:rPr>
          <w:rFonts w:ascii="Arial" w:hAnsi="Arial" w:cs="Arial"/>
          <w:szCs w:val="21"/>
        </w:rPr>
        <w:t xml:space="preserve">mentioned above </w:t>
      </w:r>
      <w:r w:rsidR="005451BF" w:rsidRPr="00D43C47">
        <w:rPr>
          <w:rFonts w:ascii="Arial" w:hAnsi="Arial" w:cs="Arial"/>
          <w:szCs w:val="21"/>
        </w:rPr>
        <w:t xml:space="preserve">until mice </w:t>
      </w:r>
      <w:r w:rsidR="00863C0F" w:rsidRPr="00D43C47">
        <w:rPr>
          <w:rFonts w:ascii="Arial" w:hAnsi="Arial" w:cs="Arial"/>
          <w:szCs w:val="21"/>
        </w:rPr>
        <w:t>were moribund</w:t>
      </w:r>
      <w:r w:rsidR="005451BF" w:rsidRPr="00D43C47">
        <w:rPr>
          <w:rFonts w:ascii="Arial" w:hAnsi="Arial" w:cs="Arial"/>
          <w:szCs w:val="21"/>
        </w:rPr>
        <w:t xml:space="preserve"> and met </w:t>
      </w:r>
      <w:r w:rsidR="00CB05D9" w:rsidRPr="00D43C47">
        <w:rPr>
          <w:rFonts w:ascii="Arial" w:hAnsi="Arial" w:cs="Arial"/>
          <w:szCs w:val="21"/>
        </w:rPr>
        <w:t xml:space="preserve">the </w:t>
      </w:r>
      <w:r w:rsidR="005451BF" w:rsidRPr="00D43C47">
        <w:rPr>
          <w:rFonts w:ascii="Arial" w:hAnsi="Arial" w:cs="Arial"/>
          <w:szCs w:val="21"/>
        </w:rPr>
        <w:t xml:space="preserve">prespecified early removal criteria </w:t>
      </w:r>
      <w:r w:rsidR="006B6E05" w:rsidRPr="00D43C47">
        <w:rPr>
          <w:rFonts w:ascii="Arial" w:hAnsi="Arial" w:cs="Arial"/>
          <w:szCs w:val="21"/>
        </w:rPr>
        <w:t xml:space="preserve">as </w:t>
      </w:r>
      <w:r w:rsidR="005451BF" w:rsidRPr="00D43C47">
        <w:rPr>
          <w:rFonts w:ascii="Arial" w:hAnsi="Arial" w:cs="Arial"/>
          <w:szCs w:val="21"/>
        </w:rPr>
        <w:t>approved by the IACUC. The time of death of each mouse was tracked and recorded, and a survival curve was plotted.</w:t>
      </w:r>
      <w:r w:rsidR="0037025E" w:rsidRPr="00D43C47">
        <w:rPr>
          <w:rFonts w:ascii="Arial" w:hAnsi="Arial" w:cs="Arial"/>
          <w:szCs w:val="21"/>
        </w:rPr>
        <w:t xml:space="preserve"> </w:t>
      </w:r>
    </w:p>
    <w:p w14:paraId="4C0B1B1C" w14:textId="77777777" w:rsidR="008E4314" w:rsidRPr="00D43C47" w:rsidRDefault="006B6E05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Three days before tumor implantation with KPC tumor cells </w:t>
      </w:r>
      <w:r w:rsidR="006F5517" w:rsidRPr="00D43C47">
        <w:rPr>
          <w:rFonts w:ascii="Arial" w:hAnsi="Arial" w:cs="Arial"/>
          <w:szCs w:val="21"/>
        </w:rPr>
        <w:t>CD8+ T cell</w:t>
      </w:r>
      <w:r w:rsidR="004963C7" w:rsidRPr="00D43C47">
        <w:rPr>
          <w:rFonts w:ascii="Arial" w:hAnsi="Arial" w:cs="Arial"/>
          <w:szCs w:val="21"/>
        </w:rPr>
        <w:t>s</w:t>
      </w:r>
      <w:r w:rsidR="006F5517" w:rsidRPr="00D43C47">
        <w:rPr>
          <w:rFonts w:ascii="Arial" w:hAnsi="Arial" w:cs="Arial" w:hint="eastAsia"/>
          <w:szCs w:val="21"/>
        </w:rPr>
        <w:t xml:space="preserve"> </w:t>
      </w:r>
      <w:r w:rsidRPr="00D43C47">
        <w:rPr>
          <w:rFonts w:ascii="Arial" w:hAnsi="Arial" w:cs="Arial"/>
          <w:szCs w:val="21"/>
        </w:rPr>
        <w:t xml:space="preserve">were </w:t>
      </w:r>
      <w:r w:rsidR="006F5517" w:rsidRPr="00D43C47">
        <w:rPr>
          <w:rFonts w:ascii="Arial" w:hAnsi="Arial" w:cs="Arial"/>
          <w:szCs w:val="21"/>
        </w:rPr>
        <w:t>deplet</w:t>
      </w:r>
      <w:r w:rsidR="004963C7" w:rsidRPr="00D43C47">
        <w:rPr>
          <w:rFonts w:ascii="Arial" w:hAnsi="Arial" w:cs="Arial"/>
          <w:szCs w:val="21"/>
        </w:rPr>
        <w:t>ed using</w:t>
      </w:r>
      <w:r w:rsidR="006F5517" w:rsidRPr="00D43C47">
        <w:rPr>
          <w:rFonts w:ascii="Arial" w:hAnsi="Arial" w:cs="Arial"/>
          <w:szCs w:val="21"/>
        </w:rPr>
        <w:t xml:space="preserve"> mouse </w:t>
      </w:r>
      <w:r w:rsidR="00C90F0C" w:rsidRPr="00D43C47">
        <w:rPr>
          <w:rFonts w:ascii="Arial" w:hAnsi="Arial" w:cs="Arial"/>
          <w:szCs w:val="21"/>
        </w:rPr>
        <w:t>α</w:t>
      </w:r>
      <w:r w:rsidR="006F5517" w:rsidRPr="00D43C47">
        <w:rPr>
          <w:rFonts w:ascii="Arial" w:hAnsi="Arial" w:cs="Arial"/>
          <w:szCs w:val="21"/>
        </w:rPr>
        <w:t>CD8a antibod</w:t>
      </w:r>
      <w:r w:rsidRPr="00D43C47">
        <w:rPr>
          <w:rFonts w:ascii="Arial" w:hAnsi="Arial" w:cs="Arial"/>
          <w:szCs w:val="21"/>
        </w:rPr>
        <w:t>ies</w:t>
      </w:r>
      <w:r w:rsidR="006F5517" w:rsidRPr="00D43C47">
        <w:rPr>
          <w:rFonts w:ascii="Arial" w:hAnsi="Arial" w:cs="Arial"/>
          <w:szCs w:val="21"/>
        </w:rPr>
        <w:t xml:space="preserve"> (200 μg, clone 53-6.7, BE0004-1) or isotype control (200 μg, clone 2A3, BE0089)</w:t>
      </w:r>
      <w:r w:rsidR="008E4314" w:rsidRPr="00D43C47">
        <w:rPr>
          <w:rFonts w:ascii="Arial" w:hAnsi="Arial" w:cs="Arial"/>
          <w:szCs w:val="21"/>
        </w:rPr>
        <w:t xml:space="preserve"> </w:t>
      </w:r>
      <w:r w:rsidR="00C90F0C" w:rsidRPr="00D43C47">
        <w:rPr>
          <w:rFonts w:ascii="Arial" w:hAnsi="Arial" w:cs="Arial"/>
          <w:szCs w:val="21"/>
        </w:rPr>
        <w:t>by intraperitoneal injection</w:t>
      </w:r>
      <w:r w:rsidR="008E4314" w:rsidRPr="00D43C47">
        <w:rPr>
          <w:rFonts w:ascii="Arial" w:hAnsi="Arial" w:cs="Arial"/>
          <w:szCs w:val="21"/>
        </w:rPr>
        <w:t>.</w:t>
      </w:r>
      <w:r w:rsidR="002F4B09" w:rsidRPr="00D43C47">
        <w:rPr>
          <w:rFonts w:ascii="Arial" w:hAnsi="Arial" w:cs="Arial"/>
          <w:szCs w:val="21"/>
        </w:rPr>
        <w:t xml:space="preserve"> NK cells were depleted using 50 μL polyclonal anti-Asialo GM1 (Ultra-LEAF grade, BioLegend) by intravenous injection three days </w:t>
      </w:r>
      <w:r w:rsidRPr="00D43C47">
        <w:rPr>
          <w:rFonts w:ascii="Arial" w:hAnsi="Arial" w:cs="Arial"/>
          <w:szCs w:val="21"/>
        </w:rPr>
        <w:t xml:space="preserve">prior to </w:t>
      </w:r>
      <w:r w:rsidR="002F4B09" w:rsidRPr="00D43C47">
        <w:rPr>
          <w:rFonts w:ascii="Arial" w:hAnsi="Arial" w:cs="Arial"/>
          <w:szCs w:val="21"/>
        </w:rPr>
        <w:t xml:space="preserve">tumor implantation. Depletion antibodies were </w:t>
      </w:r>
      <w:r w:rsidRPr="00D43C47">
        <w:rPr>
          <w:rFonts w:ascii="Arial" w:hAnsi="Arial" w:cs="Arial"/>
          <w:szCs w:val="21"/>
        </w:rPr>
        <w:t>administ</w:t>
      </w:r>
      <w:r w:rsidR="004F67DF" w:rsidRPr="00D43C47">
        <w:rPr>
          <w:rFonts w:ascii="Arial" w:hAnsi="Arial" w:cs="Arial"/>
          <w:szCs w:val="21"/>
        </w:rPr>
        <w:t>ered</w:t>
      </w:r>
      <w:r w:rsidRPr="00D43C47">
        <w:rPr>
          <w:rFonts w:ascii="Arial" w:hAnsi="Arial" w:cs="Arial"/>
          <w:szCs w:val="21"/>
        </w:rPr>
        <w:t xml:space="preserve"> </w:t>
      </w:r>
      <w:r w:rsidR="002F4B09" w:rsidRPr="00D43C47">
        <w:rPr>
          <w:rFonts w:ascii="Arial" w:hAnsi="Arial" w:cs="Arial"/>
          <w:szCs w:val="21"/>
        </w:rPr>
        <w:t>every three days throughout the study.</w:t>
      </w:r>
      <w:r w:rsidR="004F67DF" w:rsidRPr="00D43C47">
        <w:rPr>
          <w:rFonts w:ascii="Arial" w:hAnsi="Arial" w:cs="Arial"/>
          <w:szCs w:val="21"/>
        </w:rPr>
        <w:t xml:space="preserve"> </w:t>
      </w:r>
      <w:r w:rsidR="008333D1" w:rsidRPr="00D43C47">
        <w:rPr>
          <w:rFonts w:ascii="Arial" w:hAnsi="Arial" w:cs="Arial"/>
          <w:szCs w:val="21"/>
        </w:rPr>
        <w:t xml:space="preserve">All experiments were </w:t>
      </w:r>
      <w:r w:rsidR="00E62F48" w:rsidRPr="00D43C47">
        <w:rPr>
          <w:rFonts w:ascii="Arial" w:hAnsi="Arial" w:cs="Arial"/>
          <w:szCs w:val="21"/>
        </w:rPr>
        <w:t xml:space="preserve">performed </w:t>
      </w:r>
      <w:r w:rsidR="008333D1" w:rsidRPr="00D43C47">
        <w:rPr>
          <w:rFonts w:ascii="Arial" w:hAnsi="Arial" w:cs="Arial"/>
          <w:szCs w:val="21"/>
        </w:rPr>
        <w:t xml:space="preserve">in </w:t>
      </w:r>
      <w:r w:rsidR="004F67DF" w:rsidRPr="00D43C47">
        <w:rPr>
          <w:rFonts w:ascii="Arial" w:hAnsi="Arial" w:cs="Arial"/>
          <w:szCs w:val="21"/>
        </w:rPr>
        <w:t xml:space="preserve">a </w:t>
      </w:r>
      <w:r w:rsidR="00E62F48" w:rsidRPr="00D43C47">
        <w:rPr>
          <w:rFonts w:ascii="Arial" w:hAnsi="Arial" w:cs="Arial"/>
          <w:szCs w:val="21"/>
        </w:rPr>
        <w:t>specific-pathogen-free (SPF) grade</w:t>
      </w:r>
      <w:r w:rsidR="008333D1" w:rsidRPr="00D43C47">
        <w:rPr>
          <w:rFonts w:ascii="Arial" w:hAnsi="Arial" w:cs="Arial"/>
          <w:szCs w:val="21"/>
        </w:rPr>
        <w:t xml:space="preserve"> facility, </w:t>
      </w:r>
      <w:r w:rsidR="004F67DF" w:rsidRPr="00D43C47">
        <w:rPr>
          <w:rFonts w:ascii="Arial" w:hAnsi="Arial" w:cs="Arial"/>
          <w:szCs w:val="21"/>
        </w:rPr>
        <w:t xml:space="preserve">in which the </w:t>
      </w:r>
      <w:r w:rsidR="008333D1" w:rsidRPr="00D43C47">
        <w:rPr>
          <w:rFonts w:ascii="Arial" w:hAnsi="Arial" w:cs="Arial"/>
          <w:szCs w:val="21"/>
        </w:rPr>
        <w:t xml:space="preserve">mice were housed in pre-packaged disposable irradiated cages, and fed </w:t>
      </w:r>
      <w:r w:rsidR="004F67DF" w:rsidRPr="00D43C47">
        <w:rPr>
          <w:rFonts w:ascii="Arial" w:hAnsi="Arial" w:cs="Arial"/>
          <w:szCs w:val="21"/>
        </w:rPr>
        <w:t xml:space="preserve">an </w:t>
      </w:r>
      <w:r w:rsidR="008333D1" w:rsidRPr="00D43C47">
        <w:rPr>
          <w:rFonts w:ascii="Arial" w:hAnsi="Arial" w:cs="Arial"/>
          <w:szCs w:val="21"/>
        </w:rPr>
        <w:t>irradiated diet and acidified water.</w:t>
      </w:r>
    </w:p>
    <w:p w14:paraId="611BDA1C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733AC7FA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3116B9A2" w14:textId="77777777" w:rsidR="00151A1B" w:rsidRPr="00D43C47" w:rsidRDefault="007674B9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 xml:space="preserve">Lentiviral transduction and </w:t>
      </w:r>
      <w:r w:rsidR="00D22D90" w:rsidRPr="00D43C47">
        <w:rPr>
          <w:rFonts w:ascii="Arial" w:hAnsi="Arial" w:cs="Arial"/>
          <w:b/>
          <w:bCs/>
          <w:szCs w:val="21"/>
        </w:rPr>
        <w:t>p</w:t>
      </w:r>
      <w:r w:rsidR="00151A1B" w:rsidRPr="00D43C47">
        <w:rPr>
          <w:rFonts w:ascii="Arial" w:hAnsi="Arial" w:cs="Arial"/>
          <w:b/>
          <w:bCs/>
          <w:szCs w:val="21"/>
        </w:rPr>
        <w:t>roduction of stable cell lines</w:t>
      </w:r>
    </w:p>
    <w:p w14:paraId="4FDC4069" w14:textId="77777777" w:rsidR="00151A1B" w:rsidRPr="00D43C47" w:rsidRDefault="00F46071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CAFs at </w:t>
      </w:r>
      <w:r w:rsidR="0022247A" w:rsidRPr="00D43C47">
        <w:rPr>
          <w:rFonts w:ascii="Arial" w:hAnsi="Arial" w:cs="Arial"/>
          <w:szCs w:val="21"/>
        </w:rPr>
        <w:t>50</w:t>
      </w:r>
      <w:r w:rsidR="00D22D90" w:rsidRPr="00D43C47">
        <w:rPr>
          <w:rFonts w:ascii="Arial" w:hAnsi="Arial" w:cs="Arial"/>
          <w:szCs w:val="21"/>
        </w:rPr>
        <w:t xml:space="preserve">% </w:t>
      </w:r>
      <w:r w:rsidR="0022247A" w:rsidRPr="00D43C47">
        <w:rPr>
          <w:rFonts w:ascii="Arial" w:hAnsi="Arial" w:cs="Arial"/>
          <w:szCs w:val="21"/>
        </w:rPr>
        <w:t>-</w:t>
      </w:r>
      <w:r w:rsidR="00D22D90" w:rsidRPr="00D43C47">
        <w:rPr>
          <w:rFonts w:ascii="Arial" w:hAnsi="Arial" w:cs="Arial"/>
          <w:szCs w:val="21"/>
        </w:rPr>
        <w:t xml:space="preserve"> </w:t>
      </w:r>
      <w:r w:rsidRPr="00D43C47">
        <w:rPr>
          <w:rFonts w:ascii="Arial" w:hAnsi="Arial" w:cs="Arial"/>
          <w:szCs w:val="21"/>
        </w:rPr>
        <w:t>70% confluence were transiently transfected with human/mouse ATG5 shRNA lentiviral particles with Polybrene</w:t>
      </w:r>
      <w:r w:rsidR="00A129C4" w:rsidRPr="00D43C47">
        <w:rPr>
          <w:rFonts w:ascii="Arial" w:hAnsi="Arial" w:cs="Arial"/>
          <w:szCs w:val="21"/>
        </w:rPr>
        <w:t xml:space="preserve"> (Santa Cruz)</w:t>
      </w:r>
      <w:r w:rsidR="009B3CF2" w:rsidRPr="00D43C47">
        <w:t xml:space="preserve"> </w:t>
      </w:r>
      <w:r w:rsidR="009B3CF2" w:rsidRPr="00D43C47">
        <w:rPr>
          <w:rFonts w:ascii="Arial" w:hAnsi="Arial" w:cs="Arial"/>
          <w:szCs w:val="21"/>
        </w:rPr>
        <w:t>at a final concentration of 5 μg/m</w:t>
      </w:r>
      <w:r w:rsidR="00D22D90" w:rsidRPr="00D43C47">
        <w:rPr>
          <w:rFonts w:ascii="Arial" w:hAnsi="Arial" w:cs="Arial"/>
          <w:szCs w:val="21"/>
        </w:rPr>
        <w:t>L</w:t>
      </w:r>
      <w:r w:rsidR="00F00DBF" w:rsidRPr="00D43C47">
        <w:rPr>
          <w:rFonts w:ascii="Arial" w:hAnsi="Arial" w:cs="Arial"/>
          <w:szCs w:val="21"/>
        </w:rPr>
        <w:t xml:space="preserve">. </w:t>
      </w:r>
      <w:r w:rsidR="00630F02" w:rsidRPr="00D43C47">
        <w:rPr>
          <w:rFonts w:ascii="Arial" w:hAnsi="Arial" w:cs="Arial"/>
          <w:szCs w:val="21"/>
        </w:rPr>
        <w:t xml:space="preserve">After transfection for 24 h, the culture medium </w:t>
      </w:r>
      <w:r w:rsidR="00D22D90" w:rsidRPr="00D43C47">
        <w:rPr>
          <w:rFonts w:ascii="Arial" w:hAnsi="Arial" w:cs="Arial"/>
          <w:szCs w:val="21"/>
        </w:rPr>
        <w:t xml:space="preserve">was removed </w:t>
      </w:r>
      <w:r w:rsidR="00630F02" w:rsidRPr="00D43C47">
        <w:rPr>
          <w:rFonts w:ascii="Arial" w:hAnsi="Arial" w:cs="Arial"/>
          <w:szCs w:val="21"/>
        </w:rPr>
        <w:t>and replace</w:t>
      </w:r>
      <w:r w:rsidR="00D22D90" w:rsidRPr="00D43C47">
        <w:rPr>
          <w:rFonts w:ascii="Arial" w:hAnsi="Arial" w:cs="Arial"/>
          <w:szCs w:val="21"/>
        </w:rPr>
        <w:t>d</w:t>
      </w:r>
      <w:r w:rsidR="00630F02" w:rsidRPr="00D43C47">
        <w:rPr>
          <w:rFonts w:ascii="Arial" w:hAnsi="Arial" w:cs="Arial"/>
          <w:szCs w:val="21"/>
        </w:rPr>
        <w:t xml:space="preserve"> with 1 m</w:t>
      </w:r>
      <w:r w:rsidR="00D22D90" w:rsidRPr="00D43C47">
        <w:rPr>
          <w:rFonts w:ascii="Arial" w:hAnsi="Arial" w:cs="Arial"/>
          <w:szCs w:val="21"/>
        </w:rPr>
        <w:t>L</w:t>
      </w:r>
      <w:r w:rsidR="00630F02" w:rsidRPr="00D43C47">
        <w:rPr>
          <w:rFonts w:ascii="Arial" w:hAnsi="Arial" w:cs="Arial"/>
          <w:szCs w:val="21"/>
        </w:rPr>
        <w:t xml:space="preserve"> complete medium (without Polybrene). </w:t>
      </w:r>
      <w:r w:rsidR="00C63E4E" w:rsidRPr="00D43C47">
        <w:rPr>
          <w:rFonts w:ascii="Arial" w:hAnsi="Arial" w:cs="Arial"/>
          <w:szCs w:val="21"/>
        </w:rPr>
        <w:t xml:space="preserve">Cells were split 48 h after transfection and </w:t>
      </w:r>
      <w:r w:rsidR="00D22D90" w:rsidRPr="00D43C47">
        <w:rPr>
          <w:rFonts w:ascii="Arial" w:hAnsi="Arial" w:cs="Arial"/>
          <w:szCs w:val="21"/>
        </w:rPr>
        <w:t xml:space="preserve">stable clones were </w:t>
      </w:r>
      <w:r w:rsidR="00C63E4E" w:rsidRPr="00D43C47">
        <w:rPr>
          <w:rFonts w:ascii="Arial" w:hAnsi="Arial" w:cs="Arial"/>
          <w:szCs w:val="21"/>
        </w:rPr>
        <w:t xml:space="preserve">selected </w:t>
      </w:r>
      <w:r w:rsidR="00D22D90" w:rsidRPr="00D43C47">
        <w:rPr>
          <w:rFonts w:ascii="Arial" w:hAnsi="Arial" w:cs="Arial"/>
          <w:szCs w:val="21"/>
        </w:rPr>
        <w:t xml:space="preserve">that </w:t>
      </w:r>
      <w:r w:rsidR="0072383C" w:rsidRPr="00D43C47">
        <w:rPr>
          <w:rFonts w:ascii="Arial" w:hAnsi="Arial" w:cs="Arial"/>
          <w:szCs w:val="21"/>
        </w:rPr>
        <w:t>express</w:t>
      </w:r>
      <w:r w:rsidR="00D22D90" w:rsidRPr="00D43C47">
        <w:rPr>
          <w:rFonts w:ascii="Arial" w:hAnsi="Arial" w:cs="Arial"/>
          <w:szCs w:val="21"/>
        </w:rPr>
        <w:t>ed</w:t>
      </w:r>
      <w:r w:rsidR="0072383C" w:rsidRPr="00D43C47">
        <w:rPr>
          <w:rFonts w:ascii="Arial" w:hAnsi="Arial" w:cs="Arial"/>
          <w:szCs w:val="21"/>
        </w:rPr>
        <w:t xml:space="preserve"> shRNA </w:t>
      </w:r>
      <w:r w:rsidR="00C63E4E" w:rsidRPr="00D43C47">
        <w:rPr>
          <w:rFonts w:ascii="Arial" w:hAnsi="Arial" w:cs="Arial"/>
          <w:szCs w:val="21"/>
        </w:rPr>
        <w:t>by puromycin (1 mg/m</w:t>
      </w:r>
      <w:r w:rsidR="00D22D90" w:rsidRPr="00D43C47">
        <w:rPr>
          <w:rFonts w:ascii="Arial" w:hAnsi="Arial" w:cs="Arial"/>
          <w:szCs w:val="21"/>
        </w:rPr>
        <w:t>L</w:t>
      </w:r>
      <w:r w:rsidR="00C63E4E" w:rsidRPr="00D43C47">
        <w:rPr>
          <w:rFonts w:ascii="Arial" w:hAnsi="Arial" w:cs="Arial"/>
          <w:szCs w:val="21"/>
        </w:rPr>
        <w:t xml:space="preserve">) </w:t>
      </w:r>
      <w:r w:rsidR="0072383C" w:rsidRPr="00D43C47">
        <w:rPr>
          <w:rFonts w:ascii="Arial" w:hAnsi="Arial" w:cs="Arial"/>
          <w:szCs w:val="21"/>
        </w:rPr>
        <w:t xml:space="preserve">selection </w:t>
      </w:r>
      <w:r w:rsidR="00C63E4E" w:rsidRPr="00D43C47">
        <w:rPr>
          <w:rFonts w:ascii="Arial" w:hAnsi="Arial" w:cs="Arial"/>
          <w:szCs w:val="21"/>
        </w:rPr>
        <w:t xml:space="preserve">for five days. </w:t>
      </w:r>
    </w:p>
    <w:p w14:paraId="4F9FDDB3" w14:textId="77777777" w:rsidR="00F46071" w:rsidRPr="00D43C47" w:rsidRDefault="00B73DF0" w:rsidP="00A96576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For </w:t>
      </w:r>
      <w:r w:rsidR="00283BDC" w:rsidRPr="00D43C47">
        <w:rPr>
          <w:rFonts w:ascii="Arial" w:hAnsi="Arial" w:cs="Arial"/>
          <w:szCs w:val="21"/>
        </w:rPr>
        <w:t xml:space="preserve">the </w:t>
      </w:r>
      <w:r w:rsidR="00185CBF" w:rsidRPr="00D43C47">
        <w:rPr>
          <w:rFonts w:ascii="Arial" w:hAnsi="Arial" w:cs="Arial"/>
          <w:szCs w:val="21"/>
        </w:rPr>
        <w:t>human/mouse PDAC</w:t>
      </w:r>
      <w:r w:rsidR="00D22D90" w:rsidRPr="00D43C47">
        <w:rPr>
          <w:rFonts w:ascii="Arial" w:hAnsi="Arial" w:cs="Arial"/>
          <w:szCs w:val="21"/>
        </w:rPr>
        <w:t>,</w:t>
      </w:r>
      <w:r w:rsidR="00185CBF" w:rsidRPr="00D43C47">
        <w:rPr>
          <w:rFonts w:ascii="Arial" w:hAnsi="Arial" w:cs="Arial"/>
          <w:szCs w:val="21"/>
        </w:rPr>
        <w:t xml:space="preserve"> USP14 knockdown</w:t>
      </w:r>
      <w:r w:rsidR="00283BDC" w:rsidRPr="00D43C47">
        <w:rPr>
          <w:rFonts w:ascii="Arial" w:hAnsi="Arial" w:cs="Arial"/>
          <w:szCs w:val="21"/>
        </w:rPr>
        <w:t>,</w:t>
      </w:r>
      <w:r w:rsidR="00185CBF" w:rsidRPr="00D43C47">
        <w:rPr>
          <w:rFonts w:ascii="Arial" w:hAnsi="Arial" w:cs="Arial"/>
          <w:szCs w:val="21"/>
        </w:rPr>
        <w:t xml:space="preserve"> and overexpressi</w:t>
      </w:r>
      <w:r w:rsidR="00283BDC" w:rsidRPr="00D43C47">
        <w:rPr>
          <w:rFonts w:ascii="Arial" w:hAnsi="Arial" w:cs="Arial"/>
          <w:szCs w:val="21"/>
        </w:rPr>
        <w:t>ng</w:t>
      </w:r>
      <w:r w:rsidR="00185CBF" w:rsidRPr="00D43C47">
        <w:rPr>
          <w:rFonts w:ascii="Arial" w:hAnsi="Arial" w:cs="Arial"/>
          <w:szCs w:val="21"/>
        </w:rPr>
        <w:t xml:space="preserve"> stable cell lines, </w:t>
      </w:r>
      <w:r w:rsidR="00283BDC" w:rsidRPr="00D43C47">
        <w:rPr>
          <w:rFonts w:ascii="Arial" w:hAnsi="Arial" w:cs="Arial"/>
          <w:szCs w:val="21"/>
        </w:rPr>
        <w:t xml:space="preserve">a </w:t>
      </w:r>
      <w:r w:rsidR="007674B9" w:rsidRPr="00D43C47">
        <w:rPr>
          <w:rFonts w:ascii="Arial" w:hAnsi="Arial" w:cs="Arial"/>
          <w:szCs w:val="21"/>
        </w:rPr>
        <w:t xml:space="preserve">lentivirus was produced by </w:t>
      </w:r>
      <w:r w:rsidR="00283BDC" w:rsidRPr="00D43C47">
        <w:rPr>
          <w:rFonts w:ascii="Arial" w:hAnsi="Arial" w:cs="Arial"/>
          <w:szCs w:val="21"/>
        </w:rPr>
        <w:t xml:space="preserve">the </w:t>
      </w:r>
      <w:r w:rsidR="007674B9" w:rsidRPr="00D43C47">
        <w:rPr>
          <w:rFonts w:ascii="Arial" w:hAnsi="Arial" w:cs="Arial"/>
          <w:szCs w:val="21"/>
        </w:rPr>
        <w:t xml:space="preserve">co-transfection of HEK293FT cells with a </w:t>
      </w:r>
      <w:r w:rsidR="00185CBF" w:rsidRPr="00D43C47">
        <w:rPr>
          <w:rFonts w:ascii="Arial" w:hAnsi="Arial" w:cs="Arial"/>
          <w:szCs w:val="21"/>
        </w:rPr>
        <w:t xml:space="preserve">lentiviral </w:t>
      </w:r>
      <w:r w:rsidR="00185CBF" w:rsidRPr="00D43C47">
        <w:rPr>
          <w:rFonts w:ascii="Arial" w:hAnsi="Arial" w:cs="Arial"/>
          <w:szCs w:val="21"/>
        </w:rPr>
        <w:lastRenderedPageBreak/>
        <w:t>human/mouse USP14 shRNA/overexpression plasmid</w:t>
      </w:r>
      <w:r w:rsidR="007674B9" w:rsidRPr="00D43C47">
        <w:rPr>
          <w:rFonts w:ascii="Arial" w:hAnsi="Arial" w:cs="Arial"/>
          <w:szCs w:val="21"/>
        </w:rPr>
        <w:t xml:space="preserve"> and the packaging plasmids psPAX2 (Addgene, plasmid 12260) and pMD2.G (Addgene, plasmid 12259) at a 0.5:0.25:0.25 ratio. Transfection was performed using</w:t>
      </w:r>
      <w:r w:rsidR="007674B9" w:rsidRPr="00D43C47">
        <w:t xml:space="preserve"> </w:t>
      </w:r>
      <w:r w:rsidR="00283BDC" w:rsidRPr="00D43C47">
        <w:t xml:space="preserve">a </w:t>
      </w:r>
      <w:r w:rsidR="007674B9" w:rsidRPr="00D43C47">
        <w:rPr>
          <w:rFonts w:ascii="Arial" w:hAnsi="Arial" w:cs="Arial"/>
          <w:szCs w:val="21"/>
        </w:rPr>
        <w:t xml:space="preserve">jetPRIME® transfection reagent (Polyplus) according to </w:t>
      </w:r>
      <w:r w:rsidR="00283BDC" w:rsidRPr="00D43C47">
        <w:rPr>
          <w:rFonts w:ascii="Arial" w:hAnsi="Arial" w:cs="Arial"/>
          <w:szCs w:val="21"/>
        </w:rPr>
        <w:t xml:space="preserve">the </w:t>
      </w:r>
      <w:r w:rsidR="007674B9" w:rsidRPr="00D43C47">
        <w:rPr>
          <w:rFonts w:ascii="Arial" w:hAnsi="Arial" w:cs="Arial"/>
          <w:szCs w:val="21"/>
        </w:rPr>
        <w:t xml:space="preserve">manufacturer’s instructions. The viral supernatant was collected </w:t>
      </w:r>
      <w:r w:rsidR="00283BDC" w:rsidRPr="00D43C47">
        <w:rPr>
          <w:rFonts w:ascii="Arial" w:hAnsi="Arial" w:cs="Arial"/>
          <w:szCs w:val="21"/>
        </w:rPr>
        <w:t xml:space="preserve">at </w:t>
      </w:r>
      <w:r w:rsidR="007674B9" w:rsidRPr="00D43C47">
        <w:rPr>
          <w:rFonts w:ascii="Arial" w:hAnsi="Arial" w:cs="Arial"/>
          <w:szCs w:val="21"/>
        </w:rPr>
        <w:t xml:space="preserve">48 h after transfection, filtered through a 0.45-μm filter, and used for infection together with Polybrene </w:t>
      </w:r>
      <w:r w:rsidR="00A129C4" w:rsidRPr="00D43C47">
        <w:rPr>
          <w:rFonts w:ascii="Arial" w:hAnsi="Arial" w:cs="Arial"/>
          <w:szCs w:val="21"/>
        </w:rPr>
        <w:t>(Santa Cruz)</w:t>
      </w:r>
      <w:r w:rsidR="007674B9" w:rsidRPr="00D43C47">
        <w:rPr>
          <w:rFonts w:ascii="Arial" w:hAnsi="Arial" w:cs="Arial"/>
          <w:szCs w:val="21"/>
        </w:rPr>
        <w:t>.</w:t>
      </w:r>
      <w:r w:rsidR="00A70695" w:rsidRPr="00D43C47">
        <w:rPr>
          <w:rFonts w:ascii="Arial" w:hAnsi="Arial" w:cs="Arial"/>
          <w:szCs w:val="21"/>
        </w:rPr>
        <w:t xml:space="preserve"> </w:t>
      </w:r>
      <w:r w:rsidR="00283BDC" w:rsidRPr="00D43C47">
        <w:rPr>
          <w:rFonts w:ascii="Arial" w:hAnsi="Arial" w:cs="Arial"/>
          <w:szCs w:val="21"/>
        </w:rPr>
        <w:t xml:space="preserve">The </w:t>
      </w:r>
      <w:r w:rsidR="00A70695" w:rsidRPr="00D43C47">
        <w:rPr>
          <w:rFonts w:ascii="Arial" w:hAnsi="Arial" w:cs="Arial"/>
          <w:szCs w:val="21"/>
        </w:rPr>
        <w:t xml:space="preserve">PDAC cells were infected with the lentivirus supernatant with 5 mg/mL polybrene. After </w:t>
      </w:r>
      <w:r w:rsidR="00283BDC" w:rsidRPr="00D43C47">
        <w:rPr>
          <w:rFonts w:ascii="Arial" w:hAnsi="Arial" w:cs="Arial"/>
          <w:szCs w:val="21"/>
        </w:rPr>
        <w:t xml:space="preserve">a 48 h </w:t>
      </w:r>
      <w:r w:rsidR="00A70695" w:rsidRPr="00D43C47">
        <w:rPr>
          <w:rFonts w:ascii="Arial" w:hAnsi="Arial" w:cs="Arial"/>
          <w:szCs w:val="21"/>
        </w:rPr>
        <w:t xml:space="preserve">infection, the </w:t>
      </w:r>
      <w:r w:rsidR="00283BDC" w:rsidRPr="00D43C47">
        <w:rPr>
          <w:rFonts w:ascii="Arial" w:hAnsi="Arial" w:cs="Arial"/>
          <w:szCs w:val="21"/>
        </w:rPr>
        <w:t xml:space="preserve">viral </w:t>
      </w:r>
      <w:r w:rsidR="00A70695" w:rsidRPr="00D43C47">
        <w:rPr>
          <w:rFonts w:ascii="Arial" w:hAnsi="Arial" w:cs="Arial"/>
          <w:szCs w:val="21"/>
        </w:rPr>
        <w:t xml:space="preserve">particles </w:t>
      </w:r>
      <w:r w:rsidR="00283BDC" w:rsidRPr="00D43C47">
        <w:rPr>
          <w:rFonts w:ascii="Arial" w:hAnsi="Arial" w:cs="Arial"/>
          <w:szCs w:val="21"/>
        </w:rPr>
        <w:t xml:space="preserve">were </w:t>
      </w:r>
      <w:r w:rsidR="00A70695" w:rsidRPr="00D43C47">
        <w:rPr>
          <w:rFonts w:ascii="Arial" w:hAnsi="Arial" w:cs="Arial"/>
          <w:szCs w:val="21"/>
        </w:rPr>
        <w:t>replaced by fresh media and the stably USP14-knockdown/overexpression cells were selected in the presence of 1 mg/m</w:t>
      </w:r>
      <w:r w:rsidR="00283BDC" w:rsidRPr="00D43C47">
        <w:rPr>
          <w:rFonts w:ascii="Arial" w:hAnsi="Arial" w:cs="Arial"/>
          <w:szCs w:val="21"/>
        </w:rPr>
        <w:t>L</w:t>
      </w:r>
      <w:r w:rsidR="00A70695" w:rsidRPr="00D43C47">
        <w:rPr>
          <w:rFonts w:ascii="Arial" w:hAnsi="Arial" w:cs="Arial"/>
          <w:szCs w:val="21"/>
        </w:rPr>
        <w:t xml:space="preserve"> Blasticidin for at least </w:t>
      </w:r>
      <w:r w:rsidR="00283BDC" w:rsidRPr="00D43C47">
        <w:rPr>
          <w:rFonts w:ascii="Arial" w:hAnsi="Arial" w:cs="Arial"/>
          <w:szCs w:val="21"/>
        </w:rPr>
        <w:t>five</w:t>
      </w:r>
      <w:r w:rsidR="00A70695" w:rsidRPr="00D43C47">
        <w:rPr>
          <w:rFonts w:ascii="Arial" w:hAnsi="Arial" w:cs="Arial"/>
          <w:szCs w:val="21"/>
        </w:rPr>
        <w:t xml:space="preserve"> days.</w:t>
      </w:r>
    </w:p>
    <w:p w14:paraId="430908E6" w14:textId="77777777" w:rsidR="00B73DF0" w:rsidRPr="00D43C47" w:rsidRDefault="0079480E" w:rsidP="00A96576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The efficiency of transfection was </w:t>
      </w:r>
      <w:r w:rsidR="0022247A" w:rsidRPr="00D43C47">
        <w:rPr>
          <w:rFonts w:ascii="Arial" w:hAnsi="Arial" w:cs="Arial"/>
          <w:szCs w:val="21"/>
        </w:rPr>
        <w:t>confirmed</w:t>
      </w:r>
      <w:r w:rsidRPr="00D43C47">
        <w:rPr>
          <w:rFonts w:ascii="Arial" w:hAnsi="Arial" w:cs="Arial"/>
          <w:szCs w:val="21"/>
        </w:rPr>
        <w:t xml:space="preserve"> </w:t>
      </w:r>
      <w:r w:rsidR="0022247A" w:rsidRPr="00D43C47">
        <w:rPr>
          <w:rFonts w:ascii="Arial" w:hAnsi="Arial" w:cs="Arial"/>
          <w:szCs w:val="21"/>
        </w:rPr>
        <w:t>by</w:t>
      </w:r>
      <w:r w:rsidRPr="00D43C47">
        <w:rPr>
          <w:rFonts w:ascii="Arial" w:hAnsi="Arial" w:cs="Arial"/>
          <w:szCs w:val="21"/>
        </w:rPr>
        <w:t xml:space="preserve"> </w:t>
      </w:r>
      <w:r w:rsidR="00283BDC" w:rsidRPr="00D43C47">
        <w:rPr>
          <w:rFonts w:ascii="Arial" w:hAnsi="Arial" w:cs="Arial"/>
          <w:szCs w:val="21"/>
        </w:rPr>
        <w:t xml:space="preserve">an </w:t>
      </w:r>
      <w:r w:rsidR="0022247A" w:rsidRPr="00D43C47">
        <w:rPr>
          <w:rFonts w:ascii="Arial" w:hAnsi="Arial" w:cs="Arial"/>
          <w:szCs w:val="21"/>
        </w:rPr>
        <w:t>immunoblotting analysis</w:t>
      </w:r>
      <w:r w:rsidRPr="00D43C47">
        <w:rPr>
          <w:rFonts w:ascii="Arial" w:hAnsi="Arial" w:cs="Arial"/>
          <w:szCs w:val="21"/>
        </w:rPr>
        <w:t xml:space="preserve"> and RT-PCR for </w:t>
      </w:r>
      <w:r w:rsidR="00283BDC" w:rsidRPr="00D43C47">
        <w:rPr>
          <w:rFonts w:ascii="Arial" w:hAnsi="Arial" w:cs="Arial"/>
          <w:szCs w:val="21"/>
        </w:rPr>
        <w:t xml:space="preserve">the level of </w:t>
      </w:r>
      <w:r w:rsidRPr="00D43C47">
        <w:rPr>
          <w:rFonts w:ascii="Arial" w:hAnsi="Arial" w:cs="Arial"/>
          <w:szCs w:val="21"/>
        </w:rPr>
        <w:t xml:space="preserve">protein and mRNA </w:t>
      </w:r>
      <w:r w:rsidR="00283BDC" w:rsidRPr="00D43C47">
        <w:rPr>
          <w:rFonts w:ascii="Arial" w:hAnsi="Arial" w:cs="Arial"/>
          <w:szCs w:val="21"/>
        </w:rPr>
        <w:t>expression</w:t>
      </w:r>
      <w:r w:rsidRPr="00D43C47">
        <w:rPr>
          <w:rFonts w:ascii="Arial" w:hAnsi="Arial" w:cs="Arial"/>
          <w:szCs w:val="21"/>
        </w:rPr>
        <w:t>.</w:t>
      </w:r>
    </w:p>
    <w:p w14:paraId="4CA73679" w14:textId="77777777" w:rsidR="00CC66E7" w:rsidRPr="00D43C47" w:rsidRDefault="00CC66E7" w:rsidP="00A96576">
      <w:pPr>
        <w:spacing w:line="360" w:lineRule="auto"/>
        <w:rPr>
          <w:rFonts w:ascii="Arial" w:hAnsi="Arial" w:cs="Arial"/>
          <w:szCs w:val="21"/>
        </w:rPr>
      </w:pPr>
    </w:p>
    <w:p w14:paraId="45E18E68" w14:textId="77777777" w:rsidR="00A96576" w:rsidRPr="00D43C47" w:rsidRDefault="00A96576" w:rsidP="00A96576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ChIP Assay</w:t>
      </w:r>
    </w:p>
    <w:p w14:paraId="025FD6FB" w14:textId="7366E7CC" w:rsidR="00CC66E7" w:rsidRDefault="00283BDC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A </w:t>
      </w:r>
      <w:r w:rsidR="00DA2502" w:rsidRPr="00D43C47">
        <w:rPr>
          <w:rFonts w:ascii="Arial" w:hAnsi="Arial" w:cs="Arial"/>
          <w:szCs w:val="21"/>
        </w:rPr>
        <w:t xml:space="preserve">ChIP </w:t>
      </w:r>
      <w:r w:rsidRPr="00D43C47">
        <w:rPr>
          <w:rFonts w:ascii="Arial" w:hAnsi="Arial" w:cs="Arial"/>
          <w:szCs w:val="21"/>
        </w:rPr>
        <w:t>assa</w:t>
      </w:r>
      <w:r w:rsidR="00AC3C72" w:rsidRPr="00D43C47">
        <w:rPr>
          <w:rFonts w:ascii="Arial" w:hAnsi="Arial" w:cs="Arial"/>
          <w:szCs w:val="21"/>
        </w:rPr>
        <w:t xml:space="preserve">y </w:t>
      </w:r>
      <w:r w:rsidR="00DA2502" w:rsidRPr="00D43C47">
        <w:rPr>
          <w:rFonts w:ascii="Arial" w:hAnsi="Arial" w:cs="Arial"/>
          <w:szCs w:val="21"/>
        </w:rPr>
        <w:t>was performed with lysates prepared from SW1990 and PANC-1, using</w:t>
      </w:r>
      <w:r w:rsidR="00DA2502" w:rsidRPr="00D43C47">
        <w:t xml:space="preserve"> </w:t>
      </w:r>
      <w:r w:rsidR="00AC3C72" w:rsidRPr="00D43C47">
        <w:t xml:space="preserve">a </w:t>
      </w:r>
      <w:r w:rsidR="00DA2502" w:rsidRPr="00D43C47">
        <w:rPr>
          <w:rFonts w:ascii="Arial" w:hAnsi="Arial" w:cs="Arial"/>
          <w:szCs w:val="21"/>
        </w:rPr>
        <w:t xml:space="preserve">ChIP Assay Kit (Beyotime) according to the manufacturer’s instructions. </w:t>
      </w:r>
    </w:p>
    <w:p w14:paraId="4DD773F2" w14:textId="77777777" w:rsidR="001A6FE2" w:rsidRPr="00D43C47" w:rsidRDefault="001A6FE2" w:rsidP="00151A1B">
      <w:pPr>
        <w:spacing w:line="360" w:lineRule="auto"/>
        <w:rPr>
          <w:rFonts w:ascii="Arial" w:hAnsi="Arial" w:cs="Arial"/>
          <w:szCs w:val="21"/>
        </w:rPr>
      </w:pPr>
    </w:p>
    <w:p w14:paraId="31C705E5" w14:textId="52ECE177" w:rsidR="00E144DE" w:rsidRPr="00D43C47" w:rsidRDefault="00E144DE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 w:hint="eastAsia"/>
          <w:b/>
          <w:bCs/>
          <w:szCs w:val="21"/>
        </w:rPr>
        <w:t>C</w:t>
      </w:r>
      <w:r w:rsidRPr="00D43C47">
        <w:rPr>
          <w:rFonts w:ascii="Arial" w:hAnsi="Arial" w:cs="Arial"/>
          <w:b/>
          <w:bCs/>
          <w:szCs w:val="21"/>
        </w:rPr>
        <w:t>yT</w:t>
      </w:r>
      <w:r w:rsidR="005318D4">
        <w:rPr>
          <w:rFonts w:ascii="Arial" w:hAnsi="Arial" w:cs="Arial"/>
          <w:b/>
          <w:bCs/>
          <w:szCs w:val="21"/>
        </w:rPr>
        <w:t>OF</w:t>
      </w:r>
      <w:r w:rsidR="00723482" w:rsidRPr="00D43C47">
        <w:rPr>
          <w:rFonts w:ascii="Arial" w:hAnsi="Arial" w:cs="Arial"/>
          <w:b/>
          <w:bCs/>
          <w:szCs w:val="21"/>
        </w:rPr>
        <w:t xml:space="preserve"> analysis of tumor tissues</w:t>
      </w:r>
    </w:p>
    <w:p w14:paraId="3B39EA33" w14:textId="59637E47" w:rsidR="00151A1B" w:rsidRPr="00D43C47" w:rsidRDefault="007B2C61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PLTTech Inc. (Hangzhou, China) performed CyTOF analyses following a previously published protocol</w:t>
      </w:r>
      <w:r w:rsidR="009B1699" w:rsidRPr="00D43C47">
        <w:rPr>
          <w:rFonts w:ascii="Arial" w:hAnsi="Arial" w:cs="Arial" w:hint="eastAsia"/>
          <w:szCs w:val="21"/>
        </w:rPr>
        <w:t xml:space="preserve"> </w:t>
      </w:r>
      <w:r w:rsidR="00A657D0" w:rsidRPr="00D43C47">
        <w:rPr>
          <w:rFonts w:ascii="Arial" w:hAnsi="Arial" w:cs="Arial"/>
          <w:szCs w:val="21"/>
        </w:rPr>
        <w:fldChar w:fldCharType="begin">
          <w:fldData xml:space="preserve">PEVuZE5vdGU+PENpdGU+PEF1dGhvcj5IYW48L0F1dGhvcj48WWVhcj4yMDE4PC9ZZWFyPjxSZWNO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==
</w:fldData>
        </w:fldChar>
      </w:r>
      <w:r w:rsidR="00922A5D">
        <w:rPr>
          <w:rFonts w:ascii="Arial" w:hAnsi="Arial" w:cs="Arial"/>
          <w:szCs w:val="21"/>
        </w:rPr>
        <w:instrText xml:space="preserve"> ADDIN EN.CITE </w:instrText>
      </w:r>
      <w:r w:rsidR="00922A5D">
        <w:rPr>
          <w:rFonts w:ascii="Arial" w:hAnsi="Arial" w:cs="Arial"/>
          <w:szCs w:val="21"/>
        </w:rPr>
        <w:fldChar w:fldCharType="begin">
          <w:fldData xml:space="preserve">PEVuZE5vdGU+PENpdGU+PEF1dGhvcj5IYW48L0F1dGhvcj48WWVhcj4yMDE4PC9ZZWFyPjxSZWNO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==
</w:fldData>
        </w:fldChar>
      </w:r>
      <w:r w:rsidR="00922A5D">
        <w:rPr>
          <w:rFonts w:ascii="Arial" w:hAnsi="Arial" w:cs="Arial"/>
          <w:szCs w:val="21"/>
        </w:rPr>
        <w:instrText xml:space="preserve"> ADDIN EN.CITE.DATA </w:instrText>
      </w:r>
      <w:r w:rsidR="00922A5D">
        <w:rPr>
          <w:rFonts w:ascii="Arial" w:hAnsi="Arial" w:cs="Arial"/>
          <w:szCs w:val="21"/>
        </w:rPr>
      </w:r>
      <w:r w:rsidR="00922A5D">
        <w:rPr>
          <w:rFonts w:ascii="Arial" w:hAnsi="Arial" w:cs="Arial"/>
          <w:szCs w:val="21"/>
        </w:rPr>
        <w:fldChar w:fldCharType="end"/>
      </w:r>
      <w:r w:rsidR="00A657D0" w:rsidRPr="00D43C47">
        <w:rPr>
          <w:rFonts w:ascii="Arial" w:hAnsi="Arial" w:cs="Arial"/>
          <w:szCs w:val="21"/>
        </w:rPr>
        <w:fldChar w:fldCharType="separate"/>
      </w:r>
      <w:r w:rsidR="00922A5D">
        <w:rPr>
          <w:rFonts w:ascii="Arial" w:hAnsi="Arial" w:cs="Arial"/>
          <w:noProof/>
          <w:szCs w:val="21"/>
        </w:rPr>
        <w:t>(3)</w:t>
      </w:r>
      <w:r w:rsidR="00A657D0" w:rsidRPr="00D43C47">
        <w:rPr>
          <w:rFonts w:ascii="Arial" w:hAnsi="Arial" w:cs="Arial"/>
          <w:szCs w:val="21"/>
        </w:rPr>
        <w:fldChar w:fldCharType="end"/>
      </w:r>
      <w:r w:rsidRPr="00D43C47">
        <w:rPr>
          <w:rFonts w:ascii="Arial" w:hAnsi="Arial" w:cs="Arial"/>
          <w:szCs w:val="21"/>
        </w:rPr>
        <w:t xml:space="preserve">. Briefly, </w:t>
      </w:r>
      <w:r w:rsidR="00C77419" w:rsidRPr="00D43C47">
        <w:rPr>
          <w:rFonts w:ascii="Arial" w:hAnsi="Arial" w:cs="Arial"/>
          <w:szCs w:val="21"/>
        </w:rPr>
        <w:t xml:space="preserve">the </w:t>
      </w:r>
      <w:r w:rsidR="0021548F" w:rsidRPr="00D43C47">
        <w:rPr>
          <w:rFonts w:ascii="Arial" w:hAnsi="Arial" w:cs="Arial" w:hint="eastAsia"/>
          <w:szCs w:val="21"/>
        </w:rPr>
        <w:t>tumor</w:t>
      </w:r>
      <w:r w:rsidR="0021548F" w:rsidRPr="00D43C47">
        <w:rPr>
          <w:rFonts w:ascii="Arial" w:hAnsi="Arial" w:cs="Arial"/>
          <w:szCs w:val="21"/>
        </w:rPr>
        <w:t xml:space="preserve"> tissues were dissociated into single cells using </w:t>
      </w:r>
      <w:r w:rsidRPr="00D43C47">
        <w:rPr>
          <w:rFonts w:ascii="Arial" w:hAnsi="Arial" w:cs="Arial"/>
          <w:szCs w:val="21"/>
        </w:rPr>
        <w:t>DNAase, collagenase IV, and hyaluronidase (Sigma-Aldrich).</w:t>
      </w:r>
      <w:r w:rsidR="00AA64C0" w:rsidRPr="00D43C47">
        <w:rPr>
          <w:rFonts w:ascii="Arial" w:hAnsi="Arial" w:cs="Arial"/>
          <w:szCs w:val="21"/>
        </w:rPr>
        <w:t xml:space="preserve"> Single cells</w:t>
      </w:r>
      <w:r w:rsidRPr="00D43C47">
        <w:rPr>
          <w:rFonts w:ascii="Arial" w:hAnsi="Arial" w:cs="Arial"/>
          <w:szCs w:val="21"/>
        </w:rPr>
        <w:t xml:space="preserve"> were stained for 30 min using an in-house developed panel of mixed surface antibodies </w:t>
      </w:r>
      <w:r w:rsidR="0066714A" w:rsidRPr="00D43C47">
        <w:rPr>
          <w:rFonts w:ascii="Arial" w:hAnsi="Arial" w:cs="Arial" w:hint="eastAsia"/>
          <w:szCs w:val="21"/>
        </w:rPr>
        <w:t>after</w:t>
      </w:r>
      <w:r w:rsidR="0066714A" w:rsidRPr="00D43C47">
        <w:rPr>
          <w:rFonts w:ascii="Arial" w:hAnsi="Arial" w:cs="Arial"/>
          <w:szCs w:val="21"/>
        </w:rPr>
        <w:t xml:space="preserve"> block</w:t>
      </w:r>
      <w:r w:rsidR="00C77419" w:rsidRPr="00D43C47">
        <w:rPr>
          <w:rFonts w:ascii="Arial" w:hAnsi="Arial" w:cs="Arial"/>
          <w:szCs w:val="21"/>
        </w:rPr>
        <w:t>ing</w:t>
      </w:r>
      <w:r w:rsidR="0066714A" w:rsidRPr="00D43C47">
        <w:rPr>
          <w:rFonts w:ascii="Arial" w:hAnsi="Arial" w:cs="Arial"/>
          <w:szCs w:val="21"/>
        </w:rPr>
        <w:t xml:space="preserve"> </w:t>
      </w:r>
      <w:r w:rsidRPr="00D43C47">
        <w:rPr>
          <w:rFonts w:ascii="Arial" w:hAnsi="Arial" w:cs="Arial"/>
          <w:szCs w:val="21"/>
        </w:rPr>
        <w:t xml:space="preserve">(Supplementary Table </w:t>
      </w:r>
      <w:r w:rsidR="00EA79F8">
        <w:rPr>
          <w:rFonts w:ascii="Arial" w:hAnsi="Arial" w:cs="Arial"/>
          <w:szCs w:val="21"/>
        </w:rPr>
        <w:t>1</w:t>
      </w:r>
      <w:r w:rsidRPr="00D43C47">
        <w:rPr>
          <w:rFonts w:ascii="Arial" w:hAnsi="Arial" w:cs="Arial"/>
          <w:szCs w:val="21"/>
        </w:rPr>
        <w:t xml:space="preserve">), followed by </w:t>
      </w:r>
      <w:r w:rsidR="00C77419" w:rsidRPr="00D43C47">
        <w:rPr>
          <w:rFonts w:ascii="Arial" w:hAnsi="Arial" w:cs="Arial"/>
          <w:szCs w:val="21"/>
        </w:rPr>
        <w:t xml:space="preserve">an </w:t>
      </w:r>
      <w:r w:rsidRPr="00D43C47">
        <w:rPr>
          <w:rFonts w:ascii="Arial" w:hAnsi="Arial" w:cs="Arial"/>
          <w:szCs w:val="21"/>
        </w:rPr>
        <w:t>overnight fixation</w:t>
      </w:r>
      <w:r w:rsidR="00AE2858" w:rsidRPr="00D43C47">
        <w:rPr>
          <w:rFonts w:ascii="Arial" w:hAnsi="Arial" w:cs="Arial"/>
          <w:szCs w:val="21"/>
        </w:rPr>
        <w:t xml:space="preserve"> at 4°C in the dark</w:t>
      </w:r>
      <w:r w:rsidRPr="00D43C47">
        <w:rPr>
          <w:rFonts w:ascii="Arial" w:hAnsi="Arial" w:cs="Arial"/>
          <w:szCs w:val="21"/>
        </w:rPr>
        <w:t xml:space="preserve">. The </w:t>
      </w:r>
      <w:r w:rsidR="00AE2858" w:rsidRPr="00D43C47">
        <w:rPr>
          <w:rFonts w:ascii="Arial" w:hAnsi="Arial" w:cs="Arial"/>
          <w:szCs w:val="21"/>
        </w:rPr>
        <w:t xml:space="preserve">single </w:t>
      </w:r>
      <w:r w:rsidRPr="00D43C47">
        <w:rPr>
          <w:rFonts w:ascii="Arial" w:hAnsi="Arial" w:cs="Arial"/>
          <w:szCs w:val="21"/>
        </w:rPr>
        <w:t>cells were then permeabilized and incubated</w:t>
      </w:r>
      <w:r w:rsidR="00AE2858" w:rsidRPr="00D43C47">
        <w:t xml:space="preserve"> </w:t>
      </w:r>
      <w:r w:rsidR="00AE2858" w:rsidRPr="00D43C47">
        <w:rPr>
          <w:rFonts w:ascii="Arial" w:hAnsi="Arial" w:cs="Arial"/>
          <w:szCs w:val="21"/>
        </w:rPr>
        <w:t>with a cocktail of intracellular antibodies</w:t>
      </w:r>
      <w:r w:rsidRPr="00D43C47">
        <w:rPr>
          <w:rFonts w:ascii="Arial" w:hAnsi="Arial" w:cs="Arial"/>
          <w:szCs w:val="21"/>
        </w:rPr>
        <w:t xml:space="preserve">. </w:t>
      </w:r>
      <w:r w:rsidR="00C77419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 xml:space="preserve">CyTOF system (Helios, Fluidigm, San Francisco, CA, USA) was used to detect the </w:t>
      </w:r>
      <w:r w:rsidR="00C77419" w:rsidRPr="00D43C47">
        <w:rPr>
          <w:rFonts w:ascii="Arial" w:hAnsi="Arial" w:cs="Arial"/>
          <w:szCs w:val="21"/>
        </w:rPr>
        <w:t xml:space="preserve">cell </w:t>
      </w:r>
      <w:r w:rsidRPr="00D43C47">
        <w:rPr>
          <w:rFonts w:ascii="Arial" w:hAnsi="Arial" w:cs="Arial"/>
          <w:szCs w:val="21"/>
        </w:rPr>
        <w:t xml:space="preserve">signals. </w:t>
      </w:r>
      <w:r w:rsidR="00AE2858" w:rsidRPr="00D43C47">
        <w:rPr>
          <w:rFonts w:ascii="Arial" w:hAnsi="Arial" w:cs="Arial"/>
          <w:szCs w:val="21"/>
        </w:rPr>
        <w:t>C</w:t>
      </w:r>
      <w:r w:rsidRPr="00D43C47">
        <w:rPr>
          <w:rFonts w:ascii="Arial" w:hAnsi="Arial" w:cs="Arial"/>
          <w:szCs w:val="21"/>
        </w:rPr>
        <w:t xml:space="preserve">ell types were identified using </w:t>
      </w:r>
      <w:r w:rsidR="00C77419" w:rsidRPr="00D43C47">
        <w:rPr>
          <w:rFonts w:ascii="Arial" w:hAnsi="Arial" w:cs="Arial"/>
          <w:szCs w:val="21"/>
        </w:rPr>
        <w:t xml:space="preserve">a </w:t>
      </w:r>
      <w:r w:rsidRPr="00D43C47">
        <w:rPr>
          <w:rFonts w:ascii="Arial" w:hAnsi="Arial" w:cs="Arial"/>
          <w:szCs w:val="21"/>
        </w:rPr>
        <w:t xml:space="preserve">nonlinear dimensionality reduction </w:t>
      </w:r>
      <w:r w:rsidR="00C77419" w:rsidRPr="00D43C47">
        <w:rPr>
          <w:rFonts w:ascii="Arial" w:hAnsi="Arial" w:cs="Arial"/>
          <w:szCs w:val="21"/>
        </w:rPr>
        <w:t>(</w:t>
      </w:r>
      <w:r w:rsidRPr="00D43C47">
        <w:rPr>
          <w:rFonts w:ascii="Arial" w:hAnsi="Arial" w:cs="Arial"/>
          <w:szCs w:val="21"/>
        </w:rPr>
        <w:t xml:space="preserve">t-distributed stochastic neighbor embedding </w:t>
      </w:r>
      <w:r w:rsidR="00C77419" w:rsidRPr="00D43C47">
        <w:rPr>
          <w:rFonts w:ascii="Arial" w:hAnsi="Arial" w:cs="Arial"/>
          <w:szCs w:val="21"/>
        </w:rPr>
        <w:t>[</w:t>
      </w:r>
      <w:r w:rsidRPr="00D43C47">
        <w:rPr>
          <w:rFonts w:ascii="Arial" w:hAnsi="Arial" w:cs="Arial"/>
          <w:szCs w:val="21"/>
        </w:rPr>
        <w:t>tSNE]</w:t>
      </w:r>
      <w:r w:rsidR="00C77419" w:rsidRPr="00D43C47">
        <w:rPr>
          <w:rFonts w:ascii="Arial" w:hAnsi="Arial" w:cs="Arial"/>
          <w:szCs w:val="21"/>
        </w:rPr>
        <w:t>)</w:t>
      </w:r>
      <w:r w:rsidRPr="00D43C47">
        <w:rPr>
          <w:rFonts w:ascii="Arial" w:hAnsi="Arial" w:cs="Arial"/>
          <w:szCs w:val="21"/>
        </w:rPr>
        <w:t>, and subjected to density clustering.</w:t>
      </w:r>
    </w:p>
    <w:p w14:paraId="37DA865D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55615D79" w14:textId="77777777" w:rsidR="00151A1B" w:rsidRPr="00D43C47" w:rsidRDefault="00151A1B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Immunoblotting analysis (IB)</w:t>
      </w:r>
    </w:p>
    <w:p w14:paraId="134BD3EF" w14:textId="172D2F6E" w:rsidR="00BD17B9" w:rsidRPr="00D43C47" w:rsidRDefault="00040A0D" w:rsidP="00CA0EF4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Cultured cells were lysed in RIPA buffer</w:t>
      </w:r>
      <w:r w:rsidR="004733EE" w:rsidRPr="00D43C47">
        <w:rPr>
          <w:rFonts w:ascii="Arial" w:hAnsi="Arial" w:cs="Arial"/>
          <w:szCs w:val="21"/>
        </w:rPr>
        <w:t xml:space="preserve"> (Beyotime Biotechnology) </w:t>
      </w:r>
      <w:r w:rsidR="004E67E2" w:rsidRPr="00D43C47">
        <w:rPr>
          <w:rFonts w:ascii="Arial" w:hAnsi="Arial" w:cs="Arial"/>
          <w:szCs w:val="21"/>
        </w:rPr>
        <w:t>containing</w:t>
      </w:r>
      <w:r w:rsidR="004733EE" w:rsidRPr="00D43C47">
        <w:rPr>
          <w:rFonts w:ascii="Arial" w:hAnsi="Arial" w:cs="Arial"/>
          <w:szCs w:val="21"/>
        </w:rPr>
        <w:t xml:space="preserve"> protease inhibitors and phosphatase inhibitors (Bimake) for 30 min on ice. The protein </w:t>
      </w:r>
      <w:r w:rsidR="004733EE" w:rsidRPr="00D43C47">
        <w:rPr>
          <w:rFonts w:ascii="Arial" w:hAnsi="Arial" w:cs="Arial"/>
          <w:szCs w:val="21"/>
        </w:rPr>
        <w:lastRenderedPageBreak/>
        <w:t>concentration was measured using bicinchoninic acid (BCA) reagent (Beyotime Biotechnology)</w:t>
      </w:r>
      <w:r w:rsidR="00117310" w:rsidRPr="00D43C47">
        <w:rPr>
          <w:rFonts w:ascii="Arial" w:hAnsi="Arial" w:cs="Arial"/>
          <w:szCs w:val="21"/>
        </w:rPr>
        <w:t xml:space="preserve"> a</w:t>
      </w:r>
      <w:r w:rsidR="00117310" w:rsidRPr="00D43C47">
        <w:rPr>
          <w:rFonts w:ascii="Arial" w:hAnsi="Arial" w:cs="Arial" w:hint="eastAsia"/>
          <w:szCs w:val="21"/>
        </w:rPr>
        <w:t>f</w:t>
      </w:r>
      <w:r w:rsidR="00117310" w:rsidRPr="00D43C47">
        <w:rPr>
          <w:rFonts w:ascii="Arial" w:hAnsi="Arial" w:cs="Arial"/>
          <w:szCs w:val="21"/>
        </w:rPr>
        <w:t xml:space="preserve">ter </w:t>
      </w:r>
      <w:r w:rsidR="004E67E2" w:rsidRPr="00D43C47">
        <w:rPr>
          <w:rFonts w:ascii="Arial" w:hAnsi="Arial" w:cs="Arial"/>
          <w:szCs w:val="21"/>
        </w:rPr>
        <w:t xml:space="preserve">centrifugation at </w:t>
      </w:r>
      <w:r w:rsidR="00117310" w:rsidRPr="00D43C47">
        <w:rPr>
          <w:rFonts w:ascii="Arial" w:hAnsi="Arial" w:cs="Arial"/>
          <w:szCs w:val="21"/>
        </w:rPr>
        <w:t>12</w:t>
      </w:r>
      <w:r w:rsidR="004E67E2" w:rsidRPr="00D43C47">
        <w:rPr>
          <w:rFonts w:ascii="Arial" w:hAnsi="Arial" w:cs="Arial"/>
          <w:szCs w:val="21"/>
        </w:rPr>
        <w:t>,</w:t>
      </w:r>
      <w:r w:rsidR="00117310" w:rsidRPr="00D43C47">
        <w:rPr>
          <w:rFonts w:ascii="Arial" w:hAnsi="Arial" w:cs="Arial"/>
          <w:szCs w:val="21"/>
        </w:rPr>
        <w:t>000</w:t>
      </w:r>
      <w:r w:rsidR="00207849" w:rsidRPr="00D43C47">
        <w:rPr>
          <w:rFonts w:ascii="Arial" w:hAnsi="Arial" w:cs="Arial"/>
          <w:szCs w:val="21"/>
        </w:rPr>
        <w:t xml:space="preserve"> x</w:t>
      </w:r>
      <w:r w:rsidR="004E67E2" w:rsidRPr="00D43C47">
        <w:rPr>
          <w:rFonts w:ascii="Arial" w:hAnsi="Arial" w:cs="Arial"/>
          <w:szCs w:val="21"/>
        </w:rPr>
        <w:t xml:space="preserve"> </w:t>
      </w:r>
      <w:r w:rsidR="00207849" w:rsidRPr="00D43C47">
        <w:rPr>
          <w:rFonts w:ascii="Arial" w:hAnsi="Arial" w:cs="Arial"/>
          <w:szCs w:val="21"/>
        </w:rPr>
        <w:t>g</w:t>
      </w:r>
      <w:r w:rsidR="004E67E2" w:rsidRPr="00D43C47">
        <w:rPr>
          <w:rFonts w:ascii="Arial" w:hAnsi="Arial" w:cs="Arial"/>
          <w:szCs w:val="21"/>
        </w:rPr>
        <w:t xml:space="preserve"> for</w:t>
      </w:r>
      <w:r w:rsidR="00117310" w:rsidRPr="00D43C47">
        <w:rPr>
          <w:rFonts w:ascii="Arial" w:hAnsi="Arial" w:cs="Arial"/>
          <w:szCs w:val="21"/>
        </w:rPr>
        <w:t xml:space="preserve"> 15</w:t>
      </w:r>
      <w:r w:rsidR="004E67E2" w:rsidRPr="00D43C47">
        <w:rPr>
          <w:rFonts w:ascii="Arial" w:hAnsi="Arial" w:cs="Arial"/>
          <w:szCs w:val="21"/>
        </w:rPr>
        <w:t xml:space="preserve"> </w:t>
      </w:r>
      <w:r w:rsidR="00117310" w:rsidRPr="00D43C47">
        <w:rPr>
          <w:rFonts w:ascii="Arial" w:hAnsi="Arial" w:cs="Arial"/>
          <w:szCs w:val="21"/>
        </w:rPr>
        <w:t>min at 4°C</w:t>
      </w:r>
      <w:r w:rsidR="004733EE" w:rsidRPr="00D43C47">
        <w:rPr>
          <w:rFonts w:ascii="Arial" w:hAnsi="Arial" w:cs="Arial"/>
          <w:szCs w:val="21"/>
        </w:rPr>
        <w:t>.</w:t>
      </w:r>
      <w:r w:rsidR="00590FF2" w:rsidRPr="00D43C47">
        <w:rPr>
          <w:rFonts w:ascii="Arial" w:hAnsi="Arial" w:cs="Arial"/>
          <w:szCs w:val="21"/>
        </w:rPr>
        <w:t xml:space="preserve"> The </w:t>
      </w:r>
      <w:r w:rsidR="004F6577" w:rsidRPr="00D43C47">
        <w:rPr>
          <w:rFonts w:ascii="Arial" w:hAnsi="Arial" w:cs="Arial"/>
          <w:szCs w:val="21"/>
        </w:rPr>
        <w:t>protein</w:t>
      </w:r>
      <w:r w:rsidR="00590FF2" w:rsidRPr="00D43C47">
        <w:rPr>
          <w:rFonts w:ascii="Arial" w:hAnsi="Arial" w:cs="Arial"/>
          <w:szCs w:val="21"/>
        </w:rPr>
        <w:t xml:space="preserve"> </w:t>
      </w:r>
      <w:r w:rsidR="00E303BF" w:rsidRPr="00D43C47">
        <w:rPr>
          <w:rFonts w:ascii="Arial" w:hAnsi="Arial" w:cs="Arial"/>
          <w:szCs w:val="21"/>
        </w:rPr>
        <w:t>was</w:t>
      </w:r>
      <w:r w:rsidR="00590FF2" w:rsidRPr="00D43C47">
        <w:rPr>
          <w:rFonts w:ascii="Arial" w:hAnsi="Arial" w:cs="Arial"/>
          <w:szCs w:val="21"/>
        </w:rPr>
        <w:t xml:space="preserve"> heated at 100°C </w:t>
      </w:r>
      <w:r w:rsidR="004F6577" w:rsidRPr="00D43C47">
        <w:rPr>
          <w:rFonts w:ascii="Arial" w:hAnsi="Arial" w:cs="Arial"/>
          <w:szCs w:val="21"/>
        </w:rPr>
        <w:t>for denatur</w:t>
      </w:r>
      <w:r w:rsidR="004E67E2" w:rsidRPr="00D43C47">
        <w:rPr>
          <w:rFonts w:ascii="Arial" w:hAnsi="Arial" w:cs="Arial"/>
          <w:szCs w:val="21"/>
        </w:rPr>
        <w:t>ing</w:t>
      </w:r>
      <w:r w:rsidR="004F6577" w:rsidRPr="00D43C47">
        <w:rPr>
          <w:rFonts w:ascii="Arial" w:hAnsi="Arial" w:cs="Arial"/>
          <w:szCs w:val="21"/>
        </w:rPr>
        <w:t xml:space="preserve"> </w:t>
      </w:r>
      <w:r w:rsidR="00590FF2" w:rsidRPr="00D43C47">
        <w:rPr>
          <w:rFonts w:ascii="Arial" w:hAnsi="Arial" w:cs="Arial"/>
          <w:szCs w:val="21"/>
        </w:rPr>
        <w:t>in NuPAGE LDS Sample Buffer (4</w:t>
      </w:r>
      <w:r w:rsidR="00590FF2" w:rsidRPr="00D43C47">
        <w:rPr>
          <w:rFonts w:ascii="Arial" w:hAnsi="Arial" w:cs="Arial" w:hint="eastAsia"/>
          <w:szCs w:val="21"/>
        </w:rPr>
        <w:t>X</w:t>
      </w:r>
      <w:r w:rsidR="00590FF2" w:rsidRPr="00D43C47">
        <w:rPr>
          <w:rFonts w:ascii="Arial" w:hAnsi="Arial" w:cs="Arial"/>
          <w:szCs w:val="21"/>
        </w:rPr>
        <w:t>) (</w:t>
      </w:r>
      <w:r w:rsidR="004F6577" w:rsidRPr="00D43C47">
        <w:rPr>
          <w:rFonts w:ascii="Arial" w:hAnsi="Arial" w:cs="Arial"/>
          <w:szCs w:val="21"/>
        </w:rPr>
        <w:t xml:space="preserve">NP0007, </w:t>
      </w:r>
      <w:r w:rsidR="00590FF2" w:rsidRPr="00D43C47">
        <w:rPr>
          <w:rFonts w:ascii="Arial" w:hAnsi="Arial" w:cs="Arial"/>
          <w:szCs w:val="21"/>
        </w:rPr>
        <w:t>Thermo Fisher Scientific) for 5 min</w:t>
      </w:r>
      <w:r w:rsidR="00E303BF" w:rsidRPr="00D43C47">
        <w:rPr>
          <w:rFonts w:ascii="Arial" w:hAnsi="Arial" w:cs="Arial"/>
          <w:szCs w:val="21"/>
        </w:rPr>
        <w:t xml:space="preserve">. </w:t>
      </w:r>
      <w:r w:rsidR="004E67E2" w:rsidRPr="00D43C47">
        <w:rPr>
          <w:rFonts w:ascii="Arial" w:hAnsi="Arial" w:cs="Arial"/>
          <w:szCs w:val="21"/>
        </w:rPr>
        <w:t>Next, the</w:t>
      </w:r>
      <w:r w:rsidR="00E303BF" w:rsidRPr="00D43C47">
        <w:rPr>
          <w:rFonts w:ascii="Arial" w:hAnsi="Arial" w:cs="Arial"/>
          <w:szCs w:val="21"/>
        </w:rPr>
        <w:t xml:space="preserve"> protein samples were electrophoresed using an electrophoresis apparatus</w:t>
      </w:r>
      <w:r w:rsidR="00590FF2" w:rsidRPr="00D43C47">
        <w:rPr>
          <w:rFonts w:ascii="Arial" w:hAnsi="Arial" w:cs="Arial"/>
          <w:szCs w:val="21"/>
        </w:rPr>
        <w:t xml:space="preserve"> before being </w:t>
      </w:r>
      <w:r w:rsidR="00C77419" w:rsidRPr="00D43C47">
        <w:rPr>
          <w:rFonts w:ascii="Arial" w:hAnsi="Arial" w:cs="Arial"/>
          <w:szCs w:val="21"/>
        </w:rPr>
        <w:t xml:space="preserve">electrophoretically </w:t>
      </w:r>
      <w:r w:rsidR="00590FF2" w:rsidRPr="00D43C47">
        <w:rPr>
          <w:rFonts w:ascii="Arial" w:hAnsi="Arial" w:cs="Arial"/>
          <w:szCs w:val="21"/>
        </w:rPr>
        <w:t>transferred to a polyvinylidene fluoride membrane</w:t>
      </w:r>
      <w:r w:rsidR="00E303BF" w:rsidRPr="00D43C47">
        <w:rPr>
          <w:rFonts w:ascii="Arial" w:hAnsi="Arial" w:cs="Arial"/>
          <w:szCs w:val="21"/>
        </w:rPr>
        <w:t xml:space="preserve"> (PVDF)</w:t>
      </w:r>
      <w:r w:rsidR="00590FF2" w:rsidRPr="00D43C47">
        <w:rPr>
          <w:rFonts w:ascii="Arial" w:hAnsi="Arial" w:cs="Arial"/>
          <w:szCs w:val="21"/>
        </w:rPr>
        <w:t xml:space="preserve"> (Millipore, Billerica, MA, USA).</w:t>
      </w:r>
      <w:r w:rsidR="00E66C0D" w:rsidRPr="00D43C47">
        <w:rPr>
          <w:rFonts w:ascii="Arial" w:hAnsi="Arial" w:cs="Arial"/>
          <w:szCs w:val="21"/>
        </w:rPr>
        <w:t xml:space="preserve"> Membranes were blocked in</w:t>
      </w:r>
      <w:r w:rsidR="00590FF2" w:rsidRPr="00D43C47">
        <w:rPr>
          <w:rFonts w:ascii="Arial" w:hAnsi="Arial" w:cs="Arial"/>
          <w:szCs w:val="21"/>
        </w:rPr>
        <w:t xml:space="preserve"> 5% skim milk, which were</w:t>
      </w:r>
      <w:r w:rsidR="00E66C0D" w:rsidRPr="00D43C47">
        <w:rPr>
          <w:rFonts w:ascii="Arial" w:hAnsi="Arial" w:cs="Arial"/>
          <w:szCs w:val="21"/>
        </w:rPr>
        <w:t xml:space="preserve"> incubated </w:t>
      </w:r>
      <w:r w:rsidR="00590FF2" w:rsidRPr="00D43C47">
        <w:rPr>
          <w:rFonts w:ascii="Arial" w:hAnsi="Arial" w:cs="Arial"/>
          <w:szCs w:val="21"/>
        </w:rPr>
        <w:t>the overnight at 4°C</w:t>
      </w:r>
      <w:r w:rsidR="00E303BF" w:rsidRPr="00D43C47">
        <w:rPr>
          <w:rFonts w:ascii="Arial" w:hAnsi="Arial" w:cs="Arial"/>
          <w:szCs w:val="21"/>
        </w:rPr>
        <w:t xml:space="preserve"> at 30</w:t>
      </w:r>
      <w:r w:rsidR="004E67E2" w:rsidRPr="00D43C47">
        <w:rPr>
          <w:rFonts w:ascii="Arial" w:hAnsi="Arial" w:cs="Arial"/>
          <w:szCs w:val="21"/>
        </w:rPr>
        <w:t xml:space="preserve"> </w:t>
      </w:r>
      <w:r w:rsidR="00E66C0D" w:rsidRPr="00D43C47">
        <w:rPr>
          <w:rFonts w:ascii="Arial" w:hAnsi="Arial" w:cs="Arial"/>
          <w:szCs w:val="21"/>
        </w:rPr>
        <w:t>rpm</w:t>
      </w:r>
      <w:r w:rsidR="00D035B5">
        <w:rPr>
          <w:rFonts w:ascii="Arial" w:hAnsi="Arial" w:cs="Arial" w:hint="eastAsia"/>
          <w:szCs w:val="21"/>
        </w:rPr>
        <w:t xml:space="preserve"> in</w:t>
      </w:r>
      <w:r w:rsidR="00D035B5">
        <w:rPr>
          <w:rFonts w:ascii="Arial" w:hAnsi="Arial" w:cs="Arial"/>
          <w:szCs w:val="21"/>
        </w:rPr>
        <w:t xml:space="preserve"> c</w:t>
      </w:r>
      <w:r w:rsidR="00D035B5" w:rsidRPr="00D035B5">
        <w:rPr>
          <w:rFonts w:ascii="Arial" w:hAnsi="Arial" w:cs="Arial"/>
          <w:szCs w:val="21"/>
        </w:rPr>
        <w:t>hromatography refrigerators</w:t>
      </w:r>
      <w:r w:rsidR="00590FF2" w:rsidRPr="00D43C47">
        <w:rPr>
          <w:rFonts w:ascii="Arial" w:hAnsi="Arial" w:cs="Arial"/>
          <w:szCs w:val="21"/>
        </w:rPr>
        <w:t xml:space="preserve"> with</w:t>
      </w:r>
      <w:r w:rsidR="00934F74" w:rsidRPr="00D43C47">
        <w:rPr>
          <w:rFonts w:ascii="Arial" w:hAnsi="Arial" w:cs="Arial"/>
          <w:szCs w:val="21"/>
        </w:rPr>
        <w:t xml:space="preserve"> different antibodies as described in the</w:t>
      </w:r>
      <w:r w:rsidR="00934F74" w:rsidRPr="00D43C47">
        <w:rPr>
          <w:rFonts w:ascii="Arial" w:hAnsi="Arial" w:cs="Arial"/>
          <w:b/>
          <w:bCs/>
          <w:szCs w:val="21"/>
        </w:rPr>
        <w:t xml:space="preserve"> </w:t>
      </w:r>
      <w:r w:rsidR="00934F74" w:rsidRPr="00D43C47">
        <w:rPr>
          <w:rFonts w:ascii="Arial" w:hAnsi="Arial" w:cs="Arial" w:hint="eastAsia"/>
          <w:b/>
          <w:bCs/>
          <w:szCs w:val="21"/>
        </w:rPr>
        <w:t>Key</w:t>
      </w:r>
      <w:r w:rsidR="00934F74" w:rsidRPr="00D43C47">
        <w:rPr>
          <w:rFonts w:ascii="Arial" w:hAnsi="Arial" w:cs="Arial"/>
          <w:b/>
          <w:bCs/>
          <w:szCs w:val="21"/>
        </w:rPr>
        <w:t xml:space="preserve"> Resource Table</w:t>
      </w:r>
      <w:r w:rsidR="00590FF2" w:rsidRPr="00D43C47">
        <w:rPr>
          <w:rFonts w:ascii="Arial" w:hAnsi="Arial" w:cs="Arial"/>
          <w:szCs w:val="21"/>
        </w:rPr>
        <w:t xml:space="preserve">. </w:t>
      </w:r>
      <w:r w:rsidR="00C77419" w:rsidRPr="00D43C47">
        <w:rPr>
          <w:rFonts w:ascii="Arial" w:hAnsi="Arial" w:cs="Arial"/>
          <w:szCs w:val="21"/>
        </w:rPr>
        <w:t>S</w:t>
      </w:r>
      <w:r w:rsidR="00590FF2" w:rsidRPr="00D43C47">
        <w:rPr>
          <w:rFonts w:ascii="Arial" w:hAnsi="Arial" w:cs="Arial"/>
          <w:szCs w:val="21"/>
        </w:rPr>
        <w:t>ignals from the immunoreactive proteins were detected using</w:t>
      </w:r>
      <w:r w:rsidR="00E66C0D" w:rsidRPr="00D43C47">
        <w:t xml:space="preserve"> </w:t>
      </w:r>
      <w:r w:rsidR="00E66C0D" w:rsidRPr="00D43C47">
        <w:rPr>
          <w:rFonts w:ascii="Arial" w:hAnsi="Arial" w:cs="Arial"/>
          <w:szCs w:val="21"/>
        </w:rPr>
        <w:t>ECL Detection Reagent</w:t>
      </w:r>
      <w:r w:rsidR="00590FF2" w:rsidRPr="00D43C47">
        <w:rPr>
          <w:rFonts w:ascii="Arial" w:hAnsi="Arial" w:cs="Arial"/>
          <w:szCs w:val="21"/>
        </w:rPr>
        <w:t xml:space="preserve"> (</w:t>
      </w:r>
      <w:r w:rsidR="00CA0EF4" w:rsidRPr="00D43C47">
        <w:rPr>
          <w:rFonts w:ascii="Arial" w:hAnsi="Arial" w:cs="Arial"/>
          <w:szCs w:val="21"/>
        </w:rPr>
        <w:t xml:space="preserve">WBKLS0050, </w:t>
      </w:r>
      <w:r w:rsidR="00823542" w:rsidRPr="00D43C47">
        <w:rPr>
          <w:rFonts w:ascii="Arial" w:hAnsi="Arial" w:cs="Arial"/>
          <w:szCs w:val="21"/>
        </w:rPr>
        <w:t>M</w:t>
      </w:r>
      <w:r w:rsidR="00CA0EF4" w:rsidRPr="00D43C47">
        <w:rPr>
          <w:rFonts w:ascii="Arial" w:hAnsi="Arial" w:cs="Arial"/>
          <w:szCs w:val="21"/>
        </w:rPr>
        <w:t xml:space="preserve">erck </w:t>
      </w:r>
      <w:r w:rsidR="00823542" w:rsidRPr="00D43C47">
        <w:rPr>
          <w:rFonts w:ascii="Arial" w:hAnsi="Arial" w:cs="Arial"/>
          <w:szCs w:val="21"/>
        </w:rPr>
        <w:t>M</w:t>
      </w:r>
      <w:r w:rsidR="00CA0EF4" w:rsidRPr="00D43C47">
        <w:rPr>
          <w:rFonts w:ascii="Arial" w:hAnsi="Arial" w:cs="Arial"/>
          <w:szCs w:val="21"/>
        </w:rPr>
        <w:t>illipore</w:t>
      </w:r>
      <w:r w:rsidR="00590FF2" w:rsidRPr="00D43C47">
        <w:rPr>
          <w:rFonts w:ascii="Arial" w:hAnsi="Arial" w:cs="Arial"/>
          <w:szCs w:val="21"/>
        </w:rPr>
        <w:t>) and the correspond</w:t>
      </w:r>
      <w:r w:rsidR="00C77419" w:rsidRPr="00D43C47">
        <w:rPr>
          <w:rFonts w:ascii="Arial" w:hAnsi="Arial" w:cs="Arial"/>
          <w:szCs w:val="21"/>
        </w:rPr>
        <w:t>ing</w:t>
      </w:r>
      <w:r w:rsidR="00590FF2" w:rsidRPr="00D43C47">
        <w:rPr>
          <w:rFonts w:ascii="Arial" w:hAnsi="Arial" w:cs="Arial"/>
          <w:szCs w:val="21"/>
        </w:rPr>
        <w:t xml:space="preserve"> bands were visualized using ChemiScopeTouch (Clinx Science Instruments, Shanghai, China).</w:t>
      </w:r>
    </w:p>
    <w:p w14:paraId="5F0E3DA8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40603AF6" w14:textId="77777777" w:rsidR="00151A1B" w:rsidRPr="00D43C47" w:rsidRDefault="00151A1B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Immunoprecipitation analysis (IP)</w:t>
      </w:r>
    </w:p>
    <w:p w14:paraId="46C2BC8B" w14:textId="77777777" w:rsidR="00CE702C" w:rsidRPr="00D43C47" w:rsidRDefault="00DC73E8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Cultured cells were lysed in IP</w:t>
      </w:r>
      <w:r w:rsidR="00146B49" w:rsidRPr="00D43C47">
        <w:rPr>
          <w:rFonts w:ascii="Arial" w:hAnsi="Arial" w:cs="Arial"/>
          <w:szCs w:val="21"/>
        </w:rPr>
        <w:t>/WB ly</w:t>
      </w:r>
      <w:r w:rsidR="00E84CC7" w:rsidRPr="00D43C47">
        <w:rPr>
          <w:rFonts w:ascii="Arial" w:hAnsi="Arial" w:cs="Arial"/>
          <w:szCs w:val="21"/>
        </w:rPr>
        <w:t>sis</w:t>
      </w:r>
      <w:r w:rsidR="00146B49" w:rsidRPr="00D43C47">
        <w:rPr>
          <w:rFonts w:ascii="Arial" w:hAnsi="Arial" w:cs="Arial"/>
          <w:szCs w:val="21"/>
        </w:rPr>
        <w:t xml:space="preserve"> </w:t>
      </w:r>
      <w:r w:rsidRPr="00D43C47">
        <w:rPr>
          <w:rFonts w:ascii="Arial" w:hAnsi="Arial" w:cs="Arial"/>
          <w:szCs w:val="21"/>
        </w:rPr>
        <w:t>buffer</w:t>
      </w:r>
      <w:r w:rsidR="00CE702C" w:rsidRPr="00D43C47">
        <w:rPr>
          <w:rFonts w:ascii="Arial" w:hAnsi="Arial" w:cs="Arial"/>
          <w:szCs w:val="21"/>
        </w:rPr>
        <w:t xml:space="preserve"> (Beyotime Biotechnology) </w:t>
      </w:r>
      <w:r w:rsidR="00E84CC7" w:rsidRPr="00D43C47">
        <w:rPr>
          <w:rFonts w:ascii="Arial" w:hAnsi="Arial" w:cs="Arial"/>
          <w:szCs w:val="21"/>
        </w:rPr>
        <w:t>containing a</w:t>
      </w:r>
      <w:r w:rsidR="00146B49" w:rsidRPr="00D43C47">
        <w:rPr>
          <w:rFonts w:ascii="Arial" w:hAnsi="Arial" w:cs="Arial"/>
          <w:szCs w:val="21"/>
        </w:rPr>
        <w:t xml:space="preserve"> Protease Inhibitor Cocktail (Bimake) and </w:t>
      </w:r>
      <w:r w:rsidR="00CE702C" w:rsidRPr="00D43C47">
        <w:rPr>
          <w:rFonts w:ascii="Arial" w:hAnsi="Arial" w:cs="Arial"/>
          <w:szCs w:val="21"/>
        </w:rPr>
        <w:t>Phosphatase Inhibitor Cocktail (Bimake) for 30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E84CC7" w:rsidRPr="00D43C47">
        <w:rPr>
          <w:rFonts w:ascii="Symbol" w:hAnsi="Symbol" w:cs="Arial"/>
          <w:szCs w:val="21"/>
        </w:rPr>
        <w:t></w:t>
      </w:r>
      <w:r w:rsidR="00E84CC7" w:rsidRPr="00D43C47">
        <w:rPr>
          <w:rFonts w:ascii="Symbol" w:hAnsi="Symbol" w:cs="Arial"/>
          <w:szCs w:val="21"/>
        </w:rPr>
        <w:t></w:t>
      </w:r>
      <w:r w:rsidR="00E84CC7" w:rsidRPr="00D43C47">
        <w:rPr>
          <w:rFonts w:ascii="Symbol" w:hAnsi="Symbol" w:cs="Arial"/>
          <w:szCs w:val="21"/>
        </w:rPr>
        <w:t></w:t>
      </w:r>
      <w:r w:rsidR="00CE702C" w:rsidRPr="00D43C47">
        <w:rPr>
          <w:rFonts w:ascii="Arial" w:hAnsi="Arial" w:cs="Arial"/>
          <w:szCs w:val="21"/>
        </w:rPr>
        <w:t>40 min</w:t>
      </w:r>
      <w:r w:rsidR="00207849" w:rsidRPr="00D43C47">
        <w:rPr>
          <w:rFonts w:ascii="Arial" w:hAnsi="Arial" w:cs="Arial"/>
          <w:szCs w:val="21"/>
        </w:rPr>
        <w:t xml:space="preserve"> at 4°C</w:t>
      </w:r>
      <w:r w:rsidR="00CE702C" w:rsidRPr="00D43C47">
        <w:rPr>
          <w:rFonts w:ascii="Arial" w:hAnsi="Arial" w:cs="Arial"/>
          <w:szCs w:val="21"/>
        </w:rPr>
        <w:t xml:space="preserve"> and centrifuged at 12,000 x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CE702C" w:rsidRPr="00D43C47">
        <w:rPr>
          <w:rFonts w:ascii="Arial" w:hAnsi="Arial" w:cs="Arial"/>
          <w:szCs w:val="21"/>
        </w:rPr>
        <w:t xml:space="preserve">g for 15 min to remove </w:t>
      </w:r>
      <w:r w:rsidR="00E84CC7" w:rsidRPr="00D43C47">
        <w:rPr>
          <w:rFonts w:ascii="Arial" w:hAnsi="Arial" w:cs="Arial"/>
          <w:szCs w:val="21"/>
        </w:rPr>
        <w:t xml:space="preserve">any </w:t>
      </w:r>
      <w:r w:rsidR="00CE702C" w:rsidRPr="00D43C47">
        <w:rPr>
          <w:rFonts w:ascii="Arial" w:hAnsi="Arial" w:cs="Arial"/>
          <w:szCs w:val="21"/>
        </w:rPr>
        <w:t xml:space="preserve">debris. </w:t>
      </w:r>
      <w:r w:rsidR="00207849" w:rsidRPr="00D43C47">
        <w:rPr>
          <w:rFonts w:ascii="Arial" w:hAnsi="Arial" w:cs="Arial"/>
          <w:szCs w:val="21"/>
        </w:rPr>
        <w:t>L</w:t>
      </w:r>
      <w:r w:rsidR="00CE702C" w:rsidRPr="00D43C47">
        <w:rPr>
          <w:rFonts w:ascii="Arial" w:hAnsi="Arial" w:cs="Arial"/>
          <w:szCs w:val="21"/>
        </w:rPr>
        <w:t xml:space="preserve">ysates were subjected to immunoprecipitation with antibodies, incubated with </w:t>
      </w:r>
      <w:r w:rsidR="00E84CC7" w:rsidRPr="00D43C47">
        <w:rPr>
          <w:rFonts w:ascii="Arial" w:hAnsi="Arial" w:cs="Arial"/>
          <w:szCs w:val="21"/>
        </w:rPr>
        <w:t xml:space="preserve">a </w:t>
      </w:r>
      <w:r w:rsidR="00CE702C" w:rsidRPr="00D43C47">
        <w:rPr>
          <w:rFonts w:ascii="Arial" w:hAnsi="Arial" w:cs="Arial"/>
          <w:szCs w:val="21"/>
        </w:rPr>
        <w:t>primary antibody for 4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E84CC7" w:rsidRPr="00D43C47">
        <w:rPr>
          <w:rFonts w:ascii="Arial" w:hAnsi="Arial" w:cs="Arial"/>
          <w:szCs w:val="21"/>
        </w:rPr>
        <w:noBreakHyphen/>
        <w:t xml:space="preserve"> </w:t>
      </w:r>
      <w:r w:rsidR="00CE702C" w:rsidRPr="00D43C47">
        <w:rPr>
          <w:rFonts w:ascii="Arial" w:hAnsi="Arial" w:cs="Arial"/>
          <w:szCs w:val="21"/>
        </w:rPr>
        <w:t xml:space="preserve">6 h, followed by </w:t>
      </w:r>
      <w:r w:rsidR="00E84CC7" w:rsidRPr="00D43C47">
        <w:rPr>
          <w:rFonts w:ascii="Arial" w:hAnsi="Arial" w:cs="Arial"/>
          <w:szCs w:val="21"/>
        </w:rPr>
        <w:t xml:space="preserve">the </w:t>
      </w:r>
      <w:r w:rsidR="00CE702C" w:rsidRPr="00D43C47">
        <w:rPr>
          <w:rFonts w:ascii="Arial" w:hAnsi="Arial" w:cs="Arial"/>
          <w:szCs w:val="21"/>
        </w:rPr>
        <w:t xml:space="preserve">addition of </w:t>
      </w:r>
      <w:r w:rsidR="005E4380" w:rsidRPr="00D43C47">
        <w:rPr>
          <w:rFonts w:ascii="Arial" w:hAnsi="Arial" w:cs="Arial"/>
          <w:szCs w:val="21"/>
        </w:rPr>
        <w:t>Protein A/G PLUS-Agarose</w:t>
      </w:r>
      <w:r w:rsidR="00CE702C" w:rsidRPr="00D43C47">
        <w:rPr>
          <w:rFonts w:ascii="Arial" w:hAnsi="Arial" w:cs="Arial"/>
          <w:szCs w:val="21"/>
        </w:rPr>
        <w:t xml:space="preserve"> (</w:t>
      </w:r>
      <w:r w:rsidR="005E4380" w:rsidRPr="00D43C47">
        <w:rPr>
          <w:rFonts w:ascii="Arial" w:hAnsi="Arial" w:cs="Arial"/>
          <w:szCs w:val="21"/>
        </w:rPr>
        <w:t>Santa Cruz</w:t>
      </w:r>
      <w:r w:rsidR="00CE702C" w:rsidRPr="00D43C47">
        <w:rPr>
          <w:rFonts w:ascii="Arial" w:hAnsi="Arial" w:cs="Arial"/>
          <w:szCs w:val="21"/>
        </w:rPr>
        <w:t>) and incubation for 2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C44688" w:rsidRPr="00D43C47">
        <w:rPr>
          <w:rFonts w:ascii="Arial" w:hAnsi="Arial" w:cs="Arial"/>
          <w:szCs w:val="21"/>
        </w:rPr>
        <w:t>-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CE702C" w:rsidRPr="00D43C47">
        <w:rPr>
          <w:rFonts w:ascii="Arial" w:hAnsi="Arial" w:cs="Arial"/>
          <w:szCs w:val="21"/>
        </w:rPr>
        <w:t>4 h at</w:t>
      </w:r>
      <w:r w:rsidR="00207849" w:rsidRPr="00D43C47">
        <w:rPr>
          <w:rFonts w:ascii="Arial" w:hAnsi="Arial" w:cs="Arial"/>
          <w:szCs w:val="21"/>
        </w:rPr>
        <w:t xml:space="preserve"> 30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207849" w:rsidRPr="00D43C47">
        <w:rPr>
          <w:rFonts w:ascii="Arial" w:hAnsi="Arial" w:cs="Arial"/>
          <w:szCs w:val="21"/>
        </w:rPr>
        <w:t>rpm</w:t>
      </w:r>
      <w:r w:rsidR="00E84CC7" w:rsidRPr="00D43C47">
        <w:rPr>
          <w:rFonts w:ascii="Arial" w:hAnsi="Arial" w:cs="Arial"/>
          <w:szCs w:val="21"/>
        </w:rPr>
        <w:t xml:space="preserve"> at</w:t>
      </w:r>
      <w:r w:rsidR="00CE702C" w:rsidRPr="00D43C47">
        <w:rPr>
          <w:rFonts w:ascii="Arial" w:hAnsi="Arial" w:cs="Arial"/>
          <w:szCs w:val="21"/>
        </w:rPr>
        <w:t xml:space="preserve"> 4°C. After washing three times in </w:t>
      </w:r>
      <w:r w:rsidR="00207849" w:rsidRPr="00D43C47">
        <w:rPr>
          <w:rFonts w:ascii="Arial" w:hAnsi="Arial" w:cs="Arial"/>
          <w:szCs w:val="21"/>
        </w:rPr>
        <w:t>w</w:t>
      </w:r>
      <w:r w:rsidR="00CE702C" w:rsidRPr="00D43C47">
        <w:rPr>
          <w:rFonts w:ascii="Arial" w:hAnsi="Arial" w:cs="Arial"/>
          <w:szCs w:val="21"/>
        </w:rPr>
        <w:t>ashing buffer (10% IP/ Western lysing</w:t>
      </w:r>
      <w:r w:rsidR="00207849" w:rsidRPr="00D43C47">
        <w:rPr>
          <w:rFonts w:ascii="Arial" w:hAnsi="Arial" w:cs="Arial"/>
          <w:szCs w:val="21"/>
        </w:rPr>
        <w:t xml:space="preserve"> in PBS</w:t>
      </w:r>
      <w:r w:rsidR="00CE702C" w:rsidRPr="00D43C47">
        <w:rPr>
          <w:rFonts w:ascii="Arial" w:hAnsi="Arial" w:cs="Arial"/>
          <w:szCs w:val="21"/>
        </w:rPr>
        <w:t xml:space="preserve">), </w:t>
      </w:r>
      <w:r w:rsidR="00E84CC7" w:rsidRPr="00D43C47">
        <w:rPr>
          <w:rFonts w:ascii="Arial" w:hAnsi="Arial" w:cs="Arial"/>
          <w:szCs w:val="21"/>
        </w:rPr>
        <w:t xml:space="preserve">the </w:t>
      </w:r>
      <w:r w:rsidR="00390B31" w:rsidRPr="00D43C47">
        <w:rPr>
          <w:rFonts w:ascii="Arial" w:hAnsi="Arial" w:cs="Arial"/>
          <w:szCs w:val="21"/>
        </w:rPr>
        <w:t xml:space="preserve">protein </w:t>
      </w:r>
      <w:r w:rsidR="00CE702C" w:rsidRPr="00D43C47">
        <w:rPr>
          <w:rFonts w:ascii="Arial" w:hAnsi="Arial" w:cs="Arial"/>
          <w:szCs w:val="21"/>
        </w:rPr>
        <w:t>samples were heated at 100°C in NuPAGE LDS Sample Buffer (4</w:t>
      </w:r>
      <w:r w:rsidR="005E4380" w:rsidRPr="00D43C47">
        <w:rPr>
          <w:rFonts w:ascii="Arial" w:hAnsi="Arial" w:cs="Arial" w:hint="eastAsia"/>
          <w:szCs w:val="21"/>
        </w:rPr>
        <w:t>x</w:t>
      </w:r>
      <w:r w:rsidR="00CE702C" w:rsidRPr="00D43C47">
        <w:rPr>
          <w:rFonts w:ascii="Arial" w:hAnsi="Arial" w:cs="Arial"/>
          <w:szCs w:val="21"/>
        </w:rPr>
        <w:t>) (Thermo Fisher Scientific) for 5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390B31" w:rsidRPr="00D43C47">
        <w:rPr>
          <w:rFonts w:ascii="Arial" w:hAnsi="Arial" w:cs="Arial"/>
          <w:szCs w:val="21"/>
        </w:rPr>
        <w:t>-</w:t>
      </w:r>
      <w:r w:rsidR="00E84CC7" w:rsidRPr="00D43C47">
        <w:rPr>
          <w:rFonts w:ascii="Arial" w:hAnsi="Arial" w:cs="Arial"/>
          <w:szCs w:val="21"/>
        </w:rPr>
        <w:t xml:space="preserve"> </w:t>
      </w:r>
      <w:r w:rsidR="00390B31" w:rsidRPr="00D43C47">
        <w:rPr>
          <w:rFonts w:ascii="Arial" w:hAnsi="Arial" w:cs="Arial"/>
          <w:szCs w:val="21"/>
        </w:rPr>
        <w:t>10</w:t>
      </w:r>
      <w:r w:rsidR="00CE702C" w:rsidRPr="00D43C47">
        <w:rPr>
          <w:rFonts w:ascii="Arial" w:hAnsi="Arial" w:cs="Arial"/>
          <w:szCs w:val="21"/>
        </w:rPr>
        <w:t xml:space="preserve"> min, and immunoblot </w:t>
      </w:r>
      <w:r w:rsidR="00390B31" w:rsidRPr="00D43C47">
        <w:rPr>
          <w:rFonts w:ascii="Arial" w:hAnsi="Arial" w:cs="Arial"/>
          <w:szCs w:val="21"/>
        </w:rPr>
        <w:t xml:space="preserve">analysis </w:t>
      </w:r>
      <w:r w:rsidR="00CE702C" w:rsidRPr="00D43C47">
        <w:rPr>
          <w:rFonts w:ascii="Arial" w:hAnsi="Arial" w:cs="Arial"/>
          <w:szCs w:val="21"/>
        </w:rPr>
        <w:t>as described above.</w:t>
      </w:r>
    </w:p>
    <w:p w14:paraId="37C7FDC8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0E5FC0F8" w14:textId="77777777" w:rsidR="00B50B97" w:rsidRPr="00D43C47" w:rsidRDefault="00B50B97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GST pull-down assay</w:t>
      </w:r>
    </w:p>
    <w:p w14:paraId="0A7A9F5F" w14:textId="77777777" w:rsidR="00BD17B9" w:rsidRPr="00D43C47" w:rsidRDefault="004A64D1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Commercial recombinant human GST (ab70456, Abcam), PD-L1/GST (Proteintech), and </w:t>
      </w:r>
      <w:r w:rsidRPr="00D43C47">
        <w:rPr>
          <w:rFonts w:ascii="Arial" w:hAnsi="Arial" w:cs="Arial" w:hint="eastAsia"/>
          <w:szCs w:val="21"/>
        </w:rPr>
        <w:t>USP</w:t>
      </w:r>
      <w:r w:rsidRPr="00D43C47">
        <w:rPr>
          <w:rFonts w:ascii="Arial" w:hAnsi="Arial" w:cs="Arial"/>
          <w:szCs w:val="21"/>
        </w:rPr>
        <w:t>14-His (</w:t>
      </w:r>
      <w:r w:rsidR="00B15AE9" w:rsidRPr="00D43C47">
        <w:rPr>
          <w:rFonts w:ascii="Arial" w:hAnsi="Arial" w:cs="Arial"/>
          <w:szCs w:val="21"/>
        </w:rPr>
        <w:t>Proteintech</w:t>
      </w:r>
      <w:r w:rsidRPr="00D43C47">
        <w:rPr>
          <w:rFonts w:ascii="Arial" w:hAnsi="Arial" w:cs="Arial"/>
          <w:szCs w:val="21"/>
        </w:rPr>
        <w:t xml:space="preserve">) were subjected to </w:t>
      </w:r>
      <w:r w:rsidR="00E84CC7" w:rsidRPr="00D43C47">
        <w:rPr>
          <w:rFonts w:ascii="Arial" w:hAnsi="Arial" w:cs="Arial"/>
          <w:szCs w:val="21"/>
        </w:rPr>
        <w:t xml:space="preserve">a </w:t>
      </w:r>
      <w:r w:rsidRPr="00D43C47">
        <w:rPr>
          <w:rFonts w:ascii="Arial" w:hAnsi="Arial" w:cs="Arial"/>
          <w:szCs w:val="21"/>
        </w:rPr>
        <w:t xml:space="preserve">GST pull-down assay. The conjugation of GST and PD-L1/GST with glutathione beads and pull-down assay were performed using </w:t>
      </w:r>
      <w:r w:rsidR="00E84CC7" w:rsidRPr="00D43C47">
        <w:rPr>
          <w:rFonts w:ascii="Arial" w:hAnsi="Arial" w:cs="Arial"/>
          <w:szCs w:val="21"/>
        </w:rPr>
        <w:t xml:space="preserve">a </w:t>
      </w:r>
      <w:r w:rsidRPr="00D43C47">
        <w:rPr>
          <w:rFonts w:ascii="Arial" w:hAnsi="Arial" w:cs="Arial"/>
          <w:szCs w:val="21"/>
        </w:rPr>
        <w:t>Pierce GST Protein Interaction Pull-Down Kit (21516, Thermo Scientific) according to the manufacturer’s instructions.</w:t>
      </w:r>
    </w:p>
    <w:p w14:paraId="1D40B89C" w14:textId="794AF120" w:rsidR="00CC66E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75279311" w14:textId="77777777" w:rsidR="00A519E6" w:rsidRPr="00D43C47" w:rsidRDefault="00A519E6" w:rsidP="00A519E6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lastRenderedPageBreak/>
        <w:t>Dual Luciferase Reporter Assay</w:t>
      </w:r>
    </w:p>
    <w:p w14:paraId="0A41D7E2" w14:textId="77777777" w:rsidR="00A519E6" w:rsidRPr="00D43C47" w:rsidRDefault="00A519E6" w:rsidP="00A519E6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Tumour cells were seeded into 96-well plates with at 50% </w:t>
      </w:r>
      <w:r w:rsidRPr="00D43C47">
        <w:rPr>
          <w:rFonts w:ascii="Symbol" w:hAnsi="Symbol" w:cs="Arial"/>
          <w:szCs w:val="21"/>
        </w:rPr>
        <w:t></w:t>
      </w:r>
      <w:r w:rsidRPr="00D43C47">
        <w:rPr>
          <w:rFonts w:ascii="Symbol" w:hAnsi="Symbol" w:cs="Arial"/>
          <w:szCs w:val="21"/>
        </w:rPr>
        <w:t></w:t>
      </w:r>
      <w:r w:rsidRPr="00D43C47">
        <w:rPr>
          <w:rFonts w:ascii="Arial" w:hAnsi="Arial" w:cs="Arial"/>
          <w:szCs w:val="21"/>
        </w:rPr>
        <w:t xml:space="preserve">70% confluency and then transfected into </w:t>
      </w:r>
      <w:r w:rsidRPr="00D43C47">
        <w:rPr>
          <w:rFonts w:ascii="Arial" w:hAnsi="Arial" w:cs="Arial" w:hint="eastAsia"/>
          <w:szCs w:val="21"/>
        </w:rPr>
        <w:t>five</w:t>
      </w:r>
      <w:r w:rsidRPr="00D43C47">
        <w:rPr>
          <w:rFonts w:ascii="Arial" w:hAnsi="Arial" w:cs="Arial"/>
          <w:szCs w:val="21"/>
        </w:rPr>
        <w:t xml:space="preserve"> copies using </w:t>
      </w:r>
      <w:r w:rsidRPr="00D43C47">
        <w:rPr>
          <w:rFonts w:ascii="Arial" w:hAnsi="Arial" w:cs="Arial"/>
          <w:bCs/>
          <w:iCs/>
          <w:szCs w:val="21"/>
        </w:rPr>
        <w:t>Lipofectamine 3000 (Life Technologies)</w:t>
      </w:r>
      <w:r w:rsidRPr="00D43C47">
        <w:rPr>
          <w:rFonts w:ascii="Arial" w:hAnsi="Arial" w:cs="Arial"/>
          <w:szCs w:val="21"/>
        </w:rPr>
        <w:t xml:space="preserve"> according to the manufacturer’s manual. In detail, 150 ng of each experimental plasmid (pGL4.10 empty vector, pENTER empty vector, pGL4.10-USP14, pENTER STAT3 or pGL4.10-USP14-STAT3 mutation vector) and 7.5 ng of the Renilla pRL-SV40P plasmid used for normalization per well. Tocilizumab (50 ng/mL) was added after an overnight transfection. After a 24 h culture, the relative luciferase units (RLUs) were measured in both the un-treated and Tocilizumab-treated cells (50 ng/mL) using the (Dual Luciferase Reporter Gene Assay Kit (Promega) according to the manufacturer’s instructions.</w:t>
      </w:r>
    </w:p>
    <w:p w14:paraId="4B11639E" w14:textId="77777777" w:rsidR="00A519E6" w:rsidRPr="00D43C47" w:rsidRDefault="00A519E6" w:rsidP="00151A1B">
      <w:pPr>
        <w:spacing w:line="360" w:lineRule="auto"/>
        <w:rPr>
          <w:rFonts w:ascii="Arial" w:hAnsi="Arial" w:cs="Arial"/>
          <w:szCs w:val="21"/>
        </w:rPr>
      </w:pPr>
    </w:p>
    <w:p w14:paraId="56F6FBE2" w14:textId="77777777" w:rsidR="00CC6060" w:rsidRPr="00D43C47" w:rsidRDefault="00CC6060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Quantitative real-time PCR analysis</w:t>
      </w:r>
    </w:p>
    <w:p w14:paraId="5C29E451" w14:textId="77777777" w:rsidR="00FB368C" w:rsidRPr="00D43C47" w:rsidRDefault="006B61DD" w:rsidP="00151A1B">
      <w:pPr>
        <w:spacing w:line="360" w:lineRule="auto"/>
        <w:rPr>
          <w:rFonts w:ascii="Arial" w:hAnsi="Arial" w:cs="Arial"/>
          <w:sz w:val="20"/>
          <w:szCs w:val="20"/>
        </w:rPr>
      </w:pPr>
      <w:r w:rsidRPr="00D43C47">
        <w:rPr>
          <w:rFonts w:ascii="Arial" w:hAnsi="Arial" w:cs="Arial"/>
          <w:szCs w:val="21"/>
        </w:rPr>
        <w:t>The purification of high-quality RNA from cells was performed using</w:t>
      </w:r>
      <w:r w:rsidR="00E84CC7" w:rsidRPr="00D43C47">
        <w:rPr>
          <w:rFonts w:ascii="Arial" w:hAnsi="Arial" w:cs="Arial"/>
          <w:szCs w:val="21"/>
        </w:rPr>
        <w:t xml:space="preserve"> a</w:t>
      </w:r>
      <w:r w:rsidRPr="00D43C47">
        <w:rPr>
          <w:rFonts w:ascii="Arial" w:hAnsi="Arial" w:cs="Arial"/>
          <w:szCs w:val="21"/>
        </w:rPr>
        <w:t xml:space="preserve"> </w:t>
      </w:r>
      <w:r w:rsidR="00322CE8" w:rsidRPr="00D43C47">
        <w:rPr>
          <w:rFonts w:ascii="Arial" w:hAnsi="Arial" w:cs="Arial"/>
          <w:szCs w:val="21"/>
        </w:rPr>
        <w:t xml:space="preserve">MolPure® Cell/Tissue Total RNA Kit </w:t>
      </w:r>
      <w:r w:rsidRPr="00D43C47">
        <w:rPr>
          <w:rFonts w:ascii="Arial" w:hAnsi="Arial" w:cs="Arial"/>
          <w:szCs w:val="21"/>
        </w:rPr>
        <w:t>(</w:t>
      </w:r>
      <w:r w:rsidR="00322CE8" w:rsidRPr="00D43C47">
        <w:rPr>
          <w:rFonts w:ascii="Arial" w:hAnsi="Arial" w:cs="Arial"/>
          <w:szCs w:val="21"/>
        </w:rPr>
        <w:t>Yeasen Biotechnology</w:t>
      </w:r>
      <w:r w:rsidRPr="00D43C47">
        <w:rPr>
          <w:rFonts w:ascii="Arial" w:hAnsi="Arial" w:cs="Arial"/>
          <w:szCs w:val="21"/>
        </w:rPr>
        <w:t xml:space="preserve">) in accordance with the manufacturer’s protocol. Samples were </w:t>
      </w:r>
      <w:r w:rsidR="00E84CC7" w:rsidRPr="00D43C47">
        <w:rPr>
          <w:rFonts w:ascii="Arial" w:hAnsi="Arial" w:cs="Arial"/>
          <w:szCs w:val="21"/>
        </w:rPr>
        <w:t xml:space="preserve">analyzed </w:t>
      </w:r>
      <w:r w:rsidRPr="00D43C47">
        <w:rPr>
          <w:rFonts w:ascii="Arial" w:hAnsi="Arial" w:cs="Arial"/>
          <w:szCs w:val="21"/>
        </w:rPr>
        <w:t xml:space="preserve">in triplicate. </w:t>
      </w:r>
      <w:r w:rsidR="00E84CC7" w:rsidRPr="00D43C47">
        <w:rPr>
          <w:rFonts w:ascii="Arial" w:hAnsi="Arial" w:cs="Arial"/>
          <w:szCs w:val="21"/>
        </w:rPr>
        <w:t>A q</w:t>
      </w:r>
      <w:r w:rsidR="00FB368C" w:rsidRPr="00D43C47">
        <w:rPr>
          <w:rFonts w:ascii="Arial" w:hAnsi="Arial" w:cs="Arial"/>
          <w:szCs w:val="21"/>
        </w:rPr>
        <w:t xml:space="preserve">uantitative real-time PCR (qPCR) analysis was conducted in a 20 </w:t>
      </w:r>
      <w:r w:rsidR="00E84CC7" w:rsidRPr="00D43C47">
        <w:rPr>
          <w:rFonts w:ascii="Symbol" w:hAnsi="Symbol" w:cs="Arial"/>
          <w:szCs w:val="21"/>
        </w:rPr>
        <w:t></w:t>
      </w:r>
      <w:r w:rsidR="00FB368C" w:rsidRPr="00D43C47">
        <w:rPr>
          <w:rFonts w:ascii="Arial" w:hAnsi="Arial" w:cs="Arial"/>
          <w:szCs w:val="21"/>
        </w:rPr>
        <w:t>L reaction using a real-time PCR machine (Applied Biosystems 7500 Fast Real-Time PCR System) (Applied Biosystems) with TB Green Premix Ex Taq™ II (RR820A, Takara).</w:t>
      </w:r>
      <w:r w:rsidR="00FB368C" w:rsidRPr="00D43C47">
        <w:t xml:space="preserve"> </w:t>
      </w:r>
      <w:r w:rsidR="00FB368C" w:rsidRPr="00D43C47">
        <w:rPr>
          <w:rFonts w:ascii="Arial" w:hAnsi="Arial" w:cs="Arial"/>
          <w:szCs w:val="21"/>
        </w:rPr>
        <w:t xml:space="preserve">The relative </w:t>
      </w:r>
      <w:r w:rsidR="00E84CC7" w:rsidRPr="00D43C47">
        <w:rPr>
          <w:rFonts w:ascii="Arial" w:hAnsi="Arial" w:cs="Arial"/>
          <w:szCs w:val="21"/>
        </w:rPr>
        <w:t xml:space="preserve">gene </w:t>
      </w:r>
      <w:r w:rsidR="00FB368C" w:rsidRPr="00D43C47">
        <w:rPr>
          <w:rFonts w:ascii="Arial" w:hAnsi="Arial" w:cs="Arial"/>
          <w:szCs w:val="21"/>
        </w:rPr>
        <w:t>expression was normalized to GAPDH/Gapdh</w:t>
      </w:r>
      <w:r w:rsidR="00624CB5" w:rsidRPr="00D43C47">
        <w:rPr>
          <w:rFonts w:ascii="Arial" w:hAnsi="Arial" w:cs="Arial"/>
          <w:szCs w:val="21"/>
        </w:rPr>
        <w:t xml:space="preserve"> or ACTB/Actb</w:t>
      </w:r>
      <w:r w:rsidR="00FB368C" w:rsidRPr="00D43C47">
        <w:rPr>
          <w:rFonts w:ascii="Arial" w:hAnsi="Arial" w:cs="Arial"/>
          <w:szCs w:val="21"/>
        </w:rPr>
        <w:t xml:space="preserve"> and calculated using the standard 2−ΔΔCt method</w:t>
      </w:r>
      <w:r w:rsidR="008519E1" w:rsidRPr="00D43C47">
        <w:rPr>
          <w:rFonts w:ascii="Arial" w:hAnsi="Arial" w:cs="Arial"/>
          <w:szCs w:val="21"/>
        </w:rPr>
        <w:t>.</w:t>
      </w:r>
      <w:r w:rsidR="000D0939" w:rsidRPr="00D43C47">
        <w:rPr>
          <w:rFonts w:ascii="Arial" w:hAnsi="Arial" w:cs="Arial"/>
          <w:szCs w:val="21"/>
        </w:rPr>
        <w:t xml:space="preserve"> In addition to commercial primers, including those for human ACTB (Shanghai Sangon Biotech, B661102),</w:t>
      </w:r>
      <w:r w:rsidR="00624CB5" w:rsidRPr="00D43C47">
        <w:rPr>
          <w:rFonts w:ascii="Arial" w:hAnsi="Arial" w:cs="Arial"/>
          <w:szCs w:val="21"/>
        </w:rPr>
        <w:t xml:space="preserve"> human GAPDH (Shanghai Sangon Biotech, B661104), </w:t>
      </w:r>
      <w:r w:rsidR="000D0939" w:rsidRPr="00D43C47">
        <w:rPr>
          <w:rFonts w:ascii="Arial" w:hAnsi="Arial" w:cs="Arial"/>
          <w:szCs w:val="21"/>
        </w:rPr>
        <w:t>mouse Actb (Shanghai Sangon Biotech, B661302)</w:t>
      </w:r>
      <w:r w:rsidR="00E84CC7" w:rsidRPr="00D43C47">
        <w:rPr>
          <w:rFonts w:ascii="Arial" w:hAnsi="Arial" w:cs="Arial"/>
          <w:szCs w:val="21"/>
        </w:rPr>
        <w:t xml:space="preserve">, </w:t>
      </w:r>
      <w:r w:rsidR="00624CB5" w:rsidRPr="00D43C47">
        <w:rPr>
          <w:rFonts w:ascii="Arial" w:hAnsi="Arial" w:cs="Arial"/>
          <w:szCs w:val="21"/>
        </w:rPr>
        <w:t>and mouse Gapdh (Shanghai Sangon Biotech, B661304)</w:t>
      </w:r>
      <w:r w:rsidR="00E84CC7" w:rsidRPr="00D43C47">
        <w:rPr>
          <w:rFonts w:ascii="Arial" w:hAnsi="Arial" w:cs="Arial"/>
          <w:szCs w:val="21"/>
        </w:rPr>
        <w:t xml:space="preserve">, the </w:t>
      </w:r>
      <w:r w:rsidR="000D0939" w:rsidRPr="00D43C47">
        <w:rPr>
          <w:rFonts w:ascii="Arial" w:hAnsi="Arial" w:cs="Arial"/>
          <w:szCs w:val="21"/>
        </w:rPr>
        <w:t xml:space="preserve">additional primers </w:t>
      </w:r>
      <w:r w:rsidR="00F820BD" w:rsidRPr="00D43C47">
        <w:rPr>
          <w:rFonts w:ascii="Arial" w:hAnsi="Arial" w:cs="Arial"/>
          <w:szCs w:val="21"/>
        </w:rPr>
        <w:t>were:</w:t>
      </w:r>
      <w:r w:rsidR="000D0939" w:rsidRPr="00D43C47">
        <w:rPr>
          <w:rFonts w:ascii="Arial" w:hAnsi="Arial" w:cs="Arial"/>
          <w:szCs w:val="21"/>
        </w:rPr>
        <w:t xml:space="preserve"> Human CD274 primers F: </w:t>
      </w:r>
      <w:r w:rsidR="000D0939" w:rsidRPr="00D43C47">
        <w:rPr>
          <w:rFonts w:ascii="Arial" w:hAnsi="Arial" w:cs="Arial"/>
          <w:sz w:val="20"/>
          <w:szCs w:val="20"/>
        </w:rPr>
        <w:t>TGGCATTTGCTGAACGCATTT;</w:t>
      </w:r>
      <w:r w:rsidR="000D0939" w:rsidRPr="00D43C47">
        <w:t xml:space="preserve"> </w:t>
      </w:r>
      <w:r w:rsidR="000D0939" w:rsidRPr="00D43C47">
        <w:rPr>
          <w:rFonts w:ascii="Arial" w:hAnsi="Arial" w:cs="Arial"/>
          <w:sz w:val="20"/>
          <w:szCs w:val="20"/>
        </w:rPr>
        <w:t>Human CD274 primers R:</w:t>
      </w:r>
      <w:r w:rsidR="000D0939" w:rsidRPr="00D43C47">
        <w:t xml:space="preserve"> </w:t>
      </w:r>
      <w:r w:rsidR="000D0939" w:rsidRPr="00D43C47">
        <w:rPr>
          <w:rFonts w:ascii="Arial" w:hAnsi="Arial" w:cs="Arial"/>
          <w:sz w:val="20"/>
          <w:szCs w:val="20"/>
        </w:rPr>
        <w:t>TGCAGCCAGGTCTAATTGTTTT</w:t>
      </w:r>
      <w:r w:rsidR="00F820BD" w:rsidRPr="00D43C47">
        <w:rPr>
          <w:rFonts w:ascii="Arial" w:hAnsi="Arial" w:cs="Arial"/>
          <w:sz w:val="20"/>
          <w:szCs w:val="20"/>
        </w:rPr>
        <w:t xml:space="preserve">; Mouse </w:t>
      </w:r>
      <w:r w:rsidR="00F820BD" w:rsidRPr="00D43C47">
        <w:rPr>
          <w:rFonts w:ascii="Arial" w:hAnsi="Arial" w:cs="Arial"/>
          <w:i/>
          <w:iCs/>
          <w:sz w:val="20"/>
          <w:szCs w:val="20"/>
        </w:rPr>
        <w:t>Cd274</w:t>
      </w:r>
      <w:r w:rsidR="00F820BD" w:rsidRPr="00D43C47">
        <w:rPr>
          <w:rFonts w:ascii="Arial" w:hAnsi="Arial" w:cs="Arial"/>
          <w:sz w:val="20"/>
          <w:szCs w:val="20"/>
        </w:rPr>
        <w:t xml:space="preserve"> primers F: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 xml:space="preserve">GCTCCAAAGGACTTGTACGTG; Mouse </w:t>
      </w:r>
      <w:r w:rsidR="00F820BD" w:rsidRPr="00D43C47">
        <w:rPr>
          <w:rFonts w:ascii="Arial" w:hAnsi="Arial" w:cs="Arial"/>
          <w:i/>
          <w:iCs/>
          <w:sz w:val="20"/>
          <w:szCs w:val="20"/>
        </w:rPr>
        <w:t>Cd274</w:t>
      </w:r>
      <w:r w:rsidR="00F820BD" w:rsidRPr="00D43C47">
        <w:rPr>
          <w:rFonts w:ascii="Arial" w:hAnsi="Arial" w:cs="Arial"/>
          <w:sz w:val="20"/>
          <w:szCs w:val="20"/>
        </w:rPr>
        <w:t xml:space="preserve"> primers R: TGATCTGAAGGGCAGCATTTC; Human USP14 primers F: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>AGAAGCAGACCACTCTGTGC; Human USP14 primers R: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>AGGGCAGCACAATCCAAAGA;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 xml:space="preserve">Mouse </w:t>
      </w:r>
      <w:r w:rsidR="00F820BD" w:rsidRPr="00D43C47">
        <w:rPr>
          <w:rFonts w:ascii="Arial" w:hAnsi="Arial" w:cs="Arial"/>
          <w:i/>
          <w:iCs/>
          <w:sz w:val="20"/>
          <w:szCs w:val="20"/>
        </w:rPr>
        <w:t>usp14</w:t>
      </w:r>
      <w:r w:rsidR="00F820BD" w:rsidRPr="00D43C47">
        <w:rPr>
          <w:rFonts w:ascii="Arial" w:hAnsi="Arial" w:cs="Arial"/>
          <w:sz w:val="20"/>
          <w:szCs w:val="20"/>
        </w:rPr>
        <w:t xml:space="preserve"> primers F: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>GCCGGTTTGAATGAGGCTTG;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 xml:space="preserve">Mouse </w:t>
      </w:r>
      <w:r w:rsidR="00F820BD" w:rsidRPr="00D43C47">
        <w:rPr>
          <w:rFonts w:ascii="Arial" w:hAnsi="Arial" w:cs="Arial"/>
          <w:i/>
          <w:iCs/>
          <w:sz w:val="20"/>
          <w:szCs w:val="20"/>
        </w:rPr>
        <w:t xml:space="preserve">usp14 </w:t>
      </w:r>
      <w:r w:rsidR="00F820BD" w:rsidRPr="00D43C47">
        <w:rPr>
          <w:rFonts w:ascii="Arial" w:hAnsi="Arial" w:cs="Arial"/>
          <w:sz w:val="20"/>
          <w:szCs w:val="20"/>
        </w:rPr>
        <w:t>primers R:</w:t>
      </w:r>
      <w:r w:rsidR="00F820BD" w:rsidRPr="00D43C47">
        <w:t xml:space="preserve"> </w:t>
      </w:r>
      <w:r w:rsidR="00F820BD" w:rsidRPr="00D43C47">
        <w:rPr>
          <w:rFonts w:ascii="Arial" w:hAnsi="Arial" w:cs="Arial"/>
          <w:sz w:val="20"/>
          <w:szCs w:val="20"/>
        </w:rPr>
        <w:t>TCAACGCACCTGCATACCTT.</w:t>
      </w:r>
    </w:p>
    <w:p w14:paraId="4E28E1C0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116952ED" w14:textId="77777777" w:rsidR="00CC6060" w:rsidRPr="00D43C47" w:rsidRDefault="00B9709C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 xml:space="preserve">Histology and </w:t>
      </w:r>
      <w:r w:rsidR="00CC6060" w:rsidRPr="00D43C47">
        <w:rPr>
          <w:rFonts w:ascii="Arial" w:hAnsi="Arial" w:cs="Arial"/>
          <w:b/>
          <w:bCs/>
          <w:szCs w:val="21"/>
        </w:rPr>
        <w:t>Immunohistochemistry analysis (IHC)</w:t>
      </w:r>
    </w:p>
    <w:p w14:paraId="109F0F37" w14:textId="77777777" w:rsidR="004F0248" w:rsidRPr="00D43C47" w:rsidRDefault="007E0136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lastRenderedPageBreak/>
        <w:t>For</w:t>
      </w:r>
      <w:r w:rsidR="00372490" w:rsidRPr="00D43C47">
        <w:rPr>
          <w:rFonts w:ascii="Arial" w:hAnsi="Arial" w:cs="Arial"/>
          <w:szCs w:val="21"/>
        </w:rPr>
        <w:t xml:space="preserve"> H&amp;E and immunohistochemical staining,</w:t>
      </w:r>
      <w:r w:rsidR="00372490" w:rsidRPr="00D43C47">
        <w:rPr>
          <w:rFonts w:ascii="Arial" w:hAnsi="Arial" w:cs="Arial" w:hint="eastAsia"/>
          <w:szCs w:val="21"/>
        </w:rPr>
        <w:t xml:space="preserve"> </w:t>
      </w:r>
      <w:r w:rsidR="00264079" w:rsidRPr="00D43C47">
        <w:rPr>
          <w:rFonts w:ascii="Arial" w:hAnsi="Arial" w:cs="Arial"/>
          <w:szCs w:val="21"/>
        </w:rPr>
        <w:t>4</w:t>
      </w:r>
      <w:r w:rsidRPr="00D43C47">
        <w:rPr>
          <w:rFonts w:ascii="Arial" w:hAnsi="Arial" w:cs="Arial"/>
          <w:szCs w:val="21"/>
        </w:rPr>
        <w:t>-</w:t>
      </w:r>
      <w:r w:rsidR="00E27EDB" w:rsidRPr="00D43C47">
        <w:rPr>
          <w:rFonts w:ascii="Symbol" w:hAnsi="Symbol" w:cs="Arial"/>
          <w:szCs w:val="21"/>
        </w:rPr>
        <w:t></w:t>
      </w:r>
      <w:r w:rsidR="00E27EDB" w:rsidRPr="00D43C47">
        <w:rPr>
          <w:rFonts w:ascii="Arial" w:hAnsi="Arial" w:cs="Arial"/>
          <w:szCs w:val="21"/>
        </w:rPr>
        <w:t>L</w:t>
      </w:r>
      <w:r w:rsidRPr="00D43C47">
        <w:rPr>
          <w:rFonts w:ascii="Arial" w:hAnsi="Arial" w:cs="Arial"/>
          <w:szCs w:val="21"/>
        </w:rPr>
        <w:t xml:space="preserve">-thick FFPE sections were </w:t>
      </w:r>
      <w:r w:rsidR="00372490" w:rsidRPr="00D43C47">
        <w:rPr>
          <w:rFonts w:ascii="Arial" w:hAnsi="Arial" w:cs="Arial"/>
          <w:szCs w:val="21"/>
        </w:rPr>
        <w:t>baked for 60</w:t>
      </w:r>
      <w:r w:rsidR="00E27EDB" w:rsidRPr="00D43C47">
        <w:rPr>
          <w:rFonts w:ascii="Arial" w:hAnsi="Arial" w:cs="Arial"/>
          <w:szCs w:val="21"/>
        </w:rPr>
        <w:t xml:space="preserve"> </w:t>
      </w:r>
      <w:r w:rsidR="00842BBB" w:rsidRPr="00D43C47">
        <w:rPr>
          <w:rFonts w:ascii="Arial" w:hAnsi="Arial" w:cs="Arial"/>
          <w:szCs w:val="21"/>
        </w:rPr>
        <w:t>-</w:t>
      </w:r>
      <w:r w:rsidR="00E27EDB" w:rsidRPr="00D43C47">
        <w:rPr>
          <w:rFonts w:ascii="Arial" w:hAnsi="Arial" w:cs="Arial"/>
          <w:szCs w:val="21"/>
        </w:rPr>
        <w:t xml:space="preserve"> </w:t>
      </w:r>
      <w:r w:rsidR="00842BBB" w:rsidRPr="00D43C47">
        <w:rPr>
          <w:rFonts w:ascii="Arial" w:hAnsi="Arial" w:cs="Arial"/>
          <w:szCs w:val="21"/>
        </w:rPr>
        <w:t>120</w:t>
      </w:r>
      <w:r w:rsidR="00372490" w:rsidRPr="00D43C47">
        <w:rPr>
          <w:rFonts w:ascii="Arial" w:hAnsi="Arial" w:cs="Arial"/>
          <w:szCs w:val="21"/>
        </w:rPr>
        <w:t xml:space="preserve"> min at 68</w:t>
      </w:r>
      <w:r w:rsidR="00E27EDB" w:rsidRPr="00D43C47">
        <w:rPr>
          <w:rFonts w:ascii="Cambria Math" w:hAnsi="Cambria Math" w:cs="Cambria Math"/>
          <w:szCs w:val="21"/>
        </w:rPr>
        <w:sym w:font="Symbol" w:char="F0B0"/>
      </w:r>
      <w:r w:rsidR="00E27EDB" w:rsidRPr="00D43C47">
        <w:rPr>
          <w:rFonts w:ascii="Arial" w:hAnsi="Arial" w:cs="Arial"/>
          <w:szCs w:val="21"/>
        </w:rPr>
        <w:t>C</w:t>
      </w:r>
      <w:r w:rsidR="00E27EDB" w:rsidRPr="00D43C47" w:rsidDel="00E27EDB">
        <w:rPr>
          <w:rFonts w:ascii="Cambria Math" w:hAnsi="Cambria Math" w:cs="Cambria Math"/>
          <w:szCs w:val="21"/>
        </w:rPr>
        <w:t xml:space="preserve"> </w:t>
      </w:r>
      <w:r w:rsidR="00372490" w:rsidRPr="00D43C47">
        <w:rPr>
          <w:rFonts w:ascii="Arial" w:hAnsi="Arial" w:cs="Arial"/>
          <w:szCs w:val="21"/>
        </w:rPr>
        <w:t>, and deparaffinized. H&amp;E staining</w:t>
      </w:r>
      <w:r w:rsidR="00E27EDB" w:rsidRPr="00D43C47">
        <w:rPr>
          <w:rFonts w:ascii="Arial" w:hAnsi="Arial" w:cs="Arial"/>
          <w:szCs w:val="21"/>
        </w:rPr>
        <w:t xml:space="preserve"> was</w:t>
      </w:r>
      <w:r w:rsidR="00372490" w:rsidRPr="00D43C47">
        <w:rPr>
          <w:rFonts w:ascii="Arial" w:hAnsi="Arial" w:cs="Arial"/>
          <w:szCs w:val="21"/>
        </w:rPr>
        <w:t xml:space="preserve"> performed </w:t>
      </w:r>
      <w:r w:rsidR="00E27EDB" w:rsidRPr="00D43C47">
        <w:rPr>
          <w:rFonts w:ascii="Arial" w:hAnsi="Arial" w:cs="Arial"/>
          <w:szCs w:val="21"/>
        </w:rPr>
        <w:t xml:space="preserve">using a </w:t>
      </w:r>
      <w:r w:rsidR="00372490" w:rsidRPr="00D43C47">
        <w:rPr>
          <w:rFonts w:ascii="Arial" w:hAnsi="Arial" w:cs="Arial"/>
          <w:szCs w:val="21"/>
        </w:rPr>
        <w:t>Hematoxylin-Eosin/HE Staining Kit (Solarbio Life Science) according to the manufacturer’s instructions.</w:t>
      </w:r>
      <w:r w:rsidR="00372490" w:rsidRPr="00D43C47">
        <w:rPr>
          <w:rFonts w:ascii="Arial" w:hAnsi="Arial" w:cs="Arial" w:hint="eastAsia"/>
          <w:szCs w:val="21"/>
        </w:rPr>
        <w:t xml:space="preserve"> </w:t>
      </w:r>
      <w:r w:rsidR="00372490" w:rsidRPr="00D43C47">
        <w:rPr>
          <w:rFonts w:ascii="Arial" w:hAnsi="Arial" w:cs="Arial"/>
          <w:szCs w:val="21"/>
        </w:rPr>
        <w:t>For immunohistochemical staining, t</w:t>
      </w:r>
      <w:r w:rsidR="00264079" w:rsidRPr="00D43C47">
        <w:rPr>
          <w:rFonts w:ascii="Arial" w:hAnsi="Arial" w:cs="Arial"/>
          <w:szCs w:val="21"/>
        </w:rPr>
        <w:t xml:space="preserve">he antigen was retrieved using </w:t>
      </w:r>
      <w:r w:rsidR="003B3867" w:rsidRPr="00D43C47">
        <w:rPr>
          <w:rFonts w:ascii="Arial" w:hAnsi="Arial" w:cs="Arial"/>
          <w:szCs w:val="21"/>
        </w:rPr>
        <w:t xml:space="preserve">a </w:t>
      </w:r>
      <w:r w:rsidR="00264079" w:rsidRPr="00D43C47">
        <w:rPr>
          <w:rFonts w:ascii="Arial" w:hAnsi="Arial" w:cs="Arial"/>
          <w:szCs w:val="21"/>
        </w:rPr>
        <w:t xml:space="preserve">Sodium Citrate Antigen Retrieval Solution (Solarbio Life Science) and boiled for 10 min, followed by standing at </w:t>
      </w:r>
      <w:r w:rsidR="007E6461" w:rsidRPr="00D43C47">
        <w:rPr>
          <w:rFonts w:ascii="Arial" w:hAnsi="Arial" w:cs="Arial"/>
          <w:szCs w:val="21"/>
        </w:rPr>
        <w:t>65</w:t>
      </w:r>
      <w:r w:rsidR="003B3867" w:rsidRPr="00D43C47">
        <w:rPr>
          <w:rFonts w:ascii="Arial" w:hAnsi="Arial" w:cs="Arial"/>
          <w:szCs w:val="21"/>
        </w:rPr>
        <w:sym w:font="Symbol" w:char="F0B0"/>
      </w:r>
      <w:r w:rsidR="003B3867" w:rsidRPr="00D43C47">
        <w:rPr>
          <w:rFonts w:ascii="Arial" w:hAnsi="Arial" w:cs="Arial"/>
          <w:szCs w:val="21"/>
        </w:rPr>
        <w:t>C</w:t>
      </w:r>
      <w:r w:rsidR="007E6461" w:rsidRPr="00D43C47">
        <w:rPr>
          <w:rFonts w:ascii="Arial" w:hAnsi="Arial" w:cs="Arial"/>
          <w:szCs w:val="21"/>
        </w:rPr>
        <w:t xml:space="preserve"> </w:t>
      </w:r>
      <w:r w:rsidR="00264079" w:rsidRPr="00D43C47">
        <w:rPr>
          <w:rFonts w:ascii="Arial" w:hAnsi="Arial" w:cs="Arial"/>
          <w:szCs w:val="21"/>
        </w:rPr>
        <w:t xml:space="preserve">for 30 min. Endogenous peroxidase activity was blocked by </w:t>
      </w:r>
      <w:r w:rsidR="003B3867" w:rsidRPr="00D43C47">
        <w:rPr>
          <w:rFonts w:ascii="Arial" w:hAnsi="Arial" w:cs="Arial"/>
          <w:szCs w:val="21"/>
        </w:rPr>
        <w:t xml:space="preserve">an </w:t>
      </w:r>
      <w:r w:rsidR="00264079" w:rsidRPr="00D43C47">
        <w:rPr>
          <w:rFonts w:ascii="Arial" w:hAnsi="Arial" w:cs="Arial"/>
          <w:szCs w:val="21"/>
        </w:rPr>
        <w:t xml:space="preserve">incubation with 3% hydrogen for </w:t>
      </w:r>
      <w:r w:rsidR="002D0A7F" w:rsidRPr="00D43C47">
        <w:rPr>
          <w:rFonts w:ascii="Arial" w:hAnsi="Arial" w:cs="Arial"/>
          <w:szCs w:val="21"/>
        </w:rPr>
        <w:t>20</w:t>
      </w:r>
      <w:r w:rsidR="00264079" w:rsidRPr="00D43C47">
        <w:rPr>
          <w:rFonts w:ascii="Arial" w:hAnsi="Arial" w:cs="Arial"/>
          <w:szCs w:val="21"/>
        </w:rPr>
        <w:t xml:space="preserve"> min. After blocking with </w:t>
      </w:r>
      <w:r w:rsidR="002D0A7F" w:rsidRPr="00D43C47">
        <w:rPr>
          <w:rFonts w:ascii="Arial" w:hAnsi="Arial" w:cs="Arial"/>
          <w:szCs w:val="21"/>
        </w:rPr>
        <w:t>3</w:t>
      </w:r>
      <w:r w:rsidR="00264079" w:rsidRPr="00D43C47">
        <w:rPr>
          <w:rFonts w:ascii="Arial" w:hAnsi="Arial" w:cs="Arial"/>
          <w:szCs w:val="21"/>
        </w:rPr>
        <w:t xml:space="preserve">% </w:t>
      </w:r>
      <w:r w:rsidR="002D0A7F" w:rsidRPr="00D43C47">
        <w:rPr>
          <w:rFonts w:ascii="Arial" w:hAnsi="Arial" w:cs="Arial" w:hint="eastAsia"/>
          <w:szCs w:val="21"/>
        </w:rPr>
        <w:t>BSA</w:t>
      </w:r>
      <w:r w:rsidR="00264079" w:rsidRPr="00D43C47">
        <w:rPr>
          <w:rFonts w:ascii="Arial" w:hAnsi="Arial" w:cs="Arial"/>
          <w:szCs w:val="21"/>
        </w:rPr>
        <w:t xml:space="preserve"> for 30 min at room temperature (RT), the sections were incubated with antibodies</w:t>
      </w:r>
      <w:r w:rsidR="002D0A7F" w:rsidRPr="00D43C47">
        <w:rPr>
          <w:rFonts w:ascii="Arial" w:hAnsi="Arial" w:cs="Arial"/>
          <w:bCs/>
          <w:iCs/>
          <w:szCs w:val="21"/>
        </w:rPr>
        <w:t xml:space="preserve">, as indicated, </w:t>
      </w:r>
      <w:r w:rsidR="00264079" w:rsidRPr="00D43C47">
        <w:rPr>
          <w:rFonts w:ascii="Arial" w:hAnsi="Arial" w:cs="Arial"/>
          <w:szCs w:val="21"/>
        </w:rPr>
        <w:t xml:space="preserve">in </w:t>
      </w:r>
      <w:r w:rsidR="00FA4370" w:rsidRPr="00D43C47">
        <w:rPr>
          <w:rFonts w:ascii="Arial" w:hAnsi="Arial" w:cs="Arial" w:hint="eastAsia"/>
          <w:szCs w:val="21"/>
        </w:rPr>
        <w:t>p</w:t>
      </w:r>
      <w:r w:rsidR="00FA4370" w:rsidRPr="00D43C47">
        <w:rPr>
          <w:rFonts w:ascii="Arial" w:hAnsi="Arial" w:cs="Arial"/>
          <w:szCs w:val="21"/>
        </w:rPr>
        <w:t>rimary antibody Dilution buffer (Beyotime)</w:t>
      </w:r>
      <w:r w:rsidR="00264079" w:rsidRPr="00D43C47">
        <w:rPr>
          <w:rFonts w:ascii="Arial" w:hAnsi="Arial" w:cs="Arial"/>
          <w:szCs w:val="21"/>
        </w:rPr>
        <w:t xml:space="preserve"> overnight at 4</w:t>
      </w:r>
      <w:r w:rsidR="003B3867" w:rsidRPr="00D43C47">
        <w:rPr>
          <w:rFonts w:ascii="Arial" w:hAnsi="Arial" w:cs="Arial"/>
          <w:szCs w:val="21"/>
        </w:rPr>
        <w:sym w:font="Symbol" w:char="F0B0"/>
      </w:r>
      <w:r w:rsidR="003B3867" w:rsidRPr="00D43C47">
        <w:rPr>
          <w:rFonts w:ascii="Arial" w:hAnsi="Arial" w:cs="Arial"/>
          <w:szCs w:val="21"/>
        </w:rPr>
        <w:t>C</w:t>
      </w:r>
      <w:r w:rsidR="00264079" w:rsidRPr="00D43C47">
        <w:rPr>
          <w:rFonts w:ascii="Arial" w:hAnsi="Arial" w:cs="Arial"/>
          <w:szCs w:val="21"/>
        </w:rPr>
        <w:t>. The sections were incubated with HRP-conjugate</w:t>
      </w:r>
      <w:r w:rsidR="00C9145C" w:rsidRPr="00D43C47">
        <w:rPr>
          <w:rFonts w:ascii="Arial" w:hAnsi="Arial" w:cs="Arial"/>
          <w:szCs w:val="21"/>
        </w:rPr>
        <w:t>d</w:t>
      </w:r>
      <w:r w:rsidR="00264079" w:rsidRPr="00D43C47">
        <w:rPr>
          <w:rFonts w:ascii="Arial" w:hAnsi="Arial" w:cs="Arial"/>
          <w:szCs w:val="21"/>
        </w:rPr>
        <w:t xml:space="preserve"> secondary antibodies (1:</w:t>
      </w:r>
      <w:r w:rsidR="004F0248" w:rsidRPr="00D43C47">
        <w:rPr>
          <w:rFonts w:ascii="Arial" w:hAnsi="Arial" w:cs="Arial"/>
          <w:szCs w:val="21"/>
        </w:rPr>
        <w:t>1</w:t>
      </w:r>
      <w:r w:rsidR="00264079" w:rsidRPr="00D43C47">
        <w:rPr>
          <w:rFonts w:ascii="Arial" w:hAnsi="Arial" w:cs="Arial"/>
          <w:szCs w:val="21"/>
        </w:rPr>
        <w:t xml:space="preserve">00, Mouse IgG; </w:t>
      </w:r>
      <w:r w:rsidR="004F0248" w:rsidRPr="00D43C47">
        <w:rPr>
          <w:rFonts w:ascii="Arial" w:hAnsi="Arial" w:cs="Arial"/>
          <w:szCs w:val="21"/>
        </w:rPr>
        <w:t>Beyotime</w:t>
      </w:r>
      <w:r w:rsidR="00264079" w:rsidRPr="00D43C47">
        <w:rPr>
          <w:rFonts w:ascii="Arial" w:hAnsi="Arial" w:cs="Arial"/>
          <w:szCs w:val="21"/>
        </w:rPr>
        <w:t xml:space="preserve"> or Rabbit IgG; </w:t>
      </w:r>
      <w:r w:rsidR="004F0248" w:rsidRPr="00D43C47">
        <w:rPr>
          <w:rFonts w:ascii="Arial" w:hAnsi="Arial" w:cs="Arial"/>
          <w:szCs w:val="21"/>
        </w:rPr>
        <w:t>Beyotime</w:t>
      </w:r>
      <w:r w:rsidR="00264079" w:rsidRPr="00D43C47">
        <w:rPr>
          <w:rFonts w:ascii="Arial" w:hAnsi="Arial" w:cs="Arial"/>
          <w:szCs w:val="21"/>
        </w:rPr>
        <w:t xml:space="preserve">) for 60 min at RT. </w:t>
      </w:r>
      <w:r w:rsidR="004F0248" w:rsidRPr="00D43C47">
        <w:rPr>
          <w:rFonts w:ascii="Arial" w:hAnsi="Arial" w:cs="Arial"/>
          <w:szCs w:val="21"/>
        </w:rPr>
        <w:t xml:space="preserve">Visualization of the target protein was performed using a diaminobenzidine (DAB) Chromogen Kit (Biocare; BDB2004), </w:t>
      </w:r>
      <w:r w:rsidR="00C9145C" w:rsidRPr="00D43C47">
        <w:rPr>
          <w:rFonts w:ascii="Arial" w:hAnsi="Arial" w:cs="Arial"/>
          <w:szCs w:val="21"/>
        </w:rPr>
        <w:t xml:space="preserve">in which </w:t>
      </w:r>
      <w:r w:rsidR="004F0248" w:rsidRPr="00D43C47">
        <w:rPr>
          <w:rFonts w:ascii="Arial" w:hAnsi="Arial" w:cs="Arial"/>
          <w:szCs w:val="21"/>
        </w:rPr>
        <w:t xml:space="preserve">the presence of </w:t>
      </w:r>
      <w:r w:rsidR="00C9145C" w:rsidRPr="00D43C47">
        <w:rPr>
          <w:rFonts w:ascii="Arial" w:hAnsi="Arial" w:cs="Arial"/>
          <w:szCs w:val="21"/>
        </w:rPr>
        <w:t xml:space="preserve">the </w:t>
      </w:r>
      <w:r w:rsidR="004F0248" w:rsidRPr="00D43C47">
        <w:rPr>
          <w:rFonts w:ascii="Arial" w:hAnsi="Arial" w:cs="Arial"/>
          <w:szCs w:val="21"/>
        </w:rPr>
        <w:t xml:space="preserve">brown color indicates detection of the targeted molecule. </w:t>
      </w:r>
      <w:r w:rsidR="00264079" w:rsidRPr="00D43C47">
        <w:rPr>
          <w:rFonts w:ascii="Arial" w:hAnsi="Arial" w:cs="Arial"/>
          <w:szCs w:val="21"/>
        </w:rPr>
        <w:t>Counterstaining was performed with hematoxylin.</w:t>
      </w:r>
      <w:r w:rsidR="00F6048F" w:rsidRPr="00D43C47">
        <w:rPr>
          <w:rFonts w:ascii="Arial" w:hAnsi="Arial" w:cs="Arial"/>
          <w:szCs w:val="21"/>
        </w:rPr>
        <w:t xml:space="preserve"> Bright light images were obtained </w:t>
      </w:r>
      <w:r w:rsidR="00C9145C" w:rsidRPr="00D43C47">
        <w:rPr>
          <w:rFonts w:ascii="Arial" w:hAnsi="Arial" w:cs="Arial"/>
          <w:szCs w:val="21"/>
        </w:rPr>
        <w:t>using</w:t>
      </w:r>
      <w:r w:rsidR="00F6048F" w:rsidRPr="00D43C47">
        <w:rPr>
          <w:rFonts w:ascii="Arial" w:hAnsi="Arial" w:cs="Arial"/>
          <w:szCs w:val="21"/>
        </w:rPr>
        <w:t xml:space="preserve"> ImageScope software (Leica Biosystems).</w:t>
      </w:r>
    </w:p>
    <w:p w14:paraId="41175E8A" w14:textId="77777777" w:rsidR="007E0136" w:rsidRPr="00D43C47" w:rsidRDefault="00264079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Sirius red staining was </w:t>
      </w:r>
      <w:r w:rsidR="004F0248" w:rsidRPr="00D43C47">
        <w:rPr>
          <w:rFonts w:ascii="Arial" w:hAnsi="Arial" w:cs="Arial" w:hint="eastAsia"/>
          <w:szCs w:val="21"/>
        </w:rPr>
        <w:t>performed</w:t>
      </w:r>
      <w:r w:rsidRPr="00D43C47">
        <w:rPr>
          <w:rFonts w:ascii="Arial" w:hAnsi="Arial" w:cs="Arial"/>
          <w:szCs w:val="21"/>
        </w:rPr>
        <w:t xml:space="preserve"> using a Picrosirius Red Staining Kit (24901, Polysciences, Inc.) according to the manufacturer’s instructions.</w:t>
      </w:r>
    </w:p>
    <w:p w14:paraId="38929865" w14:textId="77777777" w:rsidR="00CC66E7" w:rsidRPr="00D43C47" w:rsidRDefault="00CC66E7" w:rsidP="00151A1B">
      <w:pPr>
        <w:spacing w:line="360" w:lineRule="auto"/>
        <w:rPr>
          <w:rFonts w:ascii="Arial" w:hAnsi="Arial" w:cs="Arial"/>
          <w:szCs w:val="21"/>
        </w:rPr>
      </w:pPr>
    </w:p>
    <w:p w14:paraId="6AED205F" w14:textId="77777777" w:rsidR="00CC6060" w:rsidRPr="00D43C47" w:rsidRDefault="00CC6060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Immunofluorescence analysis (IF)</w:t>
      </w:r>
    </w:p>
    <w:p w14:paraId="25FFD9DE" w14:textId="77777777" w:rsidR="00AB7226" w:rsidRPr="00D43C47" w:rsidRDefault="00010F1B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Cultured c</w:t>
      </w:r>
      <w:r w:rsidR="00917BC6" w:rsidRPr="00D43C47">
        <w:rPr>
          <w:rFonts w:ascii="Arial" w:hAnsi="Arial" w:cs="Arial"/>
          <w:szCs w:val="21"/>
        </w:rPr>
        <w:t>ells were seeded on</w:t>
      </w:r>
      <w:r w:rsidR="0044111A" w:rsidRPr="00D43C47">
        <w:rPr>
          <w:rFonts w:ascii="Arial" w:hAnsi="Arial" w:cs="Arial"/>
          <w:szCs w:val="21"/>
        </w:rPr>
        <w:t>to a</w:t>
      </w:r>
      <w:r w:rsidR="00917BC6" w:rsidRPr="00D43C47">
        <w:rPr>
          <w:rFonts w:ascii="Arial" w:hAnsi="Arial" w:cs="Arial"/>
          <w:szCs w:val="21"/>
        </w:rPr>
        <w:t xml:space="preserve"> cover glass (</w:t>
      </w:r>
      <w:r w:rsidR="009F7208" w:rsidRPr="00D43C47">
        <w:rPr>
          <w:rFonts w:ascii="Arial" w:hAnsi="Arial" w:cs="Arial"/>
          <w:szCs w:val="21"/>
        </w:rPr>
        <w:t xml:space="preserve">801007, </w:t>
      </w:r>
      <w:r w:rsidR="009F7208" w:rsidRPr="00D43C47">
        <w:rPr>
          <w:rFonts w:ascii="Arial" w:hAnsi="Arial" w:cs="Arial" w:hint="eastAsia"/>
          <w:szCs w:val="21"/>
        </w:rPr>
        <w:t>NEST</w:t>
      </w:r>
      <w:r w:rsidR="00917BC6" w:rsidRPr="00D43C47">
        <w:rPr>
          <w:rFonts w:ascii="Arial" w:hAnsi="Arial" w:cs="Arial"/>
          <w:szCs w:val="21"/>
        </w:rPr>
        <w:t>) at ap</w:t>
      </w:r>
      <w:r w:rsidR="0044111A" w:rsidRPr="00D43C47">
        <w:rPr>
          <w:rFonts w:ascii="Arial" w:hAnsi="Arial" w:cs="Arial"/>
          <w:szCs w:val="21"/>
        </w:rPr>
        <w:t xml:space="preserve"> </w:t>
      </w:r>
      <w:r w:rsidR="00917BC6" w:rsidRPr="00D43C47">
        <w:rPr>
          <w:rFonts w:ascii="Arial" w:hAnsi="Arial" w:cs="Arial"/>
          <w:szCs w:val="21"/>
        </w:rPr>
        <w:t xml:space="preserve">proximately </w:t>
      </w:r>
      <w:r w:rsidR="004D4CF9" w:rsidRPr="00D43C47">
        <w:rPr>
          <w:rFonts w:ascii="Arial" w:hAnsi="Arial" w:cs="Arial"/>
          <w:szCs w:val="21"/>
        </w:rPr>
        <w:t>50</w:t>
      </w:r>
      <w:r w:rsidR="0044111A" w:rsidRPr="00D43C47">
        <w:rPr>
          <w:rFonts w:ascii="Arial" w:hAnsi="Arial" w:cs="Arial"/>
          <w:szCs w:val="21"/>
        </w:rPr>
        <w:t xml:space="preserve">% </w:t>
      </w:r>
      <w:r w:rsidR="004D4CF9" w:rsidRPr="00D43C47">
        <w:rPr>
          <w:rFonts w:ascii="Arial" w:hAnsi="Arial" w:cs="Arial"/>
          <w:szCs w:val="21"/>
        </w:rPr>
        <w:t>-</w:t>
      </w:r>
      <w:r w:rsidR="0044111A" w:rsidRPr="00D43C47">
        <w:rPr>
          <w:rFonts w:ascii="Arial" w:hAnsi="Arial" w:cs="Arial"/>
          <w:szCs w:val="21"/>
        </w:rPr>
        <w:t xml:space="preserve"> </w:t>
      </w:r>
      <w:r w:rsidR="00917BC6" w:rsidRPr="00D43C47">
        <w:rPr>
          <w:rFonts w:ascii="Arial" w:hAnsi="Arial" w:cs="Arial"/>
          <w:szCs w:val="21"/>
        </w:rPr>
        <w:t>60% confluenc</w:t>
      </w:r>
      <w:r w:rsidR="0044111A" w:rsidRPr="00D43C47">
        <w:rPr>
          <w:rFonts w:ascii="Arial" w:hAnsi="Arial" w:cs="Arial"/>
          <w:szCs w:val="21"/>
        </w:rPr>
        <w:t>y</w:t>
      </w:r>
      <w:r w:rsidR="00917BC6" w:rsidRPr="00D43C47">
        <w:rPr>
          <w:rFonts w:ascii="Arial" w:hAnsi="Arial" w:cs="Arial"/>
          <w:szCs w:val="21"/>
        </w:rPr>
        <w:t xml:space="preserve">. </w:t>
      </w:r>
      <w:r w:rsidR="00917BC6" w:rsidRPr="00D43C47">
        <w:rPr>
          <w:rFonts w:ascii="Arial" w:hAnsi="Arial" w:cs="Arial" w:hint="eastAsia"/>
          <w:szCs w:val="21"/>
        </w:rPr>
        <w:t>After</w:t>
      </w:r>
      <w:r w:rsidR="00917BC6" w:rsidRPr="00D43C47">
        <w:rPr>
          <w:rFonts w:ascii="Arial" w:hAnsi="Arial" w:cs="Arial"/>
          <w:szCs w:val="21"/>
        </w:rPr>
        <w:t xml:space="preserve"> </w:t>
      </w:r>
      <w:r w:rsidR="00917BC6" w:rsidRPr="00D43C47">
        <w:rPr>
          <w:rFonts w:ascii="Arial" w:hAnsi="Arial" w:cs="Arial" w:hint="eastAsia"/>
          <w:szCs w:val="21"/>
        </w:rPr>
        <w:t>treatment</w:t>
      </w:r>
      <w:r w:rsidR="00917BC6" w:rsidRPr="00D43C47">
        <w:rPr>
          <w:rFonts w:ascii="Arial" w:hAnsi="Arial" w:cs="Arial"/>
          <w:szCs w:val="21"/>
        </w:rPr>
        <w:t xml:space="preserve">, </w:t>
      </w:r>
      <w:r w:rsidR="0044111A" w:rsidRPr="00D43C47">
        <w:rPr>
          <w:rFonts w:ascii="Arial" w:hAnsi="Arial" w:cs="Arial"/>
          <w:szCs w:val="21"/>
        </w:rPr>
        <w:t xml:space="preserve">the </w:t>
      </w:r>
      <w:r w:rsidR="00917BC6" w:rsidRPr="00D43C47">
        <w:rPr>
          <w:rFonts w:ascii="Arial" w:hAnsi="Arial" w:cs="Arial"/>
          <w:szCs w:val="21"/>
        </w:rPr>
        <w:t>cells were fixed by 4% PFA for 2</w:t>
      </w:r>
      <w:r w:rsidR="00422ADC" w:rsidRPr="00D43C47">
        <w:rPr>
          <w:rFonts w:ascii="Arial" w:hAnsi="Arial" w:cs="Arial"/>
          <w:szCs w:val="21"/>
        </w:rPr>
        <w:t>0</w:t>
      </w:r>
      <w:r w:rsidR="0044111A" w:rsidRPr="00D43C47">
        <w:rPr>
          <w:rFonts w:ascii="Arial" w:hAnsi="Arial" w:cs="Arial"/>
          <w:szCs w:val="21"/>
        </w:rPr>
        <w:t xml:space="preserve"> </w:t>
      </w:r>
      <w:r w:rsidR="00422ADC" w:rsidRPr="00D43C47">
        <w:rPr>
          <w:rFonts w:ascii="Arial" w:hAnsi="Arial" w:cs="Arial"/>
          <w:szCs w:val="21"/>
        </w:rPr>
        <w:t>-</w:t>
      </w:r>
      <w:r w:rsidR="00917BC6" w:rsidRPr="00D43C47">
        <w:rPr>
          <w:rFonts w:ascii="Arial" w:hAnsi="Arial" w:cs="Arial"/>
          <w:szCs w:val="21"/>
        </w:rPr>
        <w:t xml:space="preserve">30 min, and washed three times with PBS, each time for 3 min. </w:t>
      </w:r>
      <w:r w:rsidR="0044111A" w:rsidRPr="00D43C47">
        <w:rPr>
          <w:rFonts w:ascii="Arial" w:hAnsi="Arial" w:cs="Arial"/>
          <w:szCs w:val="21"/>
        </w:rPr>
        <w:t>The c</w:t>
      </w:r>
      <w:r w:rsidR="00917BC6" w:rsidRPr="00D43C47">
        <w:rPr>
          <w:rFonts w:ascii="Arial" w:hAnsi="Arial" w:cs="Arial"/>
          <w:szCs w:val="21"/>
        </w:rPr>
        <w:t xml:space="preserve">ells were then </w:t>
      </w:r>
      <w:r w:rsidR="007475B3" w:rsidRPr="00D43C47">
        <w:rPr>
          <w:rFonts w:ascii="Arial" w:hAnsi="Arial" w:cs="Arial"/>
          <w:szCs w:val="21"/>
        </w:rPr>
        <w:t>permeabilized</w:t>
      </w:r>
      <w:r w:rsidR="00917BC6" w:rsidRPr="00D43C47">
        <w:rPr>
          <w:rFonts w:ascii="Arial" w:hAnsi="Arial" w:cs="Arial"/>
          <w:szCs w:val="21"/>
        </w:rPr>
        <w:t xml:space="preserve"> with 0.1% Triton X-100 </w:t>
      </w:r>
      <w:r w:rsidR="00B931EE" w:rsidRPr="00D43C47">
        <w:rPr>
          <w:rFonts w:ascii="Arial" w:hAnsi="Arial" w:cs="Arial" w:hint="eastAsia"/>
          <w:szCs w:val="21"/>
        </w:rPr>
        <w:t>for</w:t>
      </w:r>
      <w:r w:rsidR="00B931EE" w:rsidRPr="00D43C47">
        <w:rPr>
          <w:rFonts w:ascii="Arial" w:hAnsi="Arial" w:cs="Arial"/>
          <w:szCs w:val="21"/>
        </w:rPr>
        <w:t xml:space="preserve"> 15 </w:t>
      </w:r>
      <w:r w:rsidR="00B931EE" w:rsidRPr="00D43C47">
        <w:rPr>
          <w:rFonts w:ascii="Arial" w:hAnsi="Arial" w:cs="Arial" w:hint="eastAsia"/>
          <w:szCs w:val="21"/>
        </w:rPr>
        <w:t>min</w:t>
      </w:r>
      <w:r w:rsidR="00B931EE" w:rsidRPr="00D43C47">
        <w:rPr>
          <w:rFonts w:ascii="Arial" w:hAnsi="Arial" w:cs="Arial"/>
          <w:szCs w:val="21"/>
        </w:rPr>
        <w:t xml:space="preserve"> </w:t>
      </w:r>
      <w:r w:rsidR="00917BC6" w:rsidRPr="00D43C47">
        <w:rPr>
          <w:rFonts w:ascii="Arial" w:hAnsi="Arial" w:cs="Arial"/>
          <w:szCs w:val="21"/>
        </w:rPr>
        <w:t xml:space="preserve">and blocked in </w:t>
      </w:r>
      <w:r w:rsidR="00422ADC" w:rsidRPr="00D43C47">
        <w:rPr>
          <w:rFonts w:ascii="Arial" w:hAnsi="Arial" w:cs="Arial"/>
          <w:szCs w:val="21"/>
        </w:rPr>
        <w:t>Blocking Buffer (P0260, Beyotime)</w:t>
      </w:r>
      <w:r w:rsidR="00917BC6" w:rsidRPr="00D43C47">
        <w:rPr>
          <w:rFonts w:ascii="Arial" w:hAnsi="Arial" w:cs="Arial"/>
          <w:szCs w:val="21"/>
        </w:rPr>
        <w:t xml:space="preserve"> for </w:t>
      </w:r>
      <w:r w:rsidR="00B931EE" w:rsidRPr="00D43C47">
        <w:rPr>
          <w:rFonts w:ascii="Arial" w:hAnsi="Arial" w:cs="Arial"/>
          <w:szCs w:val="21"/>
        </w:rPr>
        <w:t xml:space="preserve">30 </w:t>
      </w:r>
      <w:r w:rsidR="00B931EE" w:rsidRPr="00D43C47">
        <w:rPr>
          <w:rFonts w:ascii="Arial" w:hAnsi="Arial" w:cs="Arial" w:hint="eastAsia"/>
          <w:szCs w:val="21"/>
        </w:rPr>
        <w:t>min</w:t>
      </w:r>
      <w:r w:rsidR="00917BC6" w:rsidRPr="00D43C47">
        <w:rPr>
          <w:rFonts w:ascii="Arial" w:hAnsi="Arial" w:cs="Arial"/>
          <w:szCs w:val="21"/>
        </w:rPr>
        <w:t xml:space="preserve"> at RT.</w:t>
      </w:r>
      <w:r w:rsidR="00BE56DC" w:rsidRPr="00D43C47">
        <w:rPr>
          <w:rFonts w:ascii="Arial" w:hAnsi="Arial" w:cs="Arial"/>
          <w:szCs w:val="21"/>
        </w:rPr>
        <w:t xml:space="preserve"> </w:t>
      </w:r>
      <w:r w:rsidR="0044111A" w:rsidRPr="00D43C47">
        <w:rPr>
          <w:rFonts w:ascii="Arial" w:hAnsi="Arial" w:cs="Arial"/>
          <w:szCs w:val="21"/>
        </w:rPr>
        <w:t>After deparaffinization and antigen retrieva</w:t>
      </w:r>
      <w:r w:rsidR="0044111A" w:rsidRPr="00D43C47">
        <w:rPr>
          <w:rFonts w:ascii="Arial" w:hAnsi="Arial" w:cs="Arial" w:hint="eastAsia"/>
          <w:szCs w:val="21"/>
        </w:rPr>
        <w:t>l</w:t>
      </w:r>
      <w:r w:rsidR="0044111A" w:rsidRPr="00D43C47">
        <w:rPr>
          <w:rFonts w:ascii="Arial" w:hAnsi="Arial" w:cs="Arial"/>
          <w:szCs w:val="21"/>
        </w:rPr>
        <w:t xml:space="preserve">, the sections were blocked with Blocking Buffer for 30 </w:t>
      </w:r>
      <w:r w:rsidR="0044111A" w:rsidRPr="00D43C47">
        <w:rPr>
          <w:rFonts w:ascii="Arial" w:hAnsi="Arial" w:cs="Arial" w:hint="eastAsia"/>
          <w:szCs w:val="21"/>
        </w:rPr>
        <w:t>min</w:t>
      </w:r>
      <w:r w:rsidR="0044111A" w:rsidRPr="00D43C47">
        <w:rPr>
          <w:rFonts w:ascii="Arial" w:hAnsi="Arial" w:cs="Arial"/>
          <w:szCs w:val="21"/>
        </w:rPr>
        <w:t xml:space="preserve"> at RT. An i</w:t>
      </w:r>
      <w:r w:rsidR="008F2576" w:rsidRPr="00D43C47">
        <w:rPr>
          <w:rFonts w:ascii="Arial" w:hAnsi="Arial" w:cs="Arial"/>
          <w:szCs w:val="21"/>
        </w:rPr>
        <w:t xml:space="preserve">mmunofluorescence </w:t>
      </w:r>
      <w:r w:rsidR="00CD71B4" w:rsidRPr="00D43C47">
        <w:rPr>
          <w:rFonts w:ascii="Arial" w:hAnsi="Arial" w:cs="Arial"/>
          <w:szCs w:val="21"/>
        </w:rPr>
        <w:t>analysis of</w:t>
      </w:r>
      <w:r w:rsidR="008F2576" w:rsidRPr="00D43C47">
        <w:rPr>
          <w:rFonts w:ascii="Arial" w:hAnsi="Arial" w:cs="Arial"/>
          <w:szCs w:val="21"/>
        </w:rPr>
        <w:t xml:space="preserve"> </w:t>
      </w:r>
      <w:r w:rsidR="00003D80" w:rsidRPr="00D43C47">
        <w:rPr>
          <w:rFonts w:ascii="Arial" w:hAnsi="Arial" w:cs="Arial"/>
          <w:szCs w:val="21"/>
        </w:rPr>
        <w:t>h</w:t>
      </w:r>
      <w:r w:rsidR="00BE56DC" w:rsidRPr="00D43C47">
        <w:rPr>
          <w:rFonts w:ascii="Arial" w:hAnsi="Arial" w:cs="Arial"/>
          <w:szCs w:val="21"/>
        </w:rPr>
        <w:t>uman PDAC tumor tissue sections</w:t>
      </w:r>
      <w:r w:rsidR="008F2576" w:rsidRPr="00D43C47">
        <w:rPr>
          <w:rFonts w:ascii="Arial" w:hAnsi="Arial" w:cs="Arial"/>
          <w:szCs w:val="21"/>
        </w:rPr>
        <w:t xml:space="preserve">, </w:t>
      </w:r>
      <w:r w:rsidR="00E60C73" w:rsidRPr="00D43C47">
        <w:rPr>
          <w:rFonts w:ascii="Arial" w:hAnsi="Arial" w:cs="Arial"/>
          <w:szCs w:val="21"/>
        </w:rPr>
        <w:t>The primary antibodies</w:t>
      </w:r>
      <w:r w:rsidR="006A2262" w:rsidRPr="00D43C47">
        <w:rPr>
          <w:rFonts w:ascii="Arial" w:hAnsi="Arial" w:cs="Arial"/>
          <w:szCs w:val="21"/>
        </w:rPr>
        <w:t>, as indicated,</w:t>
      </w:r>
      <w:r w:rsidR="00E60C73" w:rsidRPr="00D43C47">
        <w:rPr>
          <w:rFonts w:ascii="Arial" w:hAnsi="Arial" w:cs="Arial"/>
          <w:szCs w:val="21"/>
        </w:rPr>
        <w:t xml:space="preserve"> were diluted in</w:t>
      </w:r>
      <w:r w:rsidR="00003D80" w:rsidRPr="00D43C47">
        <w:rPr>
          <w:rFonts w:ascii="Arial" w:hAnsi="Arial" w:cs="Arial"/>
          <w:szCs w:val="21"/>
        </w:rPr>
        <w:t xml:space="preserve"> </w:t>
      </w:r>
      <w:r w:rsidR="00003D80" w:rsidRPr="00D43C47">
        <w:rPr>
          <w:rFonts w:ascii="Arial" w:hAnsi="Arial" w:cs="Arial" w:hint="eastAsia"/>
          <w:szCs w:val="21"/>
        </w:rPr>
        <w:t>p</w:t>
      </w:r>
      <w:r w:rsidR="00003D80" w:rsidRPr="00D43C47">
        <w:rPr>
          <w:rFonts w:ascii="Arial" w:hAnsi="Arial" w:cs="Arial"/>
          <w:szCs w:val="21"/>
        </w:rPr>
        <w:t xml:space="preserve">rimary antibody </w:t>
      </w:r>
      <w:r w:rsidR="0044111A" w:rsidRPr="00D43C47">
        <w:rPr>
          <w:rFonts w:ascii="Arial" w:hAnsi="Arial" w:cs="Arial"/>
          <w:szCs w:val="21"/>
        </w:rPr>
        <w:t xml:space="preserve">dilution </w:t>
      </w:r>
      <w:r w:rsidR="00003D80" w:rsidRPr="00D43C47">
        <w:rPr>
          <w:rFonts w:ascii="Arial" w:hAnsi="Arial" w:cs="Arial"/>
          <w:szCs w:val="21"/>
        </w:rPr>
        <w:t>buffer (Beyotime)</w:t>
      </w:r>
      <w:r w:rsidR="00E60C73" w:rsidRPr="00D43C47">
        <w:rPr>
          <w:rFonts w:ascii="Arial" w:hAnsi="Arial" w:cs="Arial"/>
          <w:szCs w:val="21"/>
        </w:rPr>
        <w:t xml:space="preserve"> and incubated </w:t>
      </w:r>
      <w:r w:rsidR="0044111A" w:rsidRPr="00D43C47">
        <w:rPr>
          <w:rFonts w:ascii="Arial" w:hAnsi="Arial" w:cs="Arial"/>
          <w:szCs w:val="21"/>
        </w:rPr>
        <w:t>on</w:t>
      </w:r>
      <w:r w:rsidR="00E60C73" w:rsidRPr="00D43C47">
        <w:rPr>
          <w:rFonts w:ascii="Arial" w:hAnsi="Arial" w:cs="Arial"/>
          <w:szCs w:val="21"/>
        </w:rPr>
        <w:t xml:space="preserve"> slides for overnight at 4</w:t>
      </w:r>
      <w:r w:rsidR="0044111A" w:rsidRPr="00D43C47">
        <w:rPr>
          <w:rFonts w:ascii="Arial" w:hAnsi="Arial" w:cs="Arial"/>
          <w:szCs w:val="21"/>
        </w:rPr>
        <w:sym w:font="Symbol" w:char="F0B0"/>
      </w:r>
      <w:r w:rsidR="0044111A" w:rsidRPr="00D43C47">
        <w:rPr>
          <w:rFonts w:ascii="Arial" w:hAnsi="Arial" w:cs="Arial"/>
          <w:szCs w:val="21"/>
        </w:rPr>
        <w:t>C</w:t>
      </w:r>
      <w:r w:rsidR="00E60C73" w:rsidRPr="00D43C47">
        <w:rPr>
          <w:rFonts w:ascii="Arial" w:hAnsi="Arial" w:cs="Arial"/>
          <w:szCs w:val="21"/>
        </w:rPr>
        <w:t>. Secondary antibodies</w:t>
      </w:r>
      <w:r w:rsidR="00CD71B4" w:rsidRPr="00D43C47">
        <w:rPr>
          <w:rFonts w:ascii="Arial" w:hAnsi="Arial" w:cs="Arial"/>
          <w:szCs w:val="21"/>
        </w:rPr>
        <w:t xml:space="preserve"> (Cell Signaling Technology)</w:t>
      </w:r>
      <w:r w:rsidR="00E60C73" w:rsidRPr="00D43C47">
        <w:rPr>
          <w:rFonts w:ascii="Arial" w:hAnsi="Arial" w:cs="Arial"/>
          <w:szCs w:val="21"/>
        </w:rPr>
        <w:t xml:space="preserve"> were diluted in PBS (1:</w:t>
      </w:r>
      <w:r w:rsidR="00CD71B4" w:rsidRPr="00D43C47">
        <w:rPr>
          <w:rFonts w:ascii="Arial" w:hAnsi="Arial" w:cs="Arial"/>
          <w:szCs w:val="21"/>
        </w:rPr>
        <w:t>4</w:t>
      </w:r>
      <w:r w:rsidR="00E60C73" w:rsidRPr="00D43C47">
        <w:rPr>
          <w:rFonts w:ascii="Arial" w:hAnsi="Arial" w:cs="Arial"/>
          <w:szCs w:val="21"/>
        </w:rPr>
        <w:t xml:space="preserve">00) and incubated for </w:t>
      </w:r>
      <w:r w:rsidR="006C0447" w:rsidRPr="00D43C47">
        <w:rPr>
          <w:rFonts w:ascii="Arial" w:hAnsi="Arial" w:cs="Arial"/>
          <w:szCs w:val="21"/>
        </w:rPr>
        <w:t>4</w:t>
      </w:r>
      <w:r w:rsidR="00E60C73" w:rsidRPr="00D43C47">
        <w:rPr>
          <w:rFonts w:ascii="Arial" w:hAnsi="Arial" w:cs="Arial"/>
          <w:szCs w:val="21"/>
        </w:rPr>
        <w:t xml:space="preserve">0 min at </w:t>
      </w:r>
      <w:r w:rsidR="006C0447" w:rsidRPr="00D43C47">
        <w:rPr>
          <w:rFonts w:ascii="Arial" w:hAnsi="Arial" w:cs="Arial"/>
          <w:szCs w:val="21"/>
        </w:rPr>
        <w:t>RT in dark</w:t>
      </w:r>
      <w:r w:rsidR="00E60C73" w:rsidRPr="00D43C47">
        <w:rPr>
          <w:rFonts w:ascii="Arial" w:hAnsi="Arial" w:cs="Arial"/>
          <w:szCs w:val="21"/>
        </w:rPr>
        <w:t xml:space="preserve">. </w:t>
      </w:r>
      <w:r w:rsidR="0044111A" w:rsidRPr="00D43C47">
        <w:rPr>
          <w:rFonts w:ascii="Arial" w:hAnsi="Arial" w:cs="Arial"/>
          <w:szCs w:val="21"/>
        </w:rPr>
        <w:t xml:space="preserve">Staining with </w:t>
      </w:r>
      <w:r w:rsidR="00E60C73" w:rsidRPr="00D43C47">
        <w:rPr>
          <w:rFonts w:ascii="Arial" w:hAnsi="Arial" w:cs="Arial"/>
          <w:szCs w:val="21"/>
        </w:rPr>
        <w:t>20 mg/m</w:t>
      </w:r>
      <w:r w:rsidR="0044111A" w:rsidRPr="00D43C47">
        <w:rPr>
          <w:rFonts w:ascii="Arial" w:hAnsi="Arial" w:cs="Arial"/>
          <w:szCs w:val="21"/>
        </w:rPr>
        <w:t>L</w:t>
      </w:r>
      <w:r w:rsidR="00E60C73" w:rsidRPr="00D43C47">
        <w:rPr>
          <w:rFonts w:ascii="Arial" w:hAnsi="Arial" w:cs="Arial"/>
          <w:szCs w:val="21"/>
        </w:rPr>
        <w:t xml:space="preserve"> DAPI was used to label </w:t>
      </w:r>
      <w:r w:rsidR="0044111A" w:rsidRPr="00D43C47">
        <w:rPr>
          <w:rFonts w:ascii="Arial" w:hAnsi="Arial" w:cs="Arial"/>
          <w:szCs w:val="21"/>
        </w:rPr>
        <w:t xml:space="preserve">the </w:t>
      </w:r>
      <w:r w:rsidR="00E60C73" w:rsidRPr="00D43C47">
        <w:rPr>
          <w:rFonts w:ascii="Arial" w:hAnsi="Arial" w:cs="Arial"/>
          <w:szCs w:val="21"/>
        </w:rPr>
        <w:t>nucle</w:t>
      </w:r>
      <w:r w:rsidR="0044111A" w:rsidRPr="00D43C47">
        <w:rPr>
          <w:rFonts w:ascii="Arial" w:hAnsi="Arial" w:cs="Arial"/>
          <w:szCs w:val="21"/>
        </w:rPr>
        <w:t>us</w:t>
      </w:r>
      <w:r w:rsidR="00E60C73" w:rsidRPr="00D43C47">
        <w:rPr>
          <w:rFonts w:ascii="Arial" w:hAnsi="Arial" w:cs="Arial"/>
          <w:szCs w:val="21"/>
        </w:rPr>
        <w:t xml:space="preserve"> of</w:t>
      </w:r>
      <w:r w:rsidR="0044111A" w:rsidRPr="00D43C47">
        <w:rPr>
          <w:rFonts w:ascii="Arial" w:hAnsi="Arial" w:cs="Arial"/>
          <w:szCs w:val="21"/>
        </w:rPr>
        <w:t xml:space="preserve"> the</w:t>
      </w:r>
      <w:r w:rsidR="00E60C73" w:rsidRPr="00D43C47">
        <w:rPr>
          <w:rFonts w:ascii="Arial" w:hAnsi="Arial" w:cs="Arial"/>
          <w:szCs w:val="21"/>
        </w:rPr>
        <w:t xml:space="preserve"> cells.</w:t>
      </w:r>
      <w:r w:rsidR="00664863" w:rsidRPr="00D43C47">
        <w:rPr>
          <w:rFonts w:ascii="Arial" w:hAnsi="Arial" w:cs="Arial"/>
          <w:szCs w:val="21"/>
        </w:rPr>
        <w:t xml:space="preserve"> </w:t>
      </w:r>
      <w:r w:rsidR="00CD71B4" w:rsidRPr="00D43C47">
        <w:rPr>
          <w:rFonts w:ascii="Arial" w:hAnsi="Arial" w:cs="Arial"/>
          <w:szCs w:val="21"/>
        </w:rPr>
        <w:t xml:space="preserve">Fluorescent images were obtained with Leica </w:t>
      </w:r>
      <w:r w:rsidR="0045122F" w:rsidRPr="00D43C47">
        <w:rPr>
          <w:rFonts w:ascii="Arial" w:hAnsi="Arial" w:cs="Arial"/>
          <w:szCs w:val="21"/>
        </w:rPr>
        <w:t>T</w:t>
      </w:r>
      <w:r w:rsidR="00A7547D" w:rsidRPr="00D43C47">
        <w:rPr>
          <w:rFonts w:ascii="Arial" w:hAnsi="Arial" w:cs="Arial"/>
          <w:szCs w:val="21"/>
        </w:rPr>
        <w:t>CS SP8</w:t>
      </w:r>
      <w:r w:rsidR="00CD71B4" w:rsidRPr="00D43C47">
        <w:rPr>
          <w:rFonts w:ascii="Arial" w:hAnsi="Arial" w:cs="Arial"/>
          <w:szCs w:val="21"/>
        </w:rPr>
        <w:t xml:space="preserve"> and </w:t>
      </w:r>
      <w:r w:rsidR="00240B8A" w:rsidRPr="00D43C47">
        <w:rPr>
          <w:rFonts w:ascii="Arial" w:hAnsi="Arial" w:cs="Arial"/>
          <w:szCs w:val="21"/>
        </w:rPr>
        <w:t>analyzed</w:t>
      </w:r>
      <w:r w:rsidR="00CD71B4" w:rsidRPr="00D43C47">
        <w:rPr>
          <w:rFonts w:ascii="Arial" w:hAnsi="Arial" w:cs="Arial"/>
          <w:szCs w:val="21"/>
        </w:rPr>
        <w:t xml:space="preserve"> using LAS X </w:t>
      </w:r>
      <w:r w:rsidR="00CD71B4" w:rsidRPr="00D43C47">
        <w:rPr>
          <w:rFonts w:ascii="Arial" w:hAnsi="Arial" w:cs="Arial"/>
          <w:szCs w:val="21"/>
        </w:rPr>
        <w:lastRenderedPageBreak/>
        <w:t>software</w:t>
      </w:r>
      <w:r w:rsidR="00CC66E7" w:rsidRPr="00D43C47">
        <w:rPr>
          <w:rFonts w:ascii="Arial" w:hAnsi="Arial" w:cs="Arial"/>
          <w:szCs w:val="21"/>
        </w:rPr>
        <w:t>.</w:t>
      </w:r>
    </w:p>
    <w:p w14:paraId="7C12BD29" w14:textId="77777777" w:rsidR="00C72D37" w:rsidRPr="00D43C47" w:rsidRDefault="00C72D37" w:rsidP="00151A1B">
      <w:pPr>
        <w:spacing w:line="360" w:lineRule="auto"/>
        <w:rPr>
          <w:rFonts w:ascii="Arial" w:hAnsi="Arial" w:cs="Arial"/>
          <w:szCs w:val="21"/>
        </w:rPr>
      </w:pPr>
    </w:p>
    <w:p w14:paraId="75EFBCB6" w14:textId="77777777" w:rsidR="003A2599" w:rsidRPr="00D43C47" w:rsidRDefault="003A2599" w:rsidP="00F82D9A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 xml:space="preserve">Proteomic and </w:t>
      </w:r>
      <w:r w:rsidRPr="00D43C47">
        <w:rPr>
          <w:rFonts w:ascii="Arial" w:hAnsi="Arial" w:cs="Arial" w:hint="eastAsia"/>
          <w:b/>
          <w:bCs/>
          <w:szCs w:val="21"/>
        </w:rPr>
        <w:t>ubiqutin</w:t>
      </w:r>
      <w:r w:rsidRPr="00D43C47">
        <w:rPr>
          <w:rFonts w:ascii="Arial" w:hAnsi="Arial" w:cs="Arial"/>
          <w:b/>
          <w:bCs/>
          <w:szCs w:val="21"/>
        </w:rPr>
        <w:t>proteomic analysis of pancreatic cancer cells</w:t>
      </w:r>
    </w:p>
    <w:p w14:paraId="092784D6" w14:textId="5F01CCB6" w:rsidR="00F82D9A" w:rsidRPr="00D43C47" w:rsidRDefault="00F07F5A" w:rsidP="00F82D9A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Mass spectrometry analysis was performed by PTM-Biolabs Co., Ltd. (Hangzhou, China). </w:t>
      </w:r>
      <w:r w:rsidR="00CB5097" w:rsidRPr="00D43C47">
        <w:rPr>
          <w:rFonts w:ascii="Arial" w:hAnsi="Arial" w:cs="Arial"/>
          <w:szCs w:val="21"/>
        </w:rPr>
        <w:t>T</w:t>
      </w:r>
      <w:r w:rsidR="003F1F26" w:rsidRPr="00D43C47">
        <w:rPr>
          <w:rFonts w:ascii="Arial" w:hAnsi="Arial" w:cs="Arial"/>
          <w:szCs w:val="21"/>
        </w:rPr>
        <w:t>he experimental protocol was conducted as previously described</w:t>
      </w:r>
      <w:r w:rsidR="009B1699" w:rsidRPr="00D43C47">
        <w:rPr>
          <w:rFonts w:ascii="Arial" w:hAnsi="Arial" w:cs="Arial" w:hint="eastAsia"/>
          <w:szCs w:val="21"/>
        </w:rPr>
        <w:t xml:space="preserve"> </w:t>
      </w:r>
      <w:r w:rsidR="00A657D0" w:rsidRPr="00D43C47">
        <w:rPr>
          <w:rFonts w:ascii="Arial" w:hAnsi="Arial" w:cs="Arial"/>
          <w:szCs w:val="21"/>
        </w:rPr>
        <w:fldChar w:fldCharType="begin">
          <w:fldData xml:space="preserve">PEVuZE5vdGU+PENpdGU+PEF1dGhvcj5aaGFuZzwvQXV0aG9yPjxZZWFyPjIwMjE8L1llYXI+PFJl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</w:fldData>
        </w:fldChar>
      </w:r>
      <w:r w:rsidR="00922A5D">
        <w:rPr>
          <w:rFonts w:ascii="Arial" w:hAnsi="Arial" w:cs="Arial"/>
          <w:szCs w:val="21"/>
        </w:rPr>
        <w:instrText xml:space="preserve"> ADDIN EN.CITE </w:instrText>
      </w:r>
      <w:r w:rsidR="00922A5D">
        <w:rPr>
          <w:rFonts w:ascii="Arial" w:hAnsi="Arial" w:cs="Arial"/>
          <w:szCs w:val="21"/>
        </w:rPr>
        <w:fldChar w:fldCharType="begin">
          <w:fldData xml:space="preserve">PEVuZE5vdGU+PENpdGU+PEF1dGhvcj5aaGFuZzwvQXV0aG9yPjxZZWFyPjIwMjE8L1llYXI+PFJl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</w:fldData>
        </w:fldChar>
      </w:r>
      <w:r w:rsidR="00922A5D">
        <w:rPr>
          <w:rFonts w:ascii="Arial" w:hAnsi="Arial" w:cs="Arial"/>
          <w:szCs w:val="21"/>
        </w:rPr>
        <w:instrText xml:space="preserve"> ADDIN EN.CITE.DATA </w:instrText>
      </w:r>
      <w:r w:rsidR="00922A5D">
        <w:rPr>
          <w:rFonts w:ascii="Arial" w:hAnsi="Arial" w:cs="Arial"/>
          <w:szCs w:val="21"/>
        </w:rPr>
      </w:r>
      <w:r w:rsidR="00922A5D">
        <w:rPr>
          <w:rFonts w:ascii="Arial" w:hAnsi="Arial" w:cs="Arial"/>
          <w:szCs w:val="21"/>
        </w:rPr>
        <w:fldChar w:fldCharType="end"/>
      </w:r>
      <w:r w:rsidR="00A657D0" w:rsidRPr="00D43C47">
        <w:rPr>
          <w:rFonts w:ascii="Arial" w:hAnsi="Arial" w:cs="Arial"/>
          <w:szCs w:val="21"/>
        </w:rPr>
        <w:fldChar w:fldCharType="separate"/>
      </w:r>
      <w:r w:rsidR="00922A5D">
        <w:rPr>
          <w:rFonts w:ascii="Arial" w:hAnsi="Arial" w:cs="Arial"/>
          <w:noProof/>
          <w:szCs w:val="21"/>
        </w:rPr>
        <w:t>(1)</w:t>
      </w:r>
      <w:r w:rsidR="00A657D0" w:rsidRPr="00D43C47">
        <w:rPr>
          <w:rFonts w:ascii="Arial" w:hAnsi="Arial" w:cs="Arial"/>
          <w:szCs w:val="21"/>
        </w:rPr>
        <w:fldChar w:fldCharType="end"/>
      </w:r>
      <w:r w:rsidR="003F1F26" w:rsidRPr="00D43C47">
        <w:rPr>
          <w:rFonts w:ascii="Arial" w:hAnsi="Arial" w:cs="Arial"/>
          <w:szCs w:val="21"/>
        </w:rPr>
        <w:t xml:space="preserve">. </w:t>
      </w:r>
    </w:p>
    <w:p w14:paraId="4C1FBCD0" w14:textId="77777777" w:rsidR="0067556F" w:rsidRPr="00D43C47" w:rsidRDefault="0067556F" w:rsidP="00F82D9A">
      <w:pPr>
        <w:spacing w:line="360" w:lineRule="auto"/>
        <w:rPr>
          <w:rFonts w:ascii="Arial" w:hAnsi="Arial" w:cs="Arial"/>
          <w:szCs w:val="21"/>
        </w:rPr>
      </w:pPr>
    </w:p>
    <w:p w14:paraId="789B64CE" w14:textId="77777777" w:rsidR="00F82D9A" w:rsidRPr="00D43C47" w:rsidRDefault="00F82D9A" w:rsidP="00F82D9A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>T Cell-Mediated Tumor Cell Killing Assay</w:t>
      </w:r>
    </w:p>
    <w:p w14:paraId="7C772C97" w14:textId="77777777" w:rsidR="004C72AA" w:rsidRPr="00D43C47" w:rsidRDefault="00D762A0" w:rsidP="00151A1B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CD8+ T cells were isolated from </w:t>
      </w:r>
      <w:r w:rsidR="00205DBD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mouse spleen using a CD8+ T Cell Isolation Kit, a LS Column, and MidiMACS™ Separator</w:t>
      </w:r>
      <w:r w:rsidR="005E3911" w:rsidRPr="00D43C47">
        <w:rPr>
          <w:rFonts w:ascii="Arial" w:hAnsi="Arial" w:cs="Arial"/>
          <w:szCs w:val="21"/>
        </w:rPr>
        <w:t xml:space="preserve"> according to the manufacturer’s instructions</w:t>
      </w:r>
      <w:r w:rsidRPr="00D43C47">
        <w:rPr>
          <w:rFonts w:ascii="Arial" w:hAnsi="Arial" w:cs="Arial"/>
          <w:szCs w:val="21"/>
        </w:rPr>
        <w:t xml:space="preserve">. Isolated CD8+ T cells were fluorescently stained with </w:t>
      </w:r>
      <w:r w:rsidR="005E3911" w:rsidRPr="00D43C47">
        <w:rPr>
          <w:rFonts w:ascii="Arial" w:hAnsi="Arial" w:cs="Arial" w:hint="eastAsia"/>
          <w:szCs w:val="21"/>
        </w:rPr>
        <w:t>CD</w:t>
      </w:r>
      <w:r w:rsidR="005E3911" w:rsidRPr="00D43C47">
        <w:rPr>
          <w:rFonts w:ascii="Arial" w:hAnsi="Arial" w:cs="Arial"/>
          <w:szCs w:val="21"/>
        </w:rPr>
        <w:t xml:space="preserve">45-APC, </w:t>
      </w:r>
      <w:r w:rsidRPr="00D43C47">
        <w:rPr>
          <w:rFonts w:ascii="Arial" w:hAnsi="Arial" w:cs="Arial"/>
          <w:szCs w:val="21"/>
        </w:rPr>
        <w:t>CD</w:t>
      </w:r>
      <w:r w:rsidR="005E3911" w:rsidRPr="00D43C47">
        <w:rPr>
          <w:rFonts w:ascii="Arial" w:hAnsi="Arial" w:cs="Arial"/>
          <w:szCs w:val="21"/>
        </w:rPr>
        <w:t>3</w:t>
      </w:r>
      <w:r w:rsidRPr="00D43C47">
        <w:rPr>
          <w:rFonts w:ascii="Arial" w:hAnsi="Arial" w:cs="Arial"/>
          <w:szCs w:val="21"/>
        </w:rPr>
        <w:t>-</w:t>
      </w:r>
      <w:r w:rsidR="005E3911" w:rsidRPr="00D43C47">
        <w:rPr>
          <w:rFonts w:ascii="Arial" w:hAnsi="Arial" w:cs="Arial"/>
          <w:szCs w:val="21"/>
        </w:rPr>
        <w:t>FITC</w:t>
      </w:r>
      <w:r w:rsidR="00205DBD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 and C</w:t>
      </w:r>
      <w:r w:rsidR="005E3911" w:rsidRPr="00D43C47">
        <w:rPr>
          <w:rFonts w:ascii="Arial" w:hAnsi="Arial" w:cs="Arial"/>
          <w:szCs w:val="21"/>
        </w:rPr>
        <w:t>D8</w:t>
      </w:r>
      <w:r w:rsidRPr="00D43C47">
        <w:rPr>
          <w:rFonts w:ascii="Arial" w:hAnsi="Arial" w:cs="Arial"/>
          <w:szCs w:val="21"/>
        </w:rPr>
        <w:t>-</w:t>
      </w:r>
      <w:r w:rsidR="005E3911" w:rsidRPr="00D43C47">
        <w:rPr>
          <w:rFonts w:ascii="Arial" w:hAnsi="Arial" w:cs="Arial"/>
          <w:szCs w:val="21"/>
        </w:rPr>
        <w:t>PE</w:t>
      </w:r>
      <w:r w:rsidRPr="00D43C47">
        <w:rPr>
          <w:rFonts w:ascii="Arial" w:hAnsi="Arial" w:cs="Arial"/>
          <w:szCs w:val="21"/>
        </w:rPr>
        <w:t xml:space="preserve"> and analyzed and confirmed using flow cytometry.</w:t>
      </w:r>
      <w:r w:rsidR="006B6EE4" w:rsidRPr="00D43C47">
        <w:rPr>
          <w:rFonts w:ascii="Arial" w:hAnsi="Arial" w:cs="Arial"/>
          <w:szCs w:val="21"/>
        </w:rPr>
        <w:t xml:space="preserve"> </w:t>
      </w:r>
      <w:r w:rsidR="006B6EE4" w:rsidRPr="00D43C47">
        <w:rPr>
          <w:rFonts w:ascii="Arial" w:hAnsi="Arial" w:cs="Arial" w:hint="eastAsia"/>
          <w:szCs w:val="21"/>
        </w:rPr>
        <w:t>CD</w:t>
      </w:r>
      <w:r w:rsidR="006B6EE4" w:rsidRPr="00D43C47">
        <w:rPr>
          <w:rFonts w:ascii="Arial" w:hAnsi="Arial" w:cs="Arial"/>
          <w:szCs w:val="21"/>
        </w:rPr>
        <w:t>8+</w:t>
      </w:r>
      <w:r w:rsidR="006B6EE4" w:rsidRPr="00D43C47">
        <w:rPr>
          <w:rFonts w:ascii="Arial" w:hAnsi="Arial" w:cs="Arial" w:hint="eastAsia"/>
          <w:szCs w:val="21"/>
        </w:rPr>
        <w:t>T</w:t>
      </w:r>
      <w:r w:rsidR="006B6EE4" w:rsidRPr="00D43C47">
        <w:rPr>
          <w:rFonts w:ascii="Arial" w:hAnsi="Arial" w:cs="Arial"/>
          <w:szCs w:val="21"/>
        </w:rPr>
        <w:t xml:space="preserve"> cells were activated by </w:t>
      </w:r>
      <w:r w:rsidR="00880D1E" w:rsidRPr="00D43C47">
        <w:rPr>
          <w:rFonts w:ascii="Arial" w:hAnsi="Arial" w:cs="Arial"/>
          <w:szCs w:val="21"/>
        </w:rPr>
        <w:t xml:space="preserve">a </w:t>
      </w:r>
      <w:r w:rsidR="006B6EE4" w:rsidRPr="00D43C47">
        <w:rPr>
          <w:rFonts w:ascii="Arial" w:hAnsi="Arial" w:cs="Arial"/>
          <w:szCs w:val="21"/>
        </w:rPr>
        <w:t>CD3</w:t>
      </w:r>
      <w:r w:rsidR="00264E99" w:rsidRPr="00D43C47">
        <w:rPr>
          <w:rFonts w:ascii="Arial" w:hAnsi="Arial" w:cs="Arial"/>
          <w:szCs w:val="21"/>
        </w:rPr>
        <w:t>/CD28 monoclonal antibody (</w:t>
      </w:r>
      <w:r w:rsidR="00E93279" w:rsidRPr="00D43C47">
        <w:rPr>
          <w:rFonts w:ascii="Arial" w:hAnsi="Arial" w:cs="Arial"/>
          <w:szCs w:val="21"/>
        </w:rPr>
        <w:t>100</w:t>
      </w:r>
      <w:r w:rsidR="00880D1E" w:rsidRPr="00D43C47">
        <w:rPr>
          <w:rFonts w:ascii="Arial" w:hAnsi="Arial" w:cs="Arial"/>
          <w:szCs w:val="21"/>
        </w:rPr>
        <w:t xml:space="preserve"> </w:t>
      </w:r>
      <w:r w:rsidR="00E93279" w:rsidRPr="00D43C47">
        <w:rPr>
          <w:rFonts w:ascii="Arial" w:hAnsi="Arial" w:cs="Arial"/>
          <w:szCs w:val="21"/>
        </w:rPr>
        <w:t xml:space="preserve">ng/mL, </w:t>
      </w:r>
      <w:r w:rsidR="00264E99" w:rsidRPr="00D43C47">
        <w:rPr>
          <w:rFonts w:ascii="Arial" w:hAnsi="Arial" w:cs="Arial"/>
          <w:szCs w:val="21"/>
        </w:rPr>
        <w:t>Thermo Scientific) and recombinant Murine IL-2 (10ng/mL</w:t>
      </w:r>
      <w:r w:rsidR="00E102FF" w:rsidRPr="00D43C47">
        <w:rPr>
          <w:rFonts w:ascii="Arial" w:hAnsi="Arial" w:cs="Arial"/>
          <w:szCs w:val="21"/>
        </w:rPr>
        <w:t>, PeproTech</w:t>
      </w:r>
      <w:r w:rsidR="00264E99" w:rsidRPr="00D43C47">
        <w:rPr>
          <w:rFonts w:ascii="Arial" w:hAnsi="Arial" w:cs="Arial"/>
          <w:szCs w:val="21"/>
        </w:rPr>
        <w:t>)</w:t>
      </w:r>
      <w:r w:rsidR="006B6EE4" w:rsidRPr="00D43C47">
        <w:rPr>
          <w:rFonts w:ascii="Arial" w:hAnsi="Arial" w:cs="Arial"/>
          <w:szCs w:val="21"/>
        </w:rPr>
        <w:t xml:space="preserve"> in RPMI-1640</w:t>
      </w:r>
      <w:r w:rsidR="006B6EE4" w:rsidRPr="00D43C47">
        <w:t xml:space="preserve"> </w:t>
      </w:r>
      <w:r w:rsidR="006B6EE4" w:rsidRPr="00D43C47">
        <w:rPr>
          <w:rFonts w:ascii="Arial" w:hAnsi="Arial" w:cs="Arial"/>
          <w:szCs w:val="21"/>
        </w:rPr>
        <w:t>supplemented with 10% FBS and 1% antibiotic mixture</w:t>
      </w:r>
      <w:r w:rsidR="00E102FF" w:rsidRPr="00D43C47">
        <w:rPr>
          <w:rFonts w:ascii="Arial" w:hAnsi="Arial" w:cs="Arial"/>
          <w:szCs w:val="21"/>
        </w:rPr>
        <w:t xml:space="preserve"> for </w:t>
      </w:r>
      <w:r w:rsidR="00880D1E" w:rsidRPr="00D43C47">
        <w:rPr>
          <w:rFonts w:ascii="Arial" w:hAnsi="Arial" w:cs="Arial"/>
          <w:szCs w:val="21"/>
        </w:rPr>
        <w:t>three</w:t>
      </w:r>
      <w:r w:rsidR="006717DF" w:rsidRPr="00D43C47">
        <w:rPr>
          <w:rFonts w:ascii="Arial" w:hAnsi="Arial" w:cs="Arial"/>
          <w:szCs w:val="21"/>
        </w:rPr>
        <w:t xml:space="preserve"> </w:t>
      </w:r>
      <w:r w:rsidR="006717DF" w:rsidRPr="00D43C47">
        <w:rPr>
          <w:rFonts w:ascii="Arial" w:hAnsi="Arial" w:cs="Arial" w:hint="eastAsia"/>
          <w:szCs w:val="21"/>
        </w:rPr>
        <w:t>days</w:t>
      </w:r>
      <w:r w:rsidR="006717DF" w:rsidRPr="00D43C47">
        <w:rPr>
          <w:rFonts w:ascii="Arial" w:hAnsi="Arial" w:cs="Arial"/>
          <w:szCs w:val="21"/>
        </w:rPr>
        <w:t>.</w:t>
      </w:r>
      <w:r w:rsidR="00F17B38" w:rsidRPr="00D43C47">
        <w:rPr>
          <w:rFonts w:ascii="Arial" w:hAnsi="Arial" w:cs="Arial"/>
          <w:szCs w:val="21"/>
        </w:rPr>
        <w:t xml:space="preserve"> Cancer cells were </w:t>
      </w:r>
      <w:r w:rsidR="00880D1E" w:rsidRPr="00D43C47">
        <w:rPr>
          <w:rFonts w:ascii="Arial" w:hAnsi="Arial" w:cs="Arial"/>
          <w:szCs w:val="21"/>
        </w:rPr>
        <w:t xml:space="preserve">permitted </w:t>
      </w:r>
      <w:r w:rsidR="00F17B38" w:rsidRPr="00D43C47">
        <w:rPr>
          <w:rFonts w:ascii="Arial" w:hAnsi="Arial" w:cs="Arial"/>
          <w:szCs w:val="21"/>
        </w:rPr>
        <w:t>to adhere to the plates overnight and then incubated for 48 h with activated T cells after</w:t>
      </w:r>
      <w:r w:rsidR="004C72AA" w:rsidRPr="00D43C47">
        <w:rPr>
          <w:rFonts w:ascii="Arial" w:hAnsi="Arial" w:cs="Arial" w:hint="eastAsia"/>
          <w:szCs w:val="21"/>
        </w:rPr>
        <w:t xml:space="preserve"> </w:t>
      </w:r>
      <w:r w:rsidR="004C72AA" w:rsidRPr="00D43C47">
        <w:rPr>
          <w:rFonts w:ascii="Arial" w:hAnsi="Arial" w:cs="Arial"/>
          <w:szCs w:val="21"/>
        </w:rPr>
        <w:t>cocultur</w:t>
      </w:r>
      <w:r w:rsidR="00880D1E" w:rsidRPr="00D43C47">
        <w:rPr>
          <w:rFonts w:ascii="Arial" w:hAnsi="Arial" w:cs="Arial"/>
          <w:szCs w:val="21"/>
        </w:rPr>
        <w:t>ing</w:t>
      </w:r>
      <w:r w:rsidR="004C72AA" w:rsidRPr="00D43C47">
        <w:rPr>
          <w:rFonts w:ascii="Arial" w:hAnsi="Arial" w:cs="Arial"/>
          <w:szCs w:val="21"/>
        </w:rPr>
        <w:t xml:space="preserve"> with WT or</w:t>
      </w:r>
      <w:r w:rsidR="004C72AA" w:rsidRPr="00D43C47">
        <w:rPr>
          <w:rFonts w:ascii="Arial" w:hAnsi="Arial" w:cs="Arial" w:hint="eastAsia"/>
          <w:szCs w:val="21"/>
        </w:rPr>
        <w:t xml:space="preserve"> </w:t>
      </w:r>
      <w:r w:rsidR="004C72AA" w:rsidRPr="00D43C47">
        <w:rPr>
          <w:rFonts w:ascii="Arial" w:hAnsi="Arial" w:cs="Arial"/>
          <w:szCs w:val="21"/>
        </w:rPr>
        <w:t xml:space="preserve">ATG5 KD </w:t>
      </w:r>
      <w:r w:rsidR="00880D1E" w:rsidRPr="00D43C47">
        <w:rPr>
          <w:rFonts w:ascii="Arial" w:hAnsi="Arial" w:cs="Arial"/>
          <w:szCs w:val="21"/>
        </w:rPr>
        <w:t xml:space="preserve">CAFs treated </w:t>
      </w:r>
      <w:r w:rsidR="004C72AA" w:rsidRPr="00D43C47">
        <w:rPr>
          <w:rFonts w:ascii="Arial" w:hAnsi="Arial" w:cs="Arial"/>
          <w:szCs w:val="21"/>
        </w:rPr>
        <w:t>with or without Tocilizumab</w:t>
      </w:r>
      <w:r w:rsidR="00A06CF6" w:rsidRPr="00D43C47">
        <w:rPr>
          <w:rFonts w:ascii="Arial" w:hAnsi="Arial" w:cs="Arial"/>
          <w:szCs w:val="21"/>
        </w:rPr>
        <w:t>.</w:t>
      </w:r>
      <w:r w:rsidR="001C5B94" w:rsidRPr="00D43C47">
        <w:rPr>
          <w:rFonts w:ascii="Arial" w:hAnsi="Arial" w:cs="Arial"/>
          <w:szCs w:val="21"/>
        </w:rPr>
        <w:t xml:space="preserve"> </w:t>
      </w:r>
      <w:r w:rsidR="001C5B94" w:rsidRPr="00D43C47">
        <w:rPr>
          <w:rFonts w:ascii="Arial" w:hAnsi="Arial" w:cs="Arial"/>
          <w:bCs/>
          <w:iCs/>
          <w:szCs w:val="21"/>
        </w:rPr>
        <w:t>The ratio between tumor cells and activated CD8+T</w:t>
      </w:r>
      <w:r w:rsidR="001C5B94" w:rsidRPr="00D43C47">
        <w:rPr>
          <w:rFonts w:ascii="Arial" w:hAnsi="Arial" w:cs="Arial" w:hint="eastAsia"/>
          <w:bCs/>
          <w:iCs/>
          <w:szCs w:val="21"/>
        </w:rPr>
        <w:t xml:space="preserve"> </w:t>
      </w:r>
      <w:r w:rsidR="001C5B94" w:rsidRPr="00D43C47">
        <w:rPr>
          <w:rFonts w:ascii="Arial" w:hAnsi="Arial" w:cs="Arial"/>
          <w:bCs/>
          <w:iCs/>
          <w:szCs w:val="21"/>
        </w:rPr>
        <w:t>cells was 1:8-1:10.</w:t>
      </w:r>
      <w:r w:rsidR="005D1276" w:rsidRPr="00D43C47">
        <w:t xml:space="preserve"> </w:t>
      </w:r>
      <w:r w:rsidR="005D1276" w:rsidRPr="00D43C47">
        <w:rPr>
          <w:rFonts w:ascii="Arial" w:hAnsi="Arial" w:cs="Arial"/>
          <w:bCs/>
          <w:iCs/>
          <w:szCs w:val="21"/>
        </w:rPr>
        <w:t>T cells and cell debris were removed and washed three times using PBS. The remaining living cancer cells were fixed with 4% paraformaldehyde, stained with 0.5% crystal violet,</w:t>
      </w:r>
      <w:r w:rsidR="0069038E" w:rsidRPr="00D43C47">
        <w:rPr>
          <w:rFonts w:ascii="Arial" w:hAnsi="Arial" w:cs="Arial"/>
          <w:bCs/>
          <w:iCs/>
          <w:szCs w:val="21"/>
        </w:rPr>
        <w:t xml:space="preserve"> and quantified using a spectrometer at OD 570 nm.</w:t>
      </w:r>
    </w:p>
    <w:p w14:paraId="02F6A381" w14:textId="77777777" w:rsidR="00A25CD9" w:rsidRPr="00D43C47" w:rsidRDefault="00A25CD9" w:rsidP="00151A1B">
      <w:pPr>
        <w:spacing w:line="360" w:lineRule="auto"/>
        <w:rPr>
          <w:rFonts w:ascii="Arial" w:hAnsi="Arial" w:cs="Arial"/>
          <w:bCs/>
          <w:iCs/>
          <w:szCs w:val="21"/>
        </w:rPr>
      </w:pPr>
    </w:p>
    <w:p w14:paraId="4AEB4F13" w14:textId="77777777" w:rsidR="00A25CD9" w:rsidRPr="00D43C47" w:rsidRDefault="00526860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t xml:space="preserve">Preparation </w:t>
      </w:r>
      <w:r w:rsidR="00A70427" w:rsidRPr="00D43C47">
        <w:rPr>
          <w:rFonts w:ascii="Arial" w:hAnsi="Arial" w:cs="Arial"/>
          <w:b/>
          <w:bCs/>
          <w:szCs w:val="21"/>
        </w:rPr>
        <w:t xml:space="preserve">and Characterization </w:t>
      </w:r>
      <w:r w:rsidRPr="00D43C47">
        <w:rPr>
          <w:rFonts w:ascii="Arial" w:hAnsi="Arial" w:cs="Arial"/>
          <w:b/>
          <w:bCs/>
          <w:szCs w:val="21"/>
        </w:rPr>
        <w:t>of MSC-Lipo</w:t>
      </w:r>
    </w:p>
    <w:p w14:paraId="4045631F" w14:textId="6B2785E2" w:rsidR="00526860" w:rsidRPr="00D43C47" w:rsidRDefault="00526860" w:rsidP="00526860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MSCs were collected and stored at -20°C. </w:t>
      </w:r>
      <w:r w:rsidR="009D48FF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MSC membrane was isolated from MSC</w:t>
      </w:r>
      <w:r w:rsidR="009D48FF" w:rsidRPr="00D43C47">
        <w:rPr>
          <w:rFonts w:ascii="Arial" w:hAnsi="Arial" w:cs="Arial"/>
          <w:szCs w:val="21"/>
        </w:rPr>
        <w:t>s</w:t>
      </w:r>
      <w:r w:rsidRPr="00D43C47">
        <w:rPr>
          <w:rFonts w:ascii="Arial" w:hAnsi="Arial" w:cs="Arial"/>
          <w:szCs w:val="21"/>
        </w:rPr>
        <w:t xml:space="preserve"> by repeated freeze-thaw cycles from -20°C to 37°C three times and centrifug</w:t>
      </w:r>
      <w:r w:rsidR="009D48FF" w:rsidRPr="00D43C47">
        <w:rPr>
          <w:rFonts w:ascii="Arial" w:hAnsi="Arial" w:cs="Arial"/>
          <w:szCs w:val="21"/>
        </w:rPr>
        <w:t>ation</w:t>
      </w:r>
      <w:r w:rsidRPr="00D43C47">
        <w:rPr>
          <w:rFonts w:ascii="Arial" w:hAnsi="Arial" w:cs="Arial"/>
          <w:szCs w:val="21"/>
        </w:rPr>
        <w:t xml:space="preserve"> at 6</w:t>
      </w:r>
      <w:r w:rsidR="009D48FF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000 </w:t>
      </w:r>
      <w:r w:rsidR="00D035B5">
        <w:rPr>
          <w:rFonts w:ascii="Arial" w:hAnsi="Arial" w:cs="Arial"/>
          <w:szCs w:val="21"/>
        </w:rPr>
        <w:t>xg</w:t>
      </w:r>
      <w:r w:rsidRPr="00D43C47">
        <w:rPr>
          <w:rFonts w:ascii="Arial" w:hAnsi="Arial" w:cs="Arial"/>
          <w:szCs w:val="21"/>
        </w:rPr>
        <w:t xml:space="preserve"> for 5 min according to the </w:t>
      </w:r>
      <w:r w:rsidR="009D48FF" w:rsidRPr="00D43C47">
        <w:rPr>
          <w:rFonts w:ascii="Arial" w:hAnsi="Arial" w:cs="Arial"/>
          <w:szCs w:val="21"/>
        </w:rPr>
        <w:t xml:space="preserve">previously </w:t>
      </w:r>
      <w:r w:rsidRPr="00D43C47">
        <w:rPr>
          <w:rFonts w:ascii="Arial" w:hAnsi="Arial" w:cs="Arial"/>
          <w:szCs w:val="21"/>
        </w:rPr>
        <w:t xml:space="preserve">reported </w:t>
      </w:r>
      <w:r w:rsidR="009D48FF" w:rsidRPr="00D43C47">
        <w:rPr>
          <w:rFonts w:ascii="Arial" w:hAnsi="Arial" w:cs="Arial"/>
          <w:szCs w:val="21"/>
        </w:rPr>
        <w:t>method</w:t>
      </w:r>
      <w:r w:rsidR="009D48FF" w:rsidRPr="00D43C47" w:rsidDel="009D48FF">
        <w:rPr>
          <w:rFonts w:ascii="Arial" w:hAnsi="Arial" w:cs="Arial"/>
          <w:szCs w:val="21"/>
        </w:rPr>
        <w:t xml:space="preserve"> </w:t>
      </w:r>
      <w:r w:rsidR="00A657D0" w:rsidRPr="00D43C47">
        <w:rPr>
          <w:rFonts w:ascii="Arial" w:hAnsi="Arial" w:cs="Arial"/>
          <w:szCs w:val="21"/>
        </w:rPr>
        <w:fldChar w:fldCharType="begin">
          <w:fldData xml:space="preserve">PEVuZE5vdGU+PENpdGU+PEF1dGhvcj5XdTwvQXV0aG9yPjxZZWFyPjIwMjA8L1llYXI+PFJlY051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</w:fldData>
        </w:fldChar>
      </w:r>
      <w:r w:rsidR="00922A5D">
        <w:rPr>
          <w:rFonts w:ascii="Arial" w:hAnsi="Arial" w:cs="Arial"/>
          <w:szCs w:val="21"/>
        </w:rPr>
        <w:instrText xml:space="preserve"> ADDIN EN.CITE </w:instrText>
      </w:r>
      <w:r w:rsidR="00922A5D">
        <w:rPr>
          <w:rFonts w:ascii="Arial" w:hAnsi="Arial" w:cs="Arial"/>
          <w:szCs w:val="21"/>
        </w:rPr>
        <w:fldChar w:fldCharType="begin">
          <w:fldData xml:space="preserve">PEVuZE5vdGU+PENpdGU+PEF1dGhvcj5XdTwvQXV0aG9yPjxZZWFyPjIwMjA8L1llYXI+PFJlY051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</w:fldData>
        </w:fldChar>
      </w:r>
      <w:r w:rsidR="00922A5D">
        <w:rPr>
          <w:rFonts w:ascii="Arial" w:hAnsi="Arial" w:cs="Arial"/>
          <w:szCs w:val="21"/>
        </w:rPr>
        <w:instrText xml:space="preserve"> ADDIN EN.CITE.DATA </w:instrText>
      </w:r>
      <w:r w:rsidR="00922A5D">
        <w:rPr>
          <w:rFonts w:ascii="Arial" w:hAnsi="Arial" w:cs="Arial"/>
          <w:szCs w:val="21"/>
        </w:rPr>
      </w:r>
      <w:r w:rsidR="00922A5D">
        <w:rPr>
          <w:rFonts w:ascii="Arial" w:hAnsi="Arial" w:cs="Arial"/>
          <w:szCs w:val="21"/>
        </w:rPr>
        <w:fldChar w:fldCharType="end"/>
      </w:r>
      <w:r w:rsidR="00A657D0" w:rsidRPr="00D43C47">
        <w:rPr>
          <w:rFonts w:ascii="Arial" w:hAnsi="Arial" w:cs="Arial"/>
          <w:szCs w:val="21"/>
        </w:rPr>
        <w:fldChar w:fldCharType="separate"/>
      </w:r>
      <w:r w:rsidR="00922A5D">
        <w:rPr>
          <w:rFonts w:ascii="Arial" w:hAnsi="Arial" w:cs="Arial"/>
          <w:noProof/>
          <w:szCs w:val="21"/>
        </w:rPr>
        <w:t>(4, 5)</w:t>
      </w:r>
      <w:r w:rsidR="00A657D0" w:rsidRPr="00D43C47">
        <w:rPr>
          <w:rFonts w:ascii="Arial" w:hAnsi="Arial" w:cs="Arial"/>
          <w:szCs w:val="21"/>
        </w:rPr>
        <w:fldChar w:fldCharType="end"/>
      </w:r>
      <w:r w:rsidRPr="00D43C47">
        <w:rPr>
          <w:rFonts w:ascii="Arial" w:hAnsi="Arial" w:cs="Arial"/>
          <w:szCs w:val="21"/>
        </w:rPr>
        <w:t>, and stored in 1X PBS at 4°C after centrifugation.</w:t>
      </w:r>
    </w:p>
    <w:p w14:paraId="40F8773A" w14:textId="45EC55DF" w:rsidR="00526860" w:rsidRPr="00D43C47" w:rsidRDefault="00526860" w:rsidP="00526860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Liposomes were prepared by</w:t>
      </w:r>
      <w:r w:rsidR="00D66C16" w:rsidRPr="00D43C47">
        <w:rPr>
          <w:rFonts w:ascii="Arial" w:hAnsi="Arial" w:cs="Arial"/>
          <w:szCs w:val="21"/>
        </w:rPr>
        <w:t xml:space="preserve"> the</w:t>
      </w:r>
      <w:r w:rsidRPr="00D43C47">
        <w:rPr>
          <w:rFonts w:ascii="Arial" w:hAnsi="Arial" w:cs="Arial"/>
          <w:szCs w:val="21"/>
        </w:rPr>
        <w:t xml:space="preserve"> thin film dispersion method. Briefly, phosphatidylcholine (</w:t>
      </w:r>
      <w:r w:rsidR="00CB5097" w:rsidRPr="00D43C47">
        <w:rPr>
          <w:rFonts w:ascii="Arial" w:hAnsi="Arial" w:cs="Arial"/>
          <w:szCs w:val="21"/>
        </w:rPr>
        <w:pgNum/>
      </w:r>
      <w:r w:rsidR="00CB5097" w:rsidRPr="00D43C47">
        <w:rPr>
          <w:rFonts w:ascii="Arial" w:hAnsi="Arial" w:cs="Arial"/>
          <w:szCs w:val="21"/>
        </w:rPr>
        <w:t>laddin</w:t>
      </w:r>
      <w:r w:rsidRPr="00D43C47">
        <w:rPr>
          <w:rFonts w:ascii="Arial" w:hAnsi="Arial" w:cs="Arial"/>
          <w:szCs w:val="21"/>
        </w:rPr>
        <w:t xml:space="preserve">, China) was </w:t>
      </w:r>
      <w:r w:rsidR="00E43C08" w:rsidRPr="00D43C47">
        <w:rPr>
          <w:rFonts w:ascii="Arial" w:hAnsi="Arial" w:cs="Arial"/>
          <w:szCs w:val="21"/>
        </w:rPr>
        <w:t>dissolved</w:t>
      </w:r>
      <w:r w:rsidRPr="00D43C47">
        <w:rPr>
          <w:rFonts w:ascii="Arial" w:hAnsi="Arial" w:cs="Arial"/>
          <w:szCs w:val="21"/>
        </w:rPr>
        <w:t xml:space="preserve"> in absolute ethanol and </w:t>
      </w:r>
      <w:r w:rsidR="00D66C16" w:rsidRPr="00D43C47">
        <w:rPr>
          <w:rFonts w:ascii="Arial" w:hAnsi="Arial" w:cs="Arial"/>
          <w:szCs w:val="21"/>
        </w:rPr>
        <w:t xml:space="preserve">a </w:t>
      </w:r>
      <w:r w:rsidRPr="00D43C47">
        <w:rPr>
          <w:rFonts w:ascii="Arial" w:hAnsi="Arial" w:cs="Arial"/>
          <w:szCs w:val="21"/>
        </w:rPr>
        <w:t xml:space="preserve">thin lipid film was formed during rotary evaporation under reduced pressure at 40°C. The thin lipid film was hydrated with 1X PBS (pH 7.0) at 40°C for 10 min to </w:t>
      </w:r>
      <w:r w:rsidR="00D66C16" w:rsidRPr="00D43C47">
        <w:rPr>
          <w:rFonts w:ascii="Arial" w:hAnsi="Arial" w:cs="Arial"/>
          <w:szCs w:val="21"/>
        </w:rPr>
        <w:t xml:space="preserve">obtain the </w:t>
      </w:r>
      <w:r w:rsidRPr="00D43C47">
        <w:rPr>
          <w:rFonts w:ascii="Arial" w:hAnsi="Arial" w:cs="Arial"/>
          <w:szCs w:val="21"/>
        </w:rPr>
        <w:t xml:space="preserve">multilamellar lipid vesicles (liposomal </w:t>
      </w:r>
      <w:r w:rsidRPr="00D43C47">
        <w:rPr>
          <w:rFonts w:ascii="Arial" w:hAnsi="Arial" w:cs="Arial"/>
          <w:szCs w:val="21"/>
        </w:rPr>
        <w:lastRenderedPageBreak/>
        <w:t xml:space="preserve">suspension). The weight of </w:t>
      </w:r>
      <w:r w:rsidR="00D66C16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added liposomal suspension and MSC membrane was at the phospholipid-to-MSC membrane protein ratio of 1:0.5, which was screened previously</w:t>
      </w:r>
      <w:r w:rsidR="009B1699" w:rsidRPr="00D43C47">
        <w:rPr>
          <w:rFonts w:ascii="Arial" w:hAnsi="Arial" w:cs="Arial" w:hint="eastAsia"/>
          <w:szCs w:val="21"/>
        </w:rPr>
        <w:t xml:space="preserve"> </w:t>
      </w:r>
      <w:r w:rsidR="00A657D0" w:rsidRPr="00D43C47">
        <w:rPr>
          <w:rFonts w:ascii="Arial" w:hAnsi="Arial" w:cs="Arial"/>
          <w:szCs w:val="21"/>
        </w:rPr>
        <w:fldChar w:fldCharType="begin"/>
      </w:r>
      <w:r w:rsidR="00922A5D">
        <w:rPr>
          <w:rFonts w:ascii="Arial" w:hAnsi="Arial" w:cs="Arial"/>
          <w:szCs w:val="21"/>
        </w:rPr>
        <w:instrText xml:space="preserve"> ADDIN EN.CITE &lt;EndNote&gt;&lt;Cite&gt;&lt;Author&gt;Wu&lt;/Author&gt;&lt;Year&gt;2020&lt;/Year&gt;&lt;RecNum&gt;570&lt;/RecNum&gt;&lt;DisplayText&gt;(4)&lt;/DisplayText&gt;&lt;record&gt;&lt;rec-number&gt;570&lt;/rec-number&gt;&lt;foreign-keys&gt;&lt;key app="EN" db-id="5arfvde0l2wrs9erawvxsfw6vzr0etxetdsp" timestamp="1659628211" guid="c825e868-0dc2-4fae-9265-907100848d63"&gt;570&lt;/key&gt;&lt;/foreign-keys&gt;&lt;ref-type name="Journal Article"&gt;17&lt;/ref-type&gt;&lt;contributors&gt;&lt;authors&gt;&lt;author&gt;Wu, Honghui&lt;/author&gt;&lt;author&gt;Jiang, Xinchi&lt;/author&gt;&lt;author&gt;Li, Yaosheng&lt;/author&gt;&lt;author&gt;Zhou, Yi&lt;/author&gt;&lt;author&gt;Zhang, Tianyuan&lt;/author&gt;&lt;author&gt;Zhi, Pei&lt;/author&gt;&lt;author&gt;Gao, Jianqing&lt;/author&gt;&lt;/authors&gt;&lt;/contributors&gt;&lt;titles&gt;&lt;title&gt;Engineering Stem Cell Derived Biomimetic Vesicles for Versatility and Effective Targeted Delivery&lt;/title&gt;&lt;secondary-title&gt;Advanced Functional Materials&lt;/secondary-title&gt;&lt;/titles&gt;&lt;periodical&gt;&lt;full-title&gt;Advanced Functional Materials&lt;/full-title&gt;&lt;/periodical&gt;&lt;pages&gt;2006169&lt;/pages&gt;&lt;volume&gt;30&lt;/volume&gt;&lt;number&gt;49&lt;/number&gt;&lt;dates&gt;&lt;year&gt;2020&lt;/year&gt;&lt;/dates&gt;&lt;isbn&gt;1616-301X&lt;/isbn&gt;&lt;urls&gt;&lt;related-urls&gt;&lt;url&gt;https://onlinelibrary.wiley.com/doi/abs/10.1002/adfm.202006169&lt;/url&gt;&lt;/related-urls&gt;&lt;/urls&gt;&lt;electronic-resource-num&gt;https://doi.org/10.1002/adfm.202006169&lt;/electronic-resource-num&gt;&lt;/record&gt;&lt;/Cite&gt;&lt;/EndNote&gt;</w:instrText>
      </w:r>
      <w:r w:rsidR="00A657D0" w:rsidRPr="00D43C47">
        <w:rPr>
          <w:rFonts w:ascii="Arial" w:hAnsi="Arial" w:cs="Arial"/>
          <w:szCs w:val="21"/>
        </w:rPr>
        <w:fldChar w:fldCharType="separate"/>
      </w:r>
      <w:r w:rsidR="00922A5D">
        <w:rPr>
          <w:rFonts w:ascii="Arial" w:hAnsi="Arial" w:cs="Arial"/>
          <w:noProof/>
          <w:szCs w:val="21"/>
        </w:rPr>
        <w:t>(4)</w:t>
      </w:r>
      <w:r w:rsidR="00A657D0" w:rsidRPr="00D43C47">
        <w:rPr>
          <w:rFonts w:ascii="Arial" w:hAnsi="Arial" w:cs="Arial"/>
          <w:szCs w:val="21"/>
        </w:rPr>
        <w:fldChar w:fldCharType="end"/>
      </w:r>
      <w:r w:rsidRPr="00D43C47">
        <w:rPr>
          <w:rFonts w:ascii="Arial" w:hAnsi="Arial" w:cs="Arial"/>
          <w:szCs w:val="21"/>
        </w:rPr>
        <w:t xml:space="preserve">. </w:t>
      </w:r>
      <w:r w:rsidR="00D66C16" w:rsidRPr="00D43C47">
        <w:rPr>
          <w:rFonts w:ascii="Arial" w:hAnsi="Arial" w:cs="Arial"/>
          <w:szCs w:val="21"/>
        </w:rPr>
        <w:t>The</w:t>
      </w:r>
      <w:r w:rsidRPr="00D43C47">
        <w:rPr>
          <w:rFonts w:ascii="Arial" w:hAnsi="Arial" w:cs="Arial"/>
          <w:szCs w:val="21"/>
        </w:rPr>
        <w:t xml:space="preserve"> mixture was sonicated </w:t>
      </w:r>
      <w:r w:rsidR="00D66C16" w:rsidRPr="00D43C47">
        <w:rPr>
          <w:rFonts w:ascii="Arial" w:hAnsi="Arial" w:cs="Arial"/>
          <w:szCs w:val="21"/>
        </w:rPr>
        <w:t xml:space="preserve">in an </w:t>
      </w:r>
      <w:r w:rsidRPr="00D43C47">
        <w:rPr>
          <w:rFonts w:ascii="Arial" w:hAnsi="Arial" w:cs="Arial"/>
          <w:szCs w:val="21"/>
        </w:rPr>
        <w:t>ice water bath using an ultrasonic cell disrupter (SCIENTZ-</w:t>
      </w:r>
      <w:r w:rsidRPr="00D43C47">
        <w:rPr>
          <w:rFonts w:ascii="微软雅黑" w:eastAsia="微软雅黑" w:hAnsi="微软雅黑" w:cs="微软雅黑" w:hint="eastAsia"/>
          <w:szCs w:val="21"/>
        </w:rPr>
        <w:t>Ⅱ</w:t>
      </w:r>
      <w:r w:rsidRPr="00D43C47">
        <w:rPr>
          <w:rFonts w:ascii="Arial" w:hAnsi="Arial" w:cs="Arial"/>
          <w:szCs w:val="21"/>
        </w:rPr>
        <w:t xml:space="preserve">D, Ningbo Scientz Biotechnology Co., Ltd., China) with </w:t>
      </w:r>
      <w:r w:rsidR="00D66C16" w:rsidRPr="00D43C47">
        <w:rPr>
          <w:rFonts w:ascii="Arial" w:hAnsi="Arial" w:cs="Arial"/>
          <w:szCs w:val="21"/>
        </w:rPr>
        <w:t>a</w:t>
      </w:r>
      <w:r w:rsidRPr="00D43C47">
        <w:rPr>
          <w:rFonts w:ascii="Arial" w:hAnsi="Arial" w:cs="Arial"/>
          <w:szCs w:val="21"/>
        </w:rPr>
        <w:t xml:space="preserve"> power parameter of 30 w</w:t>
      </w:r>
      <w:r w:rsidR="00D66C16" w:rsidRPr="00D43C47">
        <w:rPr>
          <w:rFonts w:ascii="Arial" w:hAnsi="Arial" w:cs="Arial"/>
          <w:szCs w:val="21"/>
        </w:rPr>
        <w:t xml:space="preserve">. The </w:t>
      </w:r>
      <w:r w:rsidRPr="00D43C47">
        <w:rPr>
          <w:rFonts w:ascii="Arial" w:hAnsi="Arial" w:cs="Arial"/>
          <w:szCs w:val="21"/>
        </w:rPr>
        <w:t xml:space="preserve">pulse was </w:t>
      </w:r>
      <w:r w:rsidR="00D66C16" w:rsidRPr="00D43C47">
        <w:rPr>
          <w:rFonts w:ascii="Arial" w:hAnsi="Arial" w:cs="Arial"/>
          <w:szCs w:val="21"/>
        </w:rPr>
        <w:t>set at</w:t>
      </w:r>
      <w:r w:rsidRPr="00D43C47">
        <w:rPr>
          <w:rFonts w:ascii="Arial" w:hAnsi="Arial" w:cs="Arial"/>
          <w:szCs w:val="21"/>
        </w:rPr>
        <w:t xml:space="preserve"> 3 s and off 2 s for 3 min </w:t>
      </w:r>
      <w:r w:rsidR="00D66C16" w:rsidRPr="00D43C47">
        <w:rPr>
          <w:rFonts w:ascii="Arial" w:hAnsi="Arial" w:cs="Arial"/>
          <w:szCs w:val="21"/>
        </w:rPr>
        <w:t>two</w:t>
      </w:r>
      <w:r w:rsidRPr="00D43C47">
        <w:rPr>
          <w:rFonts w:ascii="Arial" w:hAnsi="Arial" w:cs="Arial"/>
          <w:szCs w:val="21"/>
        </w:rPr>
        <w:t xml:space="preserve"> times to obtain uniform and stable MSC-Lipo.</w:t>
      </w:r>
    </w:p>
    <w:p w14:paraId="1702B32E" w14:textId="77777777" w:rsidR="00526860" w:rsidRPr="00D43C47" w:rsidRDefault="00526860" w:rsidP="00526860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For </w:t>
      </w:r>
      <w:r w:rsidR="00D66C16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DiD</w:t>
      </w:r>
      <w:r w:rsidR="00D66C16" w:rsidRPr="00D43C47">
        <w:rPr>
          <w:rFonts w:ascii="Arial" w:hAnsi="Arial" w:cs="Arial"/>
          <w:szCs w:val="21"/>
        </w:rPr>
        <w:t>-</w:t>
      </w:r>
      <w:r w:rsidRPr="00D43C47">
        <w:rPr>
          <w:rFonts w:ascii="Arial" w:hAnsi="Arial" w:cs="Arial"/>
          <w:szCs w:val="21"/>
        </w:rPr>
        <w:t>labeled liposomes or MSC-Lipo, 125 μL of 1 mM DiD (Boster Biotech., China) was dissolved in 10 mg phosphatidylcholine contain</w:t>
      </w:r>
      <w:r w:rsidR="00D66C16" w:rsidRPr="00D43C47">
        <w:rPr>
          <w:rFonts w:ascii="Arial" w:hAnsi="Arial" w:cs="Arial"/>
          <w:szCs w:val="21"/>
        </w:rPr>
        <w:t>ing</w:t>
      </w:r>
      <w:r w:rsidRPr="00D43C47">
        <w:rPr>
          <w:rFonts w:ascii="Arial" w:hAnsi="Arial" w:cs="Arial"/>
          <w:szCs w:val="21"/>
        </w:rPr>
        <w:t xml:space="preserve"> absolute ethanol to form </w:t>
      </w:r>
      <w:r w:rsidR="00D66C16" w:rsidRPr="00D43C47">
        <w:rPr>
          <w:rFonts w:ascii="Arial" w:hAnsi="Arial" w:cs="Arial"/>
          <w:szCs w:val="21"/>
        </w:rPr>
        <w:t>a</w:t>
      </w:r>
      <w:r w:rsidRPr="00D43C47">
        <w:rPr>
          <w:rFonts w:ascii="Arial" w:hAnsi="Arial" w:cs="Arial"/>
          <w:szCs w:val="21"/>
        </w:rPr>
        <w:t xml:space="preserve"> thin film. For </w:t>
      </w:r>
      <w:r w:rsidR="00D66C16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DiO labeled MSC membrane, 100 μL of 1 mM DiO (Boster Biotech., China) was dissolved in 1 mg</w:t>
      </w:r>
      <w:r w:rsidR="00D66C16" w:rsidRPr="00D43C47">
        <w:rPr>
          <w:rFonts w:ascii="Arial" w:hAnsi="Arial" w:cs="Arial"/>
          <w:szCs w:val="21"/>
        </w:rPr>
        <w:t xml:space="preserve"> </w:t>
      </w:r>
      <w:r w:rsidRPr="00D43C47">
        <w:rPr>
          <w:rFonts w:ascii="Arial" w:hAnsi="Arial" w:cs="Arial"/>
          <w:szCs w:val="21"/>
        </w:rPr>
        <w:t>MSC membrane protein and dyed at 37°C for 30 min. The following producers were consistent with the method mentioned above.</w:t>
      </w:r>
    </w:p>
    <w:p w14:paraId="5DA0ADA5" w14:textId="77777777" w:rsidR="00FF316C" w:rsidRPr="00D43C47" w:rsidRDefault="00FF316C" w:rsidP="00FF316C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>TEM (Talos L120C, Thermo Scientific, USA) was utilized to characterize the morphology of MSC-Lipo, Liposomes</w:t>
      </w:r>
      <w:r w:rsidR="00CB5097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 and MSC membrane vesicles. For </w:t>
      </w:r>
      <w:r w:rsidR="00CB5097" w:rsidRPr="00D43C47">
        <w:rPr>
          <w:rFonts w:ascii="Arial" w:hAnsi="Arial" w:cs="Arial"/>
          <w:szCs w:val="21"/>
        </w:rPr>
        <w:t xml:space="preserve">the </w:t>
      </w:r>
      <w:r w:rsidR="0018474F" w:rsidRPr="00D43C47">
        <w:rPr>
          <w:rFonts w:ascii="Arial" w:hAnsi="Arial" w:cs="Arial" w:hint="eastAsia"/>
          <w:szCs w:val="21"/>
        </w:rPr>
        <w:t>i</w:t>
      </w:r>
      <w:r w:rsidR="0018474F" w:rsidRPr="00D43C47">
        <w:rPr>
          <w:rFonts w:ascii="Arial" w:hAnsi="Arial" w:cs="Arial"/>
          <w:szCs w:val="21"/>
        </w:rPr>
        <w:t xml:space="preserve">mmunoblotting analysis </w:t>
      </w:r>
      <w:r w:rsidR="00CB5097" w:rsidRPr="00D43C47">
        <w:rPr>
          <w:rFonts w:ascii="Arial" w:hAnsi="Arial" w:cs="Arial"/>
          <w:szCs w:val="21"/>
        </w:rPr>
        <w:t xml:space="preserve">of the </w:t>
      </w:r>
      <w:r w:rsidR="00454719" w:rsidRPr="00D43C47">
        <w:rPr>
          <w:rFonts w:ascii="Arial" w:hAnsi="Arial" w:cs="Arial"/>
          <w:szCs w:val="21"/>
        </w:rPr>
        <w:t xml:space="preserve">MSC marker, </w:t>
      </w:r>
      <w:r w:rsidRPr="00D43C47">
        <w:rPr>
          <w:rFonts w:ascii="Arial" w:hAnsi="Arial" w:cs="Arial"/>
          <w:szCs w:val="21"/>
        </w:rPr>
        <w:t>CD105, CD90</w:t>
      </w:r>
      <w:r w:rsidR="00CB5097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 and CD44</w:t>
      </w:r>
      <w:r w:rsidR="00DA7593" w:rsidRPr="00D43C47">
        <w:rPr>
          <w:rFonts w:ascii="Arial" w:hAnsi="Arial" w:cs="Arial"/>
          <w:szCs w:val="21"/>
        </w:rPr>
        <w:t xml:space="preserve"> </w:t>
      </w:r>
      <w:r w:rsidR="00CB5097" w:rsidRPr="00D43C47">
        <w:rPr>
          <w:rFonts w:ascii="Arial" w:hAnsi="Arial" w:cs="Arial"/>
          <w:szCs w:val="21"/>
        </w:rPr>
        <w:t xml:space="preserve">were analyzed as </w:t>
      </w:r>
      <w:r w:rsidR="00DA7593" w:rsidRPr="00D43C47">
        <w:rPr>
          <w:rFonts w:ascii="Arial" w:hAnsi="Arial" w:cs="Arial"/>
          <w:szCs w:val="21"/>
        </w:rPr>
        <w:t>mentioned above.</w:t>
      </w:r>
      <w:r w:rsidRPr="00D43C47">
        <w:rPr>
          <w:rFonts w:ascii="Arial" w:hAnsi="Arial" w:cs="Arial"/>
          <w:szCs w:val="21"/>
        </w:rPr>
        <w:t xml:space="preserve"> The whole protein content of </w:t>
      </w:r>
      <w:r w:rsidR="00CB5097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liposomes, MSC membrane vesicles</w:t>
      </w:r>
      <w:r w:rsidR="00CB5097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 and MSC-Lipo were analyzed by SDS-PAGE. Samples were electrophoresed using an electrophoresis apparatus, and finally stained with Coomassie brilliant blue. </w:t>
      </w:r>
      <w:r w:rsidR="00CB5097" w:rsidRPr="00D43C47">
        <w:rPr>
          <w:rFonts w:ascii="Arial" w:hAnsi="Arial" w:cs="Arial"/>
          <w:szCs w:val="21"/>
        </w:rPr>
        <w:t>The s</w:t>
      </w:r>
      <w:r w:rsidRPr="00D43C47">
        <w:rPr>
          <w:rFonts w:ascii="Arial" w:hAnsi="Arial" w:cs="Arial"/>
          <w:szCs w:val="21"/>
        </w:rPr>
        <w:t xml:space="preserve">ize and zeta potential of </w:t>
      </w:r>
      <w:r w:rsidR="00CB5097" w:rsidRPr="00D43C47">
        <w:rPr>
          <w:rFonts w:ascii="Arial" w:hAnsi="Arial" w:cs="Arial"/>
          <w:szCs w:val="21"/>
        </w:rPr>
        <w:t xml:space="preserve">the </w:t>
      </w:r>
      <w:r w:rsidRPr="00D43C47">
        <w:rPr>
          <w:rFonts w:ascii="Arial" w:hAnsi="Arial" w:cs="Arial"/>
          <w:szCs w:val="21"/>
        </w:rPr>
        <w:t>liposomes, MSC membrane vesicles</w:t>
      </w:r>
      <w:r w:rsidR="00CB5097" w:rsidRPr="00D43C47">
        <w:rPr>
          <w:rFonts w:ascii="Arial" w:hAnsi="Arial" w:cs="Arial"/>
          <w:szCs w:val="21"/>
        </w:rPr>
        <w:t>,</w:t>
      </w:r>
      <w:r w:rsidRPr="00D43C47">
        <w:rPr>
          <w:rFonts w:ascii="Arial" w:hAnsi="Arial" w:cs="Arial"/>
          <w:szCs w:val="21"/>
        </w:rPr>
        <w:t xml:space="preserve"> and MSC-Lipo were measured </w:t>
      </w:r>
      <w:r w:rsidR="00CB5097" w:rsidRPr="00D43C47">
        <w:rPr>
          <w:rFonts w:ascii="Arial" w:hAnsi="Arial" w:cs="Arial"/>
          <w:szCs w:val="21"/>
        </w:rPr>
        <w:t xml:space="preserve">with a </w:t>
      </w:r>
      <w:r w:rsidRPr="00D43C47">
        <w:rPr>
          <w:rFonts w:ascii="Arial" w:hAnsi="Arial" w:cs="Arial"/>
          <w:szCs w:val="21"/>
        </w:rPr>
        <w:t xml:space="preserve">dynamic light scattering (Mastersizer 2000, Malvern, UK) analysis. </w:t>
      </w:r>
    </w:p>
    <w:p w14:paraId="78328D25" w14:textId="77777777" w:rsidR="00526860" w:rsidRPr="00D43C47" w:rsidRDefault="00FF316C" w:rsidP="00FF316C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For </w:t>
      </w:r>
      <w:r w:rsidR="00CB5097" w:rsidRPr="00D43C47">
        <w:rPr>
          <w:rFonts w:ascii="Arial" w:hAnsi="Arial" w:cs="Arial"/>
          <w:szCs w:val="21"/>
        </w:rPr>
        <w:t xml:space="preserve">the </w:t>
      </w:r>
      <w:r w:rsidR="00262B27" w:rsidRPr="00D43C47">
        <w:rPr>
          <w:rFonts w:ascii="Arial" w:hAnsi="Arial" w:cs="Arial"/>
          <w:szCs w:val="21"/>
        </w:rPr>
        <w:t>liposome and MSC membrane</w:t>
      </w:r>
      <w:r w:rsidR="00CB5097" w:rsidRPr="00D43C47">
        <w:rPr>
          <w:rFonts w:ascii="Arial" w:hAnsi="Arial" w:cs="Arial"/>
          <w:szCs w:val="21"/>
        </w:rPr>
        <w:t>s</w:t>
      </w:r>
      <w:r w:rsidR="00262B27" w:rsidRPr="00D43C47">
        <w:rPr>
          <w:rFonts w:ascii="Arial" w:hAnsi="Arial" w:cs="Arial"/>
          <w:szCs w:val="21"/>
        </w:rPr>
        <w:t xml:space="preserve">, </w:t>
      </w:r>
      <w:r w:rsidRPr="00D43C47">
        <w:rPr>
          <w:rFonts w:ascii="Arial" w:hAnsi="Arial" w:cs="Arial"/>
          <w:szCs w:val="21"/>
        </w:rPr>
        <w:t>colocalization of DiD</w:t>
      </w:r>
      <w:r w:rsidR="00262B27" w:rsidRPr="00D43C47">
        <w:rPr>
          <w:rFonts w:ascii="Arial" w:hAnsi="Arial" w:cs="Arial"/>
          <w:szCs w:val="21"/>
        </w:rPr>
        <w:t>-</w:t>
      </w:r>
      <w:r w:rsidRPr="00D43C47">
        <w:rPr>
          <w:rFonts w:ascii="Arial" w:hAnsi="Arial" w:cs="Arial"/>
          <w:szCs w:val="21"/>
        </w:rPr>
        <w:t>labeled liposome and Di</w:t>
      </w:r>
      <w:r w:rsidR="00DA7593" w:rsidRPr="00D43C47">
        <w:rPr>
          <w:rFonts w:ascii="Arial" w:hAnsi="Arial" w:cs="Arial"/>
          <w:szCs w:val="21"/>
        </w:rPr>
        <w:t>O</w:t>
      </w:r>
      <w:r w:rsidRPr="00D43C47">
        <w:rPr>
          <w:rFonts w:ascii="Arial" w:hAnsi="Arial" w:cs="Arial"/>
          <w:szCs w:val="21"/>
        </w:rPr>
        <w:t xml:space="preserve"> labeled MSC membrane were used to prepare DiD-DiO-MSC-Lipo by sonication. </w:t>
      </w:r>
      <w:r w:rsidR="00262B27" w:rsidRPr="00D43C47">
        <w:rPr>
          <w:rFonts w:ascii="Arial" w:hAnsi="Arial" w:cs="Arial"/>
          <w:szCs w:val="21"/>
        </w:rPr>
        <w:t xml:space="preserve">A total of </w:t>
      </w:r>
      <w:r w:rsidRPr="00D43C47">
        <w:rPr>
          <w:rFonts w:ascii="Arial" w:hAnsi="Arial" w:cs="Arial"/>
          <w:szCs w:val="21"/>
        </w:rPr>
        <w:t>1 × 10</w:t>
      </w:r>
      <w:r w:rsidRPr="00D43C47">
        <w:rPr>
          <w:rFonts w:ascii="Arial" w:hAnsi="Arial" w:cs="Arial"/>
          <w:szCs w:val="21"/>
          <w:vertAlign w:val="superscript"/>
        </w:rPr>
        <w:t>5</w:t>
      </w:r>
      <w:r w:rsidRPr="00D43C47">
        <w:rPr>
          <w:rFonts w:ascii="Arial" w:hAnsi="Arial" w:cs="Arial"/>
          <w:szCs w:val="21"/>
        </w:rPr>
        <w:t xml:space="preserve"> KPC were </w:t>
      </w:r>
      <w:r w:rsidR="00262B27" w:rsidRPr="00D43C47">
        <w:rPr>
          <w:rFonts w:ascii="Arial" w:hAnsi="Arial" w:cs="Arial"/>
          <w:szCs w:val="21"/>
        </w:rPr>
        <w:t>seeded into</w:t>
      </w:r>
      <w:r w:rsidRPr="00D43C47">
        <w:rPr>
          <w:rFonts w:ascii="Arial" w:hAnsi="Arial" w:cs="Arial"/>
          <w:szCs w:val="21"/>
        </w:rPr>
        <w:t xml:space="preserve"> 35-mm confocal dishes. </w:t>
      </w:r>
      <w:r w:rsidR="00B53A50" w:rsidRPr="00D43C47">
        <w:rPr>
          <w:rFonts w:ascii="Arial" w:hAnsi="Arial" w:cs="Arial"/>
          <w:szCs w:val="21"/>
        </w:rPr>
        <w:t xml:space="preserve">At </w:t>
      </w:r>
      <w:r w:rsidRPr="00D43C47">
        <w:rPr>
          <w:rFonts w:ascii="Arial" w:hAnsi="Arial" w:cs="Arial"/>
          <w:szCs w:val="21"/>
        </w:rPr>
        <w:t xml:space="preserve">24 h after the cells </w:t>
      </w:r>
      <w:r w:rsidR="00B53A50" w:rsidRPr="00D43C47">
        <w:rPr>
          <w:rFonts w:ascii="Arial" w:hAnsi="Arial" w:cs="Arial"/>
          <w:szCs w:val="21"/>
        </w:rPr>
        <w:t>had adhered</w:t>
      </w:r>
      <w:r w:rsidRPr="00D43C47">
        <w:rPr>
          <w:rFonts w:ascii="Arial" w:hAnsi="Arial" w:cs="Arial"/>
          <w:szCs w:val="21"/>
        </w:rPr>
        <w:t xml:space="preserve">, each dish was treated with 0.2 mg/mL DiD-DiO-MSC-Lipo (at the dosage of phosphatidylcholine, consistent with the following), and co-incubated for 6 h. After co-incubation, free vesicles were removed during </w:t>
      </w:r>
      <w:r w:rsidR="00B53A50" w:rsidRPr="00D43C47">
        <w:rPr>
          <w:rFonts w:ascii="Arial" w:hAnsi="Arial" w:cs="Arial"/>
          <w:szCs w:val="21"/>
        </w:rPr>
        <w:t xml:space="preserve">washing with </w:t>
      </w:r>
      <w:r w:rsidRPr="00D43C47">
        <w:rPr>
          <w:rFonts w:ascii="Arial" w:hAnsi="Arial" w:cs="Arial"/>
          <w:szCs w:val="21"/>
        </w:rPr>
        <w:t xml:space="preserve">PBS, followed by </w:t>
      </w:r>
      <w:r w:rsidR="00B53A50" w:rsidRPr="00D43C47">
        <w:rPr>
          <w:rFonts w:ascii="Arial" w:hAnsi="Arial" w:cs="Arial"/>
          <w:szCs w:val="21"/>
        </w:rPr>
        <w:t xml:space="preserve">fixation of the cells in </w:t>
      </w:r>
      <w:r w:rsidRPr="00D43C47">
        <w:rPr>
          <w:rFonts w:ascii="Arial" w:hAnsi="Arial" w:cs="Arial"/>
          <w:szCs w:val="21"/>
        </w:rPr>
        <w:t>4% paraformaldehyde (Solarbio, China). The cells were stained with 10 μg/mL DAPI (Solarbio, China) before observation under CLSM (IX83-FV3000, Olympus, Japan).</w:t>
      </w:r>
    </w:p>
    <w:p w14:paraId="465DCE76" w14:textId="77777777" w:rsidR="00DA7593" w:rsidRPr="00D43C47" w:rsidRDefault="00DA7593" w:rsidP="00FF316C">
      <w:pPr>
        <w:spacing w:line="360" w:lineRule="auto"/>
        <w:rPr>
          <w:rFonts w:ascii="Arial" w:hAnsi="Arial" w:cs="Arial"/>
          <w:szCs w:val="21"/>
        </w:rPr>
      </w:pPr>
    </w:p>
    <w:p w14:paraId="17C64ED3" w14:textId="77777777" w:rsidR="00FF316C" w:rsidRPr="00D43C47" w:rsidRDefault="00FF316C" w:rsidP="00FF316C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lastRenderedPageBreak/>
        <w:t xml:space="preserve">Preparation of </w:t>
      </w:r>
      <w:r w:rsidR="00412E27" w:rsidRPr="00D43C47">
        <w:rPr>
          <w:rFonts w:ascii="Arial" w:hAnsi="Arial" w:cs="Arial"/>
          <w:b/>
          <w:bCs/>
          <w:szCs w:val="21"/>
        </w:rPr>
        <w:t>chloroquine diphosphate-</w:t>
      </w:r>
      <w:r w:rsidRPr="00D43C47">
        <w:rPr>
          <w:rFonts w:ascii="Arial" w:hAnsi="Arial" w:cs="Arial"/>
          <w:b/>
          <w:bCs/>
          <w:szCs w:val="21"/>
        </w:rPr>
        <w:t>loaded MSC-Lipo and measurement of encapsulation efficiency</w:t>
      </w:r>
    </w:p>
    <w:p w14:paraId="2DCAB2D8" w14:textId="77777777" w:rsidR="00FF316C" w:rsidRPr="00D43C47" w:rsidRDefault="00FF316C" w:rsidP="00FF316C">
      <w:pPr>
        <w:spacing w:line="360" w:lineRule="auto"/>
        <w:rPr>
          <w:rFonts w:ascii="Arial" w:hAnsi="Arial" w:cs="Arial"/>
          <w:szCs w:val="21"/>
        </w:rPr>
      </w:pPr>
      <w:r w:rsidRPr="00D43C47">
        <w:rPr>
          <w:rFonts w:ascii="Arial" w:hAnsi="Arial" w:cs="Arial"/>
          <w:szCs w:val="21"/>
        </w:rPr>
        <w:t xml:space="preserve">For highly water-soluble CQ, active encapsulation </w:t>
      </w:r>
      <w:r w:rsidR="00412E27" w:rsidRPr="00D43C47">
        <w:rPr>
          <w:rFonts w:ascii="Arial" w:hAnsi="Arial" w:cs="Arial"/>
          <w:szCs w:val="21"/>
        </w:rPr>
        <w:t>via the</w:t>
      </w:r>
      <w:r w:rsidRPr="00D43C47">
        <w:rPr>
          <w:rFonts w:ascii="Arial" w:hAnsi="Arial" w:cs="Arial"/>
          <w:szCs w:val="21"/>
        </w:rPr>
        <w:t xml:space="preserve"> pH gradient method was applied [3]. The thin lipid film obtained from thin film dispersion method was hydrated with PBS (pH 3.6 adjusted by 0.1 M HCl). MSC membranes isolated by centrifugation were also resuspended in PBS (pH 3.6 adjusted by 0.01 M HCl) in this experiment. MSC-Lipo with an internal phase pH of 3.6 was prepared </w:t>
      </w:r>
      <w:r w:rsidR="00412E27" w:rsidRPr="00D43C47">
        <w:rPr>
          <w:rFonts w:ascii="Arial" w:hAnsi="Arial" w:cs="Arial"/>
          <w:szCs w:val="21"/>
        </w:rPr>
        <w:t>using the</w:t>
      </w:r>
      <w:r w:rsidRPr="00D43C47">
        <w:rPr>
          <w:rFonts w:ascii="Arial" w:hAnsi="Arial" w:cs="Arial"/>
          <w:szCs w:val="21"/>
        </w:rPr>
        <w:t xml:space="preserve"> ultrasound method </w:t>
      </w:r>
      <w:r w:rsidR="00412E27" w:rsidRPr="00D43C47">
        <w:rPr>
          <w:rFonts w:ascii="Arial" w:hAnsi="Arial" w:cs="Arial"/>
          <w:szCs w:val="21"/>
        </w:rPr>
        <w:t xml:space="preserve">as </w:t>
      </w:r>
      <w:r w:rsidRPr="00D43C47">
        <w:rPr>
          <w:rFonts w:ascii="Arial" w:hAnsi="Arial" w:cs="Arial"/>
          <w:szCs w:val="21"/>
        </w:rPr>
        <w:t xml:space="preserve">mentioned above. Free CQ was </w:t>
      </w:r>
      <w:r w:rsidR="00262B27" w:rsidRPr="00D43C47">
        <w:rPr>
          <w:rFonts w:ascii="Arial" w:hAnsi="Arial" w:cs="Arial"/>
          <w:szCs w:val="21"/>
        </w:rPr>
        <w:t>dissolved</w:t>
      </w:r>
      <w:r w:rsidRPr="00D43C47">
        <w:rPr>
          <w:rFonts w:ascii="Arial" w:hAnsi="Arial" w:cs="Arial"/>
          <w:szCs w:val="21"/>
        </w:rPr>
        <w:t xml:space="preserve"> in 1X PBS (pH 7.0) and mixed with MSC-Lipo, controlling the input weight of phosphatidylcholine to CQ </w:t>
      </w:r>
      <w:r w:rsidR="00262B27" w:rsidRPr="00D43C47">
        <w:rPr>
          <w:rFonts w:ascii="Arial" w:hAnsi="Arial" w:cs="Arial"/>
          <w:szCs w:val="21"/>
        </w:rPr>
        <w:t xml:space="preserve">at </w:t>
      </w:r>
      <w:r w:rsidRPr="00D43C47">
        <w:rPr>
          <w:rFonts w:ascii="Arial" w:hAnsi="Arial" w:cs="Arial"/>
          <w:szCs w:val="21"/>
        </w:rPr>
        <w:t>10:1. Then, 0.1 M NaOH was added to adjust the external phase pH of MSC-Lipo to 7.0 to implement the transmembrane pH gradient. Finally, the mixture was incubated for 4 h for maximum encapsulation efficiency.</w:t>
      </w:r>
    </w:p>
    <w:p w14:paraId="543BD92A" w14:textId="5C5798A8" w:rsidR="00FF316C" w:rsidRPr="00D43C47" w:rsidRDefault="00DE6B71" w:rsidP="00FF316C">
      <w:pPr>
        <w:spacing w:line="360" w:lineRule="auto"/>
        <w:rPr>
          <w:rFonts w:ascii="宋体-简" w:eastAsia="宋体-简" w:hAnsi="宋体-简" w:cs="Arial"/>
          <w:szCs w:val="21"/>
        </w:rPr>
      </w:pPr>
      <w:r w:rsidRPr="00D43C47">
        <w:rPr>
          <w:rFonts w:ascii="Arial" w:hAnsi="Arial" w:cs="Arial"/>
          <w:szCs w:val="21"/>
        </w:rPr>
        <w:t xml:space="preserve">The centrifugal </w:t>
      </w:r>
      <w:r w:rsidR="00FF316C" w:rsidRPr="00D43C47">
        <w:rPr>
          <w:rFonts w:ascii="Arial" w:hAnsi="Arial" w:cs="Arial"/>
          <w:szCs w:val="21"/>
        </w:rPr>
        <w:t>ultrafiltration method</w:t>
      </w:r>
      <w:r w:rsidR="009B1699" w:rsidRPr="00D43C47">
        <w:rPr>
          <w:rFonts w:ascii="Arial" w:hAnsi="Arial" w:cs="Arial" w:hint="eastAsia"/>
          <w:szCs w:val="21"/>
        </w:rPr>
        <w:t xml:space="preserve"> </w:t>
      </w:r>
      <w:r w:rsidR="00A657D0" w:rsidRPr="00D43C47">
        <w:rPr>
          <w:rFonts w:ascii="Arial" w:hAnsi="Arial" w:cs="Arial"/>
          <w:szCs w:val="21"/>
        </w:rPr>
        <w:fldChar w:fldCharType="begin">
          <w:fldData xml:space="preserve">PEVuZE5vdGU+PENpdGU+PEF1dGhvcj5FenphdGkgTmF6aGFkIERvbGF0YWJhZGk8L0F1dGhvcj48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</w:fldData>
        </w:fldChar>
      </w:r>
      <w:r w:rsidR="00922A5D">
        <w:rPr>
          <w:rFonts w:ascii="Arial" w:hAnsi="Arial" w:cs="Arial"/>
          <w:szCs w:val="21"/>
        </w:rPr>
        <w:instrText xml:space="preserve"> ADDIN EN.CITE </w:instrText>
      </w:r>
      <w:r w:rsidR="00922A5D">
        <w:rPr>
          <w:rFonts w:ascii="Arial" w:hAnsi="Arial" w:cs="Arial"/>
          <w:szCs w:val="21"/>
        </w:rPr>
        <w:fldChar w:fldCharType="begin">
          <w:fldData xml:space="preserve">PEVuZE5vdGU+PENpdGU+PEF1dGhvcj5FenphdGkgTmF6aGFkIERvbGF0YWJhZGk8L0F1dGhvcj48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</w:fldData>
        </w:fldChar>
      </w:r>
      <w:r w:rsidR="00922A5D">
        <w:rPr>
          <w:rFonts w:ascii="Arial" w:hAnsi="Arial" w:cs="Arial"/>
          <w:szCs w:val="21"/>
        </w:rPr>
        <w:instrText xml:space="preserve"> ADDIN EN.CITE.DATA </w:instrText>
      </w:r>
      <w:r w:rsidR="00922A5D">
        <w:rPr>
          <w:rFonts w:ascii="Arial" w:hAnsi="Arial" w:cs="Arial"/>
          <w:szCs w:val="21"/>
        </w:rPr>
      </w:r>
      <w:r w:rsidR="00922A5D">
        <w:rPr>
          <w:rFonts w:ascii="Arial" w:hAnsi="Arial" w:cs="Arial"/>
          <w:szCs w:val="21"/>
        </w:rPr>
        <w:fldChar w:fldCharType="end"/>
      </w:r>
      <w:r w:rsidR="00A657D0" w:rsidRPr="00D43C47">
        <w:rPr>
          <w:rFonts w:ascii="Arial" w:hAnsi="Arial" w:cs="Arial"/>
          <w:szCs w:val="21"/>
        </w:rPr>
        <w:fldChar w:fldCharType="separate"/>
      </w:r>
      <w:r w:rsidR="00922A5D">
        <w:rPr>
          <w:rFonts w:ascii="Arial" w:hAnsi="Arial" w:cs="Arial"/>
          <w:noProof/>
          <w:szCs w:val="21"/>
        </w:rPr>
        <w:t>(6)</w:t>
      </w:r>
      <w:r w:rsidR="00A657D0" w:rsidRPr="00D43C47">
        <w:rPr>
          <w:rFonts w:ascii="Arial" w:hAnsi="Arial" w:cs="Arial"/>
          <w:szCs w:val="21"/>
        </w:rPr>
        <w:fldChar w:fldCharType="end"/>
      </w:r>
      <w:r w:rsidR="005B6A8C" w:rsidRPr="00D43C47">
        <w:rPr>
          <w:rFonts w:ascii="Arial" w:hAnsi="Arial" w:cs="Arial"/>
          <w:szCs w:val="21"/>
        </w:rPr>
        <w:t xml:space="preserve"> </w:t>
      </w:r>
      <w:r w:rsidR="00FF316C" w:rsidRPr="00D43C47">
        <w:rPr>
          <w:rFonts w:ascii="Arial" w:hAnsi="Arial" w:cs="Arial"/>
          <w:szCs w:val="21"/>
        </w:rPr>
        <w:t xml:space="preserve">was conducted to separate CQ-MSC-Lipo and free CQ using centrifugal filter devices (Amicon® Ultracel-10, Millipore, USA) with </w:t>
      </w:r>
      <w:r w:rsidRPr="00D43C47">
        <w:rPr>
          <w:rFonts w:ascii="Arial" w:hAnsi="Arial" w:cs="Arial"/>
          <w:szCs w:val="21"/>
        </w:rPr>
        <w:t xml:space="preserve">a </w:t>
      </w:r>
      <w:r w:rsidR="00FF316C" w:rsidRPr="00D43C47">
        <w:rPr>
          <w:rFonts w:ascii="Arial" w:hAnsi="Arial" w:cs="Arial"/>
          <w:szCs w:val="21"/>
        </w:rPr>
        <w:t xml:space="preserve">cut-off membrane </w:t>
      </w:r>
      <w:r w:rsidRPr="00D43C47">
        <w:rPr>
          <w:rFonts w:ascii="Arial" w:hAnsi="Arial" w:cs="Arial"/>
          <w:szCs w:val="21"/>
        </w:rPr>
        <w:t>of</w:t>
      </w:r>
      <w:r w:rsidR="00FF316C" w:rsidRPr="00D43C47">
        <w:rPr>
          <w:rFonts w:ascii="Arial" w:hAnsi="Arial" w:cs="Arial"/>
          <w:szCs w:val="21"/>
        </w:rPr>
        <w:t xml:space="preserve"> 10 kDa molecular weight. CQ loaded MSC-Lipo was added into the centrifugal filter devices and centrifuged at 6</w:t>
      </w:r>
      <w:r w:rsidRPr="00D43C47">
        <w:rPr>
          <w:rFonts w:ascii="Arial" w:hAnsi="Arial" w:cs="Arial"/>
          <w:szCs w:val="21"/>
        </w:rPr>
        <w:t>,</w:t>
      </w:r>
      <w:r w:rsidR="00FF316C" w:rsidRPr="00D43C47">
        <w:rPr>
          <w:rFonts w:ascii="Arial" w:hAnsi="Arial" w:cs="Arial"/>
          <w:szCs w:val="21"/>
        </w:rPr>
        <w:t xml:space="preserve">000 </w:t>
      </w:r>
      <w:r w:rsidR="00D035B5">
        <w:rPr>
          <w:rFonts w:ascii="Arial" w:hAnsi="Arial" w:cs="Arial"/>
          <w:szCs w:val="21"/>
        </w:rPr>
        <w:t>xg</w:t>
      </w:r>
      <w:r w:rsidR="00FF316C" w:rsidRPr="00D43C47">
        <w:rPr>
          <w:rFonts w:ascii="Arial" w:hAnsi="Arial" w:cs="Arial"/>
          <w:szCs w:val="21"/>
        </w:rPr>
        <w:t xml:space="preserve"> for 30 min. Unloaded drug concentration in the ultra-filtrate solution was determined by double-beam UV/Vis Spectrophotometer (TU-1900, Beijing Purkinje General Instrument Co., Ltd., China) at 343 nm after a full wavelength scanning. The calculated weight of unloaded CQ was recorded as </w:t>
      </w:r>
      <w:r w:rsidR="00AD68DD" w:rsidRPr="00D43C47">
        <w:rPr>
          <w:rFonts w:ascii="Arial" w:hAnsi="Arial" w:cs="Arial"/>
          <w:szCs w:val="21"/>
        </w:rPr>
        <w:t>“</w:t>
      </w:r>
      <w:r w:rsidR="00FF316C" w:rsidRPr="00D43C47">
        <w:rPr>
          <w:rFonts w:ascii="Arial" w:hAnsi="Arial" w:cs="Arial"/>
          <w:szCs w:val="21"/>
        </w:rPr>
        <w:t>mfree</w:t>
      </w:r>
      <w:r w:rsidR="00AD68DD" w:rsidRPr="00D43C47">
        <w:rPr>
          <w:rFonts w:ascii="Arial" w:hAnsi="Arial" w:cs="Arial"/>
          <w:szCs w:val="21"/>
        </w:rPr>
        <w:t>”</w:t>
      </w:r>
      <w:r w:rsidR="00FF316C" w:rsidRPr="00D43C47">
        <w:rPr>
          <w:rFonts w:ascii="Arial" w:hAnsi="Arial" w:cs="Arial"/>
          <w:szCs w:val="21"/>
        </w:rPr>
        <w:t xml:space="preserve">. To determine the total weight of CQ in </w:t>
      </w:r>
      <w:r w:rsidR="00AD68DD" w:rsidRPr="00D43C47">
        <w:rPr>
          <w:rFonts w:ascii="Arial" w:hAnsi="Arial" w:cs="Arial"/>
          <w:szCs w:val="21"/>
        </w:rPr>
        <w:t xml:space="preserve">the </w:t>
      </w:r>
      <w:r w:rsidR="00FF316C" w:rsidRPr="00D43C47">
        <w:rPr>
          <w:rFonts w:ascii="Arial" w:hAnsi="Arial" w:cs="Arial"/>
          <w:szCs w:val="21"/>
        </w:rPr>
        <w:t xml:space="preserve">MSC-Lipo dispersion, prepared CQ loaded MSC-Lipo was dissolved in absolute ethanol with a </w:t>
      </w:r>
      <w:r w:rsidR="00AD68DD" w:rsidRPr="00D43C47">
        <w:rPr>
          <w:rFonts w:ascii="Arial" w:hAnsi="Arial" w:cs="Arial"/>
          <w:szCs w:val="21"/>
        </w:rPr>
        <w:t xml:space="preserve">1:9 </w:t>
      </w:r>
      <w:r w:rsidR="00FF316C" w:rsidRPr="00D43C47">
        <w:rPr>
          <w:rFonts w:ascii="Arial" w:hAnsi="Arial" w:cs="Arial"/>
          <w:szCs w:val="21"/>
        </w:rPr>
        <w:t xml:space="preserve">PBS-to-absolute ethanol ratio of (v/v), followed by MSC-Lipo demulsification during ultrasound for 30 min. The total weight of CQ in the whole solution was analyzed </w:t>
      </w:r>
      <w:r w:rsidR="00AD68DD" w:rsidRPr="00D43C47">
        <w:rPr>
          <w:rFonts w:ascii="Arial" w:hAnsi="Arial" w:cs="Arial"/>
          <w:szCs w:val="21"/>
        </w:rPr>
        <w:t>as described</w:t>
      </w:r>
      <w:r w:rsidR="00FF316C" w:rsidRPr="00D43C47">
        <w:rPr>
          <w:rFonts w:ascii="Arial" w:hAnsi="Arial" w:cs="Arial"/>
          <w:szCs w:val="21"/>
        </w:rPr>
        <w:t xml:space="preserve"> above, and recorded as mtotal. The encapsulation efficiency was calculated according to the following equation:</w:t>
      </w:r>
    </w:p>
    <w:p w14:paraId="17071227" w14:textId="77777777" w:rsidR="00FF316C" w:rsidRPr="00D43C47" w:rsidRDefault="00FF316C" w:rsidP="00893F36">
      <w:pPr>
        <w:spacing w:line="360" w:lineRule="auto"/>
        <w:rPr>
          <w:rFonts w:ascii="Arial" w:hAnsi="Arial" w:cs="Arial"/>
          <w:kern w:val="24"/>
          <w:szCs w:val="21"/>
        </w:rPr>
      </w:pPr>
      <m:oMathPara>
        <m:oMath>
          <m:r>
            <m:rPr>
              <m:sty m:val="p"/>
            </m:rPr>
            <w:rPr>
              <w:rFonts w:ascii="Cambria Math" w:eastAsia="DengXian" w:hAnsi="Cambria Math" w:cs="Arial"/>
              <w:kern w:val="24"/>
              <w:szCs w:val="21"/>
            </w:rPr>
            <m:t>E</m:t>
          </m:r>
          <m:r>
            <m:rPr>
              <m:sty m:val="p"/>
            </m:rPr>
            <w:rPr>
              <w:rFonts w:ascii="Cambria Math" w:eastAsia="DengXian" w:hAnsi="Cambria Math" w:cs="Arial"/>
              <w:color w:val="000000"/>
              <w:kern w:val="24"/>
              <w:szCs w:val="21"/>
            </w:rPr>
            <m:t>ncapsulation efficiency</m:t>
          </m:r>
          <m:r>
            <m:rPr>
              <m:sty m:val="p"/>
            </m:rPr>
            <w:rPr>
              <w:rFonts w:ascii="Cambria Math" w:eastAsia="DengXian" w:hAnsi="Cambria Math" w:cs="Arial"/>
              <w:kern w:val="24"/>
              <w:szCs w:val="21"/>
            </w:rPr>
            <m:t xml:space="preserve"> (%)=</m:t>
          </m:r>
          <m:f>
            <m:fPr>
              <m:ctrlPr>
                <w:rPr>
                  <w:rFonts w:ascii="Cambria Math" w:eastAsia="DengXian" w:hAnsi="Cambria Math" w:cs="Arial"/>
                  <w:kern w:val="24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  <m:t>total</m:t>
                  </m:r>
                </m:sub>
              </m:sSub>
              <m:r>
                <m:rPr>
                  <m:sty m:val="p"/>
                </m:rPr>
                <w:rPr>
                  <w:rFonts w:ascii="Cambria Math" w:eastAsia="DengXian" w:hAnsi="Cambria Math" w:cs="Arial"/>
                  <w:kern w:val="24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  <m:t>free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DengXian" w:hAnsi="Cambria Math" w:cs="Arial"/>
                      <w:kern w:val="24"/>
                      <w:szCs w:val="21"/>
                    </w:rPr>
                    <m:t>total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Arial"/>
              <w:kern w:val="24"/>
              <w:szCs w:val="21"/>
            </w:rPr>
            <m:t>×100%</m:t>
          </m:r>
        </m:oMath>
      </m:oMathPara>
    </w:p>
    <w:p w14:paraId="0550193F" w14:textId="77777777" w:rsidR="00815323" w:rsidRPr="00D43C47" w:rsidRDefault="00815323" w:rsidP="00893F36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32F499A2" w14:textId="77777777" w:rsidR="00C35848" w:rsidRPr="00D43C47" w:rsidRDefault="00C35848" w:rsidP="00151A1B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6CB69EFC" w14:textId="77777777" w:rsidR="00FC5713" w:rsidRPr="00D43C47" w:rsidRDefault="000A4787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 w:hint="eastAsia"/>
          <w:b/>
          <w:bCs/>
          <w:szCs w:val="21"/>
        </w:rPr>
        <w:t>R</w:t>
      </w:r>
      <w:r w:rsidRPr="00D43C47">
        <w:rPr>
          <w:rFonts w:ascii="Arial" w:hAnsi="Arial" w:cs="Arial"/>
          <w:b/>
          <w:bCs/>
          <w:szCs w:val="21"/>
        </w:rPr>
        <w:t>eference</w:t>
      </w:r>
    </w:p>
    <w:p w14:paraId="2F7B871C" w14:textId="77777777" w:rsidR="00922A5D" w:rsidRPr="00922A5D" w:rsidRDefault="00A657D0" w:rsidP="00922A5D">
      <w:pPr>
        <w:pStyle w:val="EndNoteBibliography"/>
        <w:rPr>
          <w:noProof/>
        </w:rPr>
      </w:pPr>
      <w:r w:rsidRPr="00D43C47">
        <w:rPr>
          <w:rFonts w:ascii="Arial" w:hAnsi="Arial" w:cs="Arial"/>
          <w:b/>
          <w:bCs/>
          <w:szCs w:val="21"/>
        </w:rPr>
        <w:fldChar w:fldCharType="begin"/>
      </w:r>
      <w:r w:rsidR="00FC5713" w:rsidRPr="00D43C47">
        <w:rPr>
          <w:rFonts w:ascii="Arial" w:hAnsi="Arial" w:cs="Arial"/>
          <w:b/>
          <w:bCs/>
          <w:szCs w:val="21"/>
        </w:rPr>
        <w:instrText xml:space="preserve"> ADDIN EN.REFLIST </w:instrText>
      </w:r>
      <w:r w:rsidRPr="00D43C47">
        <w:rPr>
          <w:rFonts w:ascii="Arial" w:hAnsi="Arial" w:cs="Arial"/>
          <w:b/>
          <w:bCs/>
          <w:szCs w:val="21"/>
        </w:rPr>
        <w:fldChar w:fldCharType="separate"/>
      </w:r>
      <w:r w:rsidR="00922A5D" w:rsidRPr="00922A5D">
        <w:rPr>
          <w:noProof/>
        </w:rPr>
        <w:t>1.</w:t>
      </w:r>
      <w:r w:rsidR="00922A5D" w:rsidRPr="00922A5D">
        <w:rPr>
          <w:noProof/>
        </w:rPr>
        <w:tab/>
        <w:t>Zhang X, Huang X, Xu J, Li E, Lao M, Tang T, et al. NEK2 inhibition triggers anti-pancreatic cancer immunity by targeting PD-L1. Nat Commun. 2021;12(1):4536.</w:t>
      </w:r>
    </w:p>
    <w:p w14:paraId="6127D2E3" w14:textId="77777777" w:rsidR="00922A5D" w:rsidRPr="00922A5D" w:rsidRDefault="00922A5D" w:rsidP="00922A5D">
      <w:pPr>
        <w:pStyle w:val="EndNoteBibliography"/>
        <w:rPr>
          <w:noProof/>
        </w:rPr>
      </w:pPr>
      <w:r w:rsidRPr="00922A5D">
        <w:rPr>
          <w:noProof/>
        </w:rPr>
        <w:t>2.</w:t>
      </w:r>
      <w:r w:rsidRPr="00922A5D">
        <w:rPr>
          <w:noProof/>
        </w:rPr>
        <w:tab/>
        <w:t xml:space="preserve">Zhang X, Lao M, Xu J, Duan Y, </w:t>
      </w:r>
      <w:r w:rsidRPr="00922A5D">
        <w:rPr>
          <w:noProof/>
        </w:rPr>
        <w:lastRenderedPageBreak/>
        <w:t>Yang H, Li M, et al. Combination cancer immunotherapy targeting TNFR2 and PD-1/PD-L1 signaling reduces immunosuppressive effects in the microenvironment of pancreatic tumors. Journal for ImmunoTherapy of Cancer. 2022;10(3):e003982.</w:t>
      </w:r>
    </w:p>
    <w:p w14:paraId="68EB9F5A" w14:textId="77777777" w:rsidR="00922A5D" w:rsidRPr="00922A5D" w:rsidRDefault="00922A5D" w:rsidP="00922A5D">
      <w:pPr>
        <w:pStyle w:val="EndNoteBibliography"/>
        <w:rPr>
          <w:noProof/>
        </w:rPr>
      </w:pPr>
      <w:r w:rsidRPr="00922A5D">
        <w:rPr>
          <w:noProof/>
        </w:rPr>
        <w:t>3.</w:t>
      </w:r>
      <w:r w:rsidRPr="00922A5D">
        <w:rPr>
          <w:noProof/>
        </w:rPr>
        <w:tab/>
        <w:t>Han G, Spitzer MH, Bendall SC, Fantl WJ, Nolan GP. Metal-isotope-tagged monoclonal antibodies for high-dimensional mass cytometry. Nat Protoc. 2018;13(10):2121-48.</w:t>
      </w:r>
    </w:p>
    <w:p w14:paraId="7975D595" w14:textId="77777777" w:rsidR="00922A5D" w:rsidRPr="00922A5D" w:rsidRDefault="00922A5D" w:rsidP="00922A5D">
      <w:pPr>
        <w:pStyle w:val="EndNoteBibliography"/>
        <w:rPr>
          <w:noProof/>
        </w:rPr>
      </w:pPr>
      <w:r w:rsidRPr="00922A5D">
        <w:rPr>
          <w:noProof/>
        </w:rPr>
        <w:t>4.</w:t>
      </w:r>
      <w:r w:rsidRPr="00922A5D">
        <w:rPr>
          <w:noProof/>
        </w:rPr>
        <w:tab/>
        <w:t>Wu H, Jiang X, Li Y, Zhou Y, Zhang T, Zhi P, et al. Engineering Stem Cell Derived Biomimetic Vesicles for Versatility and Effective Targeted Delivery. Advanced Functional Materials. 2020;30(49):2006169.</w:t>
      </w:r>
    </w:p>
    <w:p w14:paraId="7AE1BE6C" w14:textId="77777777" w:rsidR="00922A5D" w:rsidRPr="00922A5D" w:rsidRDefault="00922A5D" w:rsidP="00922A5D">
      <w:pPr>
        <w:pStyle w:val="EndNoteBibliography"/>
        <w:rPr>
          <w:noProof/>
        </w:rPr>
      </w:pPr>
      <w:r w:rsidRPr="00922A5D">
        <w:rPr>
          <w:noProof/>
        </w:rPr>
        <w:t>5.</w:t>
      </w:r>
      <w:r w:rsidRPr="00922A5D">
        <w:rPr>
          <w:noProof/>
        </w:rPr>
        <w:tab/>
        <w:t>Li YS, Wu HH, Jiang XC, Zhang TY, Zhou Y, Huang LL, et al. Active stealth and self-positioning biomimetic vehicles achieved effective antitumor therapy. J Control Release. 2021;335:515-26.</w:t>
      </w:r>
    </w:p>
    <w:p w14:paraId="72818C65" w14:textId="77777777" w:rsidR="00922A5D" w:rsidRPr="00922A5D" w:rsidRDefault="00922A5D" w:rsidP="00922A5D">
      <w:pPr>
        <w:pStyle w:val="EndNoteBibliography"/>
        <w:rPr>
          <w:noProof/>
        </w:rPr>
      </w:pPr>
      <w:r w:rsidRPr="00922A5D">
        <w:rPr>
          <w:noProof/>
        </w:rPr>
        <w:t>6.</w:t>
      </w:r>
      <w:r w:rsidRPr="00922A5D">
        <w:rPr>
          <w:noProof/>
        </w:rPr>
        <w:tab/>
        <w:t>Ezzati Nazhad Dolatabadi J, Hamishehkar H, Eskandani M, Valizadeh H. Formulation, characterization and cytotoxicity studies of alendronate sodium-loaded solid lipid nanoparticles. Colloids Surf B Biointerfaces. 2014;117:21-8.</w:t>
      </w:r>
    </w:p>
    <w:p w14:paraId="34ED0406" w14:textId="2C6D2718" w:rsidR="00893F36" w:rsidRPr="00151A1B" w:rsidRDefault="00A657D0" w:rsidP="00151A1B">
      <w:pPr>
        <w:spacing w:line="360" w:lineRule="auto"/>
        <w:rPr>
          <w:rFonts w:ascii="Arial" w:hAnsi="Arial" w:cs="Arial"/>
          <w:b/>
          <w:bCs/>
          <w:szCs w:val="21"/>
        </w:rPr>
      </w:pPr>
      <w:r w:rsidRPr="00D43C47">
        <w:rPr>
          <w:rFonts w:ascii="Arial" w:hAnsi="Arial" w:cs="Arial"/>
          <w:b/>
          <w:bCs/>
          <w:szCs w:val="21"/>
        </w:rPr>
        <w:fldChar w:fldCharType="end"/>
      </w:r>
    </w:p>
    <w:sectPr w:rsidR="00893F36" w:rsidRPr="00151A1B" w:rsidSect="00BA504F">
      <w:footerReference w:type="even" r:id="rId6"/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E1C03" w14:textId="77777777" w:rsidR="00E074C0" w:rsidRDefault="00E074C0" w:rsidP="009B1699">
      <w:r>
        <w:separator/>
      </w:r>
    </w:p>
  </w:endnote>
  <w:endnote w:type="continuationSeparator" w:id="0">
    <w:p w14:paraId="084E6A11" w14:textId="77777777" w:rsidR="00E074C0" w:rsidRDefault="00E074C0" w:rsidP="009B1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-简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"/>
      </w:rPr>
      <w:id w:val="-2046905522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7D5EA3F9" w14:textId="77777777" w:rsidR="004E67E2" w:rsidRDefault="00A657D0" w:rsidP="00DF5E28">
        <w:pPr>
          <w:pStyle w:val="a5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 w:rsidR="004E67E2"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32C5917A" w14:textId="77777777" w:rsidR="00BB5999" w:rsidRDefault="00BB599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"/>
      </w:rPr>
      <w:id w:val="525596937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7A38C4FB" w14:textId="77777777" w:rsidR="004E67E2" w:rsidRDefault="00A657D0" w:rsidP="00DF5E28">
        <w:pPr>
          <w:pStyle w:val="a5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 w:rsidR="004E67E2"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BB2F37">
          <w:rPr>
            <w:rStyle w:val="af"/>
            <w:noProof/>
          </w:rPr>
          <w:t>15</w:t>
        </w:r>
        <w:r>
          <w:rPr>
            <w:rStyle w:val="af"/>
          </w:rPr>
          <w:fldChar w:fldCharType="end"/>
        </w:r>
      </w:p>
    </w:sdtContent>
  </w:sdt>
  <w:p w14:paraId="6EE9C83E" w14:textId="77777777" w:rsidR="00BB5999" w:rsidRDefault="00BB599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2FAA3" w14:textId="77777777" w:rsidR="00E074C0" w:rsidRDefault="00E074C0" w:rsidP="009B1699">
      <w:r>
        <w:separator/>
      </w:r>
    </w:p>
  </w:footnote>
  <w:footnote w:type="continuationSeparator" w:id="0">
    <w:p w14:paraId="729A3399" w14:textId="77777777" w:rsidR="00E074C0" w:rsidRDefault="00E074C0" w:rsidP="009B1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arfvde0l2wrs9erawvxsfw6vzr0etxetdsp&quot;&gt;My EndNote Library&lt;record-ids&gt;&lt;item&gt;468&lt;/item&gt;&lt;item&gt;530&lt;/item&gt;&lt;item&gt;570&lt;/item&gt;&lt;item&gt;572&lt;/item&gt;&lt;item&gt;578&lt;/item&gt;&lt;item&gt;579&lt;/item&gt;&lt;/record-ids&gt;&lt;/item&gt;&lt;/Libraries&gt;"/>
  </w:docVars>
  <w:rsids>
    <w:rsidRoot w:val="00551E9C"/>
    <w:rsid w:val="00003D62"/>
    <w:rsid w:val="00003D80"/>
    <w:rsid w:val="00006C60"/>
    <w:rsid w:val="00010F1B"/>
    <w:rsid w:val="00011B34"/>
    <w:rsid w:val="000145FC"/>
    <w:rsid w:val="00024D0B"/>
    <w:rsid w:val="00033CAC"/>
    <w:rsid w:val="0003453D"/>
    <w:rsid w:val="000372A7"/>
    <w:rsid w:val="00040A0D"/>
    <w:rsid w:val="000421D9"/>
    <w:rsid w:val="00055260"/>
    <w:rsid w:val="000668B6"/>
    <w:rsid w:val="00074239"/>
    <w:rsid w:val="0007472D"/>
    <w:rsid w:val="00075F63"/>
    <w:rsid w:val="000822AA"/>
    <w:rsid w:val="00083A1E"/>
    <w:rsid w:val="000917C5"/>
    <w:rsid w:val="00091FDB"/>
    <w:rsid w:val="000971D6"/>
    <w:rsid w:val="000978E5"/>
    <w:rsid w:val="000A0034"/>
    <w:rsid w:val="000A224E"/>
    <w:rsid w:val="000A2FDA"/>
    <w:rsid w:val="000A3976"/>
    <w:rsid w:val="000A4787"/>
    <w:rsid w:val="000A73AD"/>
    <w:rsid w:val="000B2E4F"/>
    <w:rsid w:val="000C0056"/>
    <w:rsid w:val="000C01C8"/>
    <w:rsid w:val="000C1CD1"/>
    <w:rsid w:val="000C6CA7"/>
    <w:rsid w:val="000D0939"/>
    <w:rsid w:val="000D2983"/>
    <w:rsid w:val="000D32D5"/>
    <w:rsid w:val="000D7726"/>
    <w:rsid w:val="000E1E10"/>
    <w:rsid w:val="000E25B6"/>
    <w:rsid w:val="000E775F"/>
    <w:rsid w:val="000E791F"/>
    <w:rsid w:val="000F0936"/>
    <w:rsid w:val="000F0A30"/>
    <w:rsid w:val="000F0A49"/>
    <w:rsid w:val="000F2D96"/>
    <w:rsid w:val="000F479F"/>
    <w:rsid w:val="000F7AFD"/>
    <w:rsid w:val="001072B6"/>
    <w:rsid w:val="00110EE5"/>
    <w:rsid w:val="001116E4"/>
    <w:rsid w:val="001119BB"/>
    <w:rsid w:val="00112B8B"/>
    <w:rsid w:val="00117310"/>
    <w:rsid w:val="00126F96"/>
    <w:rsid w:val="001309E9"/>
    <w:rsid w:val="00131B32"/>
    <w:rsid w:val="00136BC6"/>
    <w:rsid w:val="00141E77"/>
    <w:rsid w:val="00146B49"/>
    <w:rsid w:val="00150342"/>
    <w:rsid w:val="00150ACE"/>
    <w:rsid w:val="00151A1B"/>
    <w:rsid w:val="00152A7B"/>
    <w:rsid w:val="00152F02"/>
    <w:rsid w:val="00156E67"/>
    <w:rsid w:val="00157969"/>
    <w:rsid w:val="00160CE0"/>
    <w:rsid w:val="001651D8"/>
    <w:rsid w:val="0016719A"/>
    <w:rsid w:val="00171CF0"/>
    <w:rsid w:val="00174CDA"/>
    <w:rsid w:val="00181979"/>
    <w:rsid w:val="0018474F"/>
    <w:rsid w:val="00184BF3"/>
    <w:rsid w:val="00185CBF"/>
    <w:rsid w:val="00193D62"/>
    <w:rsid w:val="00194646"/>
    <w:rsid w:val="001974E3"/>
    <w:rsid w:val="001A002F"/>
    <w:rsid w:val="001A0C31"/>
    <w:rsid w:val="001A4F66"/>
    <w:rsid w:val="001A6754"/>
    <w:rsid w:val="001A6DEA"/>
    <w:rsid w:val="001A6FE2"/>
    <w:rsid w:val="001A7832"/>
    <w:rsid w:val="001B010C"/>
    <w:rsid w:val="001B1216"/>
    <w:rsid w:val="001B1598"/>
    <w:rsid w:val="001B15AC"/>
    <w:rsid w:val="001B1FF0"/>
    <w:rsid w:val="001B4043"/>
    <w:rsid w:val="001C0A4C"/>
    <w:rsid w:val="001C0E97"/>
    <w:rsid w:val="001C2775"/>
    <w:rsid w:val="001C5B94"/>
    <w:rsid w:val="001D09E0"/>
    <w:rsid w:val="001D1A1B"/>
    <w:rsid w:val="001D37F5"/>
    <w:rsid w:val="001D4882"/>
    <w:rsid w:val="001D510B"/>
    <w:rsid w:val="001D591E"/>
    <w:rsid w:val="001E04C7"/>
    <w:rsid w:val="001E171E"/>
    <w:rsid w:val="001E1CD2"/>
    <w:rsid w:val="001E49F2"/>
    <w:rsid w:val="001E4D75"/>
    <w:rsid w:val="001F652A"/>
    <w:rsid w:val="001F6A69"/>
    <w:rsid w:val="001F717A"/>
    <w:rsid w:val="00205DBD"/>
    <w:rsid w:val="00206BD4"/>
    <w:rsid w:val="00207849"/>
    <w:rsid w:val="00210B8D"/>
    <w:rsid w:val="002149E0"/>
    <w:rsid w:val="0021548F"/>
    <w:rsid w:val="00220F8A"/>
    <w:rsid w:val="002216F5"/>
    <w:rsid w:val="0022247A"/>
    <w:rsid w:val="002235CE"/>
    <w:rsid w:val="002257AC"/>
    <w:rsid w:val="00233E97"/>
    <w:rsid w:val="00240A30"/>
    <w:rsid w:val="00240B8A"/>
    <w:rsid w:val="00246E9F"/>
    <w:rsid w:val="0024704E"/>
    <w:rsid w:val="0024797D"/>
    <w:rsid w:val="00250C65"/>
    <w:rsid w:val="00251370"/>
    <w:rsid w:val="002531D2"/>
    <w:rsid w:val="00254400"/>
    <w:rsid w:val="0025465C"/>
    <w:rsid w:val="002614C7"/>
    <w:rsid w:val="00262B27"/>
    <w:rsid w:val="0026354A"/>
    <w:rsid w:val="00264079"/>
    <w:rsid w:val="00264E99"/>
    <w:rsid w:val="00267FBF"/>
    <w:rsid w:val="002742A2"/>
    <w:rsid w:val="00274F6B"/>
    <w:rsid w:val="00281D2F"/>
    <w:rsid w:val="00283BDC"/>
    <w:rsid w:val="00285CC5"/>
    <w:rsid w:val="0028606D"/>
    <w:rsid w:val="002A0140"/>
    <w:rsid w:val="002A0A11"/>
    <w:rsid w:val="002A3F88"/>
    <w:rsid w:val="002A6A45"/>
    <w:rsid w:val="002B51F5"/>
    <w:rsid w:val="002B6BD1"/>
    <w:rsid w:val="002C1F67"/>
    <w:rsid w:val="002C4EAF"/>
    <w:rsid w:val="002C56A2"/>
    <w:rsid w:val="002C7098"/>
    <w:rsid w:val="002D0538"/>
    <w:rsid w:val="002D0A7F"/>
    <w:rsid w:val="002D6B82"/>
    <w:rsid w:val="002D7814"/>
    <w:rsid w:val="002E1A71"/>
    <w:rsid w:val="002E21FE"/>
    <w:rsid w:val="002E2C10"/>
    <w:rsid w:val="002E6108"/>
    <w:rsid w:val="002F036F"/>
    <w:rsid w:val="002F0C22"/>
    <w:rsid w:val="002F1C91"/>
    <w:rsid w:val="002F4B09"/>
    <w:rsid w:val="002F5B54"/>
    <w:rsid w:val="00300BB2"/>
    <w:rsid w:val="00302620"/>
    <w:rsid w:val="00302968"/>
    <w:rsid w:val="00310FA0"/>
    <w:rsid w:val="00314577"/>
    <w:rsid w:val="0031521F"/>
    <w:rsid w:val="00322CE8"/>
    <w:rsid w:val="00323A2A"/>
    <w:rsid w:val="00324E41"/>
    <w:rsid w:val="00331A8E"/>
    <w:rsid w:val="00331F8F"/>
    <w:rsid w:val="0033222A"/>
    <w:rsid w:val="003371A4"/>
    <w:rsid w:val="0034011B"/>
    <w:rsid w:val="003422A5"/>
    <w:rsid w:val="00343031"/>
    <w:rsid w:val="003451F4"/>
    <w:rsid w:val="0034757D"/>
    <w:rsid w:val="00350672"/>
    <w:rsid w:val="00353A1F"/>
    <w:rsid w:val="003623B3"/>
    <w:rsid w:val="00364251"/>
    <w:rsid w:val="00365A76"/>
    <w:rsid w:val="0037025E"/>
    <w:rsid w:val="00370A8B"/>
    <w:rsid w:val="00371EA8"/>
    <w:rsid w:val="00372490"/>
    <w:rsid w:val="003753F2"/>
    <w:rsid w:val="00386DC2"/>
    <w:rsid w:val="00387705"/>
    <w:rsid w:val="00390B31"/>
    <w:rsid w:val="003A0B59"/>
    <w:rsid w:val="003A2599"/>
    <w:rsid w:val="003A29A6"/>
    <w:rsid w:val="003A4DBE"/>
    <w:rsid w:val="003A5D96"/>
    <w:rsid w:val="003A648C"/>
    <w:rsid w:val="003A73E8"/>
    <w:rsid w:val="003B0C9F"/>
    <w:rsid w:val="003B232F"/>
    <w:rsid w:val="003B3662"/>
    <w:rsid w:val="003B3867"/>
    <w:rsid w:val="003B4127"/>
    <w:rsid w:val="003B4D47"/>
    <w:rsid w:val="003B5517"/>
    <w:rsid w:val="003C085E"/>
    <w:rsid w:val="003C6A3D"/>
    <w:rsid w:val="003C6A57"/>
    <w:rsid w:val="003D322F"/>
    <w:rsid w:val="003D3BCF"/>
    <w:rsid w:val="003D4ABF"/>
    <w:rsid w:val="003E67D0"/>
    <w:rsid w:val="003F1F26"/>
    <w:rsid w:val="003F4516"/>
    <w:rsid w:val="00402E51"/>
    <w:rsid w:val="0041079C"/>
    <w:rsid w:val="00410AC2"/>
    <w:rsid w:val="00411E78"/>
    <w:rsid w:val="00412E27"/>
    <w:rsid w:val="00420FDE"/>
    <w:rsid w:val="00420FF0"/>
    <w:rsid w:val="00422ADC"/>
    <w:rsid w:val="00423496"/>
    <w:rsid w:val="00424B0E"/>
    <w:rsid w:val="004257F0"/>
    <w:rsid w:val="00426B1B"/>
    <w:rsid w:val="00427E20"/>
    <w:rsid w:val="00430846"/>
    <w:rsid w:val="00431681"/>
    <w:rsid w:val="004321DE"/>
    <w:rsid w:val="00437D08"/>
    <w:rsid w:val="00440A79"/>
    <w:rsid w:val="0044111A"/>
    <w:rsid w:val="0044350C"/>
    <w:rsid w:val="00445AFB"/>
    <w:rsid w:val="0045122F"/>
    <w:rsid w:val="00453052"/>
    <w:rsid w:val="00454719"/>
    <w:rsid w:val="0045681B"/>
    <w:rsid w:val="0045681E"/>
    <w:rsid w:val="004607C8"/>
    <w:rsid w:val="00460865"/>
    <w:rsid w:val="00461FE8"/>
    <w:rsid w:val="004666D5"/>
    <w:rsid w:val="00467568"/>
    <w:rsid w:val="004725A1"/>
    <w:rsid w:val="004733EE"/>
    <w:rsid w:val="004743B2"/>
    <w:rsid w:val="00476FAD"/>
    <w:rsid w:val="00480E1B"/>
    <w:rsid w:val="0048221E"/>
    <w:rsid w:val="004922DA"/>
    <w:rsid w:val="0049246F"/>
    <w:rsid w:val="0049290D"/>
    <w:rsid w:val="00494B08"/>
    <w:rsid w:val="004963C7"/>
    <w:rsid w:val="004A09B1"/>
    <w:rsid w:val="004A2010"/>
    <w:rsid w:val="004A5439"/>
    <w:rsid w:val="004A64D1"/>
    <w:rsid w:val="004A7D07"/>
    <w:rsid w:val="004B05EA"/>
    <w:rsid w:val="004B7C87"/>
    <w:rsid w:val="004C1B99"/>
    <w:rsid w:val="004C72AA"/>
    <w:rsid w:val="004D03D0"/>
    <w:rsid w:val="004D068E"/>
    <w:rsid w:val="004D4CF9"/>
    <w:rsid w:val="004D5D2A"/>
    <w:rsid w:val="004E007C"/>
    <w:rsid w:val="004E67E2"/>
    <w:rsid w:val="004F0248"/>
    <w:rsid w:val="004F124E"/>
    <w:rsid w:val="004F161F"/>
    <w:rsid w:val="004F230E"/>
    <w:rsid w:val="004F2330"/>
    <w:rsid w:val="004F4766"/>
    <w:rsid w:val="004F6577"/>
    <w:rsid w:val="004F67DF"/>
    <w:rsid w:val="004F7576"/>
    <w:rsid w:val="00502249"/>
    <w:rsid w:val="00515FBB"/>
    <w:rsid w:val="00526860"/>
    <w:rsid w:val="00530A53"/>
    <w:rsid w:val="00531250"/>
    <w:rsid w:val="005318D4"/>
    <w:rsid w:val="00532EE4"/>
    <w:rsid w:val="00533496"/>
    <w:rsid w:val="00537812"/>
    <w:rsid w:val="00540559"/>
    <w:rsid w:val="00541F99"/>
    <w:rsid w:val="00543E64"/>
    <w:rsid w:val="005451BF"/>
    <w:rsid w:val="00551E9C"/>
    <w:rsid w:val="00554070"/>
    <w:rsid w:val="00561429"/>
    <w:rsid w:val="00561762"/>
    <w:rsid w:val="00563230"/>
    <w:rsid w:val="00563936"/>
    <w:rsid w:val="00564B5B"/>
    <w:rsid w:val="00565271"/>
    <w:rsid w:val="00565DA6"/>
    <w:rsid w:val="00566FC7"/>
    <w:rsid w:val="00574910"/>
    <w:rsid w:val="005907F6"/>
    <w:rsid w:val="00590FF2"/>
    <w:rsid w:val="005963D0"/>
    <w:rsid w:val="0059699F"/>
    <w:rsid w:val="00597CCD"/>
    <w:rsid w:val="005A1EE7"/>
    <w:rsid w:val="005A22D8"/>
    <w:rsid w:val="005A5B64"/>
    <w:rsid w:val="005A6718"/>
    <w:rsid w:val="005A6CF1"/>
    <w:rsid w:val="005B1DF0"/>
    <w:rsid w:val="005B6A8C"/>
    <w:rsid w:val="005C2C1E"/>
    <w:rsid w:val="005C5467"/>
    <w:rsid w:val="005C643E"/>
    <w:rsid w:val="005C6C98"/>
    <w:rsid w:val="005D1276"/>
    <w:rsid w:val="005D17E6"/>
    <w:rsid w:val="005D41F9"/>
    <w:rsid w:val="005D49FE"/>
    <w:rsid w:val="005D6A3B"/>
    <w:rsid w:val="005D6F74"/>
    <w:rsid w:val="005D789B"/>
    <w:rsid w:val="005E2661"/>
    <w:rsid w:val="005E30A8"/>
    <w:rsid w:val="005E3911"/>
    <w:rsid w:val="005E4380"/>
    <w:rsid w:val="005E7606"/>
    <w:rsid w:val="005F0513"/>
    <w:rsid w:val="005F1F98"/>
    <w:rsid w:val="005F2AA0"/>
    <w:rsid w:val="005F3730"/>
    <w:rsid w:val="005F7DB4"/>
    <w:rsid w:val="00610999"/>
    <w:rsid w:val="006119E0"/>
    <w:rsid w:val="00614399"/>
    <w:rsid w:val="006170EE"/>
    <w:rsid w:val="00621E0F"/>
    <w:rsid w:val="006238FD"/>
    <w:rsid w:val="00624CB5"/>
    <w:rsid w:val="00630881"/>
    <w:rsid w:val="00630F02"/>
    <w:rsid w:val="0063168B"/>
    <w:rsid w:val="00632F89"/>
    <w:rsid w:val="0063756D"/>
    <w:rsid w:val="00641746"/>
    <w:rsid w:val="00641F6B"/>
    <w:rsid w:val="00644EC9"/>
    <w:rsid w:val="00645A29"/>
    <w:rsid w:val="00647138"/>
    <w:rsid w:val="006504B9"/>
    <w:rsid w:val="00652AD0"/>
    <w:rsid w:val="00660FC9"/>
    <w:rsid w:val="00664863"/>
    <w:rsid w:val="0066714A"/>
    <w:rsid w:val="00667BB7"/>
    <w:rsid w:val="006717DF"/>
    <w:rsid w:val="00671FD7"/>
    <w:rsid w:val="00672151"/>
    <w:rsid w:val="00673ACF"/>
    <w:rsid w:val="00673F65"/>
    <w:rsid w:val="0067473C"/>
    <w:rsid w:val="00674A93"/>
    <w:rsid w:val="0067556F"/>
    <w:rsid w:val="00677A13"/>
    <w:rsid w:val="0068534C"/>
    <w:rsid w:val="0069038E"/>
    <w:rsid w:val="00690CA2"/>
    <w:rsid w:val="006947DD"/>
    <w:rsid w:val="00694BC9"/>
    <w:rsid w:val="00696BB3"/>
    <w:rsid w:val="006A0CAF"/>
    <w:rsid w:val="006A2262"/>
    <w:rsid w:val="006A5101"/>
    <w:rsid w:val="006A7154"/>
    <w:rsid w:val="006B1DE4"/>
    <w:rsid w:val="006B420B"/>
    <w:rsid w:val="006B61DD"/>
    <w:rsid w:val="006B6E05"/>
    <w:rsid w:val="006B6EE4"/>
    <w:rsid w:val="006B72B5"/>
    <w:rsid w:val="006B7333"/>
    <w:rsid w:val="006C0447"/>
    <w:rsid w:val="006C583E"/>
    <w:rsid w:val="006D6903"/>
    <w:rsid w:val="006E1505"/>
    <w:rsid w:val="006E480A"/>
    <w:rsid w:val="006E722B"/>
    <w:rsid w:val="006E7B52"/>
    <w:rsid w:val="006F06A7"/>
    <w:rsid w:val="006F37AE"/>
    <w:rsid w:val="006F549B"/>
    <w:rsid w:val="006F5517"/>
    <w:rsid w:val="00701F7C"/>
    <w:rsid w:val="007023C2"/>
    <w:rsid w:val="0070417D"/>
    <w:rsid w:val="0070609E"/>
    <w:rsid w:val="00707755"/>
    <w:rsid w:val="00707ECF"/>
    <w:rsid w:val="00711D19"/>
    <w:rsid w:val="00714B13"/>
    <w:rsid w:val="007152CA"/>
    <w:rsid w:val="007223DD"/>
    <w:rsid w:val="00723482"/>
    <w:rsid w:val="0072383C"/>
    <w:rsid w:val="00727006"/>
    <w:rsid w:val="00735470"/>
    <w:rsid w:val="007376F8"/>
    <w:rsid w:val="00741112"/>
    <w:rsid w:val="00741324"/>
    <w:rsid w:val="00746AF4"/>
    <w:rsid w:val="00746CF8"/>
    <w:rsid w:val="007475B3"/>
    <w:rsid w:val="0075361F"/>
    <w:rsid w:val="00760782"/>
    <w:rsid w:val="00760A0E"/>
    <w:rsid w:val="00760BBB"/>
    <w:rsid w:val="00762481"/>
    <w:rsid w:val="007674B9"/>
    <w:rsid w:val="00774F68"/>
    <w:rsid w:val="007805BC"/>
    <w:rsid w:val="007821C6"/>
    <w:rsid w:val="00787061"/>
    <w:rsid w:val="00791CE4"/>
    <w:rsid w:val="00793D84"/>
    <w:rsid w:val="0079480E"/>
    <w:rsid w:val="00796278"/>
    <w:rsid w:val="007A0D81"/>
    <w:rsid w:val="007A471F"/>
    <w:rsid w:val="007B2C61"/>
    <w:rsid w:val="007C0135"/>
    <w:rsid w:val="007C0A58"/>
    <w:rsid w:val="007C3606"/>
    <w:rsid w:val="007C3931"/>
    <w:rsid w:val="007C4905"/>
    <w:rsid w:val="007C56DD"/>
    <w:rsid w:val="007D000B"/>
    <w:rsid w:val="007D5DA1"/>
    <w:rsid w:val="007E0136"/>
    <w:rsid w:val="007E02A0"/>
    <w:rsid w:val="007E1F2C"/>
    <w:rsid w:val="007E5446"/>
    <w:rsid w:val="007E607E"/>
    <w:rsid w:val="007E6461"/>
    <w:rsid w:val="007F07AD"/>
    <w:rsid w:val="008054A7"/>
    <w:rsid w:val="00806B5C"/>
    <w:rsid w:val="00815323"/>
    <w:rsid w:val="0082337A"/>
    <w:rsid w:val="00823542"/>
    <w:rsid w:val="00831BF1"/>
    <w:rsid w:val="00832758"/>
    <w:rsid w:val="008333D1"/>
    <w:rsid w:val="008352EA"/>
    <w:rsid w:val="00842BBB"/>
    <w:rsid w:val="00845208"/>
    <w:rsid w:val="00846F3B"/>
    <w:rsid w:val="008470E0"/>
    <w:rsid w:val="008504F1"/>
    <w:rsid w:val="008519E1"/>
    <w:rsid w:val="00856C62"/>
    <w:rsid w:val="008577EE"/>
    <w:rsid w:val="008624C6"/>
    <w:rsid w:val="00863C0F"/>
    <w:rsid w:val="00863ED9"/>
    <w:rsid w:val="008656C7"/>
    <w:rsid w:val="00866E27"/>
    <w:rsid w:val="008670F1"/>
    <w:rsid w:val="00867711"/>
    <w:rsid w:val="00870407"/>
    <w:rsid w:val="00876BF9"/>
    <w:rsid w:val="00880D1E"/>
    <w:rsid w:val="00886C5B"/>
    <w:rsid w:val="008910B9"/>
    <w:rsid w:val="00893F36"/>
    <w:rsid w:val="0089411E"/>
    <w:rsid w:val="00894684"/>
    <w:rsid w:val="008A00F9"/>
    <w:rsid w:val="008A2898"/>
    <w:rsid w:val="008A68DF"/>
    <w:rsid w:val="008A6BD5"/>
    <w:rsid w:val="008B4A14"/>
    <w:rsid w:val="008C4A3F"/>
    <w:rsid w:val="008C5B1B"/>
    <w:rsid w:val="008C70F7"/>
    <w:rsid w:val="008C7903"/>
    <w:rsid w:val="008D70B6"/>
    <w:rsid w:val="008D73C0"/>
    <w:rsid w:val="008E4314"/>
    <w:rsid w:val="008E6117"/>
    <w:rsid w:val="008F2576"/>
    <w:rsid w:val="008F5413"/>
    <w:rsid w:val="009012F5"/>
    <w:rsid w:val="00907923"/>
    <w:rsid w:val="009127A0"/>
    <w:rsid w:val="00913EBE"/>
    <w:rsid w:val="00917BC6"/>
    <w:rsid w:val="00920AFD"/>
    <w:rsid w:val="009227AB"/>
    <w:rsid w:val="00922A5D"/>
    <w:rsid w:val="009325F5"/>
    <w:rsid w:val="00933454"/>
    <w:rsid w:val="00934F74"/>
    <w:rsid w:val="00935002"/>
    <w:rsid w:val="00935057"/>
    <w:rsid w:val="0093655F"/>
    <w:rsid w:val="00952DDC"/>
    <w:rsid w:val="009531EC"/>
    <w:rsid w:val="00954123"/>
    <w:rsid w:val="00960052"/>
    <w:rsid w:val="00960FCB"/>
    <w:rsid w:val="00961B6D"/>
    <w:rsid w:val="00965C6A"/>
    <w:rsid w:val="009724FF"/>
    <w:rsid w:val="009777E2"/>
    <w:rsid w:val="00980225"/>
    <w:rsid w:val="00980C11"/>
    <w:rsid w:val="00982E02"/>
    <w:rsid w:val="009913C3"/>
    <w:rsid w:val="00995F28"/>
    <w:rsid w:val="009A0052"/>
    <w:rsid w:val="009A458B"/>
    <w:rsid w:val="009B1699"/>
    <w:rsid w:val="009B3CF2"/>
    <w:rsid w:val="009C6426"/>
    <w:rsid w:val="009D1AA9"/>
    <w:rsid w:val="009D48FF"/>
    <w:rsid w:val="009D7B9B"/>
    <w:rsid w:val="009D7CC4"/>
    <w:rsid w:val="009E1147"/>
    <w:rsid w:val="009E2457"/>
    <w:rsid w:val="009E50C6"/>
    <w:rsid w:val="009F0CB9"/>
    <w:rsid w:val="009F211F"/>
    <w:rsid w:val="009F398C"/>
    <w:rsid w:val="009F6799"/>
    <w:rsid w:val="009F7208"/>
    <w:rsid w:val="00A04E6E"/>
    <w:rsid w:val="00A06CF6"/>
    <w:rsid w:val="00A10E60"/>
    <w:rsid w:val="00A10EF5"/>
    <w:rsid w:val="00A118C9"/>
    <w:rsid w:val="00A129C4"/>
    <w:rsid w:val="00A16423"/>
    <w:rsid w:val="00A210C0"/>
    <w:rsid w:val="00A21C85"/>
    <w:rsid w:val="00A23E1F"/>
    <w:rsid w:val="00A23E78"/>
    <w:rsid w:val="00A25CD9"/>
    <w:rsid w:val="00A26264"/>
    <w:rsid w:val="00A36040"/>
    <w:rsid w:val="00A3657B"/>
    <w:rsid w:val="00A37B3F"/>
    <w:rsid w:val="00A37F44"/>
    <w:rsid w:val="00A4216A"/>
    <w:rsid w:val="00A43E07"/>
    <w:rsid w:val="00A4520B"/>
    <w:rsid w:val="00A47EAD"/>
    <w:rsid w:val="00A515CE"/>
    <w:rsid w:val="00A519E6"/>
    <w:rsid w:val="00A542D7"/>
    <w:rsid w:val="00A54A78"/>
    <w:rsid w:val="00A569B7"/>
    <w:rsid w:val="00A60980"/>
    <w:rsid w:val="00A62CE4"/>
    <w:rsid w:val="00A63980"/>
    <w:rsid w:val="00A657D0"/>
    <w:rsid w:val="00A65BCC"/>
    <w:rsid w:val="00A67B7C"/>
    <w:rsid w:val="00A70427"/>
    <w:rsid w:val="00A70695"/>
    <w:rsid w:val="00A72E7B"/>
    <w:rsid w:val="00A74CE6"/>
    <w:rsid w:val="00A7547D"/>
    <w:rsid w:val="00A75E76"/>
    <w:rsid w:val="00A81020"/>
    <w:rsid w:val="00A86432"/>
    <w:rsid w:val="00A93813"/>
    <w:rsid w:val="00A94D97"/>
    <w:rsid w:val="00A96576"/>
    <w:rsid w:val="00A966D7"/>
    <w:rsid w:val="00AA0FFB"/>
    <w:rsid w:val="00AA27F8"/>
    <w:rsid w:val="00AA363E"/>
    <w:rsid w:val="00AA55D6"/>
    <w:rsid w:val="00AA5ADB"/>
    <w:rsid w:val="00AA64C0"/>
    <w:rsid w:val="00AB133B"/>
    <w:rsid w:val="00AB7226"/>
    <w:rsid w:val="00AC362D"/>
    <w:rsid w:val="00AC3C72"/>
    <w:rsid w:val="00AC487F"/>
    <w:rsid w:val="00AD68DD"/>
    <w:rsid w:val="00AE2858"/>
    <w:rsid w:val="00AE52F0"/>
    <w:rsid w:val="00AF60B1"/>
    <w:rsid w:val="00AF785E"/>
    <w:rsid w:val="00B02EB2"/>
    <w:rsid w:val="00B03B0B"/>
    <w:rsid w:val="00B04B61"/>
    <w:rsid w:val="00B058C3"/>
    <w:rsid w:val="00B14A89"/>
    <w:rsid w:val="00B156FD"/>
    <w:rsid w:val="00B15AE9"/>
    <w:rsid w:val="00B23A40"/>
    <w:rsid w:val="00B2488D"/>
    <w:rsid w:val="00B259D1"/>
    <w:rsid w:val="00B27DEE"/>
    <w:rsid w:val="00B31923"/>
    <w:rsid w:val="00B35737"/>
    <w:rsid w:val="00B379A7"/>
    <w:rsid w:val="00B50B97"/>
    <w:rsid w:val="00B50CDE"/>
    <w:rsid w:val="00B52676"/>
    <w:rsid w:val="00B53830"/>
    <w:rsid w:val="00B53A50"/>
    <w:rsid w:val="00B53DF9"/>
    <w:rsid w:val="00B54A43"/>
    <w:rsid w:val="00B55F9D"/>
    <w:rsid w:val="00B62C78"/>
    <w:rsid w:val="00B62F52"/>
    <w:rsid w:val="00B6454E"/>
    <w:rsid w:val="00B64C2C"/>
    <w:rsid w:val="00B73DF0"/>
    <w:rsid w:val="00B90745"/>
    <w:rsid w:val="00B931EE"/>
    <w:rsid w:val="00B955EE"/>
    <w:rsid w:val="00B9709C"/>
    <w:rsid w:val="00B97CAA"/>
    <w:rsid w:val="00BA0DC7"/>
    <w:rsid w:val="00BA504F"/>
    <w:rsid w:val="00BB2F37"/>
    <w:rsid w:val="00BB54D5"/>
    <w:rsid w:val="00BB5999"/>
    <w:rsid w:val="00BC1530"/>
    <w:rsid w:val="00BD17B9"/>
    <w:rsid w:val="00BD201F"/>
    <w:rsid w:val="00BD399D"/>
    <w:rsid w:val="00BD4B54"/>
    <w:rsid w:val="00BD69D2"/>
    <w:rsid w:val="00BE4251"/>
    <w:rsid w:val="00BE56DC"/>
    <w:rsid w:val="00BE7488"/>
    <w:rsid w:val="00BF24C8"/>
    <w:rsid w:val="00BF2B02"/>
    <w:rsid w:val="00BF3CD1"/>
    <w:rsid w:val="00BF7F51"/>
    <w:rsid w:val="00C00A1E"/>
    <w:rsid w:val="00C00D7D"/>
    <w:rsid w:val="00C02550"/>
    <w:rsid w:val="00C03F2B"/>
    <w:rsid w:val="00C04990"/>
    <w:rsid w:val="00C054FC"/>
    <w:rsid w:val="00C069F2"/>
    <w:rsid w:val="00C1179E"/>
    <w:rsid w:val="00C17268"/>
    <w:rsid w:val="00C30C06"/>
    <w:rsid w:val="00C3270E"/>
    <w:rsid w:val="00C33479"/>
    <w:rsid w:val="00C35848"/>
    <w:rsid w:val="00C40728"/>
    <w:rsid w:val="00C42525"/>
    <w:rsid w:val="00C42E3B"/>
    <w:rsid w:val="00C44506"/>
    <w:rsid w:val="00C44688"/>
    <w:rsid w:val="00C44EB8"/>
    <w:rsid w:val="00C53E04"/>
    <w:rsid w:val="00C63E4E"/>
    <w:rsid w:val="00C71F3D"/>
    <w:rsid w:val="00C72D37"/>
    <w:rsid w:val="00C74129"/>
    <w:rsid w:val="00C77419"/>
    <w:rsid w:val="00C86292"/>
    <w:rsid w:val="00C90EEF"/>
    <w:rsid w:val="00C90F0C"/>
    <w:rsid w:val="00C9145C"/>
    <w:rsid w:val="00C94CF1"/>
    <w:rsid w:val="00C95451"/>
    <w:rsid w:val="00CA0D71"/>
    <w:rsid w:val="00CA0EF4"/>
    <w:rsid w:val="00CA1084"/>
    <w:rsid w:val="00CA1520"/>
    <w:rsid w:val="00CB05D9"/>
    <w:rsid w:val="00CB2873"/>
    <w:rsid w:val="00CB4EAE"/>
    <w:rsid w:val="00CB5097"/>
    <w:rsid w:val="00CC0B61"/>
    <w:rsid w:val="00CC1631"/>
    <w:rsid w:val="00CC6060"/>
    <w:rsid w:val="00CC6421"/>
    <w:rsid w:val="00CC66E7"/>
    <w:rsid w:val="00CD2C37"/>
    <w:rsid w:val="00CD4E56"/>
    <w:rsid w:val="00CD71B4"/>
    <w:rsid w:val="00CE349D"/>
    <w:rsid w:val="00CE702C"/>
    <w:rsid w:val="00CF1F43"/>
    <w:rsid w:val="00CF46E9"/>
    <w:rsid w:val="00CF78B7"/>
    <w:rsid w:val="00CF7CFF"/>
    <w:rsid w:val="00CF7F04"/>
    <w:rsid w:val="00D00CBB"/>
    <w:rsid w:val="00D026AA"/>
    <w:rsid w:val="00D035B5"/>
    <w:rsid w:val="00D04B98"/>
    <w:rsid w:val="00D06C81"/>
    <w:rsid w:val="00D13AAA"/>
    <w:rsid w:val="00D22D90"/>
    <w:rsid w:val="00D247DE"/>
    <w:rsid w:val="00D24993"/>
    <w:rsid w:val="00D3207E"/>
    <w:rsid w:val="00D3351B"/>
    <w:rsid w:val="00D36814"/>
    <w:rsid w:val="00D36C4E"/>
    <w:rsid w:val="00D41B2A"/>
    <w:rsid w:val="00D428F3"/>
    <w:rsid w:val="00D42E80"/>
    <w:rsid w:val="00D43C47"/>
    <w:rsid w:val="00D51E24"/>
    <w:rsid w:val="00D5610D"/>
    <w:rsid w:val="00D578E0"/>
    <w:rsid w:val="00D60B93"/>
    <w:rsid w:val="00D622E0"/>
    <w:rsid w:val="00D62E56"/>
    <w:rsid w:val="00D66C16"/>
    <w:rsid w:val="00D672DF"/>
    <w:rsid w:val="00D75074"/>
    <w:rsid w:val="00D75E17"/>
    <w:rsid w:val="00D762A0"/>
    <w:rsid w:val="00D82FD1"/>
    <w:rsid w:val="00D83150"/>
    <w:rsid w:val="00D83AF6"/>
    <w:rsid w:val="00D91512"/>
    <w:rsid w:val="00D9239F"/>
    <w:rsid w:val="00D92D9B"/>
    <w:rsid w:val="00D97C63"/>
    <w:rsid w:val="00DA0A7E"/>
    <w:rsid w:val="00DA19BD"/>
    <w:rsid w:val="00DA2502"/>
    <w:rsid w:val="00DA4BAE"/>
    <w:rsid w:val="00DA7593"/>
    <w:rsid w:val="00DB0EA0"/>
    <w:rsid w:val="00DB325D"/>
    <w:rsid w:val="00DB6408"/>
    <w:rsid w:val="00DC16C8"/>
    <w:rsid w:val="00DC23B2"/>
    <w:rsid w:val="00DC73E8"/>
    <w:rsid w:val="00DC7BBD"/>
    <w:rsid w:val="00DD06B0"/>
    <w:rsid w:val="00DD252E"/>
    <w:rsid w:val="00DD26B5"/>
    <w:rsid w:val="00DE2606"/>
    <w:rsid w:val="00DE6B71"/>
    <w:rsid w:val="00DE7FB7"/>
    <w:rsid w:val="00DF522B"/>
    <w:rsid w:val="00DF5875"/>
    <w:rsid w:val="00DF7D53"/>
    <w:rsid w:val="00DF7F28"/>
    <w:rsid w:val="00E049A2"/>
    <w:rsid w:val="00E074C0"/>
    <w:rsid w:val="00E07928"/>
    <w:rsid w:val="00E102FF"/>
    <w:rsid w:val="00E125D6"/>
    <w:rsid w:val="00E126D9"/>
    <w:rsid w:val="00E144DE"/>
    <w:rsid w:val="00E218FD"/>
    <w:rsid w:val="00E23FD7"/>
    <w:rsid w:val="00E25C62"/>
    <w:rsid w:val="00E25EB1"/>
    <w:rsid w:val="00E27EDB"/>
    <w:rsid w:val="00E302E6"/>
    <w:rsid w:val="00E303BF"/>
    <w:rsid w:val="00E31247"/>
    <w:rsid w:val="00E33F80"/>
    <w:rsid w:val="00E34017"/>
    <w:rsid w:val="00E37E35"/>
    <w:rsid w:val="00E43C08"/>
    <w:rsid w:val="00E51AC1"/>
    <w:rsid w:val="00E557DB"/>
    <w:rsid w:val="00E60114"/>
    <w:rsid w:val="00E60C73"/>
    <w:rsid w:val="00E62F48"/>
    <w:rsid w:val="00E64127"/>
    <w:rsid w:val="00E64514"/>
    <w:rsid w:val="00E65CA0"/>
    <w:rsid w:val="00E66C0D"/>
    <w:rsid w:val="00E66FCF"/>
    <w:rsid w:val="00E74A04"/>
    <w:rsid w:val="00E83917"/>
    <w:rsid w:val="00E84CC7"/>
    <w:rsid w:val="00E903CE"/>
    <w:rsid w:val="00E92096"/>
    <w:rsid w:val="00E93279"/>
    <w:rsid w:val="00E93312"/>
    <w:rsid w:val="00E96666"/>
    <w:rsid w:val="00E96E19"/>
    <w:rsid w:val="00E97060"/>
    <w:rsid w:val="00EA4498"/>
    <w:rsid w:val="00EA4BB6"/>
    <w:rsid w:val="00EA4BE7"/>
    <w:rsid w:val="00EA79F8"/>
    <w:rsid w:val="00EB466C"/>
    <w:rsid w:val="00EB64D2"/>
    <w:rsid w:val="00EC1706"/>
    <w:rsid w:val="00EC24E6"/>
    <w:rsid w:val="00EC42A4"/>
    <w:rsid w:val="00ED0E6D"/>
    <w:rsid w:val="00ED14A3"/>
    <w:rsid w:val="00ED17FC"/>
    <w:rsid w:val="00ED7887"/>
    <w:rsid w:val="00EE1C80"/>
    <w:rsid w:val="00EE2393"/>
    <w:rsid w:val="00EE47E7"/>
    <w:rsid w:val="00EF08E7"/>
    <w:rsid w:val="00EF0973"/>
    <w:rsid w:val="00EF0CE7"/>
    <w:rsid w:val="00EF5CD0"/>
    <w:rsid w:val="00EF7428"/>
    <w:rsid w:val="00F00DBF"/>
    <w:rsid w:val="00F07F5A"/>
    <w:rsid w:val="00F10861"/>
    <w:rsid w:val="00F10BEF"/>
    <w:rsid w:val="00F11D1A"/>
    <w:rsid w:val="00F12425"/>
    <w:rsid w:val="00F17B38"/>
    <w:rsid w:val="00F21DDD"/>
    <w:rsid w:val="00F305AB"/>
    <w:rsid w:val="00F32380"/>
    <w:rsid w:val="00F351C2"/>
    <w:rsid w:val="00F4383B"/>
    <w:rsid w:val="00F446F2"/>
    <w:rsid w:val="00F46071"/>
    <w:rsid w:val="00F6048F"/>
    <w:rsid w:val="00F60F06"/>
    <w:rsid w:val="00F62D27"/>
    <w:rsid w:val="00F73239"/>
    <w:rsid w:val="00F820BD"/>
    <w:rsid w:val="00F82D9A"/>
    <w:rsid w:val="00F855B3"/>
    <w:rsid w:val="00F87439"/>
    <w:rsid w:val="00F91D04"/>
    <w:rsid w:val="00F94312"/>
    <w:rsid w:val="00FA2ED3"/>
    <w:rsid w:val="00FA4370"/>
    <w:rsid w:val="00FB368C"/>
    <w:rsid w:val="00FB478D"/>
    <w:rsid w:val="00FB5B34"/>
    <w:rsid w:val="00FB6A01"/>
    <w:rsid w:val="00FC1607"/>
    <w:rsid w:val="00FC2304"/>
    <w:rsid w:val="00FC4043"/>
    <w:rsid w:val="00FC5713"/>
    <w:rsid w:val="00FD1594"/>
    <w:rsid w:val="00FD2924"/>
    <w:rsid w:val="00FD4D9B"/>
    <w:rsid w:val="00FD5333"/>
    <w:rsid w:val="00FD6B08"/>
    <w:rsid w:val="00FE0602"/>
    <w:rsid w:val="00FE4FED"/>
    <w:rsid w:val="00FF316C"/>
    <w:rsid w:val="00FF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32C99"/>
  <w15:docId w15:val="{A40A2E5D-662B-2440-B6E5-B153158BC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C6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FC5713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C5713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FC5713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FC5713"/>
    <w:rPr>
      <w:rFonts w:ascii="DengXian" w:eastAsia="DengXian" w:hAnsi="DengXian"/>
      <w:sz w:val="20"/>
    </w:rPr>
  </w:style>
  <w:style w:type="paragraph" w:styleId="a3">
    <w:name w:val="header"/>
    <w:basedOn w:val="a"/>
    <w:link w:val="a4"/>
    <w:uiPriority w:val="99"/>
    <w:semiHidden/>
    <w:unhideWhenUsed/>
    <w:rsid w:val="009B1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B1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1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16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B16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B1699"/>
    <w:rPr>
      <w:sz w:val="18"/>
      <w:szCs w:val="18"/>
    </w:rPr>
  </w:style>
  <w:style w:type="paragraph" w:styleId="a9">
    <w:name w:val="Revision"/>
    <w:hidden/>
    <w:uiPriority w:val="99"/>
    <w:semiHidden/>
    <w:rsid w:val="00ED0E6D"/>
  </w:style>
  <w:style w:type="character" w:styleId="aa">
    <w:name w:val="annotation reference"/>
    <w:basedOn w:val="a0"/>
    <w:uiPriority w:val="99"/>
    <w:semiHidden/>
    <w:unhideWhenUsed/>
    <w:rsid w:val="00ED0E6D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D0E6D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ED0E6D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D0E6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D0E6D"/>
    <w:rPr>
      <w:b/>
      <w:bCs/>
      <w:sz w:val="20"/>
      <w:szCs w:val="20"/>
    </w:rPr>
  </w:style>
  <w:style w:type="character" w:styleId="af">
    <w:name w:val="page number"/>
    <w:basedOn w:val="a0"/>
    <w:uiPriority w:val="99"/>
    <w:semiHidden/>
    <w:unhideWhenUsed/>
    <w:rsid w:val="004E67E2"/>
  </w:style>
  <w:style w:type="paragraph" w:styleId="af0">
    <w:name w:val="Normal (Web)"/>
    <w:basedOn w:val="a"/>
    <w:uiPriority w:val="99"/>
    <w:unhideWhenUsed/>
    <w:rsid w:val="002D78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1">
    <w:name w:val="Hyperlink"/>
    <w:basedOn w:val="a0"/>
    <w:uiPriority w:val="99"/>
    <w:unhideWhenUsed/>
    <w:rsid w:val="000C01C8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0C01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4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3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2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0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4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1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55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2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9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30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7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24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48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24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8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13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4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9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6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1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9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35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37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4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5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18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0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1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45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36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93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8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6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8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3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00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7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8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87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2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2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7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5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0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5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25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2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8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8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0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03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3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6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1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3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67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49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16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42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9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4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7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56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64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46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8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39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55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4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4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1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1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08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94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8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9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63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35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8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9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4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60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82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84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0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8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1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23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7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90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13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7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0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8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9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1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3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13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1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6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10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8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9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9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0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8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0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8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0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9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85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4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5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44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40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727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93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8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11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0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8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3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27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3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97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43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8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77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6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77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5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6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0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7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92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87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7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2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71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35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3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66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5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4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7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2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0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3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49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51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6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8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2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9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5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6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4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6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5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87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1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2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502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7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81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4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62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47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85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2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6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2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1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0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4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0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6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1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15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44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0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3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0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55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0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9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7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38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2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6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3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1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1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6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90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41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7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0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0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49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24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78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1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19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30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7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7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14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1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497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72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2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5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38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8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0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57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7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2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8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2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3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7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6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4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8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53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2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7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8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4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8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1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0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8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5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6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1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7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3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5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96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0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8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3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69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3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02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7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5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6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16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12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9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90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88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17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0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26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9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87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6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1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78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96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7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5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2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13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3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16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3243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Xiaozhen</dc:creator>
  <cp:lastModifiedBy>Zhang Xiaozhen</cp:lastModifiedBy>
  <cp:revision>20</cp:revision>
  <dcterms:created xsi:type="dcterms:W3CDTF">2022-08-17T03:58:00Z</dcterms:created>
  <dcterms:modified xsi:type="dcterms:W3CDTF">2022-11-01T02:36:00Z</dcterms:modified>
</cp:coreProperties>
</file>