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F0B17" w14:textId="221B4944" w:rsidR="006116D8" w:rsidRPr="0053171F" w:rsidRDefault="0053171F" w:rsidP="009D1D92">
      <w:pPr>
        <w:jc w:val="center"/>
        <w:rPr>
          <w:rFonts w:ascii="Times New Roman" w:hAnsi="Times New Roman" w:cs="Times New Roman"/>
        </w:rPr>
      </w:pPr>
      <w:r w:rsidRPr="0053171F">
        <w:rPr>
          <w:rFonts w:ascii="Times New Roman" w:hAnsi="Times New Roman" w:cs="Times New Roman"/>
          <w:b/>
          <w:bCs/>
        </w:rPr>
        <w:t>Table S1</w:t>
      </w:r>
      <w:r w:rsidRPr="0053171F">
        <w:rPr>
          <w:rFonts w:ascii="Times New Roman" w:hAnsi="Times New Roman" w:cs="Times New Roman"/>
        </w:rPr>
        <w:t xml:space="preserve"> </w:t>
      </w:r>
      <w:r w:rsidRPr="0053171F">
        <w:rPr>
          <w:rFonts w:ascii="Times New Roman" w:hAnsi="Times New Roman" w:cs="Times New Roman"/>
          <w:sz w:val="20"/>
          <w:szCs w:val="20"/>
        </w:rPr>
        <w:t xml:space="preserve">Kinetic parameters of </w:t>
      </w:r>
      <w:r w:rsidRPr="0053171F">
        <w:rPr>
          <w:rFonts w:ascii="Times New Roman" w:hAnsi="Times New Roman" w:cs="Times New Roman"/>
          <w:sz w:val="20"/>
          <w:szCs w:val="20"/>
        </w:rPr>
        <w:t>phenol degradation</w:t>
      </w:r>
      <w:r w:rsidRPr="0053171F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sanxianbiao"/>
        <w:tblW w:w="0" w:type="auto"/>
        <w:jc w:val="center"/>
        <w:tblLook w:val="04A0" w:firstRow="1" w:lastRow="0" w:firstColumn="1" w:lastColumn="0" w:noHBand="0" w:noVBand="1"/>
      </w:tblPr>
      <w:tblGrid>
        <w:gridCol w:w="1709"/>
        <w:gridCol w:w="3536"/>
        <w:gridCol w:w="1701"/>
        <w:gridCol w:w="1360"/>
      </w:tblGrid>
      <w:tr w:rsidR="0053171F" w:rsidRPr="0053171F" w14:paraId="48644373" w14:textId="77777777" w:rsidTr="008B24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1709" w:type="dxa"/>
          </w:tcPr>
          <w:p w14:paraId="7B85760E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Photocatalysts</w:t>
            </w:r>
          </w:p>
        </w:tc>
        <w:tc>
          <w:tcPr>
            <w:tcW w:w="3536" w:type="dxa"/>
          </w:tcPr>
          <w:p w14:paraId="4A0EF4E4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Kinetics Equation</w:t>
            </w:r>
          </w:p>
        </w:tc>
        <w:tc>
          <w:tcPr>
            <w:tcW w:w="1701" w:type="dxa"/>
          </w:tcPr>
          <w:p w14:paraId="3AD5A7C5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k</w:t>
            </w:r>
            <w:r w:rsidRPr="0053171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1</w:t>
            </w:r>
            <w:r w:rsidRPr="005317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(min</w:t>
            </w:r>
            <w:r w:rsidRPr="0053171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5317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60" w:type="dxa"/>
          </w:tcPr>
          <w:p w14:paraId="3191FB59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  <w:r w:rsidRPr="0053171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53171F" w:rsidRPr="0053171F" w14:paraId="5047AD5B" w14:textId="77777777" w:rsidTr="008B2491">
        <w:trPr>
          <w:jc w:val="center"/>
        </w:trPr>
        <w:tc>
          <w:tcPr>
            <w:tcW w:w="1709" w:type="dxa"/>
          </w:tcPr>
          <w:p w14:paraId="497C5C82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Blank</w:t>
            </w:r>
          </w:p>
        </w:tc>
        <w:tc>
          <w:tcPr>
            <w:tcW w:w="3536" w:type="dxa"/>
          </w:tcPr>
          <w:p w14:paraId="42F5B6E0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ln(C</w:t>
            </w:r>
            <w:r w:rsidRPr="0053171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 xml:space="preserve">/C) </w:t>
            </w:r>
            <w:r w:rsidRPr="0053171F">
              <w:rPr>
                <w:rFonts w:ascii="Times New Roman" w:hAnsi="Times New Roman" w:cs="Times New Roman" w:hint="eastAsia"/>
                <w:sz w:val="20"/>
                <w:szCs w:val="20"/>
              </w:rPr>
              <w:t>=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 xml:space="preserve"> 0.0001t+0.0079</w:t>
            </w:r>
          </w:p>
        </w:tc>
        <w:tc>
          <w:tcPr>
            <w:tcW w:w="1701" w:type="dxa"/>
          </w:tcPr>
          <w:p w14:paraId="67758C6F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1360" w:type="dxa"/>
          </w:tcPr>
          <w:p w14:paraId="23996F18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.9946</w:t>
            </w:r>
          </w:p>
        </w:tc>
      </w:tr>
      <w:tr w:rsidR="0053171F" w:rsidRPr="0053171F" w14:paraId="220E739D" w14:textId="77777777" w:rsidTr="008B2491">
        <w:trPr>
          <w:jc w:val="center"/>
        </w:trPr>
        <w:tc>
          <w:tcPr>
            <w:tcW w:w="1709" w:type="dxa"/>
          </w:tcPr>
          <w:p w14:paraId="68D25A64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TiO</w:t>
            </w:r>
            <w:r w:rsidRPr="0053171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536" w:type="dxa"/>
          </w:tcPr>
          <w:p w14:paraId="68E2A277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ln(C</w:t>
            </w:r>
            <w:r w:rsidRPr="0053171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 xml:space="preserve">/C) </w:t>
            </w:r>
            <w:r w:rsidRPr="0053171F">
              <w:rPr>
                <w:rFonts w:ascii="Times New Roman" w:hAnsi="Times New Roman" w:cs="Times New Roman" w:hint="eastAsia"/>
                <w:sz w:val="20"/>
                <w:szCs w:val="20"/>
              </w:rPr>
              <w:t>=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 xml:space="preserve"> 0.0037t+0.0707</w:t>
            </w:r>
          </w:p>
        </w:tc>
        <w:tc>
          <w:tcPr>
            <w:tcW w:w="1701" w:type="dxa"/>
          </w:tcPr>
          <w:p w14:paraId="597F9DE6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.0037</w:t>
            </w:r>
          </w:p>
        </w:tc>
        <w:tc>
          <w:tcPr>
            <w:tcW w:w="1360" w:type="dxa"/>
          </w:tcPr>
          <w:p w14:paraId="0FD96543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.9919</w:t>
            </w:r>
          </w:p>
        </w:tc>
      </w:tr>
      <w:tr w:rsidR="0053171F" w:rsidRPr="0053171F" w14:paraId="7AB8C280" w14:textId="77777777" w:rsidTr="008B2491">
        <w:trPr>
          <w:jc w:val="center"/>
        </w:trPr>
        <w:tc>
          <w:tcPr>
            <w:tcW w:w="1709" w:type="dxa"/>
          </w:tcPr>
          <w:p w14:paraId="1F761153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Solid wood</w:t>
            </w:r>
          </w:p>
        </w:tc>
        <w:tc>
          <w:tcPr>
            <w:tcW w:w="3536" w:type="dxa"/>
          </w:tcPr>
          <w:p w14:paraId="0F8354FA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ln(C</w:t>
            </w:r>
            <w:r w:rsidRPr="0053171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 xml:space="preserve">/C) </w:t>
            </w:r>
            <w:r w:rsidRPr="0053171F">
              <w:rPr>
                <w:rFonts w:ascii="Times New Roman" w:hAnsi="Times New Roman" w:cs="Times New Roman" w:hint="eastAsia"/>
                <w:sz w:val="20"/>
                <w:szCs w:val="20"/>
              </w:rPr>
              <w:t>=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 xml:space="preserve"> 0.0079t+0.1373</w:t>
            </w:r>
          </w:p>
        </w:tc>
        <w:tc>
          <w:tcPr>
            <w:tcW w:w="1701" w:type="dxa"/>
          </w:tcPr>
          <w:p w14:paraId="3C5FBAA9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.0079</w:t>
            </w:r>
          </w:p>
        </w:tc>
        <w:tc>
          <w:tcPr>
            <w:tcW w:w="1360" w:type="dxa"/>
          </w:tcPr>
          <w:p w14:paraId="3F88B5F1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.9903</w:t>
            </w:r>
          </w:p>
        </w:tc>
      </w:tr>
      <w:tr w:rsidR="0053171F" w:rsidRPr="0053171F" w14:paraId="0AF9B23C" w14:textId="77777777" w:rsidTr="008B2491">
        <w:trPr>
          <w:jc w:val="center"/>
        </w:trPr>
        <w:tc>
          <w:tcPr>
            <w:tcW w:w="1709" w:type="dxa"/>
          </w:tcPr>
          <w:p w14:paraId="1D0AB48B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Wood Flour</w:t>
            </w:r>
          </w:p>
        </w:tc>
        <w:tc>
          <w:tcPr>
            <w:tcW w:w="3536" w:type="dxa"/>
          </w:tcPr>
          <w:p w14:paraId="3EBCFEB4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ln(C</w:t>
            </w:r>
            <w:r w:rsidRPr="0053171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 xml:space="preserve">/C) </w:t>
            </w:r>
            <w:r w:rsidRPr="0053171F">
              <w:rPr>
                <w:rFonts w:ascii="Times New Roman" w:hAnsi="Times New Roman" w:cs="Times New Roman" w:hint="eastAsia"/>
                <w:sz w:val="20"/>
                <w:szCs w:val="20"/>
              </w:rPr>
              <w:t>=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 xml:space="preserve"> 0.009t+0.1631</w:t>
            </w:r>
          </w:p>
        </w:tc>
        <w:tc>
          <w:tcPr>
            <w:tcW w:w="1701" w:type="dxa"/>
          </w:tcPr>
          <w:p w14:paraId="738420CB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.0090</w:t>
            </w:r>
          </w:p>
        </w:tc>
        <w:tc>
          <w:tcPr>
            <w:tcW w:w="1360" w:type="dxa"/>
          </w:tcPr>
          <w:p w14:paraId="2EEB110B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.9906</w:t>
            </w:r>
          </w:p>
        </w:tc>
      </w:tr>
      <w:tr w:rsidR="0053171F" w:rsidRPr="0053171F" w14:paraId="0DA4F064" w14:textId="77777777" w:rsidTr="008B2491">
        <w:trPr>
          <w:jc w:val="center"/>
        </w:trPr>
        <w:tc>
          <w:tcPr>
            <w:tcW w:w="1709" w:type="dxa"/>
          </w:tcPr>
          <w:p w14:paraId="2837561B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Lignocellulosic</w:t>
            </w:r>
          </w:p>
        </w:tc>
        <w:tc>
          <w:tcPr>
            <w:tcW w:w="3536" w:type="dxa"/>
          </w:tcPr>
          <w:p w14:paraId="6DEF0706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ln(C</w:t>
            </w:r>
            <w:r w:rsidRPr="0053171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 xml:space="preserve">/C) = </w:t>
            </w:r>
            <w:r w:rsidRPr="0053171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.0138t+0.1395</w:t>
            </w:r>
          </w:p>
        </w:tc>
        <w:tc>
          <w:tcPr>
            <w:tcW w:w="1701" w:type="dxa"/>
          </w:tcPr>
          <w:p w14:paraId="05ED5A62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.0138</w:t>
            </w:r>
          </w:p>
        </w:tc>
        <w:tc>
          <w:tcPr>
            <w:tcW w:w="1360" w:type="dxa"/>
          </w:tcPr>
          <w:p w14:paraId="7DB115F9" w14:textId="77777777" w:rsidR="0053171F" w:rsidRPr="0053171F" w:rsidRDefault="0053171F" w:rsidP="008B24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71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53171F">
              <w:rPr>
                <w:rFonts w:ascii="Times New Roman" w:hAnsi="Times New Roman" w:cs="Times New Roman"/>
                <w:sz w:val="20"/>
                <w:szCs w:val="20"/>
              </w:rPr>
              <w:t>.9933</w:t>
            </w:r>
          </w:p>
        </w:tc>
      </w:tr>
    </w:tbl>
    <w:p w14:paraId="7B1F5179" w14:textId="77777777" w:rsidR="0053171F" w:rsidRDefault="0053171F" w:rsidP="009D1D92">
      <w:pPr>
        <w:jc w:val="center"/>
        <w:rPr>
          <w:rFonts w:hint="eastAsia"/>
        </w:rPr>
      </w:pPr>
    </w:p>
    <w:sectPr w:rsidR="005317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8DBAA" w14:textId="77777777" w:rsidR="007A3BD1" w:rsidRDefault="007A3BD1" w:rsidP="00025F0F">
      <w:r>
        <w:separator/>
      </w:r>
    </w:p>
  </w:endnote>
  <w:endnote w:type="continuationSeparator" w:id="0">
    <w:p w14:paraId="093F2A12" w14:textId="77777777" w:rsidR="007A3BD1" w:rsidRDefault="007A3BD1" w:rsidP="00025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9FD81" w14:textId="77777777" w:rsidR="007A3BD1" w:rsidRDefault="007A3BD1" w:rsidP="00025F0F">
      <w:r>
        <w:separator/>
      </w:r>
    </w:p>
  </w:footnote>
  <w:footnote w:type="continuationSeparator" w:id="0">
    <w:p w14:paraId="11484607" w14:textId="77777777" w:rsidR="007A3BD1" w:rsidRDefault="007A3BD1" w:rsidP="00025F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A28"/>
    <w:rsid w:val="00025F0F"/>
    <w:rsid w:val="0053171F"/>
    <w:rsid w:val="006116D8"/>
    <w:rsid w:val="00690464"/>
    <w:rsid w:val="007A3BD1"/>
    <w:rsid w:val="009D1D92"/>
    <w:rsid w:val="00E82A28"/>
    <w:rsid w:val="00F60E84"/>
    <w:rsid w:val="00FC5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3520AF"/>
  <w14:defaultImageDpi w14:val="330"/>
  <w15:chartTrackingRefBased/>
  <w15:docId w15:val="{C150EEEE-5AC6-4A7A-A7E9-821D6A634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sanxianbiao">
    <w:name w:val="sanxianbiao"/>
    <w:basedOn w:val="a1"/>
    <w:uiPriority w:val="99"/>
    <w:rsid w:val="00FC5F02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3">
    <w:name w:val="Table Grid"/>
    <w:basedOn w:val="a1"/>
    <w:uiPriority w:val="39"/>
    <w:rsid w:val="009D1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25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25F0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25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25F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 Guangda</dc:creator>
  <cp:keywords/>
  <dc:description/>
  <cp:lastModifiedBy>刘 玉</cp:lastModifiedBy>
  <cp:revision>3</cp:revision>
  <dcterms:created xsi:type="dcterms:W3CDTF">2022-10-27T08:46:00Z</dcterms:created>
  <dcterms:modified xsi:type="dcterms:W3CDTF">2022-10-27T08:49:00Z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992d114ef3bb9e0cf760cf60219753fcb02cb476f7f52c3c6f37213168cbc8ac</vt:lpwstr>
  </property>
</Properties>
</file>