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902D3" w14:textId="61CEC8A5" w:rsidR="00AF2222" w:rsidRPr="00AF2222" w:rsidRDefault="00204104" w:rsidP="00204104">
      <w:pPr>
        <w:pStyle w:val="Title"/>
        <w:pBdr>
          <w:bottom w:val="single" w:sz="4" w:space="1" w:color="auto"/>
        </w:pBdr>
        <w:rPr>
          <w:sz w:val="36"/>
          <w:szCs w:val="36"/>
          <w:lang w:val="en-US"/>
        </w:rPr>
      </w:pPr>
      <w:r w:rsidRPr="00AF2222">
        <w:rPr>
          <w:sz w:val="36"/>
          <w:szCs w:val="36"/>
          <w:lang w:val="en-US"/>
        </w:rPr>
        <w:t xml:space="preserve">Additional file </w:t>
      </w:r>
      <w:r w:rsidR="00807DD6">
        <w:rPr>
          <w:sz w:val="36"/>
          <w:szCs w:val="36"/>
          <w:lang w:val="en-US"/>
        </w:rPr>
        <w:t>1</w:t>
      </w:r>
      <w:r w:rsidR="00F9387E">
        <w:rPr>
          <w:sz w:val="36"/>
          <w:szCs w:val="36"/>
          <w:lang w:val="en-US"/>
        </w:rPr>
        <w:t>:</w:t>
      </w:r>
    </w:p>
    <w:p w14:paraId="09537A31" w14:textId="0A94C85C" w:rsidR="003227B0" w:rsidRPr="007C16A1" w:rsidRDefault="00AF2222" w:rsidP="00204104">
      <w:pPr>
        <w:pStyle w:val="Title"/>
        <w:pBdr>
          <w:bottom w:val="single" w:sz="4" w:space="1" w:color="auto"/>
        </w:pBdr>
        <w:rPr>
          <w:b/>
          <w:bCs/>
          <w:lang w:val="en-US"/>
        </w:rPr>
      </w:pPr>
      <w:r w:rsidRPr="007C16A1">
        <w:rPr>
          <w:b/>
          <w:bCs/>
          <w:lang w:val="en-US"/>
        </w:rPr>
        <w:t>MRI and CT scanning parameters and image scoring protocol</w:t>
      </w:r>
    </w:p>
    <w:p w14:paraId="0A548202" w14:textId="6573E3D7" w:rsidR="00204104" w:rsidRPr="00417263" w:rsidRDefault="00204104" w:rsidP="00204104">
      <w:pPr>
        <w:rPr>
          <w:lang w:val="en-US"/>
        </w:rPr>
      </w:pPr>
    </w:p>
    <w:p w14:paraId="29F89AC7" w14:textId="37DC287C" w:rsidR="00204104" w:rsidRPr="00204104" w:rsidRDefault="00204104" w:rsidP="00204104">
      <w:pPr>
        <w:rPr>
          <w:b/>
          <w:bCs/>
          <w:lang w:val="en-US"/>
        </w:rPr>
      </w:pPr>
      <w:r w:rsidRPr="00204104">
        <w:rPr>
          <w:b/>
          <w:bCs/>
          <w:lang w:val="en-US"/>
        </w:rPr>
        <w:t>Table S1: Computed tomography acquisition parameters</w:t>
      </w:r>
    </w:p>
    <w:tbl>
      <w:tblPr>
        <w:tblW w:w="9620" w:type="dxa"/>
        <w:tblCellMar>
          <w:left w:w="0" w:type="dxa"/>
          <w:right w:w="0" w:type="dxa"/>
        </w:tblCellMar>
        <w:tblLook w:val="04A0" w:firstRow="1" w:lastRow="0" w:firstColumn="1" w:lastColumn="0" w:noHBand="0" w:noVBand="1"/>
      </w:tblPr>
      <w:tblGrid>
        <w:gridCol w:w="1374"/>
        <w:gridCol w:w="979"/>
        <w:gridCol w:w="999"/>
        <w:gridCol w:w="997"/>
        <w:gridCol w:w="919"/>
        <w:gridCol w:w="1119"/>
        <w:gridCol w:w="1160"/>
        <w:gridCol w:w="1016"/>
        <w:gridCol w:w="1057"/>
      </w:tblGrid>
      <w:tr w:rsidR="00204104" w:rsidRPr="00204104" w14:paraId="35B22DE0" w14:textId="77777777" w:rsidTr="00204104">
        <w:tc>
          <w:tcPr>
            <w:tcW w:w="1380" w:type="dxa"/>
            <w:tcBorders>
              <w:top w:val="single" w:sz="8" w:space="0" w:color="000000"/>
              <w:left w:val="single" w:sz="8" w:space="0" w:color="000000"/>
              <w:bottom w:val="single" w:sz="8" w:space="0" w:color="000000"/>
              <w:right w:val="nil"/>
            </w:tcBorders>
            <w:shd w:val="clear" w:color="auto" w:fill="000000"/>
            <w:tcMar>
              <w:top w:w="15" w:type="dxa"/>
              <w:left w:w="108" w:type="dxa"/>
              <w:bottom w:w="0" w:type="dxa"/>
              <w:right w:w="108" w:type="dxa"/>
            </w:tcMar>
            <w:hideMark/>
          </w:tcPr>
          <w:p w14:paraId="06232598" w14:textId="77777777" w:rsidR="00204104" w:rsidRDefault="00204104" w:rsidP="00204104">
            <w:pPr>
              <w:rPr>
                <w:b/>
                <w:bCs/>
                <w:sz w:val="22"/>
                <w:szCs w:val="22"/>
                <w:lang w:val="en-US"/>
              </w:rPr>
            </w:pPr>
          </w:p>
          <w:p w14:paraId="1C1825EE" w14:textId="77777777" w:rsidR="00204104" w:rsidRDefault="00204104" w:rsidP="00204104">
            <w:pPr>
              <w:rPr>
                <w:b/>
                <w:bCs/>
                <w:sz w:val="22"/>
                <w:szCs w:val="22"/>
                <w:lang w:val="en-US"/>
              </w:rPr>
            </w:pPr>
          </w:p>
          <w:p w14:paraId="6D688364" w14:textId="0D65F943" w:rsidR="00204104" w:rsidRPr="00204104" w:rsidRDefault="00204104" w:rsidP="00204104">
            <w:pPr>
              <w:rPr>
                <w:sz w:val="22"/>
                <w:szCs w:val="22"/>
                <w:lang w:val="en-US"/>
              </w:rPr>
            </w:pPr>
            <w:r w:rsidRPr="00204104">
              <w:rPr>
                <w:b/>
                <w:bCs/>
                <w:sz w:val="22"/>
                <w:szCs w:val="22"/>
                <w:lang w:val="en-US"/>
              </w:rPr>
              <w:t> </w:t>
            </w:r>
          </w:p>
        </w:tc>
        <w:tc>
          <w:tcPr>
            <w:tcW w:w="98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5D857ABA" w14:textId="77777777" w:rsidR="00204104" w:rsidRPr="00204104" w:rsidRDefault="00204104" w:rsidP="00204104">
            <w:pPr>
              <w:rPr>
                <w:sz w:val="22"/>
                <w:szCs w:val="22"/>
              </w:rPr>
            </w:pPr>
            <w:r w:rsidRPr="00204104">
              <w:rPr>
                <w:b/>
                <w:bCs/>
                <w:sz w:val="22"/>
                <w:szCs w:val="22"/>
                <w:lang w:val="en-US"/>
              </w:rPr>
              <w:t>Peak voltage (kV)</w:t>
            </w:r>
          </w:p>
        </w:tc>
        <w:tc>
          <w:tcPr>
            <w:tcW w:w="100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64C224E2" w14:textId="77777777" w:rsidR="00204104" w:rsidRPr="00204104" w:rsidRDefault="00204104" w:rsidP="00204104">
            <w:pPr>
              <w:rPr>
                <w:sz w:val="22"/>
                <w:szCs w:val="22"/>
              </w:rPr>
            </w:pPr>
            <w:r w:rsidRPr="00204104">
              <w:rPr>
                <w:b/>
                <w:bCs/>
                <w:sz w:val="22"/>
                <w:szCs w:val="22"/>
                <w:lang w:val="en-US"/>
              </w:rPr>
              <w:t>Tube current (</w:t>
            </w:r>
            <w:proofErr w:type="spellStart"/>
            <w:r w:rsidRPr="00204104">
              <w:rPr>
                <w:b/>
                <w:bCs/>
                <w:sz w:val="22"/>
                <w:szCs w:val="22"/>
                <w:lang w:val="en-US"/>
              </w:rPr>
              <w:t>mAs</w:t>
            </w:r>
            <w:proofErr w:type="spellEnd"/>
            <w:r w:rsidRPr="00204104">
              <w:rPr>
                <w:b/>
                <w:bCs/>
                <w:sz w:val="22"/>
                <w:szCs w:val="22"/>
                <w:lang w:val="en-US"/>
              </w:rPr>
              <w:t>)</w:t>
            </w:r>
          </w:p>
        </w:tc>
        <w:tc>
          <w:tcPr>
            <w:tcW w:w="100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070DE0D9" w14:textId="77777777" w:rsidR="00204104" w:rsidRPr="00204104" w:rsidRDefault="00204104" w:rsidP="00204104">
            <w:pPr>
              <w:rPr>
                <w:sz w:val="22"/>
                <w:szCs w:val="22"/>
              </w:rPr>
            </w:pPr>
            <w:r w:rsidRPr="00204104">
              <w:rPr>
                <w:b/>
                <w:bCs/>
                <w:sz w:val="22"/>
                <w:szCs w:val="22"/>
                <w:lang w:val="en-US"/>
              </w:rPr>
              <w:t>FOV (mm)</w:t>
            </w:r>
          </w:p>
        </w:tc>
        <w:tc>
          <w:tcPr>
            <w:tcW w:w="92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3A77AA24" w14:textId="77777777" w:rsidR="00204104" w:rsidRPr="00204104" w:rsidRDefault="00204104" w:rsidP="00204104">
            <w:pPr>
              <w:rPr>
                <w:sz w:val="22"/>
                <w:szCs w:val="22"/>
              </w:rPr>
            </w:pPr>
            <w:r w:rsidRPr="00204104">
              <w:rPr>
                <w:b/>
                <w:bCs/>
                <w:sz w:val="22"/>
                <w:szCs w:val="22"/>
                <w:lang w:val="en-US"/>
              </w:rPr>
              <w:t>Matrix</w:t>
            </w:r>
          </w:p>
        </w:tc>
        <w:tc>
          <w:tcPr>
            <w:tcW w:w="112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1BC70198" w14:textId="77777777" w:rsidR="00204104" w:rsidRPr="00204104" w:rsidRDefault="00204104" w:rsidP="00204104">
            <w:pPr>
              <w:rPr>
                <w:sz w:val="22"/>
                <w:szCs w:val="22"/>
              </w:rPr>
            </w:pPr>
            <w:r w:rsidRPr="00204104">
              <w:rPr>
                <w:b/>
                <w:bCs/>
                <w:sz w:val="22"/>
                <w:szCs w:val="22"/>
                <w:lang w:val="en-US"/>
              </w:rPr>
              <w:t>Scan slice thickness (mm)</w:t>
            </w:r>
          </w:p>
        </w:tc>
        <w:tc>
          <w:tcPr>
            <w:tcW w:w="116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3C94E7E1" w14:textId="77777777" w:rsidR="00204104" w:rsidRPr="00204104" w:rsidRDefault="00204104" w:rsidP="00204104">
            <w:pPr>
              <w:rPr>
                <w:sz w:val="22"/>
                <w:szCs w:val="22"/>
              </w:rPr>
            </w:pPr>
            <w:r w:rsidRPr="00204104">
              <w:rPr>
                <w:b/>
                <w:bCs/>
                <w:sz w:val="22"/>
                <w:szCs w:val="22"/>
                <w:lang w:val="en-US"/>
              </w:rPr>
              <w:t>Recon Increment (mm)</w:t>
            </w:r>
          </w:p>
        </w:tc>
        <w:tc>
          <w:tcPr>
            <w:tcW w:w="1020" w:type="dxa"/>
            <w:tcBorders>
              <w:top w:val="single" w:sz="8" w:space="0" w:color="000000"/>
              <w:left w:val="nil"/>
              <w:bottom w:val="single" w:sz="8" w:space="0" w:color="000000"/>
              <w:right w:val="nil"/>
            </w:tcBorders>
            <w:shd w:val="clear" w:color="auto" w:fill="000000"/>
            <w:tcMar>
              <w:top w:w="15" w:type="dxa"/>
              <w:left w:w="108" w:type="dxa"/>
              <w:bottom w:w="0" w:type="dxa"/>
              <w:right w:w="108" w:type="dxa"/>
            </w:tcMar>
            <w:hideMark/>
          </w:tcPr>
          <w:p w14:paraId="37907D67" w14:textId="77777777" w:rsidR="00204104" w:rsidRPr="00204104" w:rsidRDefault="00204104" w:rsidP="00204104">
            <w:pPr>
              <w:rPr>
                <w:sz w:val="22"/>
                <w:szCs w:val="22"/>
              </w:rPr>
            </w:pPr>
            <w:r w:rsidRPr="00204104">
              <w:rPr>
                <w:b/>
                <w:bCs/>
                <w:sz w:val="22"/>
                <w:szCs w:val="22"/>
                <w:lang w:val="en-US"/>
              </w:rPr>
              <w:t>Pitch</w:t>
            </w:r>
          </w:p>
        </w:tc>
        <w:tc>
          <w:tcPr>
            <w:tcW w:w="1060" w:type="dxa"/>
            <w:tcBorders>
              <w:top w:val="single" w:sz="8" w:space="0" w:color="000000"/>
              <w:left w:val="nil"/>
              <w:bottom w:val="single" w:sz="8" w:space="0" w:color="000000"/>
              <w:right w:val="single" w:sz="8" w:space="0" w:color="000000"/>
            </w:tcBorders>
            <w:shd w:val="clear" w:color="auto" w:fill="000000"/>
            <w:tcMar>
              <w:top w:w="15" w:type="dxa"/>
              <w:left w:w="108" w:type="dxa"/>
              <w:bottom w:w="0" w:type="dxa"/>
              <w:right w:w="108" w:type="dxa"/>
            </w:tcMar>
            <w:hideMark/>
          </w:tcPr>
          <w:p w14:paraId="3D27AA04" w14:textId="77777777" w:rsidR="00204104" w:rsidRPr="00204104" w:rsidRDefault="00204104" w:rsidP="00204104">
            <w:pPr>
              <w:rPr>
                <w:sz w:val="22"/>
                <w:szCs w:val="22"/>
              </w:rPr>
            </w:pPr>
            <w:r w:rsidRPr="00204104">
              <w:rPr>
                <w:b/>
                <w:bCs/>
                <w:sz w:val="22"/>
                <w:szCs w:val="22"/>
                <w:lang w:val="en-US"/>
              </w:rPr>
              <w:t>Recon kernel</w:t>
            </w:r>
          </w:p>
        </w:tc>
      </w:tr>
      <w:tr w:rsidR="00204104" w:rsidRPr="00204104" w14:paraId="27B978B0" w14:textId="77777777" w:rsidTr="00204104">
        <w:tc>
          <w:tcPr>
            <w:tcW w:w="1380" w:type="dxa"/>
            <w:tcBorders>
              <w:top w:val="single" w:sz="8" w:space="0" w:color="000000"/>
              <w:left w:val="single" w:sz="8" w:space="0" w:color="000000"/>
              <w:bottom w:val="single" w:sz="8" w:space="0" w:color="000000"/>
              <w:right w:val="nil"/>
            </w:tcBorders>
            <w:shd w:val="clear" w:color="auto" w:fill="E7E7E7"/>
            <w:tcMar>
              <w:top w:w="15" w:type="dxa"/>
              <w:left w:w="108" w:type="dxa"/>
              <w:bottom w:w="0" w:type="dxa"/>
              <w:right w:w="108" w:type="dxa"/>
            </w:tcMar>
            <w:hideMark/>
          </w:tcPr>
          <w:p w14:paraId="0F96BCB9" w14:textId="2562C4ED" w:rsidR="00204104" w:rsidRPr="00204104" w:rsidRDefault="00204104" w:rsidP="00204104">
            <w:pPr>
              <w:rPr>
                <w:sz w:val="22"/>
                <w:szCs w:val="22"/>
              </w:rPr>
            </w:pPr>
            <w:r>
              <w:rPr>
                <w:b/>
                <w:bCs/>
                <w:sz w:val="22"/>
                <w:szCs w:val="22"/>
                <w:lang w:val="en-US"/>
              </w:rPr>
              <w:t>First</w:t>
            </w:r>
          </w:p>
        </w:tc>
        <w:tc>
          <w:tcPr>
            <w:tcW w:w="98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4D2D096" w14:textId="77777777" w:rsidR="00204104" w:rsidRPr="00204104" w:rsidRDefault="00204104" w:rsidP="00204104">
            <w:pPr>
              <w:rPr>
                <w:sz w:val="22"/>
                <w:szCs w:val="22"/>
              </w:rPr>
            </w:pPr>
            <w:r w:rsidRPr="00204104">
              <w:rPr>
                <w:sz w:val="22"/>
                <w:szCs w:val="22"/>
                <w:lang w:val="en-US"/>
              </w:rPr>
              <w:t>130</w:t>
            </w:r>
          </w:p>
        </w:tc>
        <w:tc>
          <w:tcPr>
            <w:tcW w:w="100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4698D9FE" w14:textId="77777777" w:rsidR="00204104" w:rsidRPr="00204104" w:rsidRDefault="00204104" w:rsidP="00204104">
            <w:pPr>
              <w:rPr>
                <w:sz w:val="22"/>
                <w:szCs w:val="22"/>
              </w:rPr>
            </w:pPr>
            <w:r w:rsidRPr="00204104">
              <w:rPr>
                <w:sz w:val="22"/>
                <w:szCs w:val="22"/>
                <w:lang w:val="en-US"/>
              </w:rPr>
              <w:t>60</w:t>
            </w:r>
          </w:p>
        </w:tc>
        <w:tc>
          <w:tcPr>
            <w:tcW w:w="100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70EFB465" w14:textId="77777777" w:rsidR="00204104" w:rsidRPr="00204104" w:rsidRDefault="00204104" w:rsidP="00204104">
            <w:pPr>
              <w:rPr>
                <w:sz w:val="22"/>
                <w:szCs w:val="22"/>
              </w:rPr>
            </w:pPr>
            <w:r w:rsidRPr="00204104">
              <w:rPr>
                <w:sz w:val="22"/>
                <w:szCs w:val="22"/>
                <w:lang w:val="en-US"/>
              </w:rPr>
              <w:t>1464 x 762</w:t>
            </w:r>
          </w:p>
        </w:tc>
        <w:tc>
          <w:tcPr>
            <w:tcW w:w="92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36E87FB4" w14:textId="77777777" w:rsidR="00204104" w:rsidRPr="00204104" w:rsidRDefault="00204104" w:rsidP="00204104">
            <w:pPr>
              <w:rPr>
                <w:sz w:val="22"/>
                <w:szCs w:val="22"/>
              </w:rPr>
            </w:pPr>
            <w:r w:rsidRPr="00204104">
              <w:rPr>
                <w:sz w:val="22"/>
                <w:szCs w:val="22"/>
                <w:lang w:val="en-US"/>
              </w:rPr>
              <w:t>512 x 512</w:t>
            </w:r>
          </w:p>
        </w:tc>
        <w:tc>
          <w:tcPr>
            <w:tcW w:w="112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1077DD5B" w14:textId="77777777" w:rsidR="00204104" w:rsidRPr="00204104" w:rsidRDefault="00204104" w:rsidP="00204104">
            <w:pPr>
              <w:rPr>
                <w:sz w:val="22"/>
                <w:szCs w:val="22"/>
              </w:rPr>
            </w:pPr>
            <w:r w:rsidRPr="00204104">
              <w:rPr>
                <w:sz w:val="22"/>
                <w:szCs w:val="22"/>
                <w:lang w:val="en-US"/>
              </w:rPr>
              <w:t>2.0</w:t>
            </w:r>
          </w:p>
        </w:tc>
        <w:tc>
          <w:tcPr>
            <w:tcW w:w="116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6173B20A" w14:textId="77777777" w:rsidR="00204104" w:rsidRPr="00204104" w:rsidRDefault="00204104" w:rsidP="00204104">
            <w:pPr>
              <w:rPr>
                <w:sz w:val="22"/>
                <w:szCs w:val="22"/>
              </w:rPr>
            </w:pPr>
            <w:r w:rsidRPr="00204104">
              <w:rPr>
                <w:sz w:val="22"/>
                <w:szCs w:val="22"/>
                <w:lang w:val="en-US"/>
              </w:rPr>
              <w:t>1.0</w:t>
            </w:r>
          </w:p>
        </w:tc>
        <w:tc>
          <w:tcPr>
            <w:tcW w:w="1020" w:type="dxa"/>
            <w:tcBorders>
              <w:top w:val="single" w:sz="8" w:space="0" w:color="000000"/>
              <w:left w:val="nil"/>
              <w:bottom w:val="single" w:sz="8" w:space="0" w:color="000000"/>
              <w:right w:val="nil"/>
            </w:tcBorders>
            <w:shd w:val="clear" w:color="auto" w:fill="E7E7E7"/>
            <w:tcMar>
              <w:top w:w="15" w:type="dxa"/>
              <w:left w:w="108" w:type="dxa"/>
              <w:bottom w:w="0" w:type="dxa"/>
              <w:right w:w="108" w:type="dxa"/>
            </w:tcMar>
            <w:hideMark/>
          </w:tcPr>
          <w:p w14:paraId="2E821C80" w14:textId="77777777" w:rsidR="00204104" w:rsidRPr="00204104" w:rsidRDefault="00204104" w:rsidP="00204104">
            <w:pPr>
              <w:rPr>
                <w:sz w:val="22"/>
                <w:szCs w:val="22"/>
              </w:rPr>
            </w:pPr>
            <w:r w:rsidRPr="00204104">
              <w:rPr>
                <w:sz w:val="22"/>
                <w:szCs w:val="22"/>
                <w:lang w:val="en-US"/>
              </w:rPr>
              <w:t>2.0</w:t>
            </w:r>
          </w:p>
        </w:tc>
        <w:tc>
          <w:tcPr>
            <w:tcW w:w="1060" w:type="dxa"/>
            <w:tcBorders>
              <w:top w:val="single" w:sz="8" w:space="0" w:color="000000"/>
              <w:left w:val="nil"/>
              <w:bottom w:val="single" w:sz="8" w:space="0" w:color="000000"/>
              <w:right w:val="single" w:sz="8" w:space="0" w:color="000000"/>
            </w:tcBorders>
            <w:shd w:val="clear" w:color="auto" w:fill="E7E7E7"/>
            <w:tcMar>
              <w:top w:w="15" w:type="dxa"/>
              <w:left w:w="108" w:type="dxa"/>
              <w:bottom w:w="0" w:type="dxa"/>
              <w:right w:w="108" w:type="dxa"/>
            </w:tcMar>
            <w:hideMark/>
          </w:tcPr>
          <w:p w14:paraId="508C1F6F" w14:textId="77777777" w:rsidR="00204104" w:rsidRPr="00204104" w:rsidRDefault="00204104" w:rsidP="00204104">
            <w:pPr>
              <w:rPr>
                <w:sz w:val="22"/>
                <w:szCs w:val="22"/>
              </w:rPr>
            </w:pPr>
            <w:r w:rsidRPr="00204104">
              <w:rPr>
                <w:sz w:val="22"/>
                <w:szCs w:val="22"/>
                <w:lang w:val="en-US"/>
              </w:rPr>
              <w:t>B80s very sharp</w:t>
            </w:r>
          </w:p>
          <w:p w14:paraId="2A9EC35C" w14:textId="77777777" w:rsidR="00204104" w:rsidRPr="00204104" w:rsidRDefault="00204104" w:rsidP="00204104">
            <w:pPr>
              <w:rPr>
                <w:sz w:val="22"/>
                <w:szCs w:val="22"/>
              </w:rPr>
            </w:pPr>
            <w:r w:rsidRPr="00204104">
              <w:rPr>
                <w:sz w:val="22"/>
                <w:szCs w:val="22"/>
                <w:lang w:val="en-US"/>
              </w:rPr>
              <w:t> </w:t>
            </w:r>
          </w:p>
        </w:tc>
      </w:tr>
      <w:tr w:rsidR="00204104" w:rsidRPr="00204104" w14:paraId="4B31094B" w14:textId="77777777" w:rsidTr="00204104">
        <w:tc>
          <w:tcPr>
            <w:tcW w:w="1380" w:type="dxa"/>
            <w:tcBorders>
              <w:top w:val="single" w:sz="8" w:space="0" w:color="000000"/>
              <w:left w:val="single" w:sz="8" w:space="0" w:color="000000"/>
              <w:bottom w:val="single" w:sz="8" w:space="0" w:color="000000"/>
              <w:right w:val="nil"/>
            </w:tcBorders>
            <w:shd w:val="clear" w:color="auto" w:fill="FFFFFF"/>
            <w:tcMar>
              <w:top w:w="15" w:type="dxa"/>
              <w:left w:w="108" w:type="dxa"/>
              <w:bottom w:w="0" w:type="dxa"/>
              <w:right w:w="108" w:type="dxa"/>
            </w:tcMar>
            <w:hideMark/>
          </w:tcPr>
          <w:p w14:paraId="1157D0BB" w14:textId="102E8DAF" w:rsidR="00204104" w:rsidRPr="00204104" w:rsidRDefault="00204104" w:rsidP="00204104">
            <w:pPr>
              <w:rPr>
                <w:sz w:val="22"/>
                <w:szCs w:val="22"/>
              </w:rPr>
            </w:pPr>
            <w:r>
              <w:rPr>
                <w:b/>
                <w:bCs/>
                <w:sz w:val="22"/>
                <w:szCs w:val="22"/>
                <w:lang w:val="en-US"/>
              </w:rPr>
              <w:t>Second</w:t>
            </w:r>
          </w:p>
        </w:tc>
        <w:tc>
          <w:tcPr>
            <w:tcW w:w="98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70EF52C6" w14:textId="77777777" w:rsidR="00204104" w:rsidRPr="00204104" w:rsidRDefault="00204104" w:rsidP="00204104">
            <w:pPr>
              <w:rPr>
                <w:sz w:val="22"/>
                <w:szCs w:val="22"/>
              </w:rPr>
            </w:pPr>
            <w:r w:rsidRPr="00204104">
              <w:rPr>
                <w:sz w:val="22"/>
                <w:szCs w:val="22"/>
                <w:lang w:val="en-US"/>
              </w:rPr>
              <w:t>130</w:t>
            </w:r>
          </w:p>
        </w:tc>
        <w:tc>
          <w:tcPr>
            <w:tcW w:w="100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284762A7" w14:textId="77777777" w:rsidR="00204104" w:rsidRPr="00204104" w:rsidRDefault="00204104" w:rsidP="00204104">
            <w:pPr>
              <w:rPr>
                <w:sz w:val="22"/>
                <w:szCs w:val="22"/>
              </w:rPr>
            </w:pPr>
            <w:r w:rsidRPr="00204104">
              <w:rPr>
                <w:sz w:val="22"/>
                <w:szCs w:val="22"/>
                <w:lang w:val="en-US"/>
              </w:rPr>
              <w:t>60</w:t>
            </w:r>
          </w:p>
        </w:tc>
        <w:tc>
          <w:tcPr>
            <w:tcW w:w="100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55A069B9" w14:textId="77777777" w:rsidR="00204104" w:rsidRPr="00204104" w:rsidRDefault="00204104" w:rsidP="00204104">
            <w:pPr>
              <w:rPr>
                <w:sz w:val="22"/>
                <w:szCs w:val="22"/>
              </w:rPr>
            </w:pPr>
            <w:r w:rsidRPr="00204104">
              <w:rPr>
                <w:sz w:val="22"/>
                <w:szCs w:val="22"/>
                <w:lang w:val="en-US"/>
              </w:rPr>
              <w:t>1464 x 762</w:t>
            </w:r>
          </w:p>
        </w:tc>
        <w:tc>
          <w:tcPr>
            <w:tcW w:w="92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0604BBDF" w14:textId="77777777" w:rsidR="00204104" w:rsidRPr="00204104" w:rsidRDefault="00204104" w:rsidP="00204104">
            <w:pPr>
              <w:rPr>
                <w:sz w:val="22"/>
                <w:szCs w:val="22"/>
              </w:rPr>
            </w:pPr>
            <w:r w:rsidRPr="00204104">
              <w:rPr>
                <w:sz w:val="22"/>
                <w:szCs w:val="22"/>
                <w:lang w:val="en-US"/>
              </w:rPr>
              <w:t>512 x 512</w:t>
            </w:r>
          </w:p>
        </w:tc>
        <w:tc>
          <w:tcPr>
            <w:tcW w:w="112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7EA80F6F" w14:textId="77777777" w:rsidR="00204104" w:rsidRPr="00204104" w:rsidRDefault="00204104" w:rsidP="00204104">
            <w:pPr>
              <w:rPr>
                <w:sz w:val="22"/>
                <w:szCs w:val="22"/>
              </w:rPr>
            </w:pPr>
            <w:r w:rsidRPr="00204104">
              <w:rPr>
                <w:sz w:val="22"/>
                <w:szCs w:val="22"/>
                <w:lang w:val="en-US"/>
              </w:rPr>
              <w:t>1.0</w:t>
            </w:r>
          </w:p>
        </w:tc>
        <w:tc>
          <w:tcPr>
            <w:tcW w:w="116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106502B9" w14:textId="77777777" w:rsidR="00204104" w:rsidRPr="00204104" w:rsidRDefault="00204104" w:rsidP="00204104">
            <w:pPr>
              <w:rPr>
                <w:sz w:val="22"/>
                <w:szCs w:val="22"/>
              </w:rPr>
            </w:pPr>
            <w:r w:rsidRPr="00204104">
              <w:rPr>
                <w:sz w:val="22"/>
                <w:szCs w:val="22"/>
                <w:lang w:val="en-US"/>
              </w:rPr>
              <w:t>0.5</w:t>
            </w:r>
          </w:p>
        </w:tc>
        <w:tc>
          <w:tcPr>
            <w:tcW w:w="1020" w:type="dxa"/>
            <w:tcBorders>
              <w:top w:val="single" w:sz="8" w:space="0" w:color="000000"/>
              <w:left w:val="nil"/>
              <w:bottom w:val="single" w:sz="8" w:space="0" w:color="000000"/>
              <w:right w:val="nil"/>
            </w:tcBorders>
            <w:shd w:val="clear" w:color="auto" w:fill="FFFFFF"/>
            <w:tcMar>
              <w:top w:w="15" w:type="dxa"/>
              <w:left w:w="108" w:type="dxa"/>
              <w:bottom w:w="0" w:type="dxa"/>
              <w:right w:w="108" w:type="dxa"/>
            </w:tcMar>
            <w:hideMark/>
          </w:tcPr>
          <w:p w14:paraId="0E262E2E" w14:textId="77777777" w:rsidR="00204104" w:rsidRPr="00204104" w:rsidRDefault="00204104" w:rsidP="00204104">
            <w:pPr>
              <w:rPr>
                <w:sz w:val="22"/>
                <w:szCs w:val="22"/>
              </w:rPr>
            </w:pPr>
            <w:r w:rsidRPr="00204104">
              <w:rPr>
                <w:sz w:val="22"/>
                <w:szCs w:val="22"/>
                <w:lang w:val="en-US"/>
              </w:rPr>
              <w:t>2.0</w:t>
            </w:r>
          </w:p>
        </w:tc>
        <w:tc>
          <w:tcPr>
            <w:tcW w:w="1060" w:type="dxa"/>
            <w:tcBorders>
              <w:top w:val="single" w:sz="8" w:space="0" w:color="000000"/>
              <w:left w:val="nil"/>
              <w:bottom w:val="single" w:sz="8" w:space="0" w:color="000000"/>
              <w:right w:val="single" w:sz="8" w:space="0" w:color="000000"/>
            </w:tcBorders>
            <w:shd w:val="clear" w:color="auto" w:fill="FFFFFF"/>
            <w:tcMar>
              <w:top w:w="15" w:type="dxa"/>
              <w:left w:w="108" w:type="dxa"/>
              <w:bottom w:w="0" w:type="dxa"/>
              <w:right w:w="108" w:type="dxa"/>
            </w:tcMar>
            <w:hideMark/>
          </w:tcPr>
          <w:p w14:paraId="69C64C50" w14:textId="77777777" w:rsidR="00204104" w:rsidRPr="00204104" w:rsidRDefault="00204104" w:rsidP="00204104">
            <w:pPr>
              <w:rPr>
                <w:sz w:val="22"/>
                <w:szCs w:val="22"/>
              </w:rPr>
            </w:pPr>
            <w:r w:rsidRPr="00204104">
              <w:rPr>
                <w:sz w:val="22"/>
                <w:szCs w:val="22"/>
                <w:lang w:val="en-US"/>
              </w:rPr>
              <w:t>B80s very sharp</w:t>
            </w:r>
          </w:p>
          <w:p w14:paraId="776A7C57" w14:textId="77777777" w:rsidR="00204104" w:rsidRPr="00204104" w:rsidRDefault="00204104" w:rsidP="00204104">
            <w:pPr>
              <w:rPr>
                <w:sz w:val="22"/>
                <w:szCs w:val="22"/>
              </w:rPr>
            </w:pPr>
            <w:r w:rsidRPr="00204104">
              <w:rPr>
                <w:sz w:val="22"/>
                <w:szCs w:val="22"/>
                <w:lang w:val="en-US"/>
              </w:rPr>
              <w:t> </w:t>
            </w:r>
          </w:p>
        </w:tc>
      </w:tr>
    </w:tbl>
    <w:p w14:paraId="5DB11113" w14:textId="756CEDB6" w:rsidR="00204104" w:rsidRPr="00AB6863" w:rsidRDefault="00AB6863" w:rsidP="00204104">
      <w:pPr>
        <w:rPr>
          <w:lang w:val="en-US"/>
        </w:rPr>
      </w:pPr>
      <w:r w:rsidRPr="009A0FEF">
        <w:rPr>
          <w:i/>
          <w:iCs/>
          <w:color w:val="44546A" w:themeColor="text2"/>
          <w:lang w:val="en-US"/>
        </w:rPr>
        <w:t xml:space="preserve">Abbreviations: kV, kilovolt; </w:t>
      </w:r>
      <w:proofErr w:type="spellStart"/>
      <w:r w:rsidRPr="009A0FEF">
        <w:rPr>
          <w:i/>
          <w:iCs/>
          <w:color w:val="44546A" w:themeColor="text2"/>
          <w:lang w:val="en-US"/>
        </w:rPr>
        <w:t>mAs</w:t>
      </w:r>
      <w:proofErr w:type="spellEnd"/>
      <w:r w:rsidRPr="009A0FEF">
        <w:rPr>
          <w:i/>
          <w:iCs/>
          <w:color w:val="44546A" w:themeColor="text2"/>
          <w:lang w:val="en-US"/>
        </w:rPr>
        <w:t xml:space="preserve">, </w:t>
      </w:r>
      <w:proofErr w:type="spellStart"/>
      <w:r w:rsidRPr="009A0FEF">
        <w:rPr>
          <w:i/>
          <w:iCs/>
          <w:color w:val="44546A" w:themeColor="text2"/>
          <w:lang w:val="en-US"/>
        </w:rPr>
        <w:t>miliampere</w:t>
      </w:r>
      <w:proofErr w:type="spellEnd"/>
      <w:r w:rsidRPr="009A0FEF">
        <w:rPr>
          <w:i/>
          <w:iCs/>
          <w:color w:val="44546A" w:themeColor="text2"/>
          <w:lang w:val="en-US"/>
        </w:rPr>
        <w:t xml:space="preserve"> second; FOV, field of view</w:t>
      </w:r>
      <w:r>
        <w:rPr>
          <w:lang w:val="en-US"/>
        </w:rPr>
        <w:t>.</w:t>
      </w:r>
    </w:p>
    <w:p w14:paraId="32BDC5CD" w14:textId="77777777" w:rsidR="00AB6863" w:rsidRPr="00AB6863" w:rsidRDefault="00AB6863" w:rsidP="00204104">
      <w:pPr>
        <w:rPr>
          <w:lang w:val="en-US"/>
        </w:rPr>
      </w:pPr>
    </w:p>
    <w:p w14:paraId="606F0172" w14:textId="77777777" w:rsidR="00AB6863" w:rsidRDefault="00AB6863">
      <w:pPr>
        <w:rPr>
          <w:b/>
          <w:bCs/>
          <w:lang w:val="en-US"/>
        </w:rPr>
      </w:pPr>
      <w:r>
        <w:rPr>
          <w:b/>
          <w:bCs/>
          <w:lang w:val="en-US"/>
        </w:rPr>
        <w:br w:type="page"/>
      </w:r>
    </w:p>
    <w:p w14:paraId="7979A14A" w14:textId="61A3B54C" w:rsidR="00204104" w:rsidRDefault="00204104" w:rsidP="00204104">
      <w:pPr>
        <w:rPr>
          <w:b/>
          <w:bCs/>
          <w:lang w:val="en-US"/>
        </w:rPr>
      </w:pPr>
      <w:r w:rsidRPr="00204104">
        <w:rPr>
          <w:b/>
          <w:bCs/>
          <w:lang w:val="en-US"/>
        </w:rPr>
        <w:lastRenderedPageBreak/>
        <w:t>Table S2: Magnetic resonance imaging acquisition parameters</w:t>
      </w:r>
    </w:p>
    <w:tbl>
      <w:tblPr>
        <w:tblW w:w="10749" w:type="dxa"/>
        <w:tblBorders>
          <w:top w:val="single" w:sz="4" w:space="0" w:color="auto"/>
          <w:left w:val="single" w:sz="4" w:space="0" w:color="auto"/>
          <w:bottom w:val="single" w:sz="4" w:space="0" w:color="auto"/>
          <w:right w:val="single" w:sz="4" w:space="0" w:color="auto"/>
          <w:insideH w:val="single" w:sz="8" w:space="0" w:color="000000"/>
        </w:tblBorders>
        <w:tblCellMar>
          <w:left w:w="0" w:type="dxa"/>
          <w:right w:w="0" w:type="dxa"/>
        </w:tblCellMar>
        <w:tblLook w:val="04A0" w:firstRow="1" w:lastRow="0" w:firstColumn="1" w:lastColumn="0" w:noHBand="0" w:noVBand="1"/>
      </w:tblPr>
      <w:tblGrid>
        <w:gridCol w:w="1843"/>
        <w:gridCol w:w="1160"/>
        <w:gridCol w:w="1155"/>
        <w:gridCol w:w="1143"/>
        <w:gridCol w:w="1892"/>
        <w:gridCol w:w="1182"/>
        <w:gridCol w:w="1394"/>
        <w:gridCol w:w="980"/>
      </w:tblGrid>
      <w:tr w:rsidR="004A6259" w:rsidRPr="00204104" w14:paraId="0B373C78" w14:textId="77777777" w:rsidTr="009A0FEF">
        <w:trPr>
          <w:trHeight w:val="755"/>
        </w:trPr>
        <w:tc>
          <w:tcPr>
            <w:tcW w:w="1843" w:type="dxa"/>
            <w:shd w:val="clear" w:color="auto" w:fill="000000"/>
            <w:tcMar>
              <w:top w:w="15" w:type="dxa"/>
              <w:left w:w="108" w:type="dxa"/>
              <w:bottom w:w="0" w:type="dxa"/>
              <w:right w:w="108" w:type="dxa"/>
            </w:tcMar>
            <w:hideMark/>
          </w:tcPr>
          <w:p w14:paraId="2D70D8A3" w14:textId="77777777" w:rsidR="004A6259" w:rsidRPr="00417263" w:rsidRDefault="004A6259" w:rsidP="00204104">
            <w:pPr>
              <w:rPr>
                <w:rFonts w:cstheme="minorHAnsi"/>
                <w:b/>
                <w:bCs/>
                <w:sz w:val="22"/>
                <w:szCs w:val="22"/>
                <w:lang w:val="en-US"/>
              </w:rPr>
            </w:pPr>
            <w:r w:rsidRPr="00417263">
              <w:rPr>
                <w:rFonts w:cstheme="minorHAnsi"/>
                <w:b/>
                <w:bCs/>
                <w:sz w:val="22"/>
                <w:szCs w:val="22"/>
                <w:lang w:val="en-US"/>
              </w:rPr>
              <w:t> </w:t>
            </w:r>
          </w:p>
        </w:tc>
        <w:tc>
          <w:tcPr>
            <w:tcW w:w="1160" w:type="dxa"/>
            <w:shd w:val="clear" w:color="auto" w:fill="000000"/>
            <w:tcMar>
              <w:top w:w="15" w:type="dxa"/>
              <w:left w:w="108" w:type="dxa"/>
              <w:bottom w:w="0" w:type="dxa"/>
              <w:right w:w="108" w:type="dxa"/>
            </w:tcMar>
            <w:hideMark/>
          </w:tcPr>
          <w:p w14:paraId="5D33C26D" w14:textId="77777777" w:rsidR="004A6259" w:rsidRPr="00417263" w:rsidRDefault="004A6259" w:rsidP="00204104">
            <w:pPr>
              <w:rPr>
                <w:rFonts w:cstheme="minorHAnsi"/>
                <w:b/>
                <w:bCs/>
                <w:sz w:val="22"/>
                <w:szCs w:val="22"/>
              </w:rPr>
            </w:pPr>
            <w:r w:rsidRPr="00417263">
              <w:rPr>
                <w:rFonts w:cstheme="minorHAnsi"/>
                <w:b/>
                <w:bCs/>
                <w:sz w:val="22"/>
                <w:szCs w:val="22"/>
                <w:lang w:val="en-US"/>
              </w:rPr>
              <w:t>TR (</w:t>
            </w:r>
            <w:proofErr w:type="spellStart"/>
            <w:r w:rsidRPr="00417263">
              <w:rPr>
                <w:rFonts w:cstheme="minorHAnsi"/>
                <w:b/>
                <w:bCs/>
                <w:sz w:val="22"/>
                <w:szCs w:val="22"/>
                <w:lang w:val="en-US"/>
              </w:rPr>
              <w:t>ms</w:t>
            </w:r>
            <w:proofErr w:type="spellEnd"/>
            <w:r w:rsidRPr="00417263">
              <w:rPr>
                <w:rFonts w:cstheme="minorHAnsi"/>
                <w:b/>
                <w:bCs/>
                <w:sz w:val="22"/>
                <w:szCs w:val="22"/>
                <w:lang w:val="en-US"/>
              </w:rPr>
              <w:t>)</w:t>
            </w:r>
          </w:p>
        </w:tc>
        <w:tc>
          <w:tcPr>
            <w:tcW w:w="1155" w:type="dxa"/>
            <w:shd w:val="clear" w:color="auto" w:fill="000000"/>
            <w:tcMar>
              <w:top w:w="15" w:type="dxa"/>
              <w:left w:w="108" w:type="dxa"/>
              <w:bottom w:w="0" w:type="dxa"/>
              <w:right w:w="108" w:type="dxa"/>
            </w:tcMar>
            <w:hideMark/>
          </w:tcPr>
          <w:p w14:paraId="25B6A7F1" w14:textId="77777777" w:rsidR="004A6259" w:rsidRPr="00417263" w:rsidRDefault="004A6259" w:rsidP="00204104">
            <w:pPr>
              <w:rPr>
                <w:rFonts w:cstheme="minorHAnsi"/>
                <w:b/>
                <w:bCs/>
                <w:sz w:val="22"/>
                <w:szCs w:val="22"/>
              </w:rPr>
            </w:pPr>
            <w:r w:rsidRPr="00417263">
              <w:rPr>
                <w:rFonts w:cstheme="minorHAnsi"/>
                <w:b/>
                <w:bCs/>
                <w:sz w:val="22"/>
                <w:szCs w:val="22"/>
                <w:lang w:val="en-US"/>
              </w:rPr>
              <w:t>TE (</w:t>
            </w:r>
            <w:proofErr w:type="spellStart"/>
            <w:r w:rsidRPr="00417263">
              <w:rPr>
                <w:rFonts w:cstheme="minorHAnsi"/>
                <w:b/>
                <w:bCs/>
                <w:sz w:val="22"/>
                <w:szCs w:val="22"/>
                <w:lang w:val="en-US"/>
              </w:rPr>
              <w:t>ms</w:t>
            </w:r>
            <w:proofErr w:type="spellEnd"/>
            <w:r w:rsidRPr="00417263">
              <w:rPr>
                <w:rFonts w:cstheme="minorHAnsi"/>
                <w:b/>
                <w:bCs/>
                <w:sz w:val="22"/>
                <w:szCs w:val="22"/>
                <w:lang w:val="en-US"/>
              </w:rPr>
              <w:t>)</w:t>
            </w:r>
          </w:p>
        </w:tc>
        <w:tc>
          <w:tcPr>
            <w:tcW w:w="1143" w:type="dxa"/>
            <w:shd w:val="clear" w:color="auto" w:fill="000000"/>
            <w:tcMar>
              <w:top w:w="15" w:type="dxa"/>
              <w:left w:w="108" w:type="dxa"/>
              <w:bottom w:w="0" w:type="dxa"/>
              <w:right w:w="108" w:type="dxa"/>
            </w:tcMar>
            <w:hideMark/>
          </w:tcPr>
          <w:p w14:paraId="6B5581F2" w14:textId="77777777" w:rsidR="004A6259" w:rsidRPr="00417263" w:rsidRDefault="004A6259" w:rsidP="00204104">
            <w:pPr>
              <w:rPr>
                <w:rFonts w:cstheme="minorHAnsi"/>
                <w:b/>
                <w:bCs/>
                <w:sz w:val="22"/>
                <w:szCs w:val="22"/>
              </w:rPr>
            </w:pPr>
            <w:r w:rsidRPr="00417263">
              <w:rPr>
                <w:rFonts w:cstheme="minorHAnsi"/>
                <w:b/>
                <w:bCs/>
                <w:sz w:val="22"/>
                <w:szCs w:val="22"/>
                <w:lang w:val="en-US"/>
              </w:rPr>
              <w:t>Fat sat</w:t>
            </w:r>
          </w:p>
        </w:tc>
        <w:tc>
          <w:tcPr>
            <w:tcW w:w="1892" w:type="dxa"/>
            <w:shd w:val="clear" w:color="auto" w:fill="000000"/>
            <w:tcMar>
              <w:top w:w="15" w:type="dxa"/>
              <w:left w:w="108" w:type="dxa"/>
              <w:bottom w:w="0" w:type="dxa"/>
              <w:right w:w="108" w:type="dxa"/>
            </w:tcMar>
            <w:hideMark/>
          </w:tcPr>
          <w:p w14:paraId="4A66FFFF" w14:textId="77777777" w:rsidR="004A6259" w:rsidRPr="00417263" w:rsidRDefault="004A6259" w:rsidP="00204104">
            <w:pPr>
              <w:rPr>
                <w:rFonts w:cstheme="minorHAnsi"/>
                <w:b/>
                <w:bCs/>
                <w:sz w:val="22"/>
                <w:szCs w:val="22"/>
              </w:rPr>
            </w:pPr>
            <w:r w:rsidRPr="00417263">
              <w:rPr>
                <w:rFonts w:cstheme="minorHAnsi"/>
                <w:b/>
                <w:bCs/>
                <w:sz w:val="22"/>
                <w:szCs w:val="22"/>
                <w:lang w:val="en-US"/>
              </w:rPr>
              <w:t>Slice Thickness (mm)</w:t>
            </w:r>
          </w:p>
        </w:tc>
        <w:tc>
          <w:tcPr>
            <w:tcW w:w="1182" w:type="dxa"/>
            <w:shd w:val="clear" w:color="auto" w:fill="000000"/>
            <w:tcMar>
              <w:top w:w="15" w:type="dxa"/>
              <w:left w:w="108" w:type="dxa"/>
              <w:bottom w:w="0" w:type="dxa"/>
              <w:right w:w="108" w:type="dxa"/>
            </w:tcMar>
            <w:hideMark/>
          </w:tcPr>
          <w:p w14:paraId="4A12BFA0" w14:textId="77777777" w:rsidR="004A6259" w:rsidRPr="00417263" w:rsidRDefault="004A6259" w:rsidP="00204104">
            <w:pPr>
              <w:rPr>
                <w:rFonts w:cstheme="minorHAnsi"/>
                <w:b/>
                <w:bCs/>
                <w:sz w:val="22"/>
                <w:szCs w:val="22"/>
              </w:rPr>
            </w:pPr>
            <w:r w:rsidRPr="00417263">
              <w:rPr>
                <w:rFonts w:cstheme="minorHAnsi"/>
                <w:b/>
                <w:bCs/>
                <w:sz w:val="22"/>
                <w:szCs w:val="22"/>
                <w:lang w:val="en-US"/>
              </w:rPr>
              <w:t>FOV (mm)</w:t>
            </w:r>
          </w:p>
        </w:tc>
        <w:tc>
          <w:tcPr>
            <w:tcW w:w="1394" w:type="dxa"/>
            <w:shd w:val="clear" w:color="auto" w:fill="000000"/>
            <w:tcMar>
              <w:top w:w="15" w:type="dxa"/>
              <w:left w:w="108" w:type="dxa"/>
              <w:bottom w:w="0" w:type="dxa"/>
              <w:right w:w="108" w:type="dxa"/>
            </w:tcMar>
            <w:hideMark/>
          </w:tcPr>
          <w:p w14:paraId="219CF881" w14:textId="77777777" w:rsidR="004A6259" w:rsidRPr="00417263" w:rsidRDefault="004A6259" w:rsidP="00204104">
            <w:pPr>
              <w:rPr>
                <w:rFonts w:cstheme="minorHAnsi"/>
                <w:b/>
                <w:bCs/>
                <w:sz w:val="22"/>
                <w:szCs w:val="22"/>
              </w:rPr>
            </w:pPr>
            <w:r w:rsidRPr="00417263">
              <w:rPr>
                <w:rFonts w:cstheme="minorHAnsi"/>
                <w:b/>
                <w:bCs/>
                <w:sz w:val="22"/>
                <w:szCs w:val="22"/>
                <w:lang w:val="en-US"/>
              </w:rPr>
              <w:t>Matrix</w:t>
            </w:r>
          </w:p>
        </w:tc>
        <w:tc>
          <w:tcPr>
            <w:tcW w:w="980" w:type="dxa"/>
            <w:shd w:val="clear" w:color="auto" w:fill="000000"/>
            <w:tcMar>
              <w:top w:w="15" w:type="dxa"/>
              <w:left w:w="108" w:type="dxa"/>
              <w:bottom w:w="0" w:type="dxa"/>
              <w:right w:w="108" w:type="dxa"/>
            </w:tcMar>
            <w:hideMark/>
          </w:tcPr>
          <w:p w14:paraId="1DF622E4" w14:textId="77777777" w:rsidR="004A6259" w:rsidRPr="00417263" w:rsidRDefault="004A6259" w:rsidP="00204104">
            <w:pPr>
              <w:rPr>
                <w:rFonts w:cstheme="minorHAnsi"/>
                <w:b/>
                <w:bCs/>
                <w:sz w:val="22"/>
                <w:szCs w:val="22"/>
              </w:rPr>
            </w:pPr>
            <w:r w:rsidRPr="00417263">
              <w:rPr>
                <w:rFonts w:cstheme="minorHAnsi"/>
                <w:b/>
                <w:bCs/>
                <w:sz w:val="22"/>
                <w:szCs w:val="22"/>
                <w:lang w:val="en-US"/>
              </w:rPr>
              <w:t>NEX</w:t>
            </w:r>
          </w:p>
        </w:tc>
      </w:tr>
      <w:tr w:rsidR="004A6259" w:rsidRPr="00204104" w14:paraId="3C9B612E" w14:textId="77777777" w:rsidTr="009A0FEF">
        <w:trPr>
          <w:trHeight w:val="498"/>
        </w:trPr>
        <w:tc>
          <w:tcPr>
            <w:tcW w:w="1843" w:type="dxa"/>
            <w:shd w:val="clear" w:color="auto" w:fill="E7E7E7"/>
            <w:tcMar>
              <w:top w:w="15" w:type="dxa"/>
              <w:left w:w="108" w:type="dxa"/>
              <w:bottom w:w="0" w:type="dxa"/>
              <w:right w:w="108" w:type="dxa"/>
            </w:tcMar>
            <w:hideMark/>
          </w:tcPr>
          <w:p w14:paraId="61177C31" w14:textId="77777777" w:rsidR="004A6259" w:rsidRPr="00417263" w:rsidRDefault="004A6259" w:rsidP="00204104">
            <w:pPr>
              <w:rPr>
                <w:rFonts w:cstheme="minorHAnsi"/>
                <w:b/>
                <w:bCs/>
                <w:sz w:val="22"/>
                <w:szCs w:val="22"/>
              </w:rPr>
            </w:pPr>
            <w:r w:rsidRPr="00417263">
              <w:rPr>
                <w:rFonts w:cstheme="minorHAnsi"/>
                <w:b/>
                <w:bCs/>
                <w:sz w:val="22"/>
                <w:szCs w:val="22"/>
                <w:lang w:val="en-US"/>
              </w:rPr>
              <w:t>Sagittal T1</w:t>
            </w:r>
          </w:p>
        </w:tc>
        <w:tc>
          <w:tcPr>
            <w:tcW w:w="1160" w:type="dxa"/>
            <w:shd w:val="clear" w:color="auto" w:fill="E7E7E7"/>
            <w:tcMar>
              <w:top w:w="15" w:type="dxa"/>
              <w:left w:w="108" w:type="dxa"/>
              <w:bottom w:w="0" w:type="dxa"/>
              <w:right w:w="108" w:type="dxa"/>
            </w:tcMar>
            <w:hideMark/>
          </w:tcPr>
          <w:p w14:paraId="5D045145" w14:textId="77777777" w:rsidR="004A6259" w:rsidRPr="00417263" w:rsidRDefault="004A6259" w:rsidP="00204104">
            <w:pPr>
              <w:rPr>
                <w:rFonts w:cstheme="minorHAnsi"/>
                <w:sz w:val="22"/>
                <w:szCs w:val="22"/>
              </w:rPr>
            </w:pPr>
            <w:r w:rsidRPr="00417263">
              <w:rPr>
                <w:rFonts w:cstheme="minorHAnsi"/>
                <w:sz w:val="22"/>
                <w:szCs w:val="22"/>
                <w:lang w:val="en-US"/>
              </w:rPr>
              <w:t>750</w:t>
            </w:r>
          </w:p>
        </w:tc>
        <w:tc>
          <w:tcPr>
            <w:tcW w:w="1155" w:type="dxa"/>
            <w:shd w:val="clear" w:color="auto" w:fill="E7E7E7"/>
            <w:tcMar>
              <w:top w:w="15" w:type="dxa"/>
              <w:left w:w="108" w:type="dxa"/>
              <w:bottom w:w="0" w:type="dxa"/>
              <w:right w:w="108" w:type="dxa"/>
            </w:tcMar>
            <w:hideMark/>
          </w:tcPr>
          <w:p w14:paraId="09AEAC5F" w14:textId="77777777" w:rsidR="004A6259" w:rsidRPr="00417263" w:rsidRDefault="004A6259" w:rsidP="00204104">
            <w:pPr>
              <w:rPr>
                <w:rFonts w:cstheme="minorHAnsi"/>
                <w:sz w:val="22"/>
                <w:szCs w:val="22"/>
              </w:rPr>
            </w:pPr>
            <w:r w:rsidRPr="00417263">
              <w:rPr>
                <w:rFonts w:cstheme="minorHAnsi"/>
                <w:sz w:val="22"/>
                <w:szCs w:val="22"/>
                <w:lang w:val="en-US"/>
              </w:rPr>
              <w:t>26</w:t>
            </w:r>
          </w:p>
        </w:tc>
        <w:tc>
          <w:tcPr>
            <w:tcW w:w="1143" w:type="dxa"/>
            <w:shd w:val="clear" w:color="auto" w:fill="E7E7E7"/>
            <w:tcMar>
              <w:top w:w="15" w:type="dxa"/>
              <w:left w:w="108" w:type="dxa"/>
              <w:bottom w:w="0" w:type="dxa"/>
              <w:right w:w="108" w:type="dxa"/>
            </w:tcMar>
            <w:hideMark/>
          </w:tcPr>
          <w:p w14:paraId="0D1765FF"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E7E7E7"/>
            <w:tcMar>
              <w:top w:w="15" w:type="dxa"/>
              <w:left w:w="108" w:type="dxa"/>
              <w:bottom w:w="0" w:type="dxa"/>
              <w:right w:w="108" w:type="dxa"/>
            </w:tcMar>
            <w:hideMark/>
          </w:tcPr>
          <w:p w14:paraId="55B0A4ED" w14:textId="77777777" w:rsidR="004A6259" w:rsidRPr="00417263" w:rsidRDefault="004A6259" w:rsidP="00204104">
            <w:pPr>
              <w:rPr>
                <w:rFonts w:cstheme="minorHAnsi"/>
                <w:sz w:val="22"/>
                <w:szCs w:val="22"/>
              </w:rPr>
            </w:pPr>
            <w:r w:rsidRPr="00417263">
              <w:rPr>
                <w:rFonts w:cstheme="minorHAnsi"/>
                <w:sz w:val="22"/>
                <w:szCs w:val="22"/>
                <w:lang w:val="en-US"/>
              </w:rPr>
              <w:t>6</w:t>
            </w:r>
          </w:p>
        </w:tc>
        <w:tc>
          <w:tcPr>
            <w:tcW w:w="1182" w:type="dxa"/>
            <w:shd w:val="clear" w:color="auto" w:fill="E7E7E7"/>
            <w:tcMar>
              <w:top w:w="15" w:type="dxa"/>
              <w:left w:w="108" w:type="dxa"/>
              <w:bottom w:w="0" w:type="dxa"/>
              <w:right w:w="108" w:type="dxa"/>
            </w:tcMar>
            <w:hideMark/>
          </w:tcPr>
          <w:p w14:paraId="39ADEF52"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E7E7E7"/>
            <w:tcMar>
              <w:top w:w="15" w:type="dxa"/>
              <w:left w:w="108" w:type="dxa"/>
              <w:bottom w:w="0" w:type="dxa"/>
              <w:right w:w="108" w:type="dxa"/>
            </w:tcMar>
            <w:hideMark/>
          </w:tcPr>
          <w:p w14:paraId="3ACF1799"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E7E7E7"/>
            <w:tcMar>
              <w:top w:w="15" w:type="dxa"/>
              <w:left w:w="108" w:type="dxa"/>
              <w:bottom w:w="0" w:type="dxa"/>
              <w:right w:w="108" w:type="dxa"/>
            </w:tcMar>
            <w:hideMark/>
          </w:tcPr>
          <w:p w14:paraId="35C91250" w14:textId="77777777" w:rsidR="004A6259" w:rsidRPr="00417263" w:rsidRDefault="004A6259" w:rsidP="00204104">
            <w:pPr>
              <w:rPr>
                <w:rFonts w:cstheme="minorHAnsi"/>
                <w:sz w:val="22"/>
                <w:szCs w:val="22"/>
              </w:rPr>
            </w:pPr>
            <w:r w:rsidRPr="00417263">
              <w:rPr>
                <w:rFonts w:cstheme="minorHAnsi"/>
                <w:sz w:val="22"/>
                <w:szCs w:val="22"/>
                <w:lang w:val="en-US"/>
              </w:rPr>
              <w:t>4</w:t>
            </w:r>
          </w:p>
        </w:tc>
      </w:tr>
      <w:tr w:rsidR="004A6259" w:rsidRPr="00204104" w14:paraId="488D25E7" w14:textId="77777777" w:rsidTr="009A0FEF">
        <w:trPr>
          <w:trHeight w:val="498"/>
        </w:trPr>
        <w:tc>
          <w:tcPr>
            <w:tcW w:w="1843" w:type="dxa"/>
            <w:shd w:val="clear" w:color="auto" w:fill="FFFFFF"/>
            <w:tcMar>
              <w:top w:w="15" w:type="dxa"/>
              <w:left w:w="108" w:type="dxa"/>
              <w:bottom w:w="0" w:type="dxa"/>
              <w:right w:w="108" w:type="dxa"/>
            </w:tcMar>
            <w:hideMark/>
          </w:tcPr>
          <w:p w14:paraId="2FEBEC44" w14:textId="77777777" w:rsidR="004A6259" w:rsidRPr="00417263" w:rsidRDefault="004A6259" w:rsidP="00204104">
            <w:pPr>
              <w:rPr>
                <w:rFonts w:cstheme="minorHAnsi"/>
                <w:b/>
                <w:bCs/>
                <w:sz w:val="22"/>
                <w:szCs w:val="22"/>
              </w:rPr>
            </w:pPr>
            <w:r w:rsidRPr="00417263">
              <w:rPr>
                <w:rFonts w:cstheme="minorHAnsi"/>
                <w:b/>
                <w:bCs/>
                <w:sz w:val="22"/>
                <w:szCs w:val="22"/>
                <w:lang w:val="en-US"/>
              </w:rPr>
              <w:t>Axial T1</w:t>
            </w:r>
          </w:p>
        </w:tc>
        <w:tc>
          <w:tcPr>
            <w:tcW w:w="1160" w:type="dxa"/>
            <w:shd w:val="clear" w:color="auto" w:fill="FFFFFF"/>
            <w:tcMar>
              <w:top w:w="15" w:type="dxa"/>
              <w:left w:w="108" w:type="dxa"/>
              <w:bottom w:w="0" w:type="dxa"/>
              <w:right w:w="108" w:type="dxa"/>
            </w:tcMar>
            <w:hideMark/>
          </w:tcPr>
          <w:p w14:paraId="08D3BC48" w14:textId="77777777" w:rsidR="004A6259" w:rsidRPr="00417263" w:rsidRDefault="004A6259" w:rsidP="00204104">
            <w:pPr>
              <w:rPr>
                <w:rFonts w:cstheme="minorHAnsi"/>
                <w:sz w:val="22"/>
                <w:szCs w:val="22"/>
              </w:rPr>
            </w:pPr>
            <w:r w:rsidRPr="00417263">
              <w:rPr>
                <w:rFonts w:cstheme="minorHAnsi"/>
                <w:sz w:val="22"/>
                <w:szCs w:val="22"/>
                <w:lang w:val="en-US"/>
              </w:rPr>
              <w:t>860</w:t>
            </w:r>
          </w:p>
        </w:tc>
        <w:tc>
          <w:tcPr>
            <w:tcW w:w="1155" w:type="dxa"/>
            <w:shd w:val="clear" w:color="auto" w:fill="FFFFFF"/>
            <w:tcMar>
              <w:top w:w="15" w:type="dxa"/>
              <w:left w:w="108" w:type="dxa"/>
              <w:bottom w:w="0" w:type="dxa"/>
              <w:right w:w="108" w:type="dxa"/>
            </w:tcMar>
            <w:hideMark/>
          </w:tcPr>
          <w:p w14:paraId="3DEAC5E3" w14:textId="77777777" w:rsidR="004A6259" w:rsidRPr="00417263" w:rsidRDefault="004A6259" w:rsidP="00204104">
            <w:pPr>
              <w:rPr>
                <w:rFonts w:cstheme="minorHAnsi"/>
                <w:sz w:val="22"/>
                <w:szCs w:val="22"/>
              </w:rPr>
            </w:pPr>
            <w:r w:rsidRPr="00417263">
              <w:rPr>
                <w:rFonts w:cstheme="minorHAnsi"/>
                <w:sz w:val="22"/>
                <w:szCs w:val="22"/>
                <w:lang w:val="en-US"/>
              </w:rPr>
              <w:t>26</w:t>
            </w:r>
          </w:p>
        </w:tc>
        <w:tc>
          <w:tcPr>
            <w:tcW w:w="1143" w:type="dxa"/>
            <w:shd w:val="clear" w:color="auto" w:fill="FFFFFF"/>
            <w:tcMar>
              <w:top w:w="15" w:type="dxa"/>
              <w:left w:w="108" w:type="dxa"/>
              <w:bottom w:w="0" w:type="dxa"/>
              <w:right w:w="108" w:type="dxa"/>
            </w:tcMar>
            <w:hideMark/>
          </w:tcPr>
          <w:p w14:paraId="72B663FD"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FFFFFF"/>
            <w:tcMar>
              <w:top w:w="15" w:type="dxa"/>
              <w:left w:w="108" w:type="dxa"/>
              <w:bottom w:w="0" w:type="dxa"/>
              <w:right w:w="108" w:type="dxa"/>
            </w:tcMar>
            <w:hideMark/>
          </w:tcPr>
          <w:p w14:paraId="5A26C889" w14:textId="77777777" w:rsidR="004A6259" w:rsidRPr="00417263" w:rsidRDefault="004A6259" w:rsidP="00204104">
            <w:pPr>
              <w:rPr>
                <w:rFonts w:cstheme="minorHAnsi"/>
                <w:sz w:val="22"/>
                <w:szCs w:val="22"/>
              </w:rPr>
            </w:pPr>
            <w:r w:rsidRPr="00417263">
              <w:rPr>
                <w:rFonts w:cstheme="minorHAnsi"/>
                <w:sz w:val="22"/>
                <w:szCs w:val="22"/>
                <w:lang w:val="en-US"/>
              </w:rPr>
              <w:t>6</w:t>
            </w:r>
          </w:p>
        </w:tc>
        <w:tc>
          <w:tcPr>
            <w:tcW w:w="1182" w:type="dxa"/>
            <w:shd w:val="clear" w:color="auto" w:fill="FFFFFF"/>
            <w:tcMar>
              <w:top w:w="15" w:type="dxa"/>
              <w:left w:w="108" w:type="dxa"/>
              <w:bottom w:w="0" w:type="dxa"/>
              <w:right w:w="108" w:type="dxa"/>
            </w:tcMar>
            <w:hideMark/>
          </w:tcPr>
          <w:p w14:paraId="0DFBE961"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FFFFFF"/>
            <w:tcMar>
              <w:top w:w="15" w:type="dxa"/>
              <w:left w:w="108" w:type="dxa"/>
              <w:bottom w:w="0" w:type="dxa"/>
              <w:right w:w="108" w:type="dxa"/>
            </w:tcMar>
            <w:hideMark/>
          </w:tcPr>
          <w:p w14:paraId="02FCC6EA"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FFFFFF"/>
            <w:tcMar>
              <w:top w:w="15" w:type="dxa"/>
              <w:left w:w="108" w:type="dxa"/>
              <w:bottom w:w="0" w:type="dxa"/>
              <w:right w:w="108" w:type="dxa"/>
            </w:tcMar>
            <w:hideMark/>
          </w:tcPr>
          <w:p w14:paraId="3667A453" w14:textId="77777777" w:rsidR="004A6259" w:rsidRPr="00417263" w:rsidRDefault="004A6259" w:rsidP="00204104">
            <w:pPr>
              <w:rPr>
                <w:rFonts w:cstheme="minorHAnsi"/>
                <w:sz w:val="22"/>
                <w:szCs w:val="22"/>
              </w:rPr>
            </w:pPr>
            <w:r w:rsidRPr="00417263">
              <w:rPr>
                <w:rFonts w:cstheme="minorHAnsi"/>
                <w:sz w:val="22"/>
                <w:szCs w:val="22"/>
                <w:lang w:val="en-US"/>
              </w:rPr>
              <w:t>3</w:t>
            </w:r>
          </w:p>
        </w:tc>
      </w:tr>
      <w:tr w:rsidR="004A6259" w:rsidRPr="00204104" w14:paraId="417EB644" w14:textId="77777777" w:rsidTr="009A0FEF">
        <w:trPr>
          <w:trHeight w:val="498"/>
        </w:trPr>
        <w:tc>
          <w:tcPr>
            <w:tcW w:w="1843" w:type="dxa"/>
            <w:shd w:val="clear" w:color="auto" w:fill="E7E7E7"/>
            <w:tcMar>
              <w:top w:w="15" w:type="dxa"/>
              <w:left w:w="108" w:type="dxa"/>
              <w:bottom w:w="0" w:type="dxa"/>
              <w:right w:w="108" w:type="dxa"/>
            </w:tcMar>
            <w:hideMark/>
          </w:tcPr>
          <w:p w14:paraId="69F3D9FE" w14:textId="77777777" w:rsidR="004A6259" w:rsidRPr="00417263" w:rsidRDefault="004A6259" w:rsidP="00204104">
            <w:pPr>
              <w:rPr>
                <w:rFonts w:cstheme="minorHAnsi"/>
                <w:b/>
                <w:bCs/>
                <w:sz w:val="22"/>
                <w:szCs w:val="22"/>
              </w:rPr>
            </w:pPr>
            <w:r w:rsidRPr="00417263">
              <w:rPr>
                <w:rFonts w:cstheme="minorHAnsi"/>
                <w:b/>
                <w:bCs/>
                <w:sz w:val="22"/>
                <w:szCs w:val="22"/>
                <w:lang w:val="en-US"/>
              </w:rPr>
              <w:t>Coronal T1</w:t>
            </w:r>
          </w:p>
        </w:tc>
        <w:tc>
          <w:tcPr>
            <w:tcW w:w="1160" w:type="dxa"/>
            <w:shd w:val="clear" w:color="auto" w:fill="E7E7E7"/>
            <w:tcMar>
              <w:top w:w="15" w:type="dxa"/>
              <w:left w:w="108" w:type="dxa"/>
              <w:bottom w:w="0" w:type="dxa"/>
              <w:right w:w="108" w:type="dxa"/>
            </w:tcMar>
            <w:hideMark/>
          </w:tcPr>
          <w:p w14:paraId="4AFEE5A0" w14:textId="77777777" w:rsidR="004A6259" w:rsidRPr="00417263" w:rsidRDefault="004A6259" w:rsidP="00204104">
            <w:pPr>
              <w:rPr>
                <w:rFonts w:cstheme="minorHAnsi"/>
                <w:sz w:val="22"/>
                <w:szCs w:val="22"/>
              </w:rPr>
            </w:pPr>
            <w:r w:rsidRPr="00417263">
              <w:rPr>
                <w:rFonts w:cstheme="minorHAnsi"/>
                <w:sz w:val="22"/>
                <w:szCs w:val="22"/>
                <w:lang w:val="en-US"/>
              </w:rPr>
              <w:t>850</w:t>
            </w:r>
          </w:p>
        </w:tc>
        <w:tc>
          <w:tcPr>
            <w:tcW w:w="1155" w:type="dxa"/>
            <w:shd w:val="clear" w:color="auto" w:fill="E7E7E7"/>
            <w:tcMar>
              <w:top w:w="15" w:type="dxa"/>
              <w:left w:w="108" w:type="dxa"/>
              <w:bottom w:w="0" w:type="dxa"/>
              <w:right w:w="108" w:type="dxa"/>
            </w:tcMar>
            <w:hideMark/>
          </w:tcPr>
          <w:p w14:paraId="2FBC0ABC" w14:textId="77777777" w:rsidR="004A6259" w:rsidRPr="00417263" w:rsidRDefault="004A6259" w:rsidP="00204104">
            <w:pPr>
              <w:rPr>
                <w:rFonts w:cstheme="minorHAnsi"/>
                <w:sz w:val="22"/>
                <w:szCs w:val="22"/>
              </w:rPr>
            </w:pPr>
            <w:r w:rsidRPr="00417263">
              <w:rPr>
                <w:rFonts w:cstheme="minorHAnsi"/>
                <w:sz w:val="22"/>
                <w:szCs w:val="22"/>
                <w:lang w:val="en-US"/>
              </w:rPr>
              <w:t>26</w:t>
            </w:r>
          </w:p>
        </w:tc>
        <w:tc>
          <w:tcPr>
            <w:tcW w:w="1143" w:type="dxa"/>
            <w:shd w:val="clear" w:color="auto" w:fill="E7E7E7"/>
            <w:tcMar>
              <w:top w:w="15" w:type="dxa"/>
              <w:left w:w="108" w:type="dxa"/>
              <w:bottom w:w="0" w:type="dxa"/>
              <w:right w:w="108" w:type="dxa"/>
            </w:tcMar>
            <w:hideMark/>
          </w:tcPr>
          <w:p w14:paraId="5BF49F71"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E7E7E7"/>
            <w:tcMar>
              <w:top w:w="15" w:type="dxa"/>
              <w:left w:w="108" w:type="dxa"/>
              <w:bottom w:w="0" w:type="dxa"/>
              <w:right w:w="108" w:type="dxa"/>
            </w:tcMar>
            <w:hideMark/>
          </w:tcPr>
          <w:p w14:paraId="5295A763" w14:textId="77777777" w:rsidR="004A6259" w:rsidRPr="00417263" w:rsidRDefault="004A6259" w:rsidP="00204104">
            <w:pPr>
              <w:rPr>
                <w:rFonts w:cstheme="minorHAnsi"/>
                <w:sz w:val="22"/>
                <w:szCs w:val="22"/>
              </w:rPr>
            </w:pPr>
            <w:r w:rsidRPr="00417263">
              <w:rPr>
                <w:rFonts w:cstheme="minorHAnsi"/>
                <w:sz w:val="22"/>
                <w:szCs w:val="22"/>
                <w:lang w:val="en-US"/>
              </w:rPr>
              <w:t>5</w:t>
            </w:r>
          </w:p>
        </w:tc>
        <w:tc>
          <w:tcPr>
            <w:tcW w:w="1182" w:type="dxa"/>
            <w:shd w:val="clear" w:color="auto" w:fill="E7E7E7"/>
            <w:tcMar>
              <w:top w:w="15" w:type="dxa"/>
              <w:left w:w="108" w:type="dxa"/>
              <w:bottom w:w="0" w:type="dxa"/>
              <w:right w:w="108" w:type="dxa"/>
            </w:tcMar>
            <w:hideMark/>
          </w:tcPr>
          <w:p w14:paraId="7F9484C2"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E7E7E7"/>
            <w:tcMar>
              <w:top w:w="15" w:type="dxa"/>
              <w:left w:w="108" w:type="dxa"/>
              <w:bottom w:w="0" w:type="dxa"/>
              <w:right w:w="108" w:type="dxa"/>
            </w:tcMar>
            <w:hideMark/>
          </w:tcPr>
          <w:p w14:paraId="681EB1B1"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E7E7E7"/>
            <w:tcMar>
              <w:top w:w="15" w:type="dxa"/>
              <w:left w:w="108" w:type="dxa"/>
              <w:bottom w:w="0" w:type="dxa"/>
              <w:right w:w="108" w:type="dxa"/>
            </w:tcMar>
            <w:hideMark/>
          </w:tcPr>
          <w:p w14:paraId="7C93B3F4" w14:textId="77777777" w:rsidR="004A6259" w:rsidRPr="00417263" w:rsidRDefault="004A6259" w:rsidP="00204104">
            <w:pPr>
              <w:rPr>
                <w:rFonts w:cstheme="minorHAnsi"/>
                <w:sz w:val="22"/>
                <w:szCs w:val="22"/>
              </w:rPr>
            </w:pPr>
            <w:r w:rsidRPr="00417263">
              <w:rPr>
                <w:rFonts w:cstheme="minorHAnsi"/>
                <w:sz w:val="22"/>
                <w:szCs w:val="22"/>
                <w:lang w:val="en-US"/>
              </w:rPr>
              <w:t>4</w:t>
            </w:r>
          </w:p>
        </w:tc>
      </w:tr>
      <w:tr w:rsidR="004A6259" w:rsidRPr="00204104" w14:paraId="59679DFE" w14:textId="77777777" w:rsidTr="009A0FEF">
        <w:trPr>
          <w:trHeight w:val="481"/>
        </w:trPr>
        <w:tc>
          <w:tcPr>
            <w:tcW w:w="1843" w:type="dxa"/>
            <w:shd w:val="clear" w:color="auto" w:fill="FFFFFF"/>
            <w:tcMar>
              <w:top w:w="15" w:type="dxa"/>
              <w:left w:w="108" w:type="dxa"/>
              <w:bottom w:w="0" w:type="dxa"/>
              <w:right w:w="108" w:type="dxa"/>
            </w:tcMar>
            <w:hideMark/>
          </w:tcPr>
          <w:p w14:paraId="35231FA0" w14:textId="77777777" w:rsidR="004A6259" w:rsidRPr="00417263" w:rsidRDefault="004A6259" w:rsidP="00204104">
            <w:pPr>
              <w:rPr>
                <w:rFonts w:cstheme="minorHAnsi"/>
                <w:b/>
                <w:bCs/>
                <w:sz w:val="22"/>
                <w:szCs w:val="22"/>
              </w:rPr>
            </w:pPr>
            <w:r w:rsidRPr="00417263">
              <w:rPr>
                <w:rFonts w:cstheme="minorHAnsi"/>
                <w:b/>
                <w:bCs/>
                <w:sz w:val="22"/>
                <w:szCs w:val="22"/>
                <w:lang w:val="en-US"/>
              </w:rPr>
              <w:t>Sagittal T2</w:t>
            </w:r>
          </w:p>
        </w:tc>
        <w:tc>
          <w:tcPr>
            <w:tcW w:w="1160" w:type="dxa"/>
            <w:shd w:val="clear" w:color="auto" w:fill="FFFFFF"/>
            <w:tcMar>
              <w:top w:w="15" w:type="dxa"/>
              <w:left w:w="108" w:type="dxa"/>
              <w:bottom w:w="0" w:type="dxa"/>
              <w:right w:w="108" w:type="dxa"/>
            </w:tcMar>
            <w:hideMark/>
          </w:tcPr>
          <w:p w14:paraId="1F811D8F" w14:textId="77777777" w:rsidR="004A6259" w:rsidRPr="00417263" w:rsidRDefault="004A6259" w:rsidP="00204104">
            <w:pPr>
              <w:rPr>
                <w:rFonts w:cstheme="minorHAnsi"/>
                <w:sz w:val="22"/>
                <w:szCs w:val="22"/>
              </w:rPr>
            </w:pPr>
            <w:r w:rsidRPr="00417263">
              <w:rPr>
                <w:rFonts w:cstheme="minorHAnsi"/>
                <w:sz w:val="22"/>
                <w:szCs w:val="22"/>
                <w:lang w:val="en-US"/>
              </w:rPr>
              <w:t>2800</w:t>
            </w:r>
          </w:p>
        </w:tc>
        <w:tc>
          <w:tcPr>
            <w:tcW w:w="1155" w:type="dxa"/>
            <w:shd w:val="clear" w:color="auto" w:fill="FFFFFF"/>
            <w:tcMar>
              <w:top w:w="15" w:type="dxa"/>
              <w:left w:w="108" w:type="dxa"/>
              <w:bottom w:w="0" w:type="dxa"/>
              <w:right w:w="108" w:type="dxa"/>
            </w:tcMar>
            <w:hideMark/>
          </w:tcPr>
          <w:p w14:paraId="3757C806" w14:textId="77777777" w:rsidR="004A6259" w:rsidRPr="00417263" w:rsidRDefault="004A6259" w:rsidP="00204104">
            <w:pPr>
              <w:rPr>
                <w:rFonts w:cstheme="minorHAnsi"/>
                <w:sz w:val="22"/>
                <w:szCs w:val="22"/>
              </w:rPr>
            </w:pPr>
            <w:r w:rsidRPr="00417263">
              <w:rPr>
                <w:rFonts w:cstheme="minorHAnsi"/>
                <w:sz w:val="22"/>
                <w:szCs w:val="22"/>
                <w:lang w:val="en-US"/>
              </w:rPr>
              <w:t>90</w:t>
            </w:r>
          </w:p>
        </w:tc>
        <w:tc>
          <w:tcPr>
            <w:tcW w:w="1143" w:type="dxa"/>
            <w:shd w:val="clear" w:color="auto" w:fill="FFFFFF"/>
            <w:tcMar>
              <w:top w:w="15" w:type="dxa"/>
              <w:left w:w="108" w:type="dxa"/>
              <w:bottom w:w="0" w:type="dxa"/>
              <w:right w:w="108" w:type="dxa"/>
            </w:tcMar>
            <w:hideMark/>
          </w:tcPr>
          <w:p w14:paraId="3DA15630"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FFFFFF"/>
            <w:tcMar>
              <w:top w:w="15" w:type="dxa"/>
              <w:left w:w="108" w:type="dxa"/>
              <w:bottom w:w="0" w:type="dxa"/>
              <w:right w:w="108" w:type="dxa"/>
            </w:tcMar>
            <w:hideMark/>
          </w:tcPr>
          <w:p w14:paraId="71743844" w14:textId="77777777" w:rsidR="004A6259" w:rsidRPr="00417263" w:rsidRDefault="004A6259" w:rsidP="00204104">
            <w:pPr>
              <w:rPr>
                <w:rFonts w:cstheme="minorHAnsi"/>
                <w:sz w:val="22"/>
                <w:szCs w:val="22"/>
              </w:rPr>
            </w:pPr>
            <w:r w:rsidRPr="00417263">
              <w:rPr>
                <w:rFonts w:cstheme="minorHAnsi"/>
                <w:sz w:val="22"/>
                <w:szCs w:val="22"/>
                <w:lang w:val="en-US"/>
              </w:rPr>
              <w:t>6</w:t>
            </w:r>
          </w:p>
        </w:tc>
        <w:tc>
          <w:tcPr>
            <w:tcW w:w="1182" w:type="dxa"/>
            <w:shd w:val="clear" w:color="auto" w:fill="FFFFFF"/>
            <w:tcMar>
              <w:top w:w="15" w:type="dxa"/>
              <w:left w:w="108" w:type="dxa"/>
              <w:bottom w:w="0" w:type="dxa"/>
              <w:right w:w="108" w:type="dxa"/>
            </w:tcMar>
            <w:hideMark/>
          </w:tcPr>
          <w:p w14:paraId="0AC49B85"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FFFFFF"/>
            <w:tcMar>
              <w:top w:w="15" w:type="dxa"/>
              <w:left w:w="108" w:type="dxa"/>
              <w:bottom w:w="0" w:type="dxa"/>
              <w:right w:w="108" w:type="dxa"/>
            </w:tcMar>
            <w:hideMark/>
          </w:tcPr>
          <w:p w14:paraId="71B4EC2C"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FFFFFF"/>
            <w:tcMar>
              <w:top w:w="15" w:type="dxa"/>
              <w:left w:w="108" w:type="dxa"/>
              <w:bottom w:w="0" w:type="dxa"/>
              <w:right w:w="108" w:type="dxa"/>
            </w:tcMar>
            <w:hideMark/>
          </w:tcPr>
          <w:p w14:paraId="44D5547D" w14:textId="77777777" w:rsidR="004A6259" w:rsidRPr="00417263" w:rsidRDefault="004A6259" w:rsidP="00204104">
            <w:pPr>
              <w:rPr>
                <w:rFonts w:cstheme="minorHAnsi"/>
                <w:sz w:val="22"/>
                <w:szCs w:val="22"/>
              </w:rPr>
            </w:pPr>
            <w:r w:rsidRPr="00417263">
              <w:rPr>
                <w:rFonts w:cstheme="minorHAnsi"/>
                <w:sz w:val="22"/>
                <w:szCs w:val="22"/>
                <w:lang w:val="en-US"/>
              </w:rPr>
              <w:t>1</w:t>
            </w:r>
          </w:p>
        </w:tc>
      </w:tr>
      <w:tr w:rsidR="004A6259" w:rsidRPr="00204104" w14:paraId="3461B0FE" w14:textId="77777777" w:rsidTr="009A0FEF">
        <w:trPr>
          <w:trHeight w:val="498"/>
        </w:trPr>
        <w:tc>
          <w:tcPr>
            <w:tcW w:w="1843" w:type="dxa"/>
            <w:shd w:val="clear" w:color="auto" w:fill="E7E7E7"/>
            <w:tcMar>
              <w:top w:w="15" w:type="dxa"/>
              <w:left w:w="108" w:type="dxa"/>
              <w:bottom w:w="0" w:type="dxa"/>
              <w:right w:w="108" w:type="dxa"/>
            </w:tcMar>
            <w:hideMark/>
          </w:tcPr>
          <w:p w14:paraId="77250B3C" w14:textId="77777777" w:rsidR="004A6259" w:rsidRPr="00417263" w:rsidRDefault="004A6259" w:rsidP="00204104">
            <w:pPr>
              <w:rPr>
                <w:rFonts w:cstheme="minorHAnsi"/>
                <w:b/>
                <w:bCs/>
                <w:sz w:val="22"/>
                <w:szCs w:val="22"/>
              </w:rPr>
            </w:pPr>
            <w:r w:rsidRPr="00417263">
              <w:rPr>
                <w:rFonts w:cstheme="minorHAnsi"/>
                <w:b/>
                <w:bCs/>
                <w:sz w:val="22"/>
                <w:szCs w:val="22"/>
                <w:lang w:val="en-US"/>
              </w:rPr>
              <w:t>Axial T2</w:t>
            </w:r>
          </w:p>
        </w:tc>
        <w:tc>
          <w:tcPr>
            <w:tcW w:w="1160" w:type="dxa"/>
            <w:shd w:val="clear" w:color="auto" w:fill="E7E7E7"/>
            <w:tcMar>
              <w:top w:w="15" w:type="dxa"/>
              <w:left w:w="108" w:type="dxa"/>
              <w:bottom w:w="0" w:type="dxa"/>
              <w:right w:w="108" w:type="dxa"/>
            </w:tcMar>
            <w:hideMark/>
          </w:tcPr>
          <w:p w14:paraId="632D0790" w14:textId="77777777" w:rsidR="004A6259" w:rsidRPr="00417263" w:rsidRDefault="004A6259" w:rsidP="00204104">
            <w:pPr>
              <w:rPr>
                <w:rFonts w:cstheme="minorHAnsi"/>
                <w:sz w:val="22"/>
                <w:szCs w:val="22"/>
              </w:rPr>
            </w:pPr>
            <w:r w:rsidRPr="00417263">
              <w:rPr>
                <w:rFonts w:cstheme="minorHAnsi"/>
                <w:sz w:val="22"/>
                <w:szCs w:val="22"/>
                <w:lang w:val="en-US"/>
              </w:rPr>
              <w:t>2800</w:t>
            </w:r>
          </w:p>
        </w:tc>
        <w:tc>
          <w:tcPr>
            <w:tcW w:w="1155" w:type="dxa"/>
            <w:shd w:val="clear" w:color="auto" w:fill="E7E7E7"/>
            <w:tcMar>
              <w:top w:w="15" w:type="dxa"/>
              <w:left w:w="108" w:type="dxa"/>
              <w:bottom w:w="0" w:type="dxa"/>
              <w:right w:w="108" w:type="dxa"/>
            </w:tcMar>
            <w:hideMark/>
          </w:tcPr>
          <w:p w14:paraId="51880870" w14:textId="77777777" w:rsidR="004A6259" w:rsidRPr="00417263" w:rsidRDefault="004A6259" w:rsidP="00204104">
            <w:pPr>
              <w:rPr>
                <w:rFonts w:cstheme="minorHAnsi"/>
                <w:sz w:val="22"/>
                <w:szCs w:val="22"/>
              </w:rPr>
            </w:pPr>
            <w:r w:rsidRPr="00417263">
              <w:rPr>
                <w:rFonts w:cstheme="minorHAnsi"/>
                <w:sz w:val="22"/>
                <w:szCs w:val="22"/>
                <w:lang w:val="en-US"/>
              </w:rPr>
              <w:t>90</w:t>
            </w:r>
          </w:p>
        </w:tc>
        <w:tc>
          <w:tcPr>
            <w:tcW w:w="1143" w:type="dxa"/>
            <w:shd w:val="clear" w:color="auto" w:fill="E7E7E7"/>
            <w:tcMar>
              <w:top w:w="15" w:type="dxa"/>
              <w:left w:w="108" w:type="dxa"/>
              <w:bottom w:w="0" w:type="dxa"/>
              <w:right w:w="108" w:type="dxa"/>
            </w:tcMar>
            <w:hideMark/>
          </w:tcPr>
          <w:p w14:paraId="6AB88474"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E7E7E7"/>
            <w:tcMar>
              <w:top w:w="15" w:type="dxa"/>
              <w:left w:w="108" w:type="dxa"/>
              <w:bottom w:w="0" w:type="dxa"/>
              <w:right w:w="108" w:type="dxa"/>
            </w:tcMar>
            <w:hideMark/>
          </w:tcPr>
          <w:p w14:paraId="43BE5931" w14:textId="77777777" w:rsidR="004A6259" w:rsidRPr="00417263" w:rsidRDefault="004A6259" w:rsidP="00204104">
            <w:pPr>
              <w:rPr>
                <w:rFonts w:cstheme="minorHAnsi"/>
                <w:sz w:val="22"/>
                <w:szCs w:val="22"/>
              </w:rPr>
            </w:pPr>
            <w:r w:rsidRPr="00417263">
              <w:rPr>
                <w:rFonts w:cstheme="minorHAnsi"/>
                <w:sz w:val="22"/>
                <w:szCs w:val="22"/>
                <w:lang w:val="en-US"/>
              </w:rPr>
              <w:t>6</w:t>
            </w:r>
          </w:p>
        </w:tc>
        <w:tc>
          <w:tcPr>
            <w:tcW w:w="1182" w:type="dxa"/>
            <w:shd w:val="clear" w:color="auto" w:fill="E7E7E7"/>
            <w:tcMar>
              <w:top w:w="15" w:type="dxa"/>
              <w:left w:w="108" w:type="dxa"/>
              <w:bottom w:w="0" w:type="dxa"/>
              <w:right w:w="108" w:type="dxa"/>
            </w:tcMar>
            <w:hideMark/>
          </w:tcPr>
          <w:p w14:paraId="0E2107D1"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E7E7E7"/>
            <w:tcMar>
              <w:top w:w="15" w:type="dxa"/>
              <w:left w:w="108" w:type="dxa"/>
              <w:bottom w:w="0" w:type="dxa"/>
              <w:right w:w="108" w:type="dxa"/>
            </w:tcMar>
            <w:hideMark/>
          </w:tcPr>
          <w:p w14:paraId="113EDCD0"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E7E7E7"/>
            <w:tcMar>
              <w:top w:w="15" w:type="dxa"/>
              <w:left w:w="108" w:type="dxa"/>
              <w:bottom w:w="0" w:type="dxa"/>
              <w:right w:w="108" w:type="dxa"/>
            </w:tcMar>
            <w:hideMark/>
          </w:tcPr>
          <w:p w14:paraId="33A9CCEA" w14:textId="77777777" w:rsidR="004A6259" w:rsidRPr="00417263" w:rsidRDefault="004A6259" w:rsidP="00204104">
            <w:pPr>
              <w:rPr>
                <w:rFonts w:cstheme="minorHAnsi"/>
                <w:sz w:val="22"/>
                <w:szCs w:val="22"/>
              </w:rPr>
            </w:pPr>
            <w:r w:rsidRPr="00417263">
              <w:rPr>
                <w:rFonts w:cstheme="minorHAnsi"/>
                <w:sz w:val="22"/>
                <w:szCs w:val="22"/>
                <w:lang w:val="en-US"/>
              </w:rPr>
              <w:t>1</w:t>
            </w:r>
          </w:p>
        </w:tc>
      </w:tr>
      <w:tr w:rsidR="004A6259" w:rsidRPr="00204104" w14:paraId="17B276C5" w14:textId="77777777" w:rsidTr="009A0FEF">
        <w:trPr>
          <w:trHeight w:val="515"/>
        </w:trPr>
        <w:tc>
          <w:tcPr>
            <w:tcW w:w="1843" w:type="dxa"/>
            <w:shd w:val="clear" w:color="auto" w:fill="FFFFFF"/>
            <w:tcMar>
              <w:top w:w="15" w:type="dxa"/>
              <w:left w:w="108" w:type="dxa"/>
              <w:bottom w:w="0" w:type="dxa"/>
              <w:right w:w="108" w:type="dxa"/>
            </w:tcMar>
            <w:hideMark/>
          </w:tcPr>
          <w:p w14:paraId="22CFD7DE" w14:textId="77777777" w:rsidR="004A6259" w:rsidRPr="00417263" w:rsidRDefault="004A6259" w:rsidP="00204104">
            <w:pPr>
              <w:rPr>
                <w:rFonts w:cstheme="minorHAnsi"/>
                <w:b/>
                <w:bCs/>
                <w:sz w:val="22"/>
                <w:szCs w:val="22"/>
              </w:rPr>
            </w:pPr>
            <w:r w:rsidRPr="00417263">
              <w:rPr>
                <w:rFonts w:cstheme="minorHAnsi"/>
                <w:b/>
                <w:bCs/>
                <w:sz w:val="22"/>
                <w:szCs w:val="22"/>
                <w:lang w:val="en-US"/>
              </w:rPr>
              <w:t>Coronal T2</w:t>
            </w:r>
          </w:p>
        </w:tc>
        <w:tc>
          <w:tcPr>
            <w:tcW w:w="1160" w:type="dxa"/>
            <w:shd w:val="clear" w:color="auto" w:fill="FFFFFF"/>
            <w:tcMar>
              <w:top w:w="15" w:type="dxa"/>
              <w:left w:w="108" w:type="dxa"/>
              <w:bottom w:w="0" w:type="dxa"/>
              <w:right w:w="108" w:type="dxa"/>
            </w:tcMar>
            <w:hideMark/>
          </w:tcPr>
          <w:p w14:paraId="1A992017" w14:textId="77777777" w:rsidR="004A6259" w:rsidRPr="00417263" w:rsidRDefault="004A6259" w:rsidP="00204104">
            <w:pPr>
              <w:rPr>
                <w:rFonts w:cstheme="minorHAnsi"/>
                <w:sz w:val="22"/>
                <w:szCs w:val="22"/>
              </w:rPr>
            </w:pPr>
            <w:r w:rsidRPr="00417263">
              <w:rPr>
                <w:rFonts w:cstheme="minorHAnsi"/>
                <w:sz w:val="22"/>
                <w:szCs w:val="22"/>
                <w:lang w:val="en-US"/>
              </w:rPr>
              <w:t>2800</w:t>
            </w:r>
          </w:p>
        </w:tc>
        <w:tc>
          <w:tcPr>
            <w:tcW w:w="1155" w:type="dxa"/>
            <w:shd w:val="clear" w:color="auto" w:fill="FFFFFF"/>
            <w:tcMar>
              <w:top w:w="15" w:type="dxa"/>
              <w:left w:w="108" w:type="dxa"/>
              <w:bottom w:w="0" w:type="dxa"/>
              <w:right w:w="108" w:type="dxa"/>
            </w:tcMar>
            <w:hideMark/>
          </w:tcPr>
          <w:p w14:paraId="7F70CDEB" w14:textId="77777777" w:rsidR="004A6259" w:rsidRPr="00417263" w:rsidRDefault="004A6259" w:rsidP="00204104">
            <w:pPr>
              <w:rPr>
                <w:rFonts w:cstheme="minorHAnsi"/>
                <w:sz w:val="22"/>
                <w:szCs w:val="22"/>
              </w:rPr>
            </w:pPr>
            <w:r w:rsidRPr="00417263">
              <w:rPr>
                <w:rFonts w:cstheme="minorHAnsi"/>
                <w:sz w:val="22"/>
                <w:szCs w:val="22"/>
                <w:lang w:val="en-US"/>
              </w:rPr>
              <w:t>90</w:t>
            </w:r>
          </w:p>
        </w:tc>
        <w:tc>
          <w:tcPr>
            <w:tcW w:w="1143" w:type="dxa"/>
            <w:shd w:val="clear" w:color="auto" w:fill="FFFFFF"/>
            <w:tcMar>
              <w:top w:w="15" w:type="dxa"/>
              <w:left w:w="108" w:type="dxa"/>
              <w:bottom w:w="0" w:type="dxa"/>
              <w:right w:w="108" w:type="dxa"/>
            </w:tcMar>
            <w:hideMark/>
          </w:tcPr>
          <w:p w14:paraId="2598C016" w14:textId="77777777" w:rsidR="004A6259" w:rsidRPr="00417263" w:rsidRDefault="004A6259" w:rsidP="004A6259">
            <w:pPr>
              <w:jc w:val="center"/>
              <w:rPr>
                <w:rFonts w:cstheme="minorHAnsi"/>
                <w:sz w:val="22"/>
                <w:szCs w:val="22"/>
              </w:rPr>
            </w:pPr>
            <w:r w:rsidRPr="00417263">
              <w:rPr>
                <w:rFonts w:cstheme="minorHAnsi"/>
                <w:sz w:val="22"/>
                <w:szCs w:val="22"/>
                <w:lang w:val="en-US"/>
              </w:rPr>
              <w:t>-</w:t>
            </w:r>
          </w:p>
        </w:tc>
        <w:tc>
          <w:tcPr>
            <w:tcW w:w="1892" w:type="dxa"/>
            <w:shd w:val="clear" w:color="auto" w:fill="FFFFFF"/>
            <w:tcMar>
              <w:top w:w="15" w:type="dxa"/>
              <w:left w:w="108" w:type="dxa"/>
              <w:bottom w:w="0" w:type="dxa"/>
              <w:right w:w="108" w:type="dxa"/>
            </w:tcMar>
            <w:hideMark/>
          </w:tcPr>
          <w:p w14:paraId="700DCE73" w14:textId="77777777" w:rsidR="004A6259" w:rsidRPr="00417263" w:rsidRDefault="004A6259" w:rsidP="00204104">
            <w:pPr>
              <w:rPr>
                <w:rFonts w:cstheme="minorHAnsi"/>
                <w:sz w:val="22"/>
                <w:szCs w:val="22"/>
              </w:rPr>
            </w:pPr>
            <w:r w:rsidRPr="00417263">
              <w:rPr>
                <w:rFonts w:cstheme="minorHAnsi"/>
                <w:sz w:val="22"/>
                <w:szCs w:val="22"/>
                <w:lang w:val="en-US"/>
              </w:rPr>
              <w:t>5</w:t>
            </w:r>
          </w:p>
        </w:tc>
        <w:tc>
          <w:tcPr>
            <w:tcW w:w="1182" w:type="dxa"/>
            <w:shd w:val="clear" w:color="auto" w:fill="FFFFFF"/>
            <w:tcMar>
              <w:top w:w="15" w:type="dxa"/>
              <w:left w:w="108" w:type="dxa"/>
              <w:bottom w:w="0" w:type="dxa"/>
              <w:right w:w="108" w:type="dxa"/>
            </w:tcMar>
            <w:hideMark/>
          </w:tcPr>
          <w:p w14:paraId="50863460" w14:textId="77777777" w:rsidR="004A6259" w:rsidRPr="00417263" w:rsidRDefault="004A6259" w:rsidP="00204104">
            <w:pPr>
              <w:rPr>
                <w:rFonts w:cstheme="minorHAnsi"/>
                <w:sz w:val="22"/>
                <w:szCs w:val="22"/>
              </w:rPr>
            </w:pPr>
            <w:r w:rsidRPr="00417263">
              <w:rPr>
                <w:rFonts w:cstheme="minorHAnsi"/>
                <w:sz w:val="22"/>
                <w:szCs w:val="22"/>
                <w:lang w:val="en-US"/>
              </w:rPr>
              <w:t>1809 x 942</w:t>
            </w:r>
          </w:p>
        </w:tc>
        <w:tc>
          <w:tcPr>
            <w:tcW w:w="1394" w:type="dxa"/>
            <w:shd w:val="clear" w:color="auto" w:fill="FFFFFF"/>
            <w:tcMar>
              <w:top w:w="15" w:type="dxa"/>
              <w:left w:w="108" w:type="dxa"/>
              <w:bottom w:w="0" w:type="dxa"/>
              <w:right w:w="108" w:type="dxa"/>
            </w:tcMar>
            <w:hideMark/>
          </w:tcPr>
          <w:p w14:paraId="64BF3CCA" w14:textId="77777777" w:rsidR="004A6259" w:rsidRPr="00417263" w:rsidRDefault="004A6259" w:rsidP="00204104">
            <w:pPr>
              <w:rPr>
                <w:rFonts w:cstheme="minorHAnsi"/>
                <w:sz w:val="22"/>
                <w:szCs w:val="22"/>
              </w:rPr>
            </w:pPr>
            <w:r w:rsidRPr="00417263">
              <w:rPr>
                <w:rFonts w:cstheme="minorHAnsi"/>
                <w:sz w:val="22"/>
                <w:szCs w:val="22"/>
                <w:lang w:val="en-US"/>
              </w:rPr>
              <w:t>256 x 256</w:t>
            </w:r>
          </w:p>
        </w:tc>
        <w:tc>
          <w:tcPr>
            <w:tcW w:w="980" w:type="dxa"/>
            <w:shd w:val="clear" w:color="auto" w:fill="FFFFFF"/>
            <w:tcMar>
              <w:top w:w="15" w:type="dxa"/>
              <w:left w:w="108" w:type="dxa"/>
              <w:bottom w:w="0" w:type="dxa"/>
              <w:right w:w="108" w:type="dxa"/>
            </w:tcMar>
            <w:hideMark/>
          </w:tcPr>
          <w:p w14:paraId="178C0899" w14:textId="77777777" w:rsidR="004A6259" w:rsidRPr="00417263" w:rsidRDefault="004A6259" w:rsidP="00204104">
            <w:pPr>
              <w:rPr>
                <w:rFonts w:cstheme="minorHAnsi"/>
                <w:sz w:val="22"/>
                <w:szCs w:val="22"/>
              </w:rPr>
            </w:pPr>
            <w:r w:rsidRPr="00417263">
              <w:rPr>
                <w:rFonts w:cstheme="minorHAnsi"/>
                <w:sz w:val="22"/>
                <w:szCs w:val="22"/>
                <w:lang w:val="en-US"/>
              </w:rPr>
              <w:t>1</w:t>
            </w:r>
          </w:p>
        </w:tc>
      </w:tr>
    </w:tbl>
    <w:p w14:paraId="5AFB4F09" w14:textId="2E214907" w:rsidR="00204104" w:rsidRPr="009A0FEF" w:rsidRDefault="00AB6863" w:rsidP="00204104">
      <w:pPr>
        <w:rPr>
          <w:b/>
          <w:bCs/>
          <w:i/>
          <w:iCs/>
          <w:color w:val="44546A" w:themeColor="text2"/>
          <w:lang w:val="en-US"/>
        </w:rPr>
      </w:pPr>
      <w:r w:rsidRPr="009A0FEF">
        <w:rPr>
          <w:i/>
          <w:iCs/>
          <w:color w:val="44546A" w:themeColor="text2"/>
          <w:lang w:val="en-US"/>
        </w:rPr>
        <w:t>Abbreviations: TR, repetition time; TE, echo time; Fat sat, fat saturation; FOV, field of view; NEX, number of excitations.</w:t>
      </w:r>
    </w:p>
    <w:p w14:paraId="740B688D" w14:textId="4F9A6CE3" w:rsidR="00204104" w:rsidRDefault="00204104" w:rsidP="00204104">
      <w:pPr>
        <w:rPr>
          <w:b/>
          <w:bCs/>
          <w:lang w:val="en-US"/>
        </w:rPr>
      </w:pPr>
    </w:p>
    <w:p w14:paraId="50A2C7CB" w14:textId="77777777" w:rsidR="00AB6863" w:rsidRDefault="00AB6863">
      <w:pPr>
        <w:rPr>
          <w:b/>
          <w:bCs/>
          <w:lang w:val="en-US"/>
        </w:rPr>
      </w:pPr>
      <w:r>
        <w:rPr>
          <w:b/>
          <w:bCs/>
          <w:lang w:val="en-US"/>
        </w:rPr>
        <w:br w:type="page"/>
      </w:r>
    </w:p>
    <w:p w14:paraId="024B18B9" w14:textId="1D974E47" w:rsidR="00204104" w:rsidRPr="009A0FEF" w:rsidRDefault="00204104" w:rsidP="009A0FEF">
      <w:pPr>
        <w:rPr>
          <w:b/>
          <w:bCs/>
          <w:lang w:val="en-US"/>
        </w:rPr>
      </w:pPr>
      <w:r w:rsidRPr="009A0FEF">
        <w:rPr>
          <w:b/>
          <w:bCs/>
          <w:lang w:val="en-US"/>
        </w:rPr>
        <w:lastRenderedPageBreak/>
        <w:t>Table S3: Guidelines for scoring of MRI and CT images</w:t>
      </w:r>
    </w:p>
    <w:tbl>
      <w:tblPr>
        <w:tblW w:w="14972" w:type="dxa"/>
        <w:tblInd w:w="-577" w:type="dxa"/>
        <w:tblCellMar>
          <w:left w:w="0" w:type="dxa"/>
          <w:right w:w="0" w:type="dxa"/>
        </w:tblCellMar>
        <w:tblLook w:val="04A0" w:firstRow="1" w:lastRow="0" w:firstColumn="1" w:lastColumn="0" w:noHBand="0" w:noVBand="1"/>
      </w:tblPr>
      <w:tblGrid>
        <w:gridCol w:w="566"/>
        <w:gridCol w:w="697"/>
        <w:gridCol w:w="1149"/>
        <w:gridCol w:w="4959"/>
        <w:gridCol w:w="1701"/>
        <w:gridCol w:w="2127"/>
        <w:gridCol w:w="2567"/>
        <w:gridCol w:w="715"/>
        <w:gridCol w:w="491"/>
      </w:tblGrid>
      <w:tr w:rsidR="009A0FEF" w:rsidRPr="009A0FEF" w14:paraId="2E702B6C" w14:textId="77777777" w:rsidTr="009A0FEF">
        <w:trPr>
          <w:trHeight w:val="82"/>
        </w:trPr>
        <w:tc>
          <w:tcPr>
            <w:tcW w:w="566" w:type="dxa"/>
            <w:tcBorders>
              <w:top w:val="single" w:sz="8" w:space="0" w:color="000000"/>
              <w:left w:val="single" w:sz="8" w:space="0" w:color="000000"/>
              <w:bottom w:val="single" w:sz="8" w:space="0" w:color="000000"/>
              <w:right w:val="nil"/>
            </w:tcBorders>
            <w:shd w:val="clear" w:color="auto" w:fill="000000"/>
            <w:tcMar>
              <w:top w:w="15" w:type="dxa"/>
              <w:left w:w="32" w:type="dxa"/>
              <w:bottom w:w="0" w:type="dxa"/>
              <w:right w:w="32" w:type="dxa"/>
            </w:tcMar>
            <w:hideMark/>
          </w:tcPr>
          <w:p w14:paraId="619CC99B" w14:textId="77777777" w:rsidR="00204104" w:rsidRPr="009A0FEF" w:rsidRDefault="00204104" w:rsidP="009A0FEF">
            <w:pPr>
              <w:rPr>
                <w:rFonts w:cstheme="minorHAnsi"/>
                <w:b/>
                <w:bCs/>
                <w:sz w:val="17"/>
                <w:szCs w:val="17"/>
                <w:lang w:val="en-US"/>
              </w:rPr>
            </w:pPr>
            <w:r w:rsidRPr="009A0FEF">
              <w:rPr>
                <w:rFonts w:cstheme="minorHAnsi"/>
                <w:b/>
                <w:bCs/>
                <w:sz w:val="17"/>
                <w:szCs w:val="17"/>
                <w:lang w:val="en-GB"/>
              </w:rPr>
              <w:t> </w:t>
            </w:r>
          </w:p>
        </w:tc>
        <w:tc>
          <w:tcPr>
            <w:tcW w:w="697"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56EF383E" w14:textId="2FFE8261" w:rsidR="00204104" w:rsidRPr="009A0FEF" w:rsidRDefault="00204104" w:rsidP="009A0FEF">
            <w:pPr>
              <w:rPr>
                <w:rFonts w:cstheme="minorHAnsi"/>
                <w:b/>
                <w:bCs/>
                <w:sz w:val="17"/>
                <w:szCs w:val="17"/>
                <w:lang w:val="en-GB"/>
              </w:rPr>
            </w:pPr>
            <w:r w:rsidRPr="009A0FEF">
              <w:rPr>
                <w:rFonts w:cstheme="minorHAnsi"/>
                <w:b/>
                <w:bCs/>
                <w:sz w:val="17"/>
                <w:szCs w:val="17"/>
                <w:lang w:val="en-GB"/>
              </w:rPr>
              <w:t>CT/MR</w:t>
            </w:r>
            <w:r w:rsidR="00633810" w:rsidRPr="009A0FEF">
              <w:rPr>
                <w:rFonts w:cstheme="minorHAnsi"/>
                <w:b/>
                <w:bCs/>
                <w:sz w:val="17"/>
                <w:szCs w:val="17"/>
                <w:lang w:val="en-GB"/>
              </w:rPr>
              <w:t>I</w:t>
            </w:r>
          </w:p>
        </w:tc>
        <w:tc>
          <w:tcPr>
            <w:tcW w:w="1149"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324D82CF" w14:textId="77777777" w:rsidR="00204104" w:rsidRPr="009A0FEF" w:rsidRDefault="00204104" w:rsidP="009A0FEF">
            <w:pPr>
              <w:rPr>
                <w:rFonts w:cstheme="minorHAnsi"/>
                <w:b/>
                <w:bCs/>
                <w:sz w:val="17"/>
                <w:szCs w:val="17"/>
              </w:rPr>
            </w:pPr>
            <w:r w:rsidRPr="009A0FEF">
              <w:rPr>
                <w:rFonts w:cstheme="minorHAnsi"/>
                <w:b/>
                <w:bCs/>
                <w:sz w:val="17"/>
                <w:szCs w:val="17"/>
                <w:lang w:val="en-GB"/>
              </w:rPr>
              <w:t>Description</w:t>
            </w:r>
          </w:p>
        </w:tc>
        <w:tc>
          <w:tcPr>
            <w:tcW w:w="4959"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62A00255" w14:textId="77777777" w:rsidR="00204104" w:rsidRPr="009A0FEF" w:rsidRDefault="00204104" w:rsidP="009A0FEF">
            <w:pPr>
              <w:rPr>
                <w:rFonts w:cstheme="minorHAnsi"/>
                <w:b/>
                <w:bCs/>
                <w:color w:val="FFFFFF" w:themeColor="background1"/>
                <w:sz w:val="17"/>
                <w:szCs w:val="17"/>
              </w:rPr>
            </w:pPr>
            <w:r w:rsidRPr="009A0FEF">
              <w:rPr>
                <w:rFonts w:cstheme="minorHAnsi"/>
                <w:b/>
                <w:bCs/>
                <w:color w:val="FFFFFF" w:themeColor="background1"/>
                <w:sz w:val="17"/>
                <w:szCs w:val="17"/>
                <w:lang w:val="en-GB"/>
              </w:rPr>
              <w:t> </w:t>
            </w:r>
          </w:p>
        </w:tc>
        <w:tc>
          <w:tcPr>
            <w:tcW w:w="1701"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2F866D7E" w14:textId="77777777" w:rsidR="00204104" w:rsidRPr="009A0FEF" w:rsidRDefault="00204104" w:rsidP="009A0FEF">
            <w:pPr>
              <w:rPr>
                <w:rFonts w:cstheme="minorHAnsi"/>
                <w:b/>
                <w:bCs/>
                <w:sz w:val="17"/>
                <w:szCs w:val="17"/>
              </w:rPr>
            </w:pPr>
            <w:r w:rsidRPr="009A0FEF">
              <w:rPr>
                <w:rFonts w:cstheme="minorHAnsi"/>
                <w:b/>
                <w:bCs/>
                <w:sz w:val="17"/>
                <w:szCs w:val="17"/>
                <w:lang w:val="en-GB"/>
              </w:rPr>
              <w:t>0</w:t>
            </w:r>
          </w:p>
        </w:tc>
        <w:tc>
          <w:tcPr>
            <w:tcW w:w="2127"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532342DB" w14:textId="77777777" w:rsidR="00204104" w:rsidRPr="009A0FEF" w:rsidRDefault="00204104" w:rsidP="009A0FEF">
            <w:pPr>
              <w:rPr>
                <w:rFonts w:cstheme="minorHAnsi"/>
                <w:b/>
                <w:bCs/>
                <w:sz w:val="17"/>
                <w:szCs w:val="17"/>
              </w:rPr>
            </w:pPr>
            <w:r w:rsidRPr="009A0FEF">
              <w:rPr>
                <w:rFonts w:cstheme="minorHAnsi"/>
                <w:b/>
                <w:bCs/>
                <w:sz w:val="17"/>
                <w:szCs w:val="17"/>
                <w:lang w:val="en-GB"/>
              </w:rPr>
              <w:t>1</w:t>
            </w:r>
          </w:p>
        </w:tc>
        <w:tc>
          <w:tcPr>
            <w:tcW w:w="2567"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0AC89B5C" w14:textId="77777777" w:rsidR="00204104" w:rsidRPr="009A0FEF" w:rsidRDefault="00204104" w:rsidP="009A0FEF">
            <w:pPr>
              <w:rPr>
                <w:rFonts w:cstheme="minorHAnsi"/>
                <w:b/>
                <w:bCs/>
                <w:sz w:val="17"/>
                <w:szCs w:val="17"/>
              </w:rPr>
            </w:pPr>
            <w:r w:rsidRPr="009A0FEF">
              <w:rPr>
                <w:rFonts w:cstheme="minorHAnsi"/>
                <w:b/>
                <w:bCs/>
                <w:sz w:val="17"/>
                <w:szCs w:val="17"/>
                <w:lang w:val="en-GB"/>
              </w:rPr>
              <w:t>2</w:t>
            </w:r>
          </w:p>
        </w:tc>
        <w:tc>
          <w:tcPr>
            <w:tcW w:w="715" w:type="dxa"/>
            <w:tcBorders>
              <w:top w:val="single" w:sz="8" w:space="0" w:color="000000"/>
              <w:left w:val="nil"/>
              <w:bottom w:val="single" w:sz="8" w:space="0" w:color="000000"/>
              <w:right w:val="nil"/>
            </w:tcBorders>
            <w:shd w:val="clear" w:color="auto" w:fill="000000"/>
            <w:tcMar>
              <w:top w:w="15" w:type="dxa"/>
              <w:left w:w="32" w:type="dxa"/>
              <w:bottom w:w="0" w:type="dxa"/>
              <w:right w:w="32" w:type="dxa"/>
            </w:tcMar>
            <w:vAlign w:val="bottom"/>
            <w:hideMark/>
          </w:tcPr>
          <w:p w14:paraId="4CFCDD0E" w14:textId="77777777" w:rsidR="00204104" w:rsidRPr="009A0FEF" w:rsidRDefault="00204104" w:rsidP="009A0FEF">
            <w:pPr>
              <w:rPr>
                <w:rFonts w:cstheme="minorHAnsi"/>
                <w:b/>
                <w:bCs/>
                <w:sz w:val="17"/>
                <w:szCs w:val="17"/>
              </w:rPr>
            </w:pPr>
            <w:r w:rsidRPr="009A0FEF">
              <w:rPr>
                <w:rFonts w:cstheme="minorHAnsi"/>
                <w:b/>
                <w:bCs/>
                <w:sz w:val="17"/>
                <w:szCs w:val="17"/>
                <w:lang w:val="en-GB"/>
              </w:rPr>
              <w:t>3</w:t>
            </w:r>
          </w:p>
        </w:tc>
        <w:tc>
          <w:tcPr>
            <w:tcW w:w="491" w:type="dxa"/>
            <w:tcBorders>
              <w:top w:val="single" w:sz="8" w:space="0" w:color="000000"/>
              <w:left w:val="nil"/>
              <w:bottom w:val="single" w:sz="8" w:space="0" w:color="000000"/>
              <w:right w:val="single" w:sz="8" w:space="0" w:color="000000"/>
            </w:tcBorders>
            <w:shd w:val="clear" w:color="auto" w:fill="000000"/>
            <w:tcMar>
              <w:top w:w="15" w:type="dxa"/>
              <w:left w:w="32" w:type="dxa"/>
              <w:bottom w:w="0" w:type="dxa"/>
              <w:right w:w="32" w:type="dxa"/>
            </w:tcMar>
            <w:hideMark/>
          </w:tcPr>
          <w:p w14:paraId="1BB94A9D" w14:textId="77777777" w:rsidR="00204104" w:rsidRPr="009A0FEF" w:rsidRDefault="00204104" w:rsidP="009A0FEF">
            <w:pPr>
              <w:rPr>
                <w:rFonts w:cstheme="minorHAnsi"/>
                <w:b/>
                <w:bCs/>
                <w:sz w:val="17"/>
                <w:szCs w:val="17"/>
              </w:rPr>
            </w:pPr>
            <w:r w:rsidRPr="009A0FEF">
              <w:rPr>
                <w:rFonts w:cstheme="minorHAnsi"/>
                <w:b/>
                <w:bCs/>
                <w:sz w:val="17"/>
                <w:szCs w:val="17"/>
                <w:lang w:val="en-GB"/>
              </w:rPr>
              <w:t>4</w:t>
            </w:r>
          </w:p>
        </w:tc>
      </w:tr>
      <w:tr w:rsidR="009A0FEF" w:rsidRPr="009A0FEF" w14:paraId="5F6185DD" w14:textId="77777777" w:rsidTr="009A0FEF">
        <w:trPr>
          <w:trHeight w:val="847"/>
        </w:trPr>
        <w:tc>
          <w:tcPr>
            <w:tcW w:w="566" w:type="dxa"/>
            <w:vMerge w:val="restart"/>
            <w:tcBorders>
              <w:top w:val="single" w:sz="8" w:space="0" w:color="000000"/>
              <w:left w:val="single" w:sz="8" w:space="0" w:color="000000"/>
              <w:bottom w:val="single" w:sz="8" w:space="0" w:color="000000"/>
              <w:right w:val="nil"/>
            </w:tcBorders>
            <w:shd w:val="clear" w:color="auto" w:fill="E7E7E7"/>
            <w:tcMar>
              <w:top w:w="15" w:type="dxa"/>
              <w:left w:w="32" w:type="dxa"/>
              <w:bottom w:w="0" w:type="dxa"/>
              <w:right w:w="32" w:type="dxa"/>
            </w:tcMar>
            <w:hideMark/>
          </w:tcPr>
          <w:p w14:paraId="203EA587" w14:textId="77777777" w:rsidR="00204104" w:rsidRPr="009A0FEF" w:rsidRDefault="00204104" w:rsidP="009A0FEF">
            <w:pPr>
              <w:rPr>
                <w:rFonts w:cstheme="minorHAnsi"/>
                <w:sz w:val="17"/>
                <w:szCs w:val="17"/>
              </w:rPr>
            </w:pPr>
            <w:r w:rsidRPr="009A0FEF">
              <w:rPr>
                <w:rFonts w:cstheme="minorHAnsi"/>
                <w:sz w:val="17"/>
                <w:szCs w:val="17"/>
                <w:lang w:val="en-GB"/>
              </w:rPr>
              <w:t>MCJ</w:t>
            </w:r>
          </w:p>
        </w:tc>
        <w:tc>
          <w:tcPr>
            <w:tcW w:w="69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E60F6F9" w14:textId="3853241A" w:rsidR="00204104" w:rsidRPr="009A0FEF" w:rsidRDefault="00204104" w:rsidP="009A0FEF">
            <w:pPr>
              <w:rPr>
                <w:rFonts w:cstheme="minorHAnsi"/>
                <w:sz w:val="17"/>
                <w:szCs w:val="17"/>
              </w:rPr>
            </w:pPr>
            <w:r w:rsidRPr="009A0FEF">
              <w:rPr>
                <w:rFonts w:cstheme="minorHAnsi"/>
                <w:sz w:val="17"/>
                <w:szCs w:val="17"/>
                <w:lang w:val="en-GB"/>
              </w:rPr>
              <w:t>MR</w:t>
            </w:r>
            <w:r w:rsidR="00633810" w:rsidRPr="009A0FEF">
              <w:rPr>
                <w:rFonts w:cstheme="minorHAnsi"/>
                <w:sz w:val="17"/>
                <w:szCs w:val="17"/>
                <w:lang w:val="en-GB"/>
              </w:rPr>
              <w:t>I</w:t>
            </w:r>
          </w:p>
        </w:tc>
        <w:tc>
          <w:tcPr>
            <w:tcW w:w="114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08EF7A83" w14:textId="77777777" w:rsidR="00204104" w:rsidRPr="009A0FEF" w:rsidRDefault="00204104" w:rsidP="009A0FEF">
            <w:pPr>
              <w:rPr>
                <w:rFonts w:cstheme="minorHAnsi"/>
                <w:sz w:val="17"/>
                <w:szCs w:val="17"/>
              </w:rPr>
            </w:pPr>
            <w:r w:rsidRPr="009A0FEF">
              <w:rPr>
                <w:rFonts w:cstheme="minorHAnsi"/>
                <w:sz w:val="17"/>
                <w:szCs w:val="17"/>
                <w:lang w:val="en-GB"/>
              </w:rPr>
              <w:t>Synovial effusion</w:t>
            </w:r>
          </w:p>
        </w:tc>
        <w:tc>
          <w:tcPr>
            <w:tcW w:w="495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663BB513" w14:textId="77777777" w:rsidR="00204104" w:rsidRPr="009A0FEF" w:rsidRDefault="00204104" w:rsidP="009A0FEF">
            <w:pPr>
              <w:rPr>
                <w:rFonts w:cstheme="minorHAnsi"/>
                <w:sz w:val="17"/>
                <w:szCs w:val="17"/>
                <w:lang w:val="en-US"/>
              </w:rPr>
            </w:pPr>
            <w:r w:rsidRPr="009A0FEF">
              <w:rPr>
                <w:rFonts w:cstheme="minorHAnsi"/>
                <w:sz w:val="17"/>
                <w:szCs w:val="17"/>
                <w:lang w:val="en-GB"/>
              </w:rPr>
              <w:t xml:space="preserve">﻿﻿Joint effusion is judged based on the largest distance between the bone and the fibrous joint capsule at the most distended part of the middle carpal joint viewed on T2 sagittal MRI images. The distance is measured from the </w:t>
            </w:r>
            <w:proofErr w:type="spellStart"/>
            <w:r w:rsidRPr="009A0FEF">
              <w:rPr>
                <w:rFonts w:cstheme="minorHAnsi"/>
                <w:sz w:val="17"/>
                <w:szCs w:val="17"/>
                <w:lang w:val="en-GB"/>
              </w:rPr>
              <w:t>dorso</w:t>
            </w:r>
            <w:proofErr w:type="spellEnd"/>
            <w:r w:rsidRPr="009A0FEF">
              <w:rPr>
                <w:rFonts w:cstheme="minorHAnsi"/>
                <w:sz w:val="17"/>
                <w:szCs w:val="17"/>
                <w:lang w:val="en-GB"/>
              </w:rPr>
              <w:t>-distal edge of any of the bones in the proximal row of carpal bones perpendicular to the long axis of this bone.</w:t>
            </w:r>
          </w:p>
        </w:tc>
        <w:tc>
          <w:tcPr>
            <w:tcW w:w="1701"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B9E90AB" w14:textId="77777777" w:rsidR="00204104" w:rsidRPr="009A0FEF" w:rsidRDefault="00204104" w:rsidP="009A0FEF">
            <w:pPr>
              <w:rPr>
                <w:rFonts w:cstheme="minorHAnsi"/>
                <w:sz w:val="17"/>
                <w:szCs w:val="17"/>
              </w:rPr>
            </w:pPr>
            <w:r w:rsidRPr="009A0FEF">
              <w:rPr>
                <w:rFonts w:cstheme="minorHAnsi"/>
                <w:sz w:val="17"/>
                <w:szCs w:val="17"/>
                <w:lang w:val="en-GB"/>
              </w:rPr>
              <w:t>&lt; 2 mm</w:t>
            </w:r>
          </w:p>
        </w:tc>
        <w:tc>
          <w:tcPr>
            <w:tcW w:w="212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2D209FC7" w14:textId="77777777" w:rsidR="00204104" w:rsidRPr="009A0FEF" w:rsidRDefault="00204104" w:rsidP="009A0FEF">
            <w:pPr>
              <w:rPr>
                <w:rFonts w:cstheme="minorHAnsi"/>
                <w:sz w:val="17"/>
                <w:szCs w:val="17"/>
              </w:rPr>
            </w:pPr>
            <w:r w:rsidRPr="009A0FEF">
              <w:rPr>
                <w:rFonts w:cstheme="minorHAnsi"/>
                <w:sz w:val="17"/>
                <w:szCs w:val="17"/>
                <w:lang w:val="en-GB"/>
              </w:rPr>
              <w:t xml:space="preserve">2 – 3.9 mm. </w:t>
            </w:r>
          </w:p>
        </w:tc>
        <w:tc>
          <w:tcPr>
            <w:tcW w:w="256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579E5CD9" w14:textId="77777777" w:rsidR="00204104" w:rsidRPr="009A0FEF" w:rsidRDefault="00204104" w:rsidP="009A0FEF">
            <w:pPr>
              <w:rPr>
                <w:rFonts w:cstheme="minorHAnsi"/>
                <w:sz w:val="17"/>
                <w:szCs w:val="17"/>
              </w:rPr>
            </w:pPr>
            <w:r w:rsidRPr="009A0FEF">
              <w:rPr>
                <w:rFonts w:cstheme="minorHAnsi"/>
                <w:sz w:val="17"/>
                <w:szCs w:val="17"/>
                <w:lang w:val="en-GB"/>
              </w:rPr>
              <w:t>≥ 4 mm</w:t>
            </w:r>
          </w:p>
        </w:tc>
        <w:tc>
          <w:tcPr>
            <w:tcW w:w="715"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715CDC94" w14:textId="77777777" w:rsidR="00204104" w:rsidRPr="009A0FEF" w:rsidRDefault="00204104" w:rsidP="009A0FEF">
            <w:pPr>
              <w:rPr>
                <w:rFonts w:cstheme="minorHAnsi"/>
                <w:sz w:val="17"/>
                <w:szCs w:val="17"/>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E7E7E7"/>
            <w:tcMar>
              <w:top w:w="15" w:type="dxa"/>
              <w:left w:w="32" w:type="dxa"/>
              <w:bottom w:w="0" w:type="dxa"/>
              <w:right w:w="32" w:type="dxa"/>
            </w:tcMar>
            <w:hideMark/>
          </w:tcPr>
          <w:p w14:paraId="1286FB40" w14:textId="77777777" w:rsidR="00204104" w:rsidRPr="009A0FEF" w:rsidRDefault="00204104" w:rsidP="009A0FEF">
            <w:pPr>
              <w:rPr>
                <w:rFonts w:cstheme="minorHAnsi"/>
                <w:sz w:val="17"/>
                <w:szCs w:val="17"/>
              </w:rPr>
            </w:pPr>
            <w:r w:rsidRPr="009A0FEF">
              <w:rPr>
                <w:rFonts w:cstheme="minorHAnsi"/>
                <w:sz w:val="17"/>
                <w:szCs w:val="17"/>
                <w:lang w:val="en-GB"/>
              </w:rPr>
              <w:t> </w:t>
            </w:r>
          </w:p>
        </w:tc>
      </w:tr>
      <w:tr w:rsidR="009A0FEF" w:rsidRPr="00807DD6" w14:paraId="5248B3B4" w14:textId="77777777" w:rsidTr="009A0FEF">
        <w:trPr>
          <w:trHeight w:val="1295"/>
        </w:trPr>
        <w:tc>
          <w:tcPr>
            <w:tcW w:w="566" w:type="dxa"/>
            <w:vMerge/>
            <w:tcBorders>
              <w:top w:val="single" w:sz="8" w:space="0" w:color="000000"/>
              <w:left w:val="single" w:sz="8" w:space="0" w:color="000000"/>
              <w:bottom w:val="single" w:sz="8" w:space="0" w:color="000000"/>
              <w:right w:val="nil"/>
            </w:tcBorders>
            <w:vAlign w:val="center"/>
            <w:hideMark/>
          </w:tcPr>
          <w:p w14:paraId="3B59514B" w14:textId="77777777" w:rsidR="00204104" w:rsidRPr="009A0FEF" w:rsidRDefault="00204104" w:rsidP="009A0FEF">
            <w:pPr>
              <w:rPr>
                <w:rFonts w:cstheme="minorHAnsi"/>
                <w:sz w:val="17"/>
                <w:szCs w:val="17"/>
              </w:rPr>
            </w:pPr>
          </w:p>
        </w:tc>
        <w:tc>
          <w:tcPr>
            <w:tcW w:w="69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C907433" w14:textId="77777777" w:rsidR="00204104" w:rsidRPr="009A0FEF" w:rsidRDefault="00204104" w:rsidP="009A0FEF">
            <w:pPr>
              <w:rPr>
                <w:rFonts w:cstheme="minorHAnsi"/>
                <w:sz w:val="17"/>
                <w:szCs w:val="17"/>
              </w:rPr>
            </w:pPr>
            <w:r w:rsidRPr="009A0FEF">
              <w:rPr>
                <w:rFonts w:cstheme="minorHAnsi"/>
                <w:sz w:val="17"/>
                <w:szCs w:val="17"/>
                <w:lang w:val="en-GB"/>
              </w:rPr>
              <w:t>MR</w:t>
            </w:r>
          </w:p>
        </w:tc>
        <w:tc>
          <w:tcPr>
            <w:tcW w:w="114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7CC6AD14" w14:textId="77777777" w:rsidR="00204104" w:rsidRPr="009A0FEF" w:rsidRDefault="00204104" w:rsidP="009A0FEF">
            <w:pPr>
              <w:rPr>
                <w:rFonts w:cstheme="minorHAnsi"/>
                <w:sz w:val="17"/>
                <w:szCs w:val="17"/>
              </w:rPr>
            </w:pPr>
            <w:r w:rsidRPr="009A0FEF">
              <w:rPr>
                <w:rFonts w:cstheme="minorHAnsi"/>
                <w:sz w:val="17"/>
                <w:szCs w:val="17"/>
                <w:lang w:val="en-GB"/>
              </w:rPr>
              <w:t>Synovial proliferation</w:t>
            </w:r>
          </w:p>
        </w:tc>
        <w:tc>
          <w:tcPr>
            <w:tcW w:w="495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CEACF79" w14:textId="77777777" w:rsidR="00204104" w:rsidRPr="009A0FEF" w:rsidRDefault="00204104" w:rsidP="009A0FEF">
            <w:pPr>
              <w:rPr>
                <w:rFonts w:cstheme="minorHAnsi"/>
                <w:sz w:val="17"/>
                <w:szCs w:val="17"/>
                <w:lang w:val="en-US"/>
              </w:rPr>
            </w:pPr>
            <w:r w:rsidRPr="009A0FEF">
              <w:rPr>
                <w:rFonts w:cstheme="minorHAnsi"/>
                <w:sz w:val="17"/>
                <w:szCs w:val="17"/>
                <w:lang w:val="en-GB"/>
              </w:rPr>
              <w:t>Synovial proliferation was recognized as areas of reduced signal intensity protruding into the hyperintense synovial fluid. This was judged on T2W MRI and subjectively graded as:</w:t>
            </w:r>
          </w:p>
        </w:tc>
        <w:tc>
          <w:tcPr>
            <w:tcW w:w="1701"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072654DD" w14:textId="77777777" w:rsidR="00204104" w:rsidRPr="009A0FEF" w:rsidRDefault="00204104" w:rsidP="009A0FEF">
            <w:pPr>
              <w:rPr>
                <w:rFonts w:cstheme="minorHAnsi"/>
                <w:sz w:val="17"/>
                <w:szCs w:val="17"/>
                <w:lang w:val="en-US"/>
              </w:rPr>
            </w:pPr>
            <w:r w:rsidRPr="009A0FEF">
              <w:rPr>
                <w:rFonts w:cstheme="minorHAnsi"/>
                <w:sz w:val="17"/>
                <w:szCs w:val="17"/>
                <w:lang w:val="en-GB"/>
              </w:rPr>
              <w:t>No enlargement of synovium in dorsal aspect of the middle carpal joint.</w:t>
            </w:r>
          </w:p>
        </w:tc>
        <w:tc>
          <w:tcPr>
            <w:tcW w:w="212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4925828" w14:textId="77777777" w:rsidR="00204104" w:rsidRPr="009A0FEF" w:rsidRDefault="00204104" w:rsidP="009A0FEF">
            <w:pPr>
              <w:rPr>
                <w:rFonts w:cstheme="minorHAnsi"/>
                <w:sz w:val="17"/>
                <w:szCs w:val="17"/>
                <w:lang w:val="en-US"/>
              </w:rPr>
            </w:pPr>
            <w:r w:rsidRPr="009A0FEF">
              <w:rPr>
                <w:rFonts w:cstheme="minorHAnsi"/>
                <w:sz w:val="17"/>
                <w:szCs w:val="17"/>
                <w:lang w:val="en-GB"/>
              </w:rPr>
              <w:t>Localized areas of reduced signal intensity (enlarged synovium) estimated as less than 50% of synovial fluid volume in the dorsal aspect of the middle carpal joint.</w:t>
            </w:r>
          </w:p>
        </w:tc>
        <w:tc>
          <w:tcPr>
            <w:tcW w:w="256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D4CE75F" w14:textId="77777777" w:rsidR="00204104" w:rsidRPr="009A0FEF" w:rsidRDefault="00204104" w:rsidP="009A0FEF">
            <w:pPr>
              <w:rPr>
                <w:rFonts w:cstheme="minorHAnsi"/>
                <w:sz w:val="17"/>
                <w:szCs w:val="17"/>
                <w:lang w:val="en-US"/>
              </w:rPr>
            </w:pPr>
            <w:r w:rsidRPr="009A0FEF">
              <w:rPr>
                <w:rFonts w:cstheme="minorHAnsi"/>
                <w:sz w:val="17"/>
                <w:szCs w:val="17"/>
                <w:lang w:val="en-GB"/>
              </w:rPr>
              <w:t>Localized areas of reduced signal intensity (enlarged synovium) estimated as greater than or equal to 50% of synovial fluid volume in the dorsal aspect of the middle carpal joint.</w:t>
            </w:r>
          </w:p>
        </w:tc>
        <w:tc>
          <w:tcPr>
            <w:tcW w:w="715"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A55167A"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FFFFFF"/>
            <w:tcMar>
              <w:top w:w="15" w:type="dxa"/>
              <w:left w:w="32" w:type="dxa"/>
              <w:bottom w:w="0" w:type="dxa"/>
              <w:right w:w="32" w:type="dxa"/>
            </w:tcMar>
            <w:hideMark/>
          </w:tcPr>
          <w:p w14:paraId="5D4C46E5"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807DD6" w14:paraId="1DD46D75" w14:textId="77777777" w:rsidTr="009A0FEF">
        <w:trPr>
          <w:trHeight w:val="259"/>
        </w:trPr>
        <w:tc>
          <w:tcPr>
            <w:tcW w:w="566" w:type="dxa"/>
            <w:vMerge w:val="restart"/>
            <w:tcBorders>
              <w:top w:val="single" w:sz="8" w:space="0" w:color="000000"/>
              <w:left w:val="single" w:sz="8" w:space="0" w:color="000000"/>
              <w:bottom w:val="single" w:sz="8" w:space="0" w:color="000000"/>
              <w:right w:val="nil"/>
            </w:tcBorders>
            <w:shd w:val="clear" w:color="auto" w:fill="E7E7E7"/>
            <w:tcMar>
              <w:top w:w="15" w:type="dxa"/>
              <w:left w:w="32" w:type="dxa"/>
              <w:bottom w:w="0" w:type="dxa"/>
              <w:right w:w="32" w:type="dxa"/>
            </w:tcMar>
            <w:hideMark/>
          </w:tcPr>
          <w:p w14:paraId="4A22EB8A" w14:textId="77777777" w:rsidR="00204104" w:rsidRPr="009A0FEF" w:rsidRDefault="00204104" w:rsidP="009A0FEF">
            <w:pPr>
              <w:rPr>
                <w:rFonts w:cstheme="minorHAnsi"/>
                <w:sz w:val="17"/>
                <w:szCs w:val="17"/>
              </w:rPr>
            </w:pPr>
            <w:r w:rsidRPr="009A0FEF">
              <w:rPr>
                <w:rFonts w:cstheme="minorHAnsi"/>
                <w:sz w:val="17"/>
                <w:szCs w:val="17"/>
                <w:lang w:val="en-GB"/>
              </w:rPr>
              <w:t>Carpal bone areas</w:t>
            </w:r>
          </w:p>
        </w:tc>
        <w:tc>
          <w:tcPr>
            <w:tcW w:w="69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38B2DD3B" w14:textId="77777777" w:rsidR="00204104" w:rsidRPr="009A0FEF" w:rsidRDefault="00204104" w:rsidP="009A0FEF">
            <w:pPr>
              <w:rPr>
                <w:rFonts w:cstheme="minorHAnsi"/>
                <w:sz w:val="17"/>
                <w:szCs w:val="17"/>
              </w:rPr>
            </w:pP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40DE00F1" w14:textId="77777777" w:rsidR="00204104" w:rsidRPr="009A0FEF" w:rsidRDefault="00204104" w:rsidP="009A0FEF">
            <w:pPr>
              <w:rPr>
                <w:rFonts w:cstheme="minorHAnsi"/>
                <w:sz w:val="17"/>
                <w:szCs w:val="17"/>
              </w:rPr>
            </w:pPr>
            <w:r w:rsidRPr="009A0FEF">
              <w:rPr>
                <w:rFonts w:cstheme="minorHAnsi"/>
                <w:sz w:val="17"/>
                <w:szCs w:val="17"/>
                <w:lang w:val="en-GB"/>
              </w:rPr>
              <w:t>Osteophytes/ enthesophytes</w:t>
            </w:r>
          </w:p>
        </w:tc>
        <w:tc>
          <w:tcPr>
            <w:tcW w:w="495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FD6F598" w14:textId="2FFBF986" w:rsidR="00204104" w:rsidRPr="009A0FEF" w:rsidRDefault="00204104" w:rsidP="009A0FEF">
            <w:pPr>
              <w:rPr>
                <w:rFonts w:cstheme="minorHAnsi"/>
                <w:sz w:val="17"/>
                <w:szCs w:val="17"/>
                <w:lang w:val="en-US"/>
              </w:rPr>
            </w:pPr>
            <w:r w:rsidRPr="009A0FEF">
              <w:rPr>
                <w:rFonts w:cstheme="minorHAnsi"/>
                <w:sz w:val="17"/>
                <w:szCs w:val="17"/>
                <w:lang w:val="en-GB"/>
              </w:rPr>
              <w:t>Based on number of osteophytes and the size of the largest ost</w:t>
            </w:r>
            <w:r w:rsidR="00A12DA3">
              <w:rPr>
                <w:rFonts w:cstheme="minorHAnsi"/>
                <w:sz w:val="17"/>
                <w:szCs w:val="17"/>
                <w:lang w:val="en-GB"/>
              </w:rPr>
              <w:t>e</w:t>
            </w:r>
            <w:r w:rsidRPr="009A0FEF">
              <w:rPr>
                <w:rFonts w:cstheme="minorHAnsi"/>
                <w:sz w:val="17"/>
                <w:szCs w:val="17"/>
                <w:lang w:val="en-GB"/>
              </w:rPr>
              <w:t>ophyte in each subregion</w:t>
            </w:r>
          </w:p>
        </w:tc>
        <w:tc>
          <w:tcPr>
            <w:tcW w:w="1701"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4988C1B" w14:textId="77777777" w:rsidR="00204104" w:rsidRPr="009A0FEF" w:rsidRDefault="00204104" w:rsidP="009A0FEF">
            <w:pPr>
              <w:rPr>
                <w:rFonts w:cstheme="minorHAnsi"/>
                <w:sz w:val="17"/>
                <w:szCs w:val="17"/>
              </w:rPr>
            </w:pPr>
            <w:r w:rsidRPr="009A0FEF">
              <w:rPr>
                <w:rFonts w:cstheme="minorHAnsi"/>
                <w:sz w:val="17"/>
                <w:szCs w:val="17"/>
                <w:lang w:val="en-GB"/>
              </w:rPr>
              <w:t>none</w:t>
            </w:r>
          </w:p>
        </w:tc>
        <w:tc>
          <w:tcPr>
            <w:tcW w:w="212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3B43B104" w14:textId="77777777" w:rsidR="00204104" w:rsidRPr="009A0FEF" w:rsidRDefault="00204104" w:rsidP="009A0FEF">
            <w:pPr>
              <w:rPr>
                <w:rFonts w:cstheme="minorHAnsi"/>
                <w:sz w:val="17"/>
                <w:szCs w:val="17"/>
                <w:lang w:val="en-US"/>
              </w:rPr>
            </w:pPr>
            <w:r w:rsidRPr="009A0FEF">
              <w:rPr>
                <w:rFonts w:cstheme="minorHAnsi"/>
                <w:sz w:val="17"/>
                <w:szCs w:val="17"/>
                <w:lang w:val="en-GB"/>
              </w:rPr>
              <w:t>1 - 2 and largest less than 2mm</w:t>
            </w:r>
          </w:p>
        </w:tc>
        <w:tc>
          <w:tcPr>
            <w:tcW w:w="256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2EEAABB0" w14:textId="77777777" w:rsidR="00204104" w:rsidRPr="009A0FEF" w:rsidRDefault="00204104" w:rsidP="009A0FEF">
            <w:pPr>
              <w:rPr>
                <w:rFonts w:cstheme="minorHAnsi"/>
                <w:sz w:val="17"/>
                <w:szCs w:val="17"/>
                <w:lang w:val="en-US"/>
              </w:rPr>
            </w:pPr>
            <w:r w:rsidRPr="009A0FEF">
              <w:rPr>
                <w:rFonts w:cstheme="minorHAnsi"/>
                <w:sz w:val="17"/>
                <w:szCs w:val="17"/>
                <w:lang w:val="en-GB"/>
              </w:rPr>
              <w:t>more than 2 or largest larger than 2 mm</w:t>
            </w:r>
          </w:p>
        </w:tc>
        <w:tc>
          <w:tcPr>
            <w:tcW w:w="715"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7BC9527B"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E7E7E7"/>
            <w:tcMar>
              <w:top w:w="15" w:type="dxa"/>
              <w:left w:w="32" w:type="dxa"/>
              <w:bottom w:w="0" w:type="dxa"/>
              <w:right w:w="32" w:type="dxa"/>
            </w:tcMar>
            <w:hideMark/>
          </w:tcPr>
          <w:p w14:paraId="756E26D3"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807DD6" w14:paraId="5EB5C008" w14:textId="77777777" w:rsidTr="009A0FEF">
        <w:trPr>
          <w:trHeight w:val="648"/>
        </w:trPr>
        <w:tc>
          <w:tcPr>
            <w:tcW w:w="566" w:type="dxa"/>
            <w:vMerge/>
            <w:tcBorders>
              <w:top w:val="single" w:sz="8" w:space="0" w:color="000000"/>
              <w:left w:val="single" w:sz="8" w:space="0" w:color="000000"/>
              <w:bottom w:val="single" w:sz="8" w:space="0" w:color="000000"/>
              <w:right w:val="nil"/>
            </w:tcBorders>
            <w:vAlign w:val="center"/>
            <w:hideMark/>
          </w:tcPr>
          <w:p w14:paraId="7977DE44" w14:textId="77777777" w:rsidR="00204104" w:rsidRPr="009A0FEF" w:rsidRDefault="00204104" w:rsidP="009A0FEF">
            <w:pPr>
              <w:rPr>
                <w:rFonts w:cstheme="minorHAnsi"/>
                <w:sz w:val="17"/>
                <w:szCs w:val="17"/>
                <w:lang w:val="en-US"/>
              </w:rPr>
            </w:pPr>
          </w:p>
        </w:tc>
        <w:tc>
          <w:tcPr>
            <w:tcW w:w="69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0696E2D3" w14:textId="77777777" w:rsidR="00204104" w:rsidRPr="009A0FEF" w:rsidRDefault="00204104" w:rsidP="009A0FEF">
            <w:pPr>
              <w:rPr>
                <w:rFonts w:cstheme="minorHAnsi"/>
                <w:sz w:val="17"/>
                <w:szCs w:val="17"/>
              </w:rPr>
            </w:pP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5885F8A" w14:textId="77777777" w:rsidR="00204104" w:rsidRPr="009A0FEF" w:rsidRDefault="00204104" w:rsidP="009A0FEF">
            <w:pPr>
              <w:rPr>
                <w:rFonts w:cstheme="minorHAnsi"/>
                <w:sz w:val="17"/>
                <w:szCs w:val="17"/>
              </w:rPr>
            </w:pPr>
            <w:r w:rsidRPr="009A0FEF">
              <w:rPr>
                <w:rFonts w:cstheme="minorHAnsi"/>
                <w:sz w:val="17"/>
                <w:szCs w:val="17"/>
                <w:lang w:val="en-GB"/>
              </w:rPr>
              <w:t>Subchondral sclerosis (subjective)</w:t>
            </w:r>
          </w:p>
        </w:tc>
        <w:tc>
          <w:tcPr>
            <w:tcW w:w="495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BC61563" w14:textId="77777777" w:rsidR="00204104" w:rsidRPr="009A0FEF" w:rsidRDefault="00204104" w:rsidP="009A0FEF">
            <w:pPr>
              <w:rPr>
                <w:rFonts w:cstheme="minorHAnsi"/>
                <w:sz w:val="17"/>
                <w:szCs w:val="17"/>
                <w:lang w:val="en-US"/>
              </w:rPr>
            </w:pPr>
            <w:r w:rsidRPr="009A0FEF">
              <w:rPr>
                <w:rFonts w:cstheme="minorHAnsi"/>
                <w:sz w:val="17"/>
                <w:szCs w:val="17"/>
                <w:lang w:val="en-GB"/>
              </w:rPr>
              <w:t>Subchondral sclerosis is evaluated on both CT and MRI T1W images. Sclerosis is defined as areas of reduced signal on T1 MRI or high density on CT. The axial slice with the largest lesion is evaluated. A ROI is selected (on T1W MRI) and the lesion size/area is compared with the entire sub-region and classified as:</w:t>
            </w:r>
          </w:p>
        </w:tc>
        <w:tc>
          <w:tcPr>
            <w:tcW w:w="1701"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92F5227" w14:textId="77777777" w:rsidR="00204104" w:rsidRPr="009A0FEF" w:rsidRDefault="00204104" w:rsidP="009A0FEF">
            <w:pPr>
              <w:rPr>
                <w:rFonts w:cstheme="minorHAnsi"/>
                <w:sz w:val="17"/>
                <w:szCs w:val="17"/>
              </w:rPr>
            </w:pPr>
            <w:r w:rsidRPr="009A0FEF">
              <w:rPr>
                <w:rFonts w:cstheme="minorHAnsi"/>
                <w:sz w:val="17"/>
                <w:szCs w:val="17"/>
                <w:lang w:val="en-GB"/>
              </w:rPr>
              <w:t>no abnormalities</w:t>
            </w:r>
          </w:p>
        </w:tc>
        <w:tc>
          <w:tcPr>
            <w:tcW w:w="212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76F7E2E" w14:textId="77777777" w:rsidR="00204104" w:rsidRPr="009A0FEF" w:rsidRDefault="00204104" w:rsidP="009A0FEF">
            <w:pPr>
              <w:rPr>
                <w:rFonts w:cstheme="minorHAnsi"/>
                <w:sz w:val="17"/>
                <w:szCs w:val="17"/>
              </w:rPr>
            </w:pPr>
            <w:r w:rsidRPr="009A0FEF">
              <w:rPr>
                <w:rFonts w:cstheme="minorHAnsi"/>
                <w:sz w:val="17"/>
                <w:szCs w:val="17"/>
                <w:lang w:val="en-GB"/>
              </w:rPr>
              <w:t>&lt; 25% of area affected</w:t>
            </w:r>
          </w:p>
        </w:tc>
        <w:tc>
          <w:tcPr>
            <w:tcW w:w="256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B4886A6" w14:textId="77777777" w:rsidR="00204104" w:rsidRPr="009A0FEF" w:rsidRDefault="00204104" w:rsidP="009A0FEF">
            <w:pPr>
              <w:rPr>
                <w:rFonts w:cstheme="minorHAnsi"/>
                <w:sz w:val="17"/>
                <w:szCs w:val="17"/>
              </w:rPr>
            </w:pPr>
            <w:r w:rsidRPr="009A0FEF">
              <w:rPr>
                <w:rFonts w:cstheme="minorHAnsi"/>
                <w:sz w:val="17"/>
                <w:szCs w:val="17"/>
                <w:lang w:val="en-GB"/>
              </w:rPr>
              <w:t>26 - 50 % of area affected</w:t>
            </w:r>
          </w:p>
        </w:tc>
        <w:tc>
          <w:tcPr>
            <w:tcW w:w="715"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8626345" w14:textId="77777777" w:rsidR="00204104" w:rsidRPr="009A0FEF" w:rsidRDefault="00204104" w:rsidP="009A0FEF">
            <w:pPr>
              <w:rPr>
                <w:rFonts w:cstheme="minorHAnsi"/>
                <w:sz w:val="17"/>
                <w:szCs w:val="17"/>
                <w:lang w:val="en-US"/>
              </w:rPr>
            </w:pPr>
            <w:r w:rsidRPr="009A0FEF">
              <w:rPr>
                <w:rFonts w:cstheme="minorHAnsi"/>
                <w:sz w:val="17"/>
                <w:szCs w:val="17"/>
                <w:lang w:val="en-GB"/>
              </w:rPr>
              <w:t>More than 50% of area affected</w:t>
            </w:r>
          </w:p>
        </w:tc>
        <w:tc>
          <w:tcPr>
            <w:tcW w:w="491" w:type="dxa"/>
            <w:tcBorders>
              <w:top w:val="single" w:sz="8" w:space="0" w:color="000000"/>
              <w:left w:val="nil"/>
              <w:bottom w:val="single" w:sz="8" w:space="0" w:color="000000"/>
              <w:right w:val="single" w:sz="8" w:space="0" w:color="000000"/>
            </w:tcBorders>
            <w:shd w:val="clear" w:color="auto" w:fill="FFFFFF"/>
            <w:tcMar>
              <w:top w:w="15" w:type="dxa"/>
              <w:left w:w="32" w:type="dxa"/>
              <w:bottom w:w="0" w:type="dxa"/>
              <w:right w:w="32" w:type="dxa"/>
            </w:tcMar>
            <w:hideMark/>
          </w:tcPr>
          <w:p w14:paraId="21874D86"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9A0FEF" w14:paraId="4D659F12" w14:textId="77777777" w:rsidTr="009A0FEF">
        <w:trPr>
          <w:trHeight w:val="324"/>
        </w:trPr>
        <w:tc>
          <w:tcPr>
            <w:tcW w:w="566" w:type="dxa"/>
            <w:vMerge/>
            <w:tcBorders>
              <w:top w:val="single" w:sz="8" w:space="0" w:color="000000"/>
              <w:left w:val="single" w:sz="8" w:space="0" w:color="000000"/>
              <w:bottom w:val="single" w:sz="8" w:space="0" w:color="000000"/>
              <w:right w:val="nil"/>
            </w:tcBorders>
            <w:vAlign w:val="center"/>
            <w:hideMark/>
          </w:tcPr>
          <w:p w14:paraId="7D94CF24" w14:textId="77777777" w:rsidR="00204104" w:rsidRPr="009A0FEF" w:rsidRDefault="00204104" w:rsidP="009A0FEF">
            <w:pPr>
              <w:rPr>
                <w:rFonts w:cstheme="minorHAnsi"/>
                <w:sz w:val="17"/>
                <w:szCs w:val="17"/>
                <w:lang w:val="en-US"/>
              </w:rPr>
            </w:pPr>
          </w:p>
        </w:tc>
        <w:tc>
          <w:tcPr>
            <w:tcW w:w="69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50DB88EB" w14:textId="77777777" w:rsidR="00204104" w:rsidRPr="009A0FEF" w:rsidRDefault="00204104" w:rsidP="009A0FEF">
            <w:pPr>
              <w:rPr>
                <w:rFonts w:cstheme="minorHAnsi"/>
                <w:sz w:val="17"/>
                <w:szCs w:val="17"/>
              </w:rPr>
            </w:pP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1208E7E" w14:textId="77777777" w:rsidR="00204104" w:rsidRPr="009A0FEF" w:rsidRDefault="00204104" w:rsidP="009A0FEF">
            <w:pPr>
              <w:rPr>
                <w:rFonts w:cstheme="minorHAnsi"/>
                <w:sz w:val="17"/>
                <w:szCs w:val="17"/>
              </w:rPr>
            </w:pPr>
            <w:r w:rsidRPr="009A0FEF">
              <w:rPr>
                <w:rFonts w:cstheme="minorHAnsi"/>
                <w:sz w:val="17"/>
                <w:szCs w:val="17"/>
                <w:lang w:val="en-GB"/>
              </w:rPr>
              <w:t>Subchondral sclerosis (objective)</w:t>
            </w:r>
          </w:p>
        </w:tc>
        <w:tc>
          <w:tcPr>
            <w:tcW w:w="495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29073990" w14:textId="34F63794" w:rsidR="00204104" w:rsidRPr="009A0FEF" w:rsidRDefault="00204104" w:rsidP="009A0FEF">
            <w:pPr>
              <w:rPr>
                <w:rFonts w:cstheme="minorHAnsi"/>
                <w:sz w:val="17"/>
                <w:szCs w:val="17"/>
                <w:lang w:val="en-US"/>
              </w:rPr>
            </w:pPr>
            <w:r w:rsidRPr="009A0FEF">
              <w:rPr>
                <w:rFonts w:cstheme="minorHAnsi"/>
                <w:sz w:val="17"/>
                <w:szCs w:val="17"/>
                <w:lang w:val="en-GB"/>
              </w:rPr>
              <w:t xml:space="preserve">Subchondral sclerosis is defined as before, but regions are quantitatively </w:t>
            </w:r>
            <w:r w:rsidR="009A0FEF" w:rsidRPr="009A0FEF">
              <w:rPr>
                <w:rFonts w:cstheme="minorHAnsi"/>
                <w:sz w:val="17"/>
                <w:szCs w:val="17"/>
                <w:lang w:val="en-GB"/>
              </w:rPr>
              <w:t>measured,</w:t>
            </w:r>
            <w:r w:rsidRPr="009A0FEF">
              <w:rPr>
                <w:rFonts w:cstheme="minorHAnsi"/>
                <w:sz w:val="17"/>
                <w:szCs w:val="17"/>
                <w:lang w:val="en-GB"/>
              </w:rPr>
              <w:t xml:space="preserve"> and a grade was assigned based on sclerosis versus normal ratio:</w:t>
            </w:r>
          </w:p>
        </w:tc>
        <w:tc>
          <w:tcPr>
            <w:tcW w:w="1701"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5380F39" w14:textId="77777777" w:rsidR="00204104" w:rsidRPr="009A0FEF" w:rsidRDefault="00204104" w:rsidP="009A0FEF">
            <w:pPr>
              <w:rPr>
                <w:rFonts w:cstheme="minorHAnsi"/>
                <w:sz w:val="17"/>
                <w:szCs w:val="17"/>
              </w:rPr>
            </w:pPr>
            <w:r w:rsidRPr="009A0FEF">
              <w:rPr>
                <w:rFonts w:cstheme="minorHAnsi"/>
                <w:sz w:val="17"/>
                <w:szCs w:val="17"/>
                <w:lang w:val="en-GB"/>
              </w:rPr>
              <w:t>0</w:t>
            </w:r>
          </w:p>
        </w:tc>
        <w:tc>
          <w:tcPr>
            <w:tcW w:w="212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22ACC33E" w14:textId="77777777" w:rsidR="00204104" w:rsidRPr="009A0FEF" w:rsidRDefault="00204104" w:rsidP="009A0FEF">
            <w:pPr>
              <w:rPr>
                <w:rFonts w:cstheme="minorHAnsi"/>
                <w:sz w:val="17"/>
                <w:szCs w:val="17"/>
              </w:rPr>
            </w:pPr>
            <w:r w:rsidRPr="009A0FEF">
              <w:rPr>
                <w:rFonts w:cstheme="minorHAnsi"/>
                <w:sz w:val="17"/>
                <w:szCs w:val="17"/>
                <w:lang w:val="en-GB"/>
              </w:rPr>
              <w:t>0.1 - 0.25</w:t>
            </w:r>
          </w:p>
        </w:tc>
        <w:tc>
          <w:tcPr>
            <w:tcW w:w="256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58CAEA94" w14:textId="77777777" w:rsidR="00204104" w:rsidRPr="009A0FEF" w:rsidRDefault="00204104" w:rsidP="009A0FEF">
            <w:pPr>
              <w:rPr>
                <w:rFonts w:cstheme="minorHAnsi"/>
                <w:sz w:val="17"/>
                <w:szCs w:val="17"/>
              </w:rPr>
            </w:pPr>
            <w:r w:rsidRPr="009A0FEF">
              <w:rPr>
                <w:rFonts w:cstheme="minorHAnsi"/>
                <w:sz w:val="17"/>
                <w:szCs w:val="17"/>
                <w:lang w:val="en-GB"/>
              </w:rPr>
              <w:t>0.26 - 0.5</w:t>
            </w:r>
          </w:p>
        </w:tc>
        <w:tc>
          <w:tcPr>
            <w:tcW w:w="715"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7B960D6C" w14:textId="77777777" w:rsidR="00204104" w:rsidRPr="009A0FEF" w:rsidRDefault="00204104" w:rsidP="009A0FEF">
            <w:pPr>
              <w:rPr>
                <w:rFonts w:cstheme="minorHAnsi"/>
                <w:sz w:val="17"/>
                <w:szCs w:val="17"/>
              </w:rPr>
            </w:pPr>
            <w:r w:rsidRPr="009A0FEF">
              <w:rPr>
                <w:rFonts w:cstheme="minorHAnsi"/>
                <w:sz w:val="17"/>
                <w:szCs w:val="17"/>
                <w:lang w:val="en-GB"/>
              </w:rPr>
              <w:t>&gt;0.5</w:t>
            </w:r>
          </w:p>
        </w:tc>
        <w:tc>
          <w:tcPr>
            <w:tcW w:w="491" w:type="dxa"/>
            <w:tcBorders>
              <w:top w:val="single" w:sz="8" w:space="0" w:color="000000"/>
              <w:left w:val="nil"/>
              <w:bottom w:val="single" w:sz="8" w:space="0" w:color="000000"/>
              <w:right w:val="single" w:sz="8" w:space="0" w:color="000000"/>
            </w:tcBorders>
            <w:shd w:val="clear" w:color="auto" w:fill="E7E7E7"/>
            <w:tcMar>
              <w:top w:w="15" w:type="dxa"/>
              <w:left w:w="32" w:type="dxa"/>
              <w:bottom w:w="0" w:type="dxa"/>
              <w:right w:w="32" w:type="dxa"/>
            </w:tcMar>
            <w:hideMark/>
          </w:tcPr>
          <w:p w14:paraId="468DEA62" w14:textId="77777777" w:rsidR="00204104" w:rsidRPr="009A0FEF" w:rsidRDefault="00204104" w:rsidP="009A0FEF">
            <w:pPr>
              <w:rPr>
                <w:rFonts w:cstheme="minorHAnsi"/>
                <w:sz w:val="17"/>
                <w:szCs w:val="17"/>
              </w:rPr>
            </w:pPr>
            <w:r w:rsidRPr="009A0FEF">
              <w:rPr>
                <w:rFonts w:cstheme="minorHAnsi"/>
                <w:sz w:val="17"/>
                <w:szCs w:val="17"/>
                <w:lang w:val="en-GB"/>
              </w:rPr>
              <w:t> </w:t>
            </w:r>
          </w:p>
        </w:tc>
      </w:tr>
      <w:tr w:rsidR="009A0FEF" w:rsidRPr="00807DD6" w14:paraId="2F4AD6CB" w14:textId="77777777" w:rsidTr="009A0FEF">
        <w:trPr>
          <w:trHeight w:val="648"/>
        </w:trPr>
        <w:tc>
          <w:tcPr>
            <w:tcW w:w="566" w:type="dxa"/>
            <w:vMerge/>
            <w:tcBorders>
              <w:top w:val="single" w:sz="8" w:space="0" w:color="000000"/>
              <w:left w:val="single" w:sz="8" w:space="0" w:color="000000"/>
              <w:bottom w:val="single" w:sz="8" w:space="0" w:color="000000"/>
              <w:right w:val="nil"/>
            </w:tcBorders>
            <w:vAlign w:val="center"/>
            <w:hideMark/>
          </w:tcPr>
          <w:p w14:paraId="4E945DD7" w14:textId="77777777" w:rsidR="00204104" w:rsidRPr="009A0FEF" w:rsidRDefault="00204104" w:rsidP="009A0FEF">
            <w:pPr>
              <w:rPr>
                <w:rFonts w:cstheme="minorHAnsi"/>
                <w:sz w:val="17"/>
                <w:szCs w:val="17"/>
              </w:rPr>
            </w:pPr>
          </w:p>
        </w:tc>
        <w:tc>
          <w:tcPr>
            <w:tcW w:w="69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CE0D4F4" w14:textId="642BA023" w:rsidR="00204104" w:rsidRPr="009A0FEF" w:rsidRDefault="00204104" w:rsidP="009A0FEF">
            <w:pPr>
              <w:rPr>
                <w:rFonts w:cstheme="minorHAnsi"/>
                <w:sz w:val="17"/>
                <w:szCs w:val="17"/>
              </w:rPr>
            </w:pPr>
            <w:r w:rsidRPr="009A0FEF">
              <w:rPr>
                <w:rFonts w:cstheme="minorHAnsi"/>
                <w:sz w:val="17"/>
                <w:szCs w:val="17"/>
                <w:lang w:val="en-GB"/>
              </w:rPr>
              <w:t>MR</w:t>
            </w:r>
            <w:r w:rsidR="00633810" w:rsidRPr="009A0FEF">
              <w:rPr>
                <w:rFonts w:cstheme="minorHAnsi"/>
                <w:sz w:val="17"/>
                <w:szCs w:val="17"/>
                <w:lang w:val="en-GB"/>
              </w:rPr>
              <w:t>I</w:t>
            </w:r>
          </w:p>
        </w:tc>
        <w:tc>
          <w:tcPr>
            <w:tcW w:w="114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485651EF" w14:textId="77777777" w:rsidR="00204104" w:rsidRPr="009A0FEF" w:rsidRDefault="00204104" w:rsidP="009A0FEF">
            <w:pPr>
              <w:rPr>
                <w:rFonts w:cstheme="minorHAnsi"/>
                <w:sz w:val="17"/>
                <w:szCs w:val="17"/>
              </w:rPr>
            </w:pPr>
            <w:r w:rsidRPr="009A0FEF">
              <w:rPr>
                <w:rFonts w:cstheme="minorHAnsi"/>
                <w:sz w:val="17"/>
                <w:szCs w:val="17"/>
                <w:lang w:val="en-GB"/>
              </w:rPr>
              <w:t xml:space="preserve">Bone </w:t>
            </w:r>
            <w:proofErr w:type="spellStart"/>
            <w:r w:rsidRPr="009A0FEF">
              <w:rPr>
                <w:rFonts w:cstheme="minorHAnsi"/>
                <w:sz w:val="17"/>
                <w:szCs w:val="17"/>
                <w:lang w:val="en-GB"/>
              </w:rPr>
              <w:t>edema</w:t>
            </w:r>
            <w:proofErr w:type="spellEnd"/>
            <w:r w:rsidRPr="009A0FEF">
              <w:rPr>
                <w:rFonts w:cstheme="minorHAnsi"/>
                <w:sz w:val="17"/>
                <w:szCs w:val="17"/>
                <w:lang w:val="en-GB"/>
              </w:rPr>
              <w:t>-like signal</w:t>
            </w:r>
          </w:p>
        </w:tc>
        <w:tc>
          <w:tcPr>
            <w:tcW w:w="495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29207A1" w14:textId="5E575238" w:rsidR="00204104" w:rsidRPr="009A0FEF" w:rsidRDefault="00204104" w:rsidP="009A0FEF">
            <w:pPr>
              <w:rPr>
                <w:rFonts w:cstheme="minorHAnsi"/>
                <w:sz w:val="17"/>
                <w:szCs w:val="17"/>
                <w:lang w:val="en-US"/>
              </w:rPr>
            </w:pPr>
            <w:r w:rsidRPr="009A0FEF">
              <w:rPr>
                <w:rFonts w:cstheme="minorHAnsi"/>
                <w:sz w:val="17"/>
                <w:szCs w:val="17"/>
                <w:lang w:val="en-GB"/>
              </w:rPr>
              <w:t>Defined as poorly marginated areas of increased signal intensity in the normally hypointense trabecular or subchondral bone on MRI T2W images. The axial slice with the largest lesion is evaluated. A ROI is selected</w:t>
            </w:r>
            <w:r w:rsidR="00633810" w:rsidRPr="009A0FEF">
              <w:rPr>
                <w:rFonts w:cstheme="minorHAnsi"/>
                <w:sz w:val="17"/>
                <w:szCs w:val="17"/>
                <w:lang w:val="en-GB"/>
              </w:rPr>
              <w:t>,</w:t>
            </w:r>
            <w:r w:rsidRPr="009A0FEF">
              <w:rPr>
                <w:rFonts w:cstheme="minorHAnsi"/>
                <w:sz w:val="17"/>
                <w:szCs w:val="17"/>
                <w:lang w:val="en-GB"/>
              </w:rPr>
              <w:t xml:space="preserve"> and the lesion area is compared with the entire sub-region and classified as</w:t>
            </w:r>
          </w:p>
        </w:tc>
        <w:tc>
          <w:tcPr>
            <w:tcW w:w="1701"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73B821B" w14:textId="77777777" w:rsidR="00204104" w:rsidRPr="009A0FEF" w:rsidRDefault="00204104" w:rsidP="009A0FEF">
            <w:pPr>
              <w:rPr>
                <w:rFonts w:cstheme="minorHAnsi"/>
                <w:sz w:val="17"/>
                <w:szCs w:val="17"/>
              </w:rPr>
            </w:pPr>
            <w:r w:rsidRPr="009A0FEF">
              <w:rPr>
                <w:rFonts w:cstheme="minorHAnsi"/>
                <w:sz w:val="17"/>
                <w:szCs w:val="17"/>
                <w:lang w:val="en-GB"/>
              </w:rPr>
              <w:t>no abnormalities</w:t>
            </w:r>
          </w:p>
        </w:tc>
        <w:tc>
          <w:tcPr>
            <w:tcW w:w="212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0FB1EC0" w14:textId="77777777" w:rsidR="00204104" w:rsidRPr="009A0FEF" w:rsidRDefault="00204104" w:rsidP="009A0FEF">
            <w:pPr>
              <w:rPr>
                <w:rFonts w:cstheme="minorHAnsi"/>
                <w:sz w:val="17"/>
                <w:szCs w:val="17"/>
              </w:rPr>
            </w:pPr>
            <w:r w:rsidRPr="009A0FEF">
              <w:rPr>
                <w:rFonts w:cstheme="minorHAnsi"/>
                <w:sz w:val="17"/>
                <w:szCs w:val="17"/>
                <w:lang w:val="en-GB"/>
              </w:rPr>
              <w:t>&lt;25% of area affected</w:t>
            </w:r>
          </w:p>
        </w:tc>
        <w:tc>
          <w:tcPr>
            <w:tcW w:w="256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CD77688" w14:textId="77777777" w:rsidR="00204104" w:rsidRPr="009A0FEF" w:rsidRDefault="00204104" w:rsidP="009A0FEF">
            <w:pPr>
              <w:rPr>
                <w:rFonts w:cstheme="minorHAnsi"/>
                <w:sz w:val="17"/>
                <w:szCs w:val="17"/>
                <w:lang w:val="en-US"/>
              </w:rPr>
            </w:pPr>
            <w:r w:rsidRPr="009A0FEF">
              <w:rPr>
                <w:rFonts w:cstheme="minorHAnsi"/>
                <w:sz w:val="17"/>
                <w:szCs w:val="17"/>
                <w:lang w:val="en-GB"/>
              </w:rPr>
              <w:t>more than 25% of area affected</w:t>
            </w:r>
          </w:p>
        </w:tc>
        <w:tc>
          <w:tcPr>
            <w:tcW w:w="715"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0EAFD85"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FFFFFF"/>
            <w:tcMar>
              <w:top w:w="15" w:type="dxa"/>
              <w:left w:w="32" w:type="dxa"/>
              <w:bottom w:w="0" w:type="dxa"/>
              <w:right w:w="32" w:type="dxa"/>
            </w:tcMar>
            <w:hideMark/>
          </w:tcPr>
          <w:p w14:paraId="320CC769"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807DD6" w14:paraId="3C417D5C" w14:textId="77777777" w:rsidTr="009A0FEF">
        <w:trPr>
          <w:trHeight w:val="842"/>
        </w:trPr>
        <w:tc>
          <w:tcPr>
            <w:tcW w:w="566" w:type="dxa"/>
            <w:vMerge/>
            <w:tcBorders>
              <w:top w:val="single" w:sz="8" w:space="0" w:color="000000"/>
              <w:left w:val="single" w:sz="8" w:space="0" w:color="000000"/>
              <w:bottom w:val="single" w:sz="8" w:space="0" w:color="000000"/>
              <w:right w:val="nil"/>
            </w:tcBorders>
            <w:vAlign w:val="center"/>
            <w:hideMark/>
          </w:tcPr>
          <w:p w14:paraId="651F06CE" w14:textId="77777777" w:rsidR="00204104" w:rsidRPr="009A0FEF" w:rsidRDefault="00204104" w:rsidP="009A0FEF">
            <w:pPr>
              <w:rPr>
                <w:rFonts w:cstheme="minorHAnsi"/>
                <w:sz w:val="17"/>
                <w:szCs w:val="17"/>
                <w:lang w:val="en-US"/>
              </w:rPr>
            </w:pPr>
          </w:p>
        </w:tc>
        <w:tc>
          <w:tcPr>
            <w:tcW w:w="69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7254FD9A" w14:textId="78AB4A89" w:rsidR="00204104" w:rsidRPr="009A0FEF" w:rsidRDefault="00204104" w:rsidP="009A0FEF">
            <w:pPr>
              <w:rPr>
                <w:rFonts w:cstheme="minorHAnsi"/>
                <w:sz w:val="17"/>
                <w:szCs w:val="17"/>
              </w:rPr>
            </w:pPr>
            <w:r w:rsidRPr="009A0FEF">
              <w:rPr>
                <w:rFonts w:cstheme="minorHAnsi"/>
                <w:sz w:val="17"/>
                <w:szCs w:val="17"/>
                <w:lang w:val="en-GB"/>
              </w:rPr>
              <w:t>MR</w:t>
            </w:r>
            <w:r w:rsidR="00633810" w:rsidRPr="009A0FEF">
              <w:rPr>
                <w:rFonts w:cstheme="minorHAnsi"/>
                <w:sz w:val="17"/>
                <w:szCs w:val="17"/>
                <w:lang w:val="en-GB"/>
              </w:rPr>
              <w:t>I</w:t>
            </w: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4191E4F2" w14:textId="77777777" w:rsidR="00204104" w:rsidRPr="009A0FEF" w:rsidRDefault="00204104" w:rsidP="009A0FEF">
            <w:pPr>
              <w:rPr>
                <w:rFonts w:cstheme="minorHAnsi"/>
                <w:sz w:val="17"/>
                <w:szCs w:val="17"/>
              </w:rPr>
            </w:pPr>
            <w:r w:rsidRPr="009A0FEF">
              <w:rPr>
                <w:rFonts w:cstheme="minorHAnsi"/>
                <w:sz w:val="17"/>
                <w:szCs w:val="17"/>
                <w:lang w:val="en-GB"/>
              </w:rPr>
              <w:t>Articular cartilage</w:t>
            </w:r>
          </w:p>
        </w:tc>
        <w:tc>
          <w:tcPr>
            <w:tcW w:w="495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508F640" w14:textId="77777777" w:rsidR="00204104" w:rsidRPr="009A0FEF" w:rsidRDefault="00204104" w:rsidP="009A0FEF">
            <w:pPr>
              <w:rPr>
                <w:rFonts w:cstheme="minorHAnsi"/>
                <w:sz w:val="17"/>
                <w:szCs w:val="17"/>
                <w:lang w:val="en-US"/>
              </w:rPr>
            </w:pPr>
            <w:r w:rsidRPr="009A0FEF">
              <w:rPr>
                <w:rFonts w:cstheme="minorHAnsi"/>
                <w:sz w:val="17"/>
                <w:szCs w:val="17"/>
                <w:lang w:val="en-GB"/>
              </w:rPr>
              <w:t>﻿Cartilage is evaluated on MRI images and the subchondral bone is evaluated on both MRI and CT images. Abnormalities are scored based on changes in signal and morphology and graded as</w:t>
            </w:r>
          </w:p>
        </w:tc>
        <w:tc>
          <w:tcPr>
            <w:tcW w:w="1701"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hideMark/>
          </w:tcPr>
          <w:p w14:paraId="13DBC307" w14:textId="77777777" w:rsidR="00204104" w:rsidRPr="009A0FEF" w:rsidRDefault="00204104" w:rsidP="009A0FEF">
            <w:pPr>
              <w:rPr>
                <w:rFonts w:cstheme="minorHAnsi"/>
                <w:sz w:val="17"/>
                <w:szCs w:val="17"/>
                <w:lang w:val="en-US"/>
              </w:rPr>
            </w:pPr>
            <w:r w:rsidRPr="009A0FEF">
              <w:rPr>
                <w:rFonts w:cstheme="minorHAnsi"/>
                <w:sz w:val="17"/>
                <w:szCs w:val="17"/>
                <w:lang w:val="en-GB"/>
              </w:rPr>
              <w:t>no abnormalities, smooth cartilage lining, smooth and regular chondro-osseous junction</w:t>
            </w:r>
          </w:p>
        </w:tc>
        <w:tc>
          <w:tcPr>
            <w:tcW w:w="212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hideMark/>
          </w:tcPr>
          <w:p w14:paraId="70D5ABD9" w14:textId="77777777" w:rsidR="00204104" w:rsidRPr="009A0FEF" w:rsidRDefault="00204104" w:rsidP="009A0FEF">
            <w:pPr>
              <w:rPr>
                <w:rFonts w:cstheme="minorHAnsi"/>
                <w:sz w:val="17"/>
                <w:szCs w:val="17"/>
                <w:lang w:val="en-US"/>
              </w:rPr>
            </w:pPr>
            <w:r w:rsidRPr="009A0FEF">
              <w:rPr>
                <w:rFonts w:cstheme="minorHAnsi"/>
                <w:sz w:val="17"/>
                <w:szCs w:val="17"/>
                <w:lang w:val="en-GB"/>
              </w:rPr>
              <w:t xml:space="preserve">irregular cartilage lining, partial- and full thickness lesions with no involvement of the subchondral bone plate.  </w:t>
            </w:r>
          </w:p>
        </w:tc>
        <w:tc>
          <w:tcPr>
            <w:tcW w:w="256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hideMark/>
          </w:tcPr>
          <w:p w14:paraId="502E8889" w14:textId="77777777" w:rsidR="00204104" w:rsidRPr="009A0FEF" w:rsidRDefault="00204104" w:rsidP="009A0FEF">
            <w:pPr>
              <w:rPr>
                <w:rFonts w:cstheme="minorHAnsi"/>
                <w:sz w:val="17"/>
                <w:szCs w:val="17"/>
                <w:lang w:val="en-US"/>
              </w:rPr>
            </w:pPr>
            <w:r w:rsidRPr="009A0FEF">
              <w:rPr>
                <w:rFonts w:cstheme="minorHAnsi"/>
                <w:sz w:val="17"/>
                <w:szCs w:val="17"/>
                <w:lang w:val="en-GB"/>
              </w:rPr>
              <w:t xml:space="preserve">full thickness cartilage lesions with involvement of the subchondral bone plate. </w:t>
            </w:r>
          </w:p>
        </w:tc>
        <w:tc>
          <w:tcPr>
            <w:tcW w:w="715"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2438CE68"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E7E7E7"/>
            <w:tcMar>
              <w:top w:w="15" w:type="dxa"/>
              <w:left w:w="32" w:type="dxa"/>
              <w:bottom w:w="0" w:type="dxa"/>
              <w:right w:w="32" w:type="dxa"/>
            </w:tcMar>
            <w:hideMark/>
          </w:tcPr>
          <w:p w14:paraId="32532F11"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807DD6" w14:paraId="515EE3D5" w14:textId="77777777" w:rsidTr="009A0FEF">
        <w:trPr>
          <w:trHeight w:val="453"/>
        </w:trPr>
        <w:tc>
          <w:tcPr>
            <w:tcW w:w="566" w:type="dxa"/>
            <w:vMerge w:val="restart"/>
            <w:tcBorders>
              <w:top w:val="single" w:sz="8" w:space="0" w:color="000000"/>
              <w:left w:val="single" w:sz="8" w:space="0" w:color="000000"/>
              <w:bottom w:val="single" w:sz="8" w:space="0" w:color="000000"/>
              <w:right w:val="nil"/>
            </w:tcBorders>
            <w:shd w:val="clear" w:color="auto" w:fill="FFFFFF"/>
            <w:tcMar>
              <w:top w:w="15" w:type="dxa"/>
              <w:left w:w="32" w:type="dxa"/>
              <w:bottom w:w="0" w:type="dxa"/>
              <w:right w:w="32" w:type="dxa"/>
            </w:tcMar>
            <w:hideMark/>
          </w:tcPr>
          <w:p w14:paraId="377318A0" w14:textId="77777777" w:rsidR="00204104" w:rsidRPr="009A0FEF" w:rsidRDefault="00204104" w:rsidP="009A0FEF">
            <w:pPr>
              <w:rPr>
                <w:rFonts w:cstheme="minorHAnsi"/>
                <w:sz w:val="17"/>
                <w:szCs w:val="17"/>
              </w:rPr>
            </w:pPr>
            <w:r w:rsidRPr="009A0FEF">
              <w:rPr>
                <w:rFonts w:cstheme="minorHAnsi"/>
                <w:sz w:val="17"/>
                <w:szCs w:val="17"/>
                <w:lang w:val="en-GB"/>
              </w:rPr>
              <w:t>RCB</w:t>
            </w:r>
          </w:p>
        </w:tc>
        <w:tc>
          <w:tcPr>
            <w:tcW w:w="69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58482AC" w14:textId="77777777" w:rsidR="00204104" w:rsidRPr="009A0FEF" w:rsidRDefault="00204104" w:rsidP="009A0FEF">
            <w:pPr>
              <w:rPr>
                <w:rFonts w:cstheme="minorHAnsi"/>
                <w:sz w:val="17"/>
                <w:szCs w:val="17"/>
              </w:rPr>
            </w:pP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795E470" w14:textId="77777777" w:rsidR="00204104" w:rsidRPr="009A0FEF" w:rsidRDefault="00204104" w:rsidP="009A0FEF">
            <w:pPr>
              <w:rPr>
                <w:rFonts w:cstheme="minorHAnsi"/>
                <w:sz w:val="17"/>
                <w:szCs w:val="17"/>
              </w:rPr>
            </w:pPr>
            <w:r w:rsidRPr="009A0FEF">
              <w:rPr>
                <w:rFonts w:cstheme="minorHAnsi"/>
                <w:sz w:val="17"/>
                <w:szCs w:val="17"/>
                <w:lang w:val="en-GB"/>
              </w:rPr>
              <w:t>Fragment healing</w:t>
            </w:r>
          </w:p>
        </w:tc>
        <w:tc>
          <w:tcPr>
            <w:tcW w:w="495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C69825E" w14:textId="77777777" w:rsidR="00204104" w:rsidRPr="009A0FEF" w:rsidRDefault="00204104" w:rsidP="009A0FEF">
            <w:pPr>
              <w:rPr>
                <w:rFonts w:cstheme="minorHAnsi"/>
                <w:sz w:val="17"/>
                <w:szCs w:val="17"/>
                <w:lang w:val="en-US"/>
              </w:rPr>
            </w:pPr>
            <w:r w:rsidRPr="009A0FEF">
              <w:rPr>
                <w:rFonts w:cstheme="minorHAnsi"/>
                <w:sz w:val="17"/>
                <w:szCs w:val="17"/>
                <w:lang w:val="en-GB"/>
              </w:rPr>
              <w:t>Evidence of healing was assessed by grading new bone formation between the fragment and parent bone.</w:t>
            </w:r>
          </w:p>
        </w:tc>
        <w:tc>
          <w:tcPr>
            <w:tcW w:w="1701"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66BB1647" w14:textId="77777777" w:rsidR="00204104" w:rsidRPr="009A0FEF" w:rsidRDefault="00204104" w:rsidP="009A0FEF">
            <w:pPr>
              <w:rPr>
                <w:rFonts w:cstheme="minorHAnsi"/>
                <w:sz w:val="17"/>
                <w:szCs w:val="17"/>
              </w:rPr>
            </w:pPr>
            <w:r w:rsidRPr="009A0FEF">
              <w:rPr>
                <w:rFonts w:cstheme="minorHAnsi"/>
                <w:sz w:val="17"/>
                <w:szCs w:val="17"/>
                <w:lang w:val="en-GB"/>
              </w:rPr>
              <w:t>no evidence of healing</w:t>
            </w:r>
          </w:p>
        </w:tc>
        <w:tc>
          <w:tcPr>
            <w:tcW w:w="212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3252A299" w14:textId="77777777" w:rsidR="00204104" w:rsidRPr="009A0FEF" w:rsidRDefault="00204104" w:rsidP="009A0FEF">
            <w:pPr>
              <w:rPr>
                <w:rFonts w:cstheme="minorHAnsi"/>
                <w:sz w:val="17"/>
                <w:szCs w:val="17"/>
              </w:rPr>
            </w:pPr>
            <w:r w:rsidRPr="009A0FEF">
              <w:rPr>
                <w:rFonts w:cstheme="minorHAnsi"/>
                <w:sz w:val="17"/>
                <w:szCs w:val="17"/>
                <w:lang w:val="en-GB"/>
              </w:rPr>
              <w:t>incomplete healing</w:t>
            </w:r>
          </w:p>
        </w:tc>
        <w:tc>
          <w:tcPr>
            <w:tcW w:w="256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7348447" w14:textId="77777777" w:rsidR="00204104" w:rsidRPr="009A0FEF" w:rsidRDefault="00204104" w:rsidP="009A0FEF">
            <w:pPr>
              <w:rPr>
                <w:rFonts w:cstheme="minorHAnsi"/>
                <w:sz w:val="17"/>
                <w:szCs w:val="17"/>
                <w:lang w:val="en-US"/>
              </w:rPr>
            </w:pPr>
            <w:r w:rsidRPr="009A0FEF">
              <w:rPr>
                <w:rFonts w:cstheme="minorHAnsi"/>
                <w:sz w:val="17"/>
                <w:szCs w:val="17"/>
                <w:lang w:val="en-GB"/>
              </w:rPr>
              <w:t>Complete healing, continuity of fragment with parent bone.</w:t>
            </w:r>
          </w:p>
        </w:tc>
        <w:tc>
          <w:tcPr>
            <w:tcW w:w="715"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24C35037"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c>
          <w:tcPr>
            <w:tcW w:w="491" w:type="dxa"/>
            <w:tcBorders>
              <w:top w:val="single" w:sz="8" w:space="0" w:color="000000"/>
              <w:left w:val="nil"/>
              <w:bottom w:val="single" w:sz="8" w:space="0" w:color="000000"/>
              <w:right w:val="single" w:sz="8" w:space="0" w:color="000000"/>
            </w:tcBorders>
            <w:shd w:val="clear" w:color="auto" w:fill="FFFFFF"/>
            <w:tcMar>
              <w:top w:w="15" w:type="dxa"/>
              <w:left w:w="32" w:type="dxa"/>
              <w:bottom w:w="0" w:type="dxa"/>
              <w:right w:w="32" w:type="dxa"/>
            </w:tcMar>
            <w:hideMark/>
          </w:tcPr>
          <w:p w14:paraId="73E91F33" w14:textId="77777777" w:rsidR="00204104" w:rsidRPr="009A0FEF" w:rsidRDefault="00204104" w:rsidP="009A0FEF">
            <w:pPr>
              <w:rPr>
                <w:rFonts w:cstheme="minorHAnsi"/>
                <w:sz w:val="17"/>
                <w:szCs w:val="17"/>
                <w:lang w:val="en-US"/>
              </w:rPr>
            </w:pPr>
            <w:r w:rsidRPr="009A0FEF">
              <w:rPr>
                <w:rFonts w:cstheme="minorHAnsi"/>
                <w:sz w:val="17"/>
                <w:szCs w:val="17"/>
                <w:lang w:val="en-GB"/>
              </w:rPr>
              <w:t> </w:t>
            </w:r>
          </w:p>
        </w:tc>
      </w:tr>
      <w:tr w:rsidR="009A0FEF" w:rsidRPr="009A0FEF" w14:paraId="3F114FD9" w14:textId="77777777" w:rsidTr="009A0FEF">
        <w:trPr>
          <w:trHeight w:val="353"/>
        </w:trPr>
        <w:tc>
          <w:tcPr>
            <w:tcW w:w="566" w:type="dxa"/>
            <w:vMerge/>
            <w:tcBorders>
              <w:top w:val="single" w:sz="8" w:space="0" w:color="000000"/>
              <w:left w:val="single" w:sz="8" w:space="0" w:color="000000"/>
              <w:bottom w:val="single" w:sz="8" w:space="0" w:color="000000"/>
              <w:right w:val="nil"/>
            </w:tcBorders>
            <w:vAlign w:val="center"/>
            <w:hideMark/>
          </w:tcPr>
          <w:p w14:paraId="40574968" w14:textId="77777777" w:rsidR="00204104" w:rsidRPr="009A0FEF" w:rsidRDefault="00204104" w:rsidP="009A0FEF">
            <w:pPr>
              <w:rPr>
                <w:rFonts w:cstheme="minorHAnsi"/>
                <w:sz w:val="17"/>
                <w:szCs w:val="17"/>
                <w:lang w:val="en-US"/>
              </w:rPr>
            </w:pPr>
          </w:p>
        </w:tc>
        <w:tc>
          <w:tcPr>
            <w:tcW w:w="69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6FA7EB40" w14:textId="77777777" w:rsidR="00204104" w:rsidRPr="009A0FEF" w:rsidRDefault="00204104" w:rsidP="009A0FEF">
            <w:pPr>
              <w:rPr>
                <w:rFonts w:cstheme="minorHAnsi"/>
                <w:sz w:val="17"/>
                <w:szCs w:val="17"/>
              </w:rPr>
            </w:pPr>
            <w:r w:rsidRPr="009A0FEF">
              <w:rPr>
                <w:rFonts w:cstheme="minorHAnsi"/>
                <w:sz w:val="17"/>
                <w:szCs w:val="17"/>
                <w:lang w:val="en-GB"/>
              </w:rPr>
              <w:t>CT</w:t>
            </w:r>
          </w:p>
        </w:tc>
        <w:tc>
          <w:tcPr>
            <w:tcW w:w="114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17F8F99A" w14:textId="77777777" w:rsidR="00204104" w:rsidRPr="009A0FEF" w:rsidRDefault="00204104" w:rsidP="009A0FEF">
            <w:pPr>
              <w:rPr>
                <w:rFonts w:cstheme="minorHAnsi"/>
                <w:sz w:val="17"/>
                <w:szCs w:val="17"/>
              </w:rPr>
            </w:pPr>
            <w:r w:rsidRPr="009A0FEF">
              <w:rPr>
                <w:rFonts w:cstheme="minorHAnsi"/>
                <w:sz w:val="17"/>
                <w:szCs w:val="17"/>
                <w:lang w:val="en-GB"/>
              </w:rPr>
              <w:t>Fragment size</w:t>
            </w:r>
          </w:p>
        </w:tc>
        <w:tc>
          <w:tcPr>
            <w:tcW w:w="4959"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458C4C75" w14:textId="77777777" w:rsidR="00204104" w:rsidRPr="009A0FEF" w:rsidRDefault="00204104" w:rsidP="009A0FEF">
            <w:pPr>
              <w:rPr>
                <w:rFonts w:cstheme="minorHAnsi"/>
                <w:sz w:val="17"/>
                <w:szCs w:val="17"/>
                <w:lang w:val="en-US"/>
              </w:rPr>
            </w:pPr>
            <w:r w:rsidRPr="009A0FEF">
              <w:rPr>
                <w:rFonts w:cstheme="minorHAnsi"/>
                <w:sz w:val="17"/>
                <w:szCs w:val="17"/>
                <w:lang w:val="en-GB"/>
              </w:rPr>
              <w:t xml:space="preserve">Fragment area was calculated by the </w:t>
            </w:r>
            <w:r w:rsidRPr="009A0FEF">
              <w:rPr>
                <w:rFonts w:cstheme="minorHAnsi"/>
                <w:sz w:val="17"/>
                <w:szCs w:val="17"/>
                <w:lang w:val="en-US"/>
              </w:rPr>
              <w:t xml:space="preserve">maximal oblique diameter and its orthogonal dimension, cross-sectional area on transverse plane CT images </w:t>
            </w:r>
          </w:p>
        </w:tc>
        <w:tc>
          <w:tcPr>
            <w:tcW w:w="1701"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325DF13B" w14:textId="77777777" w:rsidR="00204104" w:rsidRPr="009A0FEF" w:rsidRDefault="00204104" w:rsidP="009A0FEF">
            <w:pPr>
              <w:rPr>
                <w:rFonts w:cstheme="minorHAnsi"/>
                <w:sz w:val="17"/>
                <w:szCs w:val="17"/>
              </w:rPr>
            </w:pPr>
            <w:r w:rsidRPr="009A0FEF">
              <w:rPr>
                <w:rFonts w:cstheme="minorHAnsi"/>
                <w:sz w:val="17"/>
                <w:szCs w:val="17"/>
                <w:lang w:val="en-GB"/>
              </w:rPr>
              <w:t>No fragment</w:t>
            </w:r>
          </w:p>
        </w:tc>
        <w:tc>
          <w:tcPr>
            <w:tcW w:w="212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58FC3E45" w14:textId="77777777" w:rsidR="00204104" w:rsidRPr="009A0FEF" w:rsidRDefault="00204104" w:rsidP="009A0FEF">
            <w:pPr>
              <w:rPr>
                <w:rFonts w:cstheme="minorHAnsi"/>
                <w:sz w:val="17"/>
                <w:szCs w:val="17"/>
              </w:rPr>
            </w:pPr>
            <w:r w:rsidRPr="009A0FEF">
              <w:rPr>
                <w:rFonts w:cstheme="minorHAnsi"/>
                <w:sz w:val="17"/>
                <w:szCs w:val="17"/>
                <w:lang w:val="en-GB"/>
              </w:rPr>
              <w:t xml:space="preserve">1 - 20mm2 </w:t>
            </w:r>
          </w:p>
        </w:tc>
        <w:tc>
          <w:tcPr>
            <w:tcW w:w="2567"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5FEDD51A" w14:textId="77777777" w:rsidR="00204104" w:rsidRPr="009A0FEF" w:rsidRDefault="00204104" w:rsidP="009A0FEF">
            <w:pPr>
              <w:rPr>
                <w:rFonts w:cstheme="minorHAnsi"/>
                <w:sz w:val="17"/>
                <w:szCs w:val="17"/>
              </w:rPr>
            </w:pPr>
            <w:r w:rsidRPr="009A0FEF">
              <w:rPr>
                <w:rFonts w:cstheme="minorHAnsi"/>
                <w:sz w:val="17"/>
                <w:szCs w:val="17"/>
                <w:lang w:val="en-GB"/>
              </w:rPr>
              <w:t>21 - 50 mm2</w:t>
            </w:r>
          </w:p>
        </w:tc>
        <w:tc>
          <w:tcPr>
            <w:tcW w:w="715" w:type="dxa"/>
            <w:tcBorders>
              <w:top w:val="single" w:sz="8" w:space="0" w:color="000000"/>
              <w:left w:val="nil"/>
              <w:bottom w:val="single" w:sz="8" w:space="0" w:color="000000"/>
              <w:right w:val="nil"/>
            </w:tcBorders>
            <w:shd w:val="clear" w:color="auto" w:fill="E7E7E7"/>
            <w:tcMar>
              <w:top w:w="15" w:type="dxa"/>
              <w:left w:w="32" w:type="dxa"/>
              <w:bottom w:w="0" w:type="dxa"/>
              <w:right w:w="32" w:type="dxa"/>
            </w:tcMar>
            <w:vAlign w:val="bottom"/>
            <w:hideMark/>
          </w:tcPr>
          <w:p w14:paraId="42151FD6" w14:textId="77777777" w:rsidR="00204104" w:rsidRPr="009A0FEF" w:rsidRDefault="00204104" w:rsidP="009A0FEF">
            <w:pPr>
              <w:rPr>
                <w:rFonts w:cstheme="minorHAnsi"/>
                <w:sz w:val="17"/>
                <w:szCs w:val="17"/>
              </w:rPr>
            </w:pPr>
            <w:r w:rsidRPr="009A0FEF">
              <w:rPr>
                <w:rFonts w:cstheme="minorHAnsi"/>
                <w:sz w:val="17"/>
                <w:szCs w:val="17"/>
                <w:lang w:val="en-GB"/>
              </w:rPr>
              <w:t>51 - 100 mm2</w:t>
            </w:r>
          </w:p>
        </w:tc>
        <w:tc>
          <w:tcPr>
            <w:tcW w:w="491" w:type="dxa"/>
            <w:tcBorders>
              <w:top w:val="single" w:sz="8" w:space="0" w:color="000000"/>
              <w:left w:val="nil"/>
              <w:bottom w:val="single" w:sz="8" w:space="0" w:color="000000"/>
              <w:right w:val="single" w:sz="8" w:space="0" w:color="000000"/>
            </w:tcBorders>
            <w:shd w:val="clear" w:color="auto" w:fill="E7E7E7"/>
            <w:tcMar>
              <w:top w:w="15" w:type="dxa"/>
              <w:left w:w="32" w:type="dxa"/>
              <w:bottom w:w="0" w:type="dxa"/>
              <w:right w:w="32" w:type="dxa"/>
            </w:tcMar>
            <w:vAlign w:val="bottom"/>
            <w:hideMark/>
          </w:tcPr>
          <w:p w14:paraId="3F7322F8" w14:textId="77777777" w:rsidR="00204104" w:rsidRPr="009A0FEF" w:rsidRDefault="00204104" w:rsidP="009A0FEF">
            <w:pPr>
              <w:rPr>
                <w:rFonts w:cstheme="minorHAnsi"/>
                <w:sz w:val="17"/>
                <w:szCs w:val="17"/>
              </w:rPr>
            </w:pPr>
            <w:r w:rsidRPr="009A0FEF">
              <w:rPr>
                <w:rFonts w:cstheme="minorHAnsi"/>
                <w:sz w:val="17"/>
                <w:szCs w:val="17"/>
                <w:lang w:val="en-GB"/>
              </w:rPr>
              <w:t>&gt; 1 cm2</w:t>
            </w:r>
          </w:p>
        </w:tc>
      </w:tr>
      <w:tr w:rsidR="009A0FEF" w:rsidRPr="009A0FEF" w14:paraId="0C1F5D40" w14:textId="77777777" w:rsidTr="009A0FEF">
        <w:trPr>
          <w:trHeight w:val="353"/>
        </w:trPr>
        <w:tc>
          <w:tcPr>
            <w:tcW w:w="566" w:type="dxa"/>
            <w:vMerge/>
            <w:tcBorders>
              <w:top w:val="single" w:sz="8" w:space="0" w:color="000000"/>
              <w:left w:val="single" w:sz="8" w:space="0" w:color="000000"/>
              <w:bottom w:val="single" w:sz="8" w:space="0" w:color="000000"/>
              <w:right w:val="nil"/>
            </w:tcBorders>
            <w:vAlign w:val="center"/>
            <w:hideMark/>
          </w:tcPr>
          <w:p w14:paraId="163103D0" w14:textId="77777777" w:rsidR="00204104" w:rsidRPr="009A0FEF" w:rsidRDefault="00204104" w:rsidP="009A0FEF">
            <w:pPr>
              <w:rPr>
                <w:rFonts w:cstheme="minorHAnsi"/>
                <w:sz w:val="17"/>
                <w:szCs w:val="17"/>
              </w:rPr>
            </w:pPr>
          </w:p>
        </w:tc>
        <w:tc>
          <w:tcPr>
            <w:tcW w:w="69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716BFD14" w14:textId="77777777" w:rsidR="00204104" w:rsidRPr="009A0FEF" w:rsidRDefault="00204104" w:rsidP="009A0FEF">
            <w:pPr>
              <w:rPr>
                <w:rFonts w:cstheme="minorHAnsi"/>
                <w:sz w:val="17"/>
                <w:szCs w:val="17"/>
              </w:rPr>
            </w:pPr>
            <w:r w:rsidRPr="009A0FEF">
              <w:rPr>
                <w:rFonts w:cstheme="minorHAnsi"/>
                <w:sz w:val="17"/>
                <w:szCs w:val="17"/>
              </w:rPr>
              <w:t>CT</w:t>
            </w:r>
          </w:p>
        </w:tc>
        <w:tc>
          <w:tcPr>
            <w:tcW w:w="114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6D8E326" w14:textId="77777777" w:rsidR="00204104" w:rsidRPr="009A0FEF" w:rsidRDefault="00204104" w:rsidP="009A0FEF">
            <w:pPr>
              <w:rPr>
                <w:rFonts w:cstheme="minorHAnsi"/>
                <w:sz w:val="17"/>
                <w:szCs w:val="17"/>
              </w:rPr>
            </w:pPr>
            <w:r w:rsidRPr="009A0FEF">
              <w:rPr>
                <w:rFonts w:cstheme="minorHAnsi"/>
                <w:sz w:val="17"/>
                <w:szCs w:val="17"/>
              </w:rPr>
              <w:t>Fragment score</w:t>
            </w:r>
          </w:p>
        </w:tc>
        <w:tc>
          <w:tcPr>
            <w:tcW w:w="4959"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98EFE72" w14:textId="77777777" w:rsidR="00204104" w:rsidRPr="009A0FEF" w:rsidRDefault="00204104" w:rsidP="009A0FEF">
            <w:pPr>
              <w:rPr>
                <w:rFonts w:cstheme="minorHAnsi"/>
                <w:sz w:val="17"/>
                <w:szCs w:val="17"/>
                <w:lang w:val="en-US"/>
              </w:rPr>
            </w:pPr>
            <w:r w:rsidRPr="009A0FEF">
              <w:rPr>
                <w:rFonts w:cstheme="minorHAnsi"/>
                <w:sz w:val="17"/>
                <w:szCs w:val="17"/>
                <w:lang w:val="en-GB"/>
              </w:rPr>
              <w:t>The fragment size was assigned to a grade:</w:t>
            </w:r>
          </w:p>
        </w:tc>
        <w:tc>
          <w:tcPr>
            <w:tcW w:w="1701"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5DC44CDB" w14:textId="77777777" w:rsidR="00204104" w:rsidRPr="009A0FEF" w:rsidRDefault="00204104" w:rsidP="009A0FEF">
            <w:pPr>
              <w:rPr>
                <w:rFonts w:cstheme="minorHAnsi"/>
                <w:sz w:val="17"/>
                <w:szCs w:val="17"/>
              </w:rPr>
            </w:pPr>
            <w:r w:rsidRPr="009A0FEF">
              <w:rPr>
                <w:rFonts w:cstheme="minorHAnsi"/>
                <w:sz w:val="17"/>
                <w:szCs w:val="17"/>
                <w:lang w:val="en-GB"/>
              </w:rPr>
              <w:t>No fragment</w:t>
            </w:r>
          </w:p>
        </w:tc>
        <w:tc>
          <w:tcPr>
            <w:tcW w:w="212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4EC5478C" w14:textId="77777777" w:rsidR="00204104" w:rsidRPr="009A0FEF" w:rsidRDefault="00204104" w:rsidP="009A0FEF">
            <w:pPr>
              <w:rPr>
                <w:rFonts w:cstheme="minorHAnsi"/>
                <w:sz w:val="17"/>
                <w:szCs w:val="17"/>
              </w:rPr>
            </w:pPr>
            <w:r w:rsidRPr="009A0FEF">
              <w:rPr>
                <w:rFonts w:cstheme="minorHAnsi"/>
                <w:sz w:val="17"/>
                <w:szCs w:val="17"/>
                <w:lang w:val="en-GB"/>
              </w:rPr>
              <w:t xml:space="preserve">1 - 20mm2 </w:t>
            </w:r>
          </w:p>
        </w:tc>
        <w:tc>
          <w:tcPr>
            <w:tcW w:w="2567"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0156A579" w14:textId="77777777" w:rsidR="00204104" w:rsidRPr="009A0FEF" w:rsidRDefault="00204104" w:rsidP="009A0FEF">
            <w:pPr>
              <w:rPr>
                <w:rFonts w:cstheme="minorHAnsi"/>
                <w:sz w:val="17"/>
                <w:szCs w:val="17"/>
              </w:rPr>
            </w:pPr>
            <w:r w:rsidRPr="009A0FEF">
              <w:rPr>
                <w:rFonts w:cstheme="minorHAnsi"/>
                <w:sz w:val="17"/>
                <w:szCs w:val="17"/>
                <w:lang w:val="en-GB"/>
              </w:rPr>
              <w:t>21 - 50 mm2</w:t>
            </w:r>
          </w:p>
        </w:tc>
        <w:tc>
          <w:tcPr>
            <w:tcW w:w="715" w:type="dxa"/>
            <w:tcBorders>
              <w:top w:val="single" w:sz="8" w:space="0" w:color="000000"/>
              <w:left w:val="nil"/>
              <w:bottom w:val="single" w:sz="8" w:space="0" w:color="000000"/>
              <w:right w:val="nil"/>
            </w:tcBorders>
            <w:shd w:val="clear" w:color="auto" w:fill="FFFFFF"/>
            <w:tcMar>
              <w:top w:w="15" w:type="dxa"/>
              <w:left w:w="32" w:type="dxa"/>
              <w:bottom w:w="0" w:type="dxa"/>
              <w:right w:w="32" w:type="dxa"/>
            </w:tcMar>
            <w:vAlign w:val="bottom"/>
            <w:hideMark/>
          </w:tcPr>
          <w:p w14:paraId="7416BDBD" w14:textId="77777777" w:rsidR="00204104" w:rsidRPr="009A0FEF" w:rsidRDefault="00204104" w:rsidP="009A0FEF">
            <w:pPr>
              <w:rPr>
                <w:rFonts w:cstheme="minorHAnsi"/>
                <w:sz w:val="17"/>
                <w:szCs w:val="17"/>
              </w:rPr>
            </w:pPr>
            <w:r w:rsidRPr="009A0FEF">
              <w:rPr>
                <w:rFonts w:cstheme="minorHAnsi"/>
                <w:sz w:val="17"/>
                <w:szCs w:val="17"/>
                <w:lang w:val="en-GB"/>
              </w:rPr>
              <w:t>51 - 100 mm2</w:t>
            </w:r>
          </w:p>
        </w:tc>
        <w:tc>
          <w:tcPr>
            <w:tcW w:w="491" w:type="dxa"/>
            <w:tcBorders>
              <w:top w:val="single" w:sz="8" w:space="0" w:color="000000"/>
              <w:left w:val="nil"/>
              <w:bottom w:val="single" w:sz="8" w:space="0" w:color="000000"/>
              <w:right w:val="single" w:sz="8" w:space="0" w:color="000000"/>
            </w:tcBorders>
            <w:shd w:val="clear" w:color="auto" w:fill="FFFFFF"/>
            <w:tcMar>
              <w:top w:w="15" w:type="dxa"/>
              <w:left w:w="32" w:type="dxa"/>
              <w:bottom w:w="0" w:type="dxa"/>
              <w:right w:w="32" w:type="dxa"/>
            </w:tcMar>
            <w:vAlign w:val="bottom"/>
            <w:hideMark/>
          </w:tcPr>
          <w:p w14:paraId="2779F100" w14:textId="77777777" w:rsidR="00204104" w:rsidRPr="009A0FEF" w:rsidRDefault="00204104" w:rsidP="009A0FEF">
            <w:pPr>
              <w:rPr>
                <w:rFonts w:cstheme="minorHAnsi"/>
                <w:sz w:val="17"/>
                <w:szCs w:val="17"/>
              </w:rPr>
            </w:pPr>
            <w:r w:rsidRPr="009A0FEF">
              <w:rPr>
                <w:rFonts w:cstheme="minorHAnsi"/>
                <w:sz w:val="17"/>
                <w:szCs w:val="17"/>
                <w:lang w:val="en-GB"/>
              </w:rPr>
              <w:t>&gt; 1 cm2</w:t>
            </w:r>
          </w:p>
        </w:tc>
      </w:tr>
    </w:tbl>
    <w:p w14:paraId="2B10C019" w14:textId="2AE9FFF3" w:rsidR="00204104" w:rsidRPr="009A0FEF" w:rsidRDefault="00204104" w:rsidP="009A0FEF">
      <w:pPr>
        <w:rPr>
          <w:i/>
          <w:iCs/>
          <w:sz w:val="22"/>
          <w:szCs w:val="22"/>
          <w:lang w:val="en-US"/>
        </w:rPr>
      </w:pPr>
      <w:r w:rsidRPr="009A0FEF">
        <w:rPr>
          <w:sz w:val="22"/>
          <w:szCs w:val="22"/>
          <w:lang w:val="en-US"/>
        </w:rPr>
        <w:t xml:space="preserve"> </w:t>
      </w:r>
      <w:r w:rsidR="00AB6863" w:rsidRPr="009A0FEF">
        <w:rPr>
          <w:i/>
          <w:iCs/>
          <w:color w:val="44546A" w:themeColor="text2"/>
          <w:sz w:val="22"/>
          <w:szCs w:val="22"/>
          <w:lang w:val="en-US"/>
        </w:rPr>
        <w:t xml:space="preserve">Abbreviations: </w:t>
      </w:r>
      <w:r w:rsidR="00633810" w:rsidRPr="009A0FEF">
        <w:rPr>
          <w:i/>
          <w:iCs/>
          <w:color w:val="44546A" w:themeColor="text2"/>
          <w:sz w:val="22"/>
          <w:szCs w:val="22"/>
          <w:lang w:val="en-US"/>
        </w:rPr>
        <w:t>MCJ, middle carpal joint; RCB, radial carpal bone; MRI, magnetic resonance imaging; CT, computed tomography</w:t>
      </w:r>
      <w:r w:rsidR="00AB6863" w:rsidRPr="009A0FEF">
        <w:rPr>
          <w:i/>
          <w:iCs/>
          <w:color w:val="44546A" w:themeColor="text2"/>
          <w:sz w:val="22"/>
          <w:szCs w:val="22"/>
          <w:lang w:val="en-US"/>
        </w:rPr>
        <w:t>.</w:t>
      </w:r>
    </w:p>
    <w:sectPr w:rsidR="00204104" w:rsidRPr="009A0FEF" w:rsidSect="00204104">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104"/>
    <w:rsid w:val="00063734"/>
    <w:rsid w:val="0008302D"/>
    <w:rsid w:val="000D784C"/>
    <w:rsid w:val="000F23CF"/>
    <w:rsid w:val="00102ECC"/>
    <w:rsid w:val="001E6282"/>
    <w:rsid w:val="0020025C"/>
    <w:rsid w:val="00204104"/>
    <w:rsid w:val="00222EA2"/>
    <w:rsid w:val="00224166"/>
    <w:rsid w:val="002356C8"/>
    <w:rsid w:val="002641A8"/>
    <w:rsid w:val="00284A8A"/>
    <w:rsid w:val="002F5773"/>
    <w:rsid w:val="0030568E"/>
    <w:rsid w:val="00314D3B"/>
    <w:rsid w:val="003227B0"/>
    <w:rsid w:val="003570DA"/>
    <w:rsid w:val="00373332"/>
    <w:rsid w:val="00376282"/>
    <w:rsid w:val="003A573D"/>
    <w:rsid w:val="003C3606"/>
    <w:rsid w:val="00405102"/>
    <w:rsid w:val="0041719E"/>
    <w:rsid w:val="00417263"/>
    <w:rsid w:val="00421A45"/>
    <w:rsid w:val="004A0F62"/>
    <w:rsid w:val="004A6259"/>
    <w:rsid w:val="00514B74"/>
    <w:rsid w:val="00557768"/>
    <w:rsid w:val="00587BDF"/>
    <w:rsid w:val="005D08ED"/>
    <w:rsid w:val="00633810"/>
    <w:rsid w:val="006379E7"/>
    <w:rsid w:val="0067309F"/>
    <w:rsid w:val="006F5C71"/>
    <w:rsid w:val="0070643A"/>
    <w:rsid w:val="007154E4"/>
    <w:rsid w:val="007B4D47"/>
    <w:rsid w:val="007C16A1"/>
    <w:rsid w:val="007C6AF5"/>
    <w:rsid w:val="00807DD6"/>
    <w:rsid w:val="0081649B"/>
    <w:rsid w:val="008352B4"/>
    <w:rsid w:val="00837A0D"/>
    <w:rsid w:val="00910F07"/>
    <w:rsid w:val="00944031"/>
    <w:rsid w:val="00952A5A"/>
    <w:rsid w:val="00956D3F"/>
    <w:rsid w:val="00967630"/>
    <w:rsid w:val="009A0FEF"/>
    <w:rsid w:val="009C4797"/>
    <w:rsid w:val="00A04B86"/>
    <w:rsid w:val="00A12DA3"/>
    <w:rsid w:val="00A31592"/>
    <w:rsid w:val="00A3296D"/>
    <w:rsid w:val="00A351C1"/>
    <w:rsid w:val="00AB0069"/>
    <w:rsid w:val="00AB6863"/>
    <w:rsid w:val="00AD41D7"/>
    <w:rsid w:val="00AF2222"/>
    <w:rsid w:val="00B07F4D"/>
    <w:rsid w:val="00B1516C"/>
    <w:rsid w:val="00B41652"/>
    <w:rsid w:val="00B726BB"/>
    <w:rsid w:val="00C05651"/>
    <w:rsid w:val="00C14EC3"/>
    <w:rsid w:val="00CC7239"/>
    <w:rsid w:val="00D12349"/>
    <w:rsid w:val="00D169E6"/>
    <w:rsid w:val="00D458B9"/>
    <w:rsid w:val="00D645C9"/>
    <w:rsid w:val="00D6733F"/>
    <w:rsid w:val="00DD12D2"/>
    <w:rsid w:val="00E16EEF"/>
    <w:rsid w:val="00E65D51"/>
    <w:rsid w:val="00E66D0A"/>
    <w:rsid w:val="00E73132"/>
    <w:rsid w:val="00EA61F5"/>
    <w:rsid w:val="00EE23C8"/>
    <w:rsid w:val="00F00584"/>
    <w:rsid w:val="00F63473"/>
    <w:rsid w:val="00F74ABF"/>
    <w:rsid w:val="00F91E8C"/>
    <w:rsid w:val="00F92A21"/>
    <w:rsid w:val="00F9387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62B2B494"/>
  <w15:chartTrackingRefBased/>
  <w15:docId w15:val="{8D1A1402-9344-3244-8CBE-0B6FA38D7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410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10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761138">
      <w:bodyDiv w:val="1"/>
      <w:marLeft w:val="0"/>
      <w:marRight w:val="0"/>
      <w:marTop w:val="0"/>
      <w:marBottom w:val="0"/>
      <w:divBdr>
        <w:top w:val="none" w:sz="0" w:space="0" w:color="auto"/>
        <w:left w:val="none" w:sz="0" w:space="0" w:color="auto"/>
        <w:bottom w:val="none" w:sz="0" w:space="0" w:color="auto"/>
        <w:right w:val="none" w:sz="0" w:space="0" w:color="auto"/>
      </w:divBdr>
    </w:div>
    <w:div w:id="632755273">
      <w:bodyDiv w:val="1"/>
      <w:marLeft w:val="0"/>
      <w:marRight w:val="0"/>
      <w:marTop w:val="0"/>
      <w:marBottom w:val="0"/>
      <w:divBdr>
        <w:top w:val="none" w:sz="0" w:space="0" w:color="auto"/>
        <w:left w:val="none" w:sz="0" w:space="0" w:color="auto"/>
        <w:bottom w:val="none" w:sz="0" w:space="0" w:color="auto"/>
        <w:right w:val="none" w:sz="0" w:space="0" w:color="auto"/>
      </w:divBdr>
    </w:div>
    <w:div w:id="1541163179">
      <w:bodyDiv w:val="1"/>
      <w:marLeft w:val="0"/>
      <w:marRight w:val="0"/>
      <w:marTop w:val="0"/>
      <w:marBottom w:val="0"/>
      <w:divBdr>
        <w:top w:val="none" w:sz="0" w:space="0" w:color="auto"/>
        <w:left w:val="none" w:sz="0" w:space="0" w:color="auto"/>
        <w:bottom w:val="none" w:sz="0" w:space="0" w:color="auto"/>
        <w:right w:val="none" w:sz="0" w:space="0" w:color="auto"/>
      </w:divBdr>
    </w:div>
    <w:div w:id="204617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686</Words>
  <Characters>3912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Andersen</dc:creator>
  <cp:keywords/>
  <dc:description/>
  <cp:lastModifiedBy>Camilla Andersen</cp:lastModifiedBy>
  <cp:revision>8</cp:revision>
  <dcterms:created xsi:type="dcterms:W3CDTF">2022-05-05T10:03:00Z</dcterms:created>
  <dcterms:modified xsi:type="dcterms:W3CDTF">2022-08-16T09:08:00Z</dcterms:modified>
</cp:coreProperties>
</file>