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6B0F0" w14:textId="77777777" w:rsidR="00FF61AE" w:rsidRPr="001A57CC" w:rsidRDefault="00FF61AE" w:rsidP="00FF61AE">
      <w:pPr>
        <w:pStyle w:val="p"/>
        <w:rPr>
          <w:rFonts w:ascii="Times New Roman" w:hAnsi="Times New Roman" w:cs="Times New Roman"/>
          <w:b/>
          <w:bCs/>
          <w:sz w:val="20"/>
          <w:szCs w:val="20"/>
        </w:rPr>
      </w:pPr>
      <w:r w:rsidRPr="001A57CC">
        <w:rPr>
          <w:rFonts w:ascii="Times New Roman" w:hAnsi="Times New Roman" w:cs="Times New Roman"/>
          <w:b/>
          <w:bCs/>
          <w:sz w:val="20"/>
          <w:szCs w:val="20"/>
        </w:rPr>
        <w:t xml:space="preserve">Appendix information: </w:t>
      </w:r>
    </w:p>
    <w:p w14:paraId="71AED242" w14:textId="77777777" w:rsidR="00FF61AE" w:rsidRPr="001A57CC" w:rsidRDefault="00FF61AE" w:rsidP="00FF61AE">
      <w:pPr>
        <w:pStyle w:val="p"/>
        <w:spacing w:before="166" w:beforeAutospacing="0" w:after="166" w:afterAutospacing="0"/>
        <w:rPr>
          <w:rFonts w:ascii="Times New Roman" w:hAnsi="Times New Roman" w:cs="Times New Roman"/>
          <w:b/>
          <w:bCs/>
          <w:sz w:val="20"/>
          <w:szCs w:val="20"/>
        </w:rPr>
      </w:pPr>
      <w:r w:rsidRPr="001A57CC">
        <w:rPr>
          <w:rFonts w:ascii="Times New Roman" w:hAnsi="Times New Roman" w:cs="Times New Roman"/>
          <w:b/>
          <w:bCs/>
          <w:sz w:val="20"/>
          <w:szCs w:val="20"/>
        </w:rPr>
        <w:t xml:space="preserve">Registration number and name of trial registry: 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FF61AE" w:rsidRPr="001A57CC" w14:paraId="6702D122" w14:textId="77777777" w:rsidTr="00D41324">
        <w:trPr>
          <w:tblCellSpacing w:w="0" w:type="dxa"/>
        </w:trPr>
        <w:tc>
          <w:tcPr>
            <w:tcW w:w="3000" w:type="dxa"/>
            <w:tcBorders>
              <w:bottom w:val="single" w:sz="6" w:space="0" w:color="EEEEEE"/>
            </w:tcBorders>
            <w:shd w:val="clear" w:color="auto" w:fill="FFFFFF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14:paraId="5AC51D8B" w14:textId="77777777" w:rsidR="00FF61AE" w:rsidRPr="001A57CC" w:rsidRDefault="00FF61AE" w:rsidP="00D41324">
            <w:pPr>
              <w:pStyle w:val="p"/>
              <w:spacing w:before="166" w:beforeAutospacing="0" w:after="166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57CC">
              <w:rPr>
                <w:rFonts w:ascii="Times New Roman" w:hAnsi="Times New Roman" w:cs="Times New Roman"/>
                <w:sz w:val="20"/>
                <w:szCs w:val="20"/>
              </w:rPr>
              <w:t>Registration number</w:t>
            </w:r>
            <w:r w:rsidRPr="001A57CC"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FFFFF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14:paraId="570B492B" w14:textId="77777777" w:rsidR="00FF61AE" w:rsidRPr="001A57CC" w:rsidRDefault="00FF61AE" w:rsidP="00D41324">
            <w:pPr>
              <w:pStyle w:val="p"/>
              <w:spacing w:before="166" w:beforeAutospacing="0" w:after="166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2"/>
            <w:r w:rsidRPr="001A57CC">
              <w:rPr>
                <w:rFonts w:ascii="Times New Roman" w:hAnsi="Times New Roman" w:cs="Times New Roman"/>
                <w:sz w:val="20"/>
                <w:szCs w:val="20"/>
              </w:rPr>
              <w:t>ChiCTR2100043619 </w:t>
            </w:r>
            <w:bookmarkEnd w:id="0"/>
          </w:p>
        </w:tc>
      </w:tr>
    </w:tbl>
    <w:p w14:paraId="721DEF5F" w14:textId="77777777" w:rsidR="00FF61AE" w:rsidRPr="001A57CC" w:rsidRDefault="00FF61AE" w:rsidP="00FF61AE">
      <w:pPr>
        <w:pStyle w:val="p"/>
        <w:spacing w:before="166" w:beforeAutospacing="0" w:after="166" w:afterAutospacing="0"/>
        <w:rPr>
          <w:rFonts w:ascii="Times New Roman" w:hAnsi="Times New Roman" w:cs="Times New Roman"/>
          <w:b/>
          <w:bCs/>
          <w:sz w:val="20"/>
          <w:szCs w:val="20"/>
        </w:rPr>
      </w:pPr>
      <w:r w:rsidRPr="001A57CC">
        <w:rPr>
          <w:rFonts w:ascii="Times New Roman" w:hAnsi="Times New Roman" w:cs="Times New Roman"/>
          <w:b/>
          <w:bCs/>
          <w:sz w:val="20"/>
          <w:szCs w:val="20"/>
        </w:rPr>
        <w:t>Public name of trial registry</w:t>
      </w:r>
      <w:r w:rsidRPr="001A57CC">
        <w:rPr>
          <w:rFonts w:ascii="Times New Roman" w:hAnsi="Times New Roman" w:cs="Times New Roman"/>
          <w:b/>
          <w:bCs/>
          <w:sz w:val="20"/>
          <w:szCs w:val="20"/>
        </w:rPr>
        <w:t>：</w:t>
      </w:r>
      <w:r w:rsidRPr="001A57CC">
        <w:rPr>
          <w:rFonts w:ascii="Times New Roman" w:hAnsi="Times New Roman" w:cs="Times New Roman"/>
          <w:b/>
          <w:bCs/>
          <w:sz w:val="20"/>
          <w:szCs w:val="20"/>
        </w:rPr>
        <w:t>Clinical research on the red light therapy on myopic axial length change</w:t>
      </w:r>
    </w:p>
    <w:p w14:paraId="0175108B" w14:textId="77777777" w:rsidR="00FF61AE" w:rsidRPr="001A57CC" w:rsidRDefault="00FF61AE" w:rsidP="00FF61AE">
      <w:pPr>
        <w:pStyle w:val="p"/>
        <w:spacing w:before="166" w:beforeAutospacing="0" w:after="166" w:afterAutospacing="0"/>
        <w:rPr>
          <w:rFonts w:ascii="Times New Roman" w:hAnsi="Times New Roman" w:cs="Times New Roman"/>
          <w:sz w:val="20"/>
          <w:szCs w:val="20"/>
        </w:rPr>
      </w:pPr>
      <w:r w:rsidRPr="001A57CC">
        <w:rPr>
          <w:rFonts w:ascii="Times New Roman" w:hAnsi="Times New Roman" w:cs="Times New Roman"/>
          <w:sz w:val="20"/>
          <w:szCs w:val="20"/>
        </w:rPr>
        <w:t>The full trial protocol can be accessed as below registered web:</w:t>
      </w:r>
    </w:p>
    <w:p w14:paraId="03084FE2" w14:textId="77777777" w:rsidR="00FF61AE" w:rsidRPr="001A57CC" w:rsidRDefault="00FF61AE" w:rsidP="00FF61AE">
      <w:pPr>
        <w:pStyle w:val="p"/>
        <w:spacing w:before="166" w:beforeAutospacing="0" w:after="166" w:afterAutospacing="0"/>
        <w:rPr>
          <w:rFonts w:ascii="Times New Roman" w:hAnsi="Times New Roman" w:cs="Times New Roman"/>
          <w:sz w:val="20"/>
          <w:szCs w:val="20"/>
        </w:rPr>
      </w:pPr>
      <w:r w:rsidRPr="001A57CC">
        <w:rPr>
          <w:rFonts w:ascii="Times New Roman" w:hAnsi="Times New Roman" w:cs="Times New Roman"/>
          <w:sz w:val="20"/>
          <w:szCs w:val="20"/>
        </w:rPr>
        <w:t>http://www.chictr.org.cn/showproj.aspx?proj=121302</w:t>
      </w:r>
    </w:p>
    <w:p w14:paraId="21EBB108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AE"/>
    <w:rsid w:val="00755780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07F89"/>
  <w15:chartTrackingRefBased/>
  <w15:docId w15:val="{76FB4D31-CE03-426C-BC91-78595151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1A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FF61A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Springer Nature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2022-11-14T11:00:00Z</dcterms:created>
  <dcterms:modified xsi:type="dcterms:W3CDTF">2022-11-14T11:00:00Z</dcterms:modified>
</cp:coreProperties>
</file>