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A5C1C2" w14:textId="6C19203A" w:rsidR="000515D1" w:rsidRDefault="009A2D69" w:rsidP="000515D1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AF3F50" wp14:editId="516F7B27">
                <wp:simplePos x="0" y="0"/>
                <wp:positionH relativeFrom="column">
                  <wp:posOffset>1181100</wp:posOffset>
                </wp:positionH>
                <wp:positionV relativeFrom="paragraph">
                  <wp:posOffset>76200</wp:posOffset>
                </wp:positionV>
                <wp:extent cx="2676525" cy="371475"/>
                <wp:effectExtent l="0" t="0" r="28575" b="28575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6525" cy="3714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D0DF14D" id="矩形 8" o:spid="_x0000_s1026" style="position:absolute;left:0;text-align:left;margin-left:93pt;margin-top:6pt;width:210.75pt;height:29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" filled="f" strokecolor="red" strokeweight="1pt"/>
            </w:pict>
          </mc:Fallback>
        </mc:AlternateContent>
      </w:r>
      <w:r w:rsidR="000515D1">
        <w:rPr>
          <w:noProof/>
        </w:rPr>
        <w:drawing>
          <wp:inline distT="0" distB="0" distL="0" distR="0" wp14:anchorId="1C48CC1D" wp14:editId="34026D77">
            <wp:extent cx="3467100" cy="212407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7B7AAD" w14:textId="4035996E" w:rsidR="000515D1" w:rsidRDefault="000515D1" w:rsidP="000515D1">
      <w:pPr>
        <w:jc w:val="left"/>
      </w:pPr>
      <w:r>
        <w:rPr>
          <w:rFonts w:ascii="Times New Roman" w:hAnsi="Times New Roman" w:cs="Times New Roman"/>
          <w:sz w:val="24"/>
        </w:rPr>
        <w:t>AIMP1</w:t>
      </w:r>
      <w:r>
        <w:rPr>
          <w:rFonts w:ascii="Times New Roman" w:hAnsi="Times New Roman" w:cs="Times New Roman"/>
          <w:sz w:val="24"/>
        </w:rPr>
        <w:t xml:space="preserve"> protein level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 w:hint="eastAsia"/>
          <w:sz w:val="24"/>
        </w:rPr>
        <w:t xml:space="preserve"> </w:t>
      </w:r>
      <w:r w:rsidR="00A05780"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z w:val="24"/>
        </w:rPr>
        <w:t xml:space="preserve"> pairs of LUAD tissues and their matched normal tissues were determined by western blotting</w:t>
      </w:r>
      <w:r w:rsidR="00A05780">
        <w:rPr>
          <w:rFonts w:ascii="Times New Roman" w:hAnsi="Times New Roman" w:cs="Times New Roman"/>
          <w:sz w:val="24"/>
        </w:rPr>
        <w:t>.</w:t>
      </w:r>
    </w:p>
    <w:p w14:paraId="209784B1" w14:textId="6FCA3AA9" w:rsidR="000515D1" w:rsidRDefault="000515D1" w:rsidP="000515D1">
      <w:pPr>
        <w:jc w:val="center"/>
      </w:pPr>
    </w:p>
    <w:p w14:paraId="1B6D8CA8" w14:textId="7E8B3340" w:rsidR="000515D1" w:rsidRDefault="000515D1" w:rsidP="000515D1">
      <w:pPr>
        <w:rPr>
          <w:rFonts w:hint="eastAsia"/>
        </w:rPr>
      </w:pPr>
    </w:p>
    <w:p w14:paraId="08972950" w14:textId="1AF63939" w:rsidR="00A05780" w:rsidRDefault="009A2D69" w:rsidP="00A05780">
      <w:pPr>
        <w:jc w:val="center"/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E1605E" wp14:editId="33A80CB8">
                <wp:simplePos x="0" y="0"/>
                <wp:positionH relativeFrom="column">
                  <wp:posOffset>1266825</wp:posOffset>
                </wp:positionH>
                <wp:positionV relativeFrom="paragraph">
                  <wp:posOffset>657225</wp:posOffset>
                </wp:positionV>
                <wp:extent cx="2676525" cy="371475"/>
                <wp:effectExtent l="0" t="0" r="28575" b="28575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6525" cy="3714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466F54" id="矩形 9" o:spid="_x0000_s1026" style="position:absolute;left:0;text-align:left;margin-left:99.75pt;margin-top:51.75pt;width:210.75pt;height:29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" filled="f" strokecolor="red" strokeweight="1pt"/>
            </w:pict>
          </mc:Fallback>
        </mc:AlternateContent>
      </w:r>
      <w:r w:rsidR="000515D1">
        <w:rPr>
          <w:noProof/>
        </w:rPr>
        <w:drawing>
          <wp:inline distT="0" distB="0" distL="0" distR="0" wp14:anchorId="5DCB3CA3" wp14:editId="53471F48">
            <wp:extent cx="3467100" cy="212407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F98D90" w14:textId="06A0D363" w:rsidR="000515D1" w:rsidRDefault="00A05780" w:rsidP="000515D1">
      <w:pPr>
        <w:jc w:val="left"/>
        <w:rPr>
          <w:rFonts w:hint="eastAsia"/>
        </w:rPr>
      </w:pPr>
      <w:r>
        <w:rPr>
          <w:rFonts w:ascii="Times New Roman" w:hAnsi="Times New Roman" w:cs="Times New Roman"/>
          <w:sz w:val="24"/>
        </w:rPr>
        <w:t>GAPDH</w:t>
      </w:r>
      <w:r>
        <w:rPr>
          <w:rFonts w:ascii="Times New Roman" w:hAnsi="Times New Roman" w:cs="Times New Roman"/>
          <w:sz w:val="24"/>
        </w:rPr>
        <w:t xml:space="preserve"> protein lev</w:t>
      </w:r>
      <w:r>
        <w:rPr>
          <w:rFonts w:ascii="Times New Roman" w:hAnsi="Times New Roman" w:cs="Times New Roman"/>
          <w:sz w:val="24"/>
        </w:rPr>
        <w:t xml:space="preserve">el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4 pairs of LUAD tissues and their matched normal tissues were determined by western blotting</w:t>
      </w:r>
      <w:r>
        <w:rPr>
          <w:rFonts w:ascii="Times New Roman" w:hAnsi="Times New Roman"/>
          <w:sz w:val="24"/>
        </w:rPr>
        <w:t>.</w:t>
      </w:r>
    </w:p>
    <w:sectPr w:rsidR="000515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AF10D5" w14:textId="77777777" w:rsidR="00877081" w:rsidRDefault="00877081" w:rsidP="00F61815">
      <w:r>
        <w:separator/>
      </w:r>
    </w:p>
  </w:endnote>
  <w:endnote w:type="continuationSeparator" w:id="0">
    <w:p w14:paraId="75FA781F" w14:textId="77777777" w:rsidR="00877081" w:rsidRDefault="00877081" w:rsidP="00F61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8DF4C0" w14:textId="77777777" w:rsidR="00877081" w:rsidRDefault="00877081" w:rsidP="00F61815">
      <w:r>
        <w:separator/>
      </w:r>
    </w:p>
  </w:footnote>
  <w:footnote w:type="continuationSeparator" w:id="0">
    <w:p w14:paraId="3E896B27" w14:textId="77777777" w:rsidR="00877081" w:rsidRDefault="00877081" w:rsidP="00F618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DD9"/>
    <w:rsid w:val="000515D1"/>
    <w:rsid w:val="00877081"/>
    <w:rsid w:val="009A2D69"/>
    <w:rsid w:val="00A05780"/>
    <w:rsid w:val="00B75FCE"/>
    <w:rsid w:val="00BA719E"/>
    <w:rsid w:val="00EF6DD9"/>
    <w:rsid w:val="00F61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E5A5A4"/>
  <w15:chartTrackingRefBased/>
  <w15:docId w15:val="{36FCCB7D-D23E-4F32-892F-D2B3D41A4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18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18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18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18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M15942</dc:creator>
  <cp:keywords/>
  <dc:description/>
  <cp:lastModifiedBy>M15942</cp:lastModifiedBy>
  <cp:revision>5</cp:revision>
  <dcterms:created xsi:type="dcterms:W3CDTF">2022-11-09T04:16:00Z</dcterms:created>
  <dcterms:modified xsi:type="dcterms:W3CDTF">2022-11-09T04:31:00Z</dcterms:modified>
</cp:coreProperties>
</file>